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A09C1" w14:textId="77777777" w:rsidR="008F09F5" w:rsidRPr="008875F1" w:rsidRDefault="008F09F5" w:rsidP="008F09F5">
      <w:pPr>
        <w:pStyle w:val="Heading1"/>
        <w:spacing w:after="161"/>
        <w:ind w:left="0" w:firstLine="0"/>
        <w:rPr>
          <w:rFonts w:ascii="Times New Roman" w:hAnsi="Times New Roman" w:cs="Times New Roman"/>
          <w:color w:val="auto"/>
          <w:sz w:val="24"/>
          <w:szCs w:val="24"/>
        </w:rPr>
      </w:pPr>
    </w:p>
    <w:p w14:paraId="2AE52A20" w14:textId="77777777" w:rsidR="008F09F5" w:rsidRPr="008875F1" w:rsidRDefault="008F09F5" w:rsidP="008F09F5">
      <w:pPr>
        <w:pStyle w:val="Heading1"/>
        <w:spacing w:after="161"/>
        <w:ind w:left="0" w:firstLine="0"/>
        <w:rPr>
          <w:rFonts w:ascii="Times New Roman" w:hAnsi="Times New Roman" w:cs="Times New Roman"/>
          <w:color w:val="auto"/>
          <w:sz w:val="24"/>
          <w:szCs w:val="24"/>
        </w:rPr>
      </w:pPr>
    </w:p>
    <w:p w14:paraId="348DCE84" w14:textId="77777777" w:rsidR="008F09F5" w:rsidRPr="008875F1" w:rsidRDefault="008F09F5" w:rsidP="008F09F5">
      <w:pPr>
        <w:pStyle w:val="Heading1"/>
        <w:spacing w:after="161"/>
        <w:ind w:left="0" w:firstLine="0"/>
        <w:rPr>
          <w:rFonts w:ascii="Times New Roman" w:hAnsi="Times New Roman" w:cs="Times New Roman"/>
          <w:color w:val="auto"/>
          <w:sz w:val="24"/>
          <w:szCs w:val="24"/>
        </w:rPr>
      </w:pPr>
    </w:p>
    <w:p w14:paraId="3F385CF8" w14:textId="77777777" w:rsidR="008F09F5" w:rsidRPr="008875F1" w:rsidRDefault="008F09F5" w:rsidP="008F09F5">
      <w:pPr>
        <w:pStyle w:val="Heading1"/>
        <w:spacing w:after="161"/>
        <w:ind w:left="0" w:firstLine="0"/>
        <w:rPr>
          <w:rFonts w:ascii="Times New Roman" w:hAnsi="Times New Roman" w:cs="Times New Roman"/>
          <w:color w:val="auto"/>
          <w:sz w:val="24"/>
          <w:szCs w:val="24"/>
        </w:rPr>
      </w:pPr>
    </w:p>
    <w:p w14:paraId="705366B7" w14:textId="77777777" w:rsidR="008F09F5" w:rsidRPr="008875F1" w:rsidRDefault="008F09F5" w:rsidP="008F09F5">
      <w:pPr>
        <w:pStyle w:val="Heading1"/>
        <w:spacing w:after="161"/>
        <w:ind w:left="0" w:firstLine="0"/>
        <w:rPr>
          <w:rFonts w:ascii="Times New Roman" w:hAnsi="Times New Roman" w:cs="Times New Roman"/>
          <w:color w:val="auto"/>
          <w:sz w:val="24"/>
          <w:szCs w:val="24"/>
        </w:rPr>
      </w:pPr>
    </w:p>
    <w:p w14:paraId="4A986567" w14:textId="77777777" w:rsidR="008F09F5" w:rsidRPr="008875F1" w:rsidRDefault="008F09F5" w:rsidP="008F09F5">
      <w:pPr>
        <w:pStyle w:val="Heading1"/>
        <w:spacing w:after="161"/>
        <w:ind w:left="0" w:firstLine="0"/>
        <w:rPr>
          <w:rFonts w:ascii="Times New Roman" w:hAnsi="Times New Roman" w:cs="Times New Roman"/>
          <w:color w:val="auto"/>
          <w:sz w:val="24"/>
          <w:szCs w:val="24"/>
        </w:rPr>
      </w:pPr>
    </w:p>
    <w:p w14:paraId="5377020C" w14:textId="77777777" w:rsidR="008F09F5" w:rsidRPr="008875F1" w:rsidRDefault="008F09F5" w:rsidP="008F09F5">
      <w:pPr>
        <w:pStyle w:val="Heading1"/>
        <w:spacing w:after="161"/>
        <w:ind w:left="0" w:firstLine="0"/>
        <w:rPr>
          <w:rFonts w:ascii="Times New Roman" w:hAnsi="Times New Roman" w:cs="Times New Roman"/>
          <w:color w:val="auto"/>
          <w:sz w:val="24"/>
          <w:szCs w:val="24"/>
        </w:rPr>
      </w:pPr>
    </w:p>
    <w:p w14:paraId="17967A34" w14:textId="77777777" w:rsidR="008F09F5" w:rsidRPr="008875F1" w:rsidRDefault="008F09F5" w:rsidP="008F09F5">
      <w:pPr>
        <w:pStyle w:val="Heading1"/>
        <w:spacing w:after="161"/>
        <w:ind w:left="0" w:firstLine="0"/>
        <w:rPr>
          <w:rFonts w:ascii="Times New Roman" w:hAnsi="Times New Roman" w:cs="Times New Roman"/>
          <w:color w:val="auto"/>
          <w:sz w:val="24"/>
          <w:szCs w:val="24"/>
        </w:rPr>
      </w:pPr>
    </w:p>
    <w:p w14:paraId="167FCB0D" w14:textId="77777777" w:rsidR="008F09F5" w:rsidRPr="008875F1" w:rsidRDefault="008F09F5" w:rsidP="008F09F5">
      <w:pPr>
        <w:pStyle w:val="Heading1"/>
        <w:spacing w:after="161"/>
        <w:ind w:left="0" w:firstLine="0"/>
        <w:rPr>
          <w:rFonts w:ascii="Times New Roman" w:hAnsi="Times New Roman" w:cs="Times New Roman"/>
          <w:color w:val="auto"/>
          <w:sz w:val="24"/>
          <w:szCs w:val="24"/>
        </w:rPr>
      </w:pPr>
    </w:p>
    <w:p w14:paraId="3F9D5ED4" w14:textId="77777777" w:rsidR="008F09F5" w:rsidRPr="008875F1" w:rsidRDefault="008F09F5" w:rsidP="008F09F5">
      <w:pPr>
        <w:pStyle w:val="Heading1"/>
        <w:spacing w:after="161"/>
        <w:ind w:left="0" w:firstLine="0"/>
        <w:rPr>
          <w:rFonts w:ascii="Times New Roman" w:hAnsi="Times New Roman" w:cs="Times New Roman"/>
          <w:color w:val="auto"/>
          <w:sz w:val="24"/>
          <w:szCs w:val="24"/>
        </w:rPr>
      </w:pPr>
    </w:p>
    <w:p w14:paraId="134BD232" w14:textId="77777777" w:rsidR="008F09F5" w:rsidRPr="008875F1" w:rsidRDefault="008F09F5" w:rsidP="008F09F5">
      <w:pPr>
        <w:pStyle w:val="Heading1"/>
        <w:spacing w:after="161"/>
        <w:ind w:left="0" w:firstLine="0"/>
        <w:rPr>
          <w:rFonts w:ascii="Times New Roman" w:hAnsi="Times New Roman" w:cs="Times New Roman"/>
          <w:color w:val="auto"/>
          <w:sz w:val="24"/>
          <w:szCs w:val="24"/>
        </w:rPr>
      </w:pPr>
    </w:p>
    <w:p w14:paraId="5ECB8035" w14:textId="77777777" w:rsidR="008F09F5" w:rsidRPr="008875F1" w:rsidRDefault="008F09F5" w:rsidP="008F09F5">
      <w:pPr>
        <w:pStyle w:val="Heading1"/>
        <w:spacing w:after="161"/>
        <w:ind w:left="0" w:firstLine="0"/>
        <w:rPr>
          <w:rFonts w:ascii="Times New Roman" w:hAnsi="Times New Roman" w:cs="Times New Roman"/>
          <w:color w:val="auto"/>
          <w:sz w:val="24"/>
          <w:szCs w:val="24"/>
        </w:rPr>
      </w:pPr>
      <w:bookmarkStart w:id="0" w:name="_Toc222347783"/>
      <w:bookmarkStart w:id="1" w:name="_Toc222348224"/>
      <w:r w:rsidRPr="008875F1">
        <w:rPr>
          <w:rFonts w:ascii="Times New Roman" w:hAnsi="Times New Roman" w:cs="Times New Roman"/>
          <w:color w:val="auto"/>
          <w:sz w:val="24"/>
          <w:szCs w:val="24"/>
        </w:rPr>
        <w:t>TERMS OF REFERENCE (TOR) FOR FEASIBILITY AND DETAILED DESIGN FOR THE UPGRADING OF WATER DISTRIBUTION SYSTEMS IN KACYIRU-REMERA AREA -SOUTH IN KIGALI CITY.</w:t>
      </w:r>
      <w:bookmarkEnd w:id="0"/>
      <w:bookmarkEnd w:id="1"/>
    </w:p>
    <w:p w14:paraId="40026C5D" w14:textId="77777777" w:rsidR="008F09F5" w:rsidRPr="008875F1" w:rsidRDefault="008F09F5" w:rsidP="008F09F5">
      <w:pPr>
        <w:rPr>
          <w:rFonts w:ascii="Times New Roman" w:hAnsi="Times New Roman" w:cs="Times New Roman"/>
          <w:sz w:val="24"/>
          <w:szCs w:val="24"/>
        </w:rPr>
      </w:pPr>
    </w:p>
    <w:p w14:paraId="3803EFF9" w14:textId="77777777" w:rsidR="008F09F5" w:rsidRPr="008875F1" w:rsidRDefault="008F09F5" w:rsidP="008F09F5">
      <w:pPr>
        <w:rPr>
          <w:rFonts w:ascii="Times New Roman" w:hAnsi="Times New Roman" w:cs="Times New Roman"/>
          <w:sz w:val="24"/>
          <w:szCs w:val="24"/>
        </w:rPr>
      </w:pPr>
    </w:p>
    <w:p w14:paraId="0A19E22D" w14:textId="77777777" w:rsidR="008F09F5" w:rsidRPr="008875F1" w:rsidRDefault="008F09F5" w:rsidP="008F09F5">
      <w:pPr>
        <w:rPr>
          <w:rFonts w:ascii="Times New Roman" w:hAnsi="Times New Roman" w:cs="Times New Roman"/>
          <w:sz w:val="24"/>
          <w:szCs w:val="24"/>
        </w:rPr>
      </w:pPr>
    </w:p>
    <w:p w14:paraId="1E068D19" w14:textId="77777777" w:rsidR="008F09F5" w:rsidRPr="008875F1" w:rsidRDefault="008F09F5" w:rsidP="008F09F5">
      <w:pPr>
        <w:rPr>
          <w:rFonts w:ascii="Times New Roman" w:hAnsi="Times New Roman" w:cs="Times New Roman"/>
          <w:sz w:val="24"/>
          <w:szCs w:val="24"/>
        </w:rPr>
      </w:pPr>
    </w:p>
    <w:p w14:paraId="7C5FCD1F" w14:textId="77777777" w:rsidR="008F09F5" w:rsidRPr="008875F1" w:rsidRDefault="008F09F5" w:rsidP="008F09F5">
      <w:pPr>
        <w:rPr>
          <w:rFonts w:ascii="Times New Roman" w:hAnsi="Times New Roman" w:cs="Times New Roman"/>
          <w:sz w:val="24"/>
          <w:szCs w:val="24"/>
        </w:rPr>
      </w:pPr>
    </w:p>
    <w:p w14:paraId="024D24B0" w14:textId="77777777" w:rsidR="008F09F5" w:rsidRPr="008875F1" w:rsidRDefault="008F09F5" w:rsidP="008F09F5">
      <w:pPr>
        <w:rPr>
          <w:rFonts w:ascii="Times New Roman" w:hAnsi="Times New Roman" w:cs="Times New Roman"/>
          <w:sz w:val="24"/>
          <w:szCs w:val="24"/>
        </w:rPr>
      </w:pPr>
    </w:p>
    <w:p w14:paraId="64852251" w14:textId="77777777" w:rsidR="008F09F5" w:rsidRPr="008875F1" w:rsidRDefault="008F09F5" w:rsidP="008F09F5">
      <w:pPr>
        <w:rPr>
          <w:rFonts w:ascii="Times New Roman" w:hAnsi="Times New Roman" w:cs="Times New Roman"/>
          <w:sz w:val="24"/>
          <w:szCs w:val="24"/>
        </w:rPr>
      </w:pPr>
    </w:p>
    <w:p w14:paraId="628267F9" w14:textId="77777777" w:rsidR="008F09F5" w:rsidRPr="008875F1" w:rsidRDefault="008F09F5" w:rsidP="008F09F5">
      <w:pPr>
        <w:rPr>
          <w:rFonts w:ascii="Times New Roman" w:hAnsi="Times New Roman" w:cs="Times New Roman"/>
          <w:sz w:val="24"/>
          <w:szCs w:val="24"/>
        </w:rPr>
      </w:pPr>
    </w:p>
    <w:p w14:paraId="3FDBB78A" w14:textId="77777777" w:rsidR="008F09F5" w:rsidRPr="008875F1" w:rsidRDefault="008F09F5" w:rsidP="008F09F5">
      <w:pPr>
        <w:rPr>
          <w:rFonts w:ascii="Times New Roman" w:hAnsi="Times New Roman" w:cs="Times New Roman"/>
          <w:sz w:val="24"/>
          <w:szCs w:val="24"/>
        </w:rPr>
      </w:pPr>
    </w:p>
    <w:p w14:paraId="6B1CFB2D" w14:textId="77777777" w:rsidR="008F09F5" w:rsidRPr="008875F1" w:rsidRDefault="008F09F5" w:rsidP="008F09F5">
      <w:pPr>
        <w:rPr>
          <w:rFonts w:ascii="Times New Roman" w:hAnsi="Times New Roman" w:cs="Times New Roman"/>
          <w:sz w:val="24"/>
          <w:szCs w:val="24"/>
        </w:rPr>
      </w:pPr>
    </w:p>
    <w:p w14:paraId="51DCE994" w14:textId="77777777" w:rsidR="008F09F5" w:rsidRPr="008875F1" w:rsidRDefault="008F09F5" w:rsidP="008F09F5">
      <w:pPr>
        <w:rPr>
          <w:rFonts w:ascii="Times New Roman" w:hAnsi="Times New Roman" w:cs="Times New Roman"/>
          <w:sz w:val="24"/>
          <w:szCs w:val="24"/>
        </w:rPr>
      </w:pPr>
    </w:p>
    <w:p w14:paraId="22F9B2E7" w14:textId="77777777" w:rsidR="008F09F5" w:rsidRPr="008875F1" w:rsidRDefault="008F09F5" w:rsidP="008F09F5">
      <w:pPr>
        <w:rPr>
          <w:rFonts w:ascii="Times New Roman" w:hAnsi="Times New Roman" w:cs="Times New Roman"/>
          <w:sz w:val="24"/>
          <w:szCs w:val="24"/>
        </w:rPr>
      </w:pPr>
    </w:p>
    <w:p w14:paraId="311DAA8B" w14:textId="77777777" w:rsidR="00C16D70" w:rsidRDefault="00C16D70" w:rsidP="008F09F5">
      <w:pPr>
        <w:pStyle w:val="TOCHeading"/>
        <w:rPr>
          <w:rFonts w:ascii="Times New Roman" w:hAnsi="Times New Roman" w:cs="Times New Roman"/>
          <w:color w:val="auto"/>
          <w:sz w:val="24"/>
          <w:szCs w:val="24"/>
        </w:rPr>
      </w:pPr>
    </w:p>
    <w:p w14:paraId="6050FD1E" w14:textId="3C8E108C" w:rsidR="008F09F5" w:rsidRPr="008875F1" w:rsidRDefault="008F09F5" w:rsidP="008F09F5">
      <w:pPr>
        <w:pStyle w:val="TOCHeading"/>
        <w:rPr>
          <w:rFonts w:ascii="Times New Roman" w:hAnsi="Times New Roman" w:cs="Times New Roman"/>
          <w:color w:val="auto"/>
          <w:sz w:val="24"/>
          <w:szCs w:val="24"/>
        </w:rPr>
      </w:pPr>
      <w:r w:rsidRPr="008875F1">
        <w:rPr>
          <w:rFonts w:ascii="Times New Roman" w:hAnsi="Times New Roman" w:cs="Times New Roman"/>
          <w:color w:val="auto"/>
          <w:sz w:val="24"/>
          <w:szCs w:val="24"/>
        </w:rPr>
        <w:t>Contents</w:t>
      </w:r>
    </w:p>
    <w:p w14:paraId="1E0B4064" w14:textId="77777777" w:rsidR="008F09F5" w:rsidRPr="008875F1" w:rsidRDefault="008F09F5" w:rsidP="008F09F5">
      <w:pPr>
        <w:pStyle w:val="TOC1"/>
        <w:tabs>
          <w:tab w:val="right" w:leader="dot" w:pos="9350"/>
        </w:tabs>
        <w:rPr>
          <w:rFonts w:ascii="Times New Roman" w:eastAsia="SimSun" w:hAnsi="Times New Roman" w:cs="Times New Roman"/>
          <w:noProof/>
          <w:color w:val="auto"/>
          <w:kern w:val="2"/>
          <w:sz w:val="24"/>
          <w:szCs w:val="24"/>
          <w14:ligatures w14:val="standardContextual"/>
        </w:rPr>
      </w:pPr>
      <w:r w:rsidRPr="008875F1">
        <w:rPr>
          <w:rFonts w:ascii="Times New Roman" w:hAnsi="Times New Roman" w:cs="Times New Roman"/>
          <w:sz w:val="24"/>
          <w:szCs w:val="24"/>
        </w:rPr>
        <w:fldChar w:fldCharType="begin"/>
      </w:r>
      <w:r w:rsidRPr="008875F1">
        <w:rPr>
          <w:rFonts w:ascii="Times New Roman" w:hAnsi="Times New Roman" w:cs="Times New Roman"/>
          <w:sz w:val="24"/>
          <w:szCs w:val="24"/>
        </w:rPr>
        <w:instrText xml:space="preserve"> TOC \o "1-3" \h \z \u </w:instrText>
      </w:r>
      <w:r w:rsidRPr="008875F1">
        <w:rPr>
          <w:rFonts w:ascii="Times New Roman" w:hAnsi="Times New Roman" w:cs="Times New Roman"/>
          <w:sz w:val="24"/>
          <w:szCs w:val="24"/>
        </w:rPr>
        <w:fldChar w:fldCharType="separate"/>
      </w:r>
      <w:hyperlink w:anchor="_Toc222348225" w:history="1">
        <w:r w:rsidRPr="008875F1">
          <w:rPr>
            <w:rStyle w:val="Hyperlink"/>
            <w:rFonts w:ascii="Times New Roman" w:hAnsi="Times New Roman" w:cs="Times New Roman"/>
            <w:noProof/>
            <w:sz w:val="24"/>
            <w:szCs w:val="24"/>
          </w:rPr>
          <w:t>Introduction:</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_Toc222348225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3</w:t>
        </w:r>
        <w:r w:rsidRPr="008875F1">
          <w:rPr>
            <w:rFonts w:ascii="Times New Roman" w:hAnsi="Times New Roman" w:cs="Times New Roman"/>
            <w:noProof/>
            <w:webHidden/>
            <w:sz w:val="24"/>
            <w:szCs w:val="24"/>
          </w:rPr>
          <w:fldChar w:fldCharType="end"/>
        </w:r>
      </w:hyperlink>
    </w:p>
    <w:p w14:paraId="30B203A9" w14:textId="77777777" w:rsidR="008F09F5" w:rsidRPr="008875F1" w:rsidRDefault="008F09F5" w:rsidP="008F09F5">
      <w:pPr>
        <w:pStyle w:val="TOC1"/>
        <w:tabs>
          <w:tab w:val="left" w:pos="520"/>
          <w:tab w:val="right" w:leader="dot" w:pos="9350"/>
        </w:tabs>
        <w:rPr>
          <w:rFonts w:ascii="Times New Roman" w:eastAsia="SimSun" w:hAnsi="Times New Roman" w:cs="Times New Roman"/>
          <w:noProof/>
          <w:color w:val="auto"/>
          <w:kern w:val="2"/>
          <w:sz w:val="24"/>
          <w:szCs w:val="24"/>
          <w14:ligatures w14:val="standardContextual"/>
        </w:rPr>
      </w:pPr>
      <w:hyperlink w:anchor="_Toc222348226" w:history="1">
        <w:r w:rsidRPr="008875F1">
          <w:rPr>
            <w:rStyle w:val="Hyperlink"/>
            <w:rFonts w:ascii="Times New Roman" w:hAnsi="Times New Roman" w:cs="Times New Roman"/>
            <w:noProof/>
            <w:sz w:val="24"/>
            <w:szCs w:val="24"/>
          </w:rPr>
          <w:t>1</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rPr>
          <w:t>The objective of the Consultancy:</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_Toc222348226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3</w:t>
        </w:r>
        <w:r w:rsidRPr="008875F1">
          <w:rPr>
            <w:rFonts w:ascii="Times New Roman" w:hAnsi="Times New Roman" w:cs="Times New Roman"/>
            <w:noProof/>
            <w:webHidden/>
            <w:sz w:val="24"/>
            <w:szCs w:val="24"/>
          </w:rPr>
          <w:fldChar w:fldCharType="end"/>
        </w:r>
      </w:hyperlink>
    </w:p>
    <w:p w14:paraId="3843413D" w14:textId="77777777" w:rsidR="008F09F5" w:rsidRPr="008875F1" w:rsidRDefault="008F09F5" w:rsidP="008F09F5">
      <w:pPr>
        <w:pStyle w:val="TOC1"/>
        <w:tabs>
          <w:tab w:val="left" w:pos="520"/>
          <w:tab w:val="right" w:leader="dot" w:pos="9350"/>
        </w:tabs>
        <w:rPr>
          <w:rFonts w:ascii="Times New Roman" w:eastAsia="SimSun" w:hAnsi="Times New Roman" w:cs="Times New Roman"/>
          <w:noProof/>
          <w:color w:val="auto"/>
          <w:kern w:val="2"/>
          <w:sz w:val="24"/>
          <w:szCs w:val="24"/>
          <w14:ligatures w14:val="standardContextual"/>
        </w:rPr>
      </w:pPr>
      <w:hyperlink w:anchor="_Toc222348229" w:history="1">
        <w:r w:rsidRPr="008875F1">
          <w:rPr>
            <w:rStyle w:val="Hyperlink"/>
            <w:rFonts w:ascii="Times New Roman" w:hAnsi="Times New Roman" w:cs="Times New Roman"/>
            <w:noProof/>
            <w:sz w:val="24"/>
            <w:szCs w:val="24"/>
          </w:rPr>
          <w:t>2</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rPr>
          <w:t>Approach and Methodology for use in this Assignment</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_Toc222348229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3</w:t>
        </w:r>
        <w:r w:rsidRPr="008875F1">
          <w:rPr>
            <w:rFonts w:ascii="Times New Roman" w:hAnsi="Times New Roman" w:cs="Times New Roman"/>
            <w:noProof/>
            <w:webHidden/>
            <w:sz w:val="24"/>
            <w:szCs w:val="24"/>
          </w:rPr>
          <w:fldChar w:fldCharType="end"/>
        </w:r>
      </w:hyperlink>
    </w:p>
    <w:p w14:paraId="072A88A5" w14:textId="77777777" w:rsidR="008F09F5" w:rsidRPr="008875F1" w:rsidRDefault="008F09F5" w:rsidP="008F09F5">
      <w:pPr>
        <w:pStyle w:val="TOC1"/>
        <w:tabs>
          <w:tab w:val="left" w:pos="520"/>
          <w:tab w:val="right" w:leader="dot" w:pos="9350"/>
        </w:tabs>
        <w:rPr>
          <w:rFonts w:ascii="Times New Roman" w:eastAsia="SimSun" w:hAnsi="Times New Roman" w:cs="Times New Roman"/>
          <w:noProof/>
          <w:color w:val="auto"/>
          <w:kern w:val="2"/>
          <w:sz w:val="24"/>
          <w:szCs w:val="24"/>
          <w14:ligatures w14:val="standardContextual"/>
        </w:rPr>
      </w:pPr>
      <w:hyperlink w:anchor="_Toc222348230" w:history="1">
        <w:r w:rsidRPr="008875F1">
          <w:rPr>
            <w:rStyle w:val="Hyperlink"/>
            <w:rFonts w:ascii="Times New Roman" w:hAnsi="Times New Roman" w:cs="Times New Roman"/>
            <w:noProof/>
            <w:sz w:val="24"/>
            <w:szCs w:val="24"/>
          </w:rPr>
          <w:t>3</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rPr>
          <w:t>Scope of Services.</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_Toc222348230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4</w:t>
        </w:r>
        <w:r w:rsidRPr="008875F1">
          <w:rPr>
            <w:rFonts w:ascii="Times New Roman" w:hAnsi="Times New Roman" w:cs="Times New Roman"/>
            <w:noProof/>
            <w:webHidden/>
            <w:sz w:val="24"/>
            <w:szCs w:val="24"/>
          </w:rPr>
          <w:fldChar w:fldCharType="end"/>
        </w:r>
      </w:hyperlink>
    </w:p>
    <w:p w14:paraId="05C8E05C" w14:textId="77777777" w:rsidR="008F09F5" w:rsidRPr="008875F1" w:rsidRDefault="008F09F5" w:rsidP="008F09F5">
      <w:pPr>
        <w:pStyle w:val="TOC2"/>
        <w:tabs>
          <w:tab w:val="left" w:pos="960"/>
          <w:tab w:val="right" w:leader="dot" w:pos="9350"/>
        </w:tabs>
        <w:rPr>
          <w:rFonts w:ascii="Times New Roman" w:eastAsia="SimSun" w:hAnsi="Times New Roman" w:cs="Times New Roman"/>
          <w:noProof/>
          <w:color w:val="auto"/>
          <w:kern w:val="2"/>
          <w:sz w:val="24"/>
          <w:szCs w:val="24"/>
          <w14:ligatures w14:val="standardContextual"/>
        </w:rPr>
      </w:pPr>
      <w:hyperlink w:anchor="_Toc222348231" w:history="1">
        <w:r w:rsidRPr="008875F1">
          <w:rPr>
            <w:rStyle w:val="Hyperlink"/>
            <w:rFonts w:ascii="Times New Roman" w:hAnsi="Times New Roman" w:cs="Times New Roman"/>
            <w:noProof/>
            <w:sz w:val="24"/>
            <w:szCs w:val="24"/>
          </w:rPr>
          <w:t>3.1</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rPr>
          <w:t>First phase:  Feasibility study for the improvement of water supply services in Kacyiru-Remera South area of Kigali City.</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_Toc222348231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4</w:t>
        </w:r>
        <w:r w:rsidRPr="008875F1">
          <w:rPr>
            <w:rFonts w:ascii="Times New Roman" w:hAnsi="Times New Roman" w:cs="Times New Roman"/>
            <w:noProof/>
            <w:webHidden/>
            <w:sz w:val="24"/>
            <w:szCs w:val="24"/>
          </w:rPr>
          <w:fldChar w:fldCharType="end"/>
        </w:r>
      </w:hyperlink>
    </w:p>
    <w:p w14:paraId="0653E8AA" w14:textId="77777777" w:rsidR="008F09F5" w:rsidRPr="008875F1" w:rsidRDefault="008F09F5" w:rsidP="008F09F5">
      <w:pPr>
        <w:pStyle w:val="TOC3"/>
        <w:tabs>
          <w:tab w:val="left" w:pos="1440"/>
          <w:tab w:val="right" w:leader="dot" w:pos="9350"/>
        </w:tabs>
        <w:rPr>
          <w:rFonts w:ascii="Times New Roman" w:eastAsia="SimSun" w:hAnsi="Times New Roman" w:cs="Times New Roman"/>
          <w:noProof/>
          <w:color w:val="auto"/>
          <w:kern w:val="2"/>
          <w:sz w:val="24"/>
          <w:szCs w:val="24"/>
          <w14:ligatures w14:val="standardContextual"/>
        </w:rPr>
      </w:pPr>
      <w:hyperlink w:anchor="_Toc222348232" w:history="1">
        <w:r w:rsidRPr="008875F1">
          <w:rPr>
            <w:rStyle w:val="Hyperlink"/>
            <w:rFonts w:ascii="Times New Roman" w:hAnsi="Times New Roman" w:cs="Times New Roman"/>
            <w:noProof/>
            <w:sz w:val="24"/>
            <w:szCs w:val="24"/>
          </w:rPr>
          <w:t>3.1.1</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rPr>
          <w:t>Tasks to be conducted in identifying different options for the improvement of water supply services in Kacyiru-Remera South area of Kigali City.</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_Toc222348232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4</w:t>
        </w:r>
        <w:r w:rsidRPr="008875F1">
          <w:rPr>
            <w:rFonts w:ascii="Times New Roman" w:hAnsi="Times New Roman" w:cs="Times New Roman"/>
            <w:noProof/>
            <w:webHidden/>
            <w:sz w:val="24"/>
            <w:szCs w:val="24"/>
          </w:rPr>
          <w:fldChar w:fldCharType="end"/>
        </w:r>
      </w:hyperlink>
    </w:p>
    <w:p w14:paraId="5C1180EC" w14:textId="77777777" w:rsidR="008F09F5" w:rsidRPr="008875F1" w:rsidRDefault="008F09F5" w:rsidP="008F09F5">
      <w:pPr>
        <w:pStyle w:val="TOC2"/>
        <w:tabs>
          <w:tab w:val="left" w:pos="960"/>
          <w:tab w:val="right" w:leader="dot" w:pos="9350"/>
        </w:tabs>
        <w:rPr>
          <w:rFonts w:ascii="Times New Roman" w:eastAsia="SimSun" w:hAnsi="Times New Roman" w:cs="Times New Roman"/>
          <w:noProof/>
          <w:color w:val="auto"/>
          <w:kern w:val="2"/>
          <w:sz w:val="24"/>
          <w:szCs w:val="24"/>
          <w14:ligatures w14:val="standardContextual"/>
        </w:rPr>
      </w:pPr>
      <w:hyperlink w:anchor="_Toc222348236" w:history="1">
        <w:r w:rsidRPr="008875F1">
          <w:rPr>
            <w:rStyle w:val="Hyperlink"/>
            <w:rFonts w:ascii="Times New Roman" w:hAnsi="Times New Roman" w:cs="Times New Roman"/>
            <w:noProof/>
            <w:sz w:val="24"/>
            <w:szCs w:val="24"/>
          </w:rPr>
          <w:t>3.2</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rPr>
          <w:t>Second phase:  Detailed designs for the selected option</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_Toc222348236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11</w:t>
        </w:r>
        <w:r w:rsidRPr="008875F1">
          <w:rPr>
            <w:rFonts w:ascii="Times New Roman" w:hAnsi="Times New Roman" w:cs="Times New Roman"/>
            <w:noProof/>
            <w:webHidden/>
            <w:sz w:val="24"/>
            <w:szCs w:val="24"/>
          </w:rPr>
          <w:fldChar w:fldCharType="end"/>
        </w:r>
      </w:hyperlink>
    </w:p>
    <w:p w14:paraId="268BBC4C" w14:textId="77777777" w:rsidR="008F09F5" w:rsidRPr="008875F1" w:rsidRDefault="008F09F5" w:rsidP="008F09F5">
      <w:pPr>
        <w:pStyle w:val="TOC3"/>
        <w:tabs>
          <w:tab w:val="left" w:pos="1440"/>
          <w:tab w:val="right" w:leader="dot" w:pos="9350"/>
        </w:tabs>
        <w:rPr>
          <w:rFonts w:ascii="Times New Roman" w:eastAsia="SimSun" w:hAnsi="Times New Roman" w:cs="Times New Roman"/>
          <w:noProof/>
          <w:color w:val="auto"/>
          <w:kern w:val="2"/>
          <w:sz w:val="24"/>
          <w:szCs w:val="24"/>
          <w14:ligatures w14:val="standardContextual"/>
        </w:rPr>
      </w:pPr>
      <w:hyperlink w:anchor="_Toc222348237" w:history="1">
        <w:r w:rsidRPr="008875F1">
          <w:rPr>
            <w:rStyle w:val="Hyperlink"/>
            <w:rFonts w:ascii="Times New Roman" w:eastAsia="Times New Roman" w:hAnsi="Times New Roman" w:cs="Times New Roman"/>
            <w:noProof/>
            <w:sz w:val="24"/>
            <w:szCs w:val="24"/>
          </w:rPr>
          <w:t>3.2.1</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rPr>
          <w:t>Detailed Hydraulic design, calculations and design of civil infrastructures and Electromechanical equipment</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_Toc222348237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12</w:t>
        </w:r>
        <w:r w:rsidRPr="008875F1">
          <w:rPr>
            <w:rFonts w:ascii="Times New Roman" w:hAnsi="Times New Roman" w:cs="Times New Roman"/>
            <w:noProof/>
            <w:webHidden/>
            <w:sz w:val="24"/>
            <w:szCs w:val="24"/>
          </w:rPr>
          <w:fldChar w:fldCharType="end"/>
        </w:r>
      </w:hyperlink>
    </w:p>
    <w:p w14:paraId="59C36BED" w14:textId="77777777" w:rsidR="008F09F5" w:rsidRPr="008875F1" w:rsidRDefault="008F09F5" w:rsidP="008F09F5">
      <w:pPr>
        <w:pStyle w:val="TOC3"/>
        <w:tabs>
          <w:tab w:val="left" w:pos="1440"/>
          <w:tab w:val="right" w:leader="dot" w:pos="9350"/>
        </w:tabs>
        <w:rPr>
          <w:rFonts w:ascii="Times New Roman" w:eastAsia="SimSun" w:hAnsi="Times New Roman" w:cs="Times New Roman"/>
          <w:noProof/>
          <w:color w:val="auto"/>
          <w:kern w:val="2"/>
          <w:sz w:val="24"/>
          <w:szCs w:val="24"/>
          <w14:ligatures w14:val="standardContextual"/>
        </w:rPr>
      </w:pPr>
      <w:hyperlink w:anchor="_Toc222348238" w:history="1">
        <w:r w:rsidRPr="008875F1">
          <w:rPr>
            <w:rStyle w:val="Hyperlink"/>
            <w:rFonts w:ascii="Times New Roman" w:hAnsi="Times New Roman" w:cs="Times New Roman"/>
            <w:noProof/>
            <w:sz w:val="24"/>
            <w:szCs w:val="24"/>
          </w:rPr>
          <w:t>3.2.2</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rPr>
          <w:t>Architectural Design, basic maps, design drawings</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_Toc222348238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12</w:t>
        </w:r>
        <w:r w:rsidRPr="008875F1">
          <w:rPr>
            <w:rFonts w:ascii="Times New Roman" w:hAnsi="Times New Roman" w:cs="Times New Roman"/>
            <w:noProof/>
            <w:webHidden/>
            <w:sz w:val="24"/>
            <w:szCs w:val="24"/>
          </w:rPr>
          <w:fldChar w:fldCharType="end"/>
        </w:r>
      </w:hyperlink>
    </w:p>
    <w:p w14:paraId="39104568" w14:textId="77777777" w:rsidR="008F09F5" w:rsidRPr="008875F1" w:rsidRDefault="008F09F5" w:rsidP="008F09F5">
      <w:pPr>
        <w:pStyle w:val="TOC3"/>
        <w:tabs>
          <w:tab w:val="left" w:pos="1440"/>
          <w:tab w:val="right" w:leader="dot" w:pos="9350"/>
        </w:tabs>
        <w:rPr>
          <w:rFonts w:ascii="Times New Roman" w:eastAsia="SimSun" w:hAnsi="Times New Roman" w:cs="Times New Roman"/>
          <w:noProof/>
          <w:color w:val="auto"/>
          <w:kern w:val="2"/>
          <w:sz w:val="24"/>
          <w:szCs w:val="24"/>
          <w14:ligatures w14:val="standardContextual"/>
        </w:rPr>
      </w:pPr>
      <w:hyperlink w:anchor="_Toc222348239" w:history="1">
        <w:r w:rsidRPr="008875F1">
          <w:rPr>
            <w:rStyle w:val="Hyperlink"/>
            <w:rFonts w:ascii="Times New Roman" w:eastAsia="Times New Roman" w:hAnsi="Times New Roman" w:cs="Times New Roman"/>
            <w:noProof/>
            <w:sz w:val="24"/>
            <w:szCs w:val="24"/>
            <w:lang w:val="en-GB"/>
          </w:rPr>
          <w:t>3.2.3</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eastAsia="Times New Roman" w:hAnsi="Times New Roman" w:cs="Times New Roman"/>
            <w:noProof/>
            <w:sz w:val="24"/>
            <w:szCs w:val="24"/>
            <w:lang w:val="en-GB"/>
          </w:rPr>
          <w:t>The detailed design drawings should be done by using AutoCAD software and should the shape files be opened in ArcGIS.</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_Toc222348239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12</w:t>
        </w:r>
        <w:r w:rsidRPr="008875F1">
          <w:rPr>
            <w:rFonts w:ascii="Times New Roman" w:hAnsi="Times New Roman" w:cs="Times New Roman"/>
            <w:noProof/>
            <w:webHidden/>
            <w:sz w:val="24"/>
            <w:szCs w:val="24"/>
          </w:rPr>
          <w:fldChar w:fldCharType="end"/>
        </w:r>
      </w:hyperlink>
    </w:p>
    <w:p w14:paraId="4043663F" w14:textId="77777777" w:rsidR="008F09F5" w:rsidRPr="008875F1" w:rsidRDefault="008F09F5" w:rsidP="008F09F5">
      <w:pPr>
        <w:pStyle w:val="TOC3"/>
        <w:tabs>
          <w:tab w:val="left" w:pos="1440"/>
          <w:tab w:val="right" w:leader="dot" w:pos="9350"/>
        </w:tabs>
        <w:rPr>
          <w:rFonts w:ascii="Times New Roman" w:eastAsia="SimSun" w:hAnsi="Times New Roman" w:cs="Times New Roman"/>
          <w:noProof/>
          <w:color w:val="auto"/>
          <w:kern w:val="2"/>
          <w:sz w:val="24"/>
          <w:szCs w:val="24"/>
          <w14:ligatures w14:val="standardContextual"/>
        </w:rPr>
      </w:pPr>
      <w:hyperlink w:anchor="_Toc222348240" w:history="1">
        <w:r w:rsidRPr="008875F1">
          <w:rPr>
            <w:rStyle w:val="Hyperlink"/>
            <w:rFonts w:ascii="Times New Roman" w:hAnsi="Times New Roman" w:cs="Times New Roman"/>
            <w:noProof/>
            <w:sz w:val="24"/>
            <w:szCs w:val="24"/>
          </w:rPr>
          <w:t>3.2.4</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rPr>
          <w:t>Quantity and Cost Estimates</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_Toc222348240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13</w:t>
        </w:r>
        <w:r w:rsidRPr="008875F1">
          <w:rPr>
            <w:rFonts w:ascii="Times New Roman" w:hAnsi="Times New Roman" w:cs="Times New Roman"/>
            <w:noProof/>
            <w:webHidden/>
            <w:sz w:val="24"/>
            <w:szCs w:val="24"/>
          </w:rPr>
          <w:fldChar w:fldCharType="end"/>
        </w:r>
      </w:hyperlink>
    </w:p>
    <w:p w14:paraId="74B652F4" w14:textId="77777777" w:rsidR="008F09F5" w:rsidRPr="008875F1" w:rsidRDefault="008F09F5" w:rsidP="008F09F5">
      <w:pPr>
        <w:pStyle w:val="TOC3"/>
        <w:tabs>
          <w:tab w:val="left" w:pos="1440"/>
          <w:tab w:val="right" w:leader="dot" w:pos="9350"/>
        </w:tabs>
        <w:rPr>
          <w:rFonts w:ascii="Times New Roman" w:eastAsia="SimSun" w:hAnsi="Times New Roman" w:cs="Times New Roman"/>
          <w:noProof/>
          <w:color w:val="auto"/>
          <w:kern w:val="2"/>
          <w:sz w:val="24"/>
          <w:szCs w:val="24"/>
          <w14:ligatures w14:val="standardContextual"/>
        </w:rPr>
      </w:pPr>
      <w:hyperlink w:anchor="_Toc222348241" w:history="1">
        <w:r w:rsidRPr="008875F1">
          <w:rPr>
            <w:rStyle w:val="Hyperlink"/>
            <w:rFonts w:ascii="Times New Roman" w:hAnsi="Times New Roman" w:cs="Times New Roman"/>
            <w:noProof/>
            <w:sz w:val="24"/>
            <w:szCs w:val="24"/>
          </w:rPr>
          <w:t>3.2.5</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rPr>
          <w:t>Specification for Equipment and materials</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_Toc222348241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13</w:t>
        </w:r>
        <w:r w:rsidRPr="008875F1">
          <w:rPr>
            <w:rFonts w:ascii="Times New Roman" w:hAnsi="Times New Roman" w:cs="Times New Roman"/>
            <w:noProof/>
            <w:webHidden/>
            <w:sz w:val="24"/>
            <w:szCs w:val="24"/>
          </w:rPr>
          <w:fldChar w:fldCharType="end"/>
        </w:r>
      </w:hyperlink>
    </w:p>
    <w:p w14:paraId="11995334" w14:textId="77777777" w:rsidR="008F09F5" w:rsidRPr="008875F1" w:rsidRDefault="008F09F5" w:rsidP="008F09F5">
      <w:pPr>
        <w:pStyle w:val="TOC3"/>
        <w:tabs>
          <w:tab w:val="left" w:pos="1440"/>
          <w:tab w:val="right" w:leader="dot" w:pos="9350"/>
        </w:tabs>
        <w:rPr>
          <w:rFonts w:ascii="Times New Roman" w:eastAsia="SimSun" w:hAnsi="Times New Roman" w:cs="Times New Roman"/>
          <w:noProof/>
          <w:color w:val="auto"/>
          <w:kern w:val="2"/>
          <w:sz w:val="24"/>
          <w:szCs w:val="24"/>
          <w14:ligatures w14:val="standardContextual"/>
        </w:rPr>
      </w:pPr>
      <w:hyperlink w:anchor="_Toc222348242" w:history="1">
        <w:r w:rsidRPr="008875F1">
          <w:rPr>
            <w:rStyle w:val="Hyperlink"/>
            <w:rFonts w:ascii="Times New Roman" w:eastAsia="Calibri" w:hAnsi="Times New Roman" w:cs="Times New Roman"/>
            <w:noProof/>
            <w:sz w:val="24"/>
            <w:szCs w:val="24"/>
            <w:lang w:val="en-GB"/>
          </w:rPr>
          <w:t>3.2.6</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eastAsia="Calibri" w:hAnsi="Times New Roman" w:cs="Times New Roman"/>
            <w:noProof/>
            <w:sz w:val="24"/>
            <w:szCs w:val="24"/>
            <w:lang w:val="en-GB"/>
          </w:rPr>
          <w:t>Preparation of tender documents:</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_Toc222348242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14</w:t>
        </w:r>
        <w:r w:rsidRPr="008875F1">
          <w:rPr>
            <w:rFonts w:ascii="Times New Roman" w:hAnsi="Times New Roman" w:cs="Times New Roman"/>
            <w:noProof/>
            <w:webHidden/>
            <w:sz w:val="24"/>
            <w:szCs w:val="24"/>
          </w:rPr>
          <w:fldChar w:fldCharType="end"/>
        </w:r>
      </w:hyperlink>
    </w:p>
    <w:p w14:paraId="4219AF68" w14:textId="77777777" w:rsidR="008F09F5" w:rsidRPr="008875F1" w:rsidRDefault="008F09F5" w:rsidP="008F09F5">
      <w:pPr>
        <w:pStyle w:val="TOC2"/>
        <w:tabs>
          <w:tab w:val="left" w:pos="960"/>
          <w:tab w:val="right" w:leader="dot" w:pos="9350"/>
        </w:tabs>
        <w:rPr>
          <w:rFonts w:ascii="Times New Roman" w:eastAsia="SimSun" w:hAnsi="Times New Roman" w:cs="Times New Roman"/>
          <w:noProof/>
          <w:color w:val="auto"/>
          <w:kern w:val="2"/>
          <w:sz w:val="24"/>
          <w:szCs w:val="24"/>
          <w14:ligatures w14:val="standardContextual"/>
        </w:rPr>
      </w:pPr>
      <w:hyperlink w:anchor="_Toc222348243" w:history="1">
        <w:r w:rsidRPr="008875F1">
          <w:rPr>
            <w:rStyle w:val="Hyperlink"/>
            <w:rFonts w:ascii="Times New Roman" w:hAnsi="Times New Roman" w:cs="Times New Roman"/>
            <w:noProof/>
            <w:sz w:val="24"/>
            <w:szCs w:val="24"/>
          </w:rPr>
          <w:t>3.3</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rPr>
          <w:t>Third phase: Carry out resettlement action plan (RAP):</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_Toc222348243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14</w:t>
        </w:r>
        <w:r w:rsidRPr="008875F1">
          <w:rPr>
            <w:rFonts w:ascii="Times New Roman" w:hAnsi="Times New Roman" w:cs="Times New Roman"/>
            <w:noProof/>
            <w:webHidden/>
            <w:sz w:val="24"/>
            <w:szCs w:val="24"/>
          </w:rPr>
          <w:fldChar w:fldCharType="end"/>
        </w:r>
      </w:hyperlink>
    </w:p>
    <w:p w14:paraId="6E6B077D" w14:textId="77777777" w:rsidR="008F09F5" w:rsidRPr="008875F1" w:rsidRDefault="008F09F5" w:rsidP="008F09F5">
      <w:pPr>
        <w:pStyle w:val="TOC1"/>
        <w:tabs>
          <w:tab w:val="left" w:pos="520"/>
          <w:tab w:val="right" w:leader="dot" w:pos="9350"/>
        </w:tabs>
        <w:rPr>
          <w:rFonts w:ascii="Times New Roman" w:eastAsia="SimSun" w:hAnsi="Times New Roman" w:cs="Times New Roman"/>
          <w:noProof/>
          <w:color w:val="auto"/>
          <w:kern w:val="2"/>
          <w:sz w:val="24"/>
          <w:szCs w:val="24"/>
          <w14:ligatures w14:val="standardContextual"/>
        </w:rPr>
      </w:pPr>
      <w:hyperlink w:anchor="_Toc222348245" w:history="1">
        <w:r w:rsidRPr="008875F1">
          <w:rPr>
            <w:rStyle w:val="Hyperlink"/>
            <w:rFonts w:ascii="Times New Roman" w:hAnsi="Times New Roman" w:cs="Times New Roman"/>
            <w:noProof/>
            <w:sz w:val="24"/>
            <w:szCs w:val="24"/>
            <w:lang w:val="en-GB"/>
          </w:rPr>
          <w:t>4</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lang w:val="en-GB"/>
          </w:rPr>
          <w:t>Project Investment Plan and climate resilience plan</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_Toc222348245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16</w:t>
        </w:r>
        <w:r w:rsidRPr="008875F1">
          <w:rPr>
            <w:rFonts w:ascii="Times New Roman" w:hAnsi="Times New Roman" w:cs="Times New Roman"/>
            <w:noProof/>
            <w:webHidden/>
            <w:sz w:val="24"/>
            <w:szCs w:val="24"/>
          </w:rPr>
          <w:fldChar w:fldCharType="end"/>
        </w:r>
      </w:hyperlink>
    </w:p>
    <w:p w14:paraId="1B0B3708" w14:textId="77777777" w:rsidR="008F09F5" w:rsidRPr="008875F1" w:rsidRDefault="008F09F5" w:rsidP="008F09F5">
      <w:pPr>
        <w:pStyle w:val="TOC1"/>
        <w:tabs>
          <w:tab w:val="left" w:pos="520"/>
          <w:tab w:val="right" w:leader="dot" w:pos="9350"/>
        </w:tabs>
        <w:rPr>
          <w:rFonts w:ascii="Times New Roman" w:eastAsia="SimSun" w:hAnsi="Times New Roman" w:cs="Times New Roman"/>
          <w:noProof/>
          <w:color w:val="auto"/>
          <w:kern w:val="2"/>
          <w:sz w:val="24"/>
          <w:szCs w:val="24"/>
          <w14:ligatures w14:val="standardContextual"/>
        </w:rPr>
      </w:pPr>
      <w:hyperlink w:anchor="_Toc222348246" w:history="1">
        <w:r w:rsidRPr="008875F1">
          <w:rPr>
            <w:rStyle w:val="Hyperlink"/>
            <w:rFonts w:ascii="Times New Roman" w:hAnsi="Times New Roman" w:cs="Times New Roman"/>
            <w:noProof/>
            <w:sz w:val="24"/>
            <w:szCs w:val="24"/>
          </w:rPr>
          <w:t>5</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rPr>
          <w:t>Sustainability of the infrastructure</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_Toc222348246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16</w:t>
        </w:r>
        <w:r w:rsidRPr="008875F1">
          <w:rPr>
            <w:rFonts w:ascii="Times New Roman" w:hAnsi="Times New Roman" w:cs="Times New Roman"/>
            <w:noProof/>
            <w:webHidden/>
            <w:sz w:val="24"/>
            <w:szCs w:val="24"/>
          </w:rPr>
          <w:fldChar w:fldCharType="end"/>
        </w:r>
      </w:hyperlink>
    </w:p>
    <w:p w14:paraId="184AE1AF" w14:textId="77777777" w:rsidR="008F09F5" w:rsidRPr="008875F1" w:rsidRDefault="008F09F5" w:rsidP="008F09F5">
      <w:pPr>
        <w:pStyle w:val="TOC1"/>
        <w:tabs>
          <w:tab w:val="left" w:pos="520"/>
          <w:tab w:val="right" w:leader="dot" w:pos="9350"/>
        </w:tabs>
        <w:rPr>
          <w:rFonts w:ascii="Times New Roman" w:eastAsia="SimSun" w:hAnsi="Times New Roman" w:cs="Times New Roman"/>
          <w:noProof/>
          <w:color w:val="auto"/>
          <w:kern w:val="2"/>
          <w:sz w:val="24"/>
          <w:szCs w:val="24"/>
          <w14:ligatures w14:val="standardContextual"/>
        </w:rPr>
      </w:pPr>
      <w:hyperlink w:anchor="_Toc222348247" w:history="1">
        <w:r w:rsidRPr="008875F1">
          <w:rPr>
            <w:rStyle w:val="Hyperlink"/>
            <w:rFonts w:ascii="Times New Roman" w:hAnsi="Times New Roman" w:cs="Times New Roman"/>
            <w:noProof/>
            <w:sz w:val="24"/>
            <w:szCs w:val="24"/>
          </w:rPr>
          <w:t>6</w:t>
        </w:r>
        <w:r w:rsidRPr="008875F1">
          <w:rPr>
            <w:rFonts w:ascii="Times New Roman" w:eastAsia="SimSun" w:hAnsi="Times New Roman" w:cs="Times New Roman"/>
            <w:noProof/>
            <w:color w:val="auto"/>
            <w:kern w:val="2"/>
            <w:sz w:val="24"/>
            <w:szCs w:val="24"/>
            <w14:ligatures w14:val="standardContextual"/>
          </w:rPr>
          <w:tab/>
        </w:r>
        <w:r w:rsidRPr="008875F1">
          <w:rPr>
            <w:rStyle w:val="Hyperlink"/>
            <w:rFonts w:ascii="Times New Roman" w:hAnsi="Times New Roman" w:cs="Times New Roman"/>
            <w:noProof/>
            <w:sz w:val="24"/>
            <w:szCs w:val="24"/>
          </w:rPr>
          <w:t>Expected deliverables</w:t>
        </w:r>
        <w:r w:rsidRPr="008875F1">
          <w:rPr>
            <w:rFonts w:ascii="Times New Roman" w:hAnsi="Times New Roman" w:cs="Times New Roman"/>
            <w:noProof/>
            <w:webHidden/>
            <w:sz w:val="24"/>
            <w:szCs w:val="24"/>
          </w:rPr>
          <w:tab/>
        </w:r>
        <w:r w:rsidRPr="008875F1">
          <w:rPr>
            <w:rFonts w:ascii="Times New Roman" w:hAnsi="Times New Roman" w:cs="Times New Roman"/>
            <w:noProof/>
            <w:webHidden/>
            <w:sz w:val="24"/>
            <w:szCs w:val="24"/>
          </w:rPr>
          <w:fldChar w:fldCharType="begin"/>
        </w:r>
        <w:r w:rsidRPr="008875F1">
          <w:rPr>
            <w:rFonts w:ascii="Times New Roman" w:hAnsi="Times New Roman" w:cs="Times New Roman"/>
            <w:noProof/>
            <w:webHidden/>
            <w:sz w:val="24"/>
            <w:szCs w:val="24"/>
          </w:rPr>
          <w:instrText xml:space="preserve"> PAGEREF _Toc222348247 \h </w:instrText>
        </w:r>
        <w:r w:rsidRPr="008875F1">
          <w:rPr>
            <w:rFonts w:ascii="Times New Roman" w:hAnsi="Times New Roman" w:cs="Times New Roman"/>
            <w:noProof/>
            <w:webHidden/>
            <w:sz w:val="24"/>
            <w:szCs w:val="24"/>
          </w:rPr>
        </w:r>
        <w:r w:rsidRPr="008875F1">
          <w:rPr>
            <w:rFonts w:ascii="Times New Roman" w:hAnsi="Times New Roman" w:cs="Times New Roman"/>
            <w:noProof/>
            <w:webHidden/>
            <w:sz w:val="24"/>
            <w:szCs w:val="24"/>
          </w:rPr>
          <w:fldChar w:fldCharType="separate"/>
        </w:r>
        <w:r w:rsidRPr="008875F1">
          <w:rPr>
            <w:rFonts w:ascii="Times New Roman" w:hAnsi="Times New Roman" w:cs="Times New Roman"/>
            <w:noProof/>
            <w:webHidden/>
            <w:sz w:val="24"/>
            <w:szCs w:val="24"/>
          </w:rPr>
          <w:t>16</w:t>
        </w:r>
        <w:r w:rsidRPr="008875F1">
          <w:rPr>
            <w:rFonts w:ascii="Times New Roman" w:hAnsi="Times New Roman" w:cs="Times New Roman"/>
            <w:noProof/>
            <w:webHidden/>
            <w:sz w:val="24"/>
            <w:szCs w:val="24"/>
          </w:rPr>
          <w:fldChar w:fldCharType="end"/>
        </w:r>
      </w:hyperlink>
    </w:p>
    <w:p w14:paraId="0BC0BDC2" w14:textId="77777777" w:rsidR="008F09F5" w:rsidRPr="008875F1" w:rsidRDefault="008F09F5" w:rsidP="008F09F5">
      <w:pPr>
        <w:rPr>
          <w:rFonts w:ascii="Times New Roman" w:hAnsi="Times New Roman" w:cs="Times New Roman"/>
          <w:sz w:val="24"/>
          <w:szCs w:val="24"/>
        </w:rPr>
      </w:pPr>
      <w:r w:rsidRPr="008875F1">
        <w:rPr>
          <w:rFonts w:ascii="Times New Roman" w:hAnsi="Times New Roman" w:cs="Times New Roman"/>
          <w:b/>
          <w:bCs/>
          <w:noProof/>
          <w:sz w:val="24"/>
          <w:szCs w:val="24"/>
        </w:rPr>
        <w:fldChar w:fldCharType="end"/>
      </w:r>
    </w:p>
    <w:p w14:paraId="7C3C8461" w14:textId="77777777" w:rsidR="008F09F5" w:rsidRPr="008875F1" w:rsidRDefault="008F09F5" w:rsidP="008F09F5">
      <w:pPr>
        <w:rPr>
          <w:rFonts w:ascii="Times New Roman" w:hAnsi="Times New Roman" w:cs="Times New Roman"/>
          <w:sz w:val="24"/>
          <w:szCs w:val="24"/>
        </w:rPr>
      </w:pPr>
    </w:p>
    <w:p w14:paraId="38AF7353" w14:textId="77777777" w:rsidR="008F09F5" w:rsidRPr="008875F1" w:rsidRDefault="008F09F5" w:rsidP="008F09F5">
      <w:pPr>
        <w:rPr>
          <w:rFonts w:ascii="Times New Roman" w:hAnsi="Times New Roman" w:cs="Times New Roman"/>
          <w:sz w:val="24"/>
          <w:szCs w:val="24"/>
        </w:rPr>
      </w:pPr>
    </w:p>
    <w:p w14:paraId="3DE81B2F" w14:textId="77777777" w:rsidR="008F09F5" w:rsidRPr="008875F1" w:rsidRDefault="008F09F5" w:rsidP="008F09F5">
      <w:pPr>
        <w:rPr>
          <w:rFonts w:ascii="Times New Roman" w:hAnsi="Times New Roman" w:cs="Times New Roman"/>
          <w:sz w:val="24"/>
          <w:szCs w:val="24"/>
        </w:rPr>
      </w:pPr>
    </w:p>
    <w:p w14:paraId="0C67A05C" w14:textId="77777777" w:rsidR="008F09F5" w:rsidRPr="008875F1" w:rsidRDefault="008F09F5" w:rsidP="008F09F5">
      <w:pPr>
        <w:rPr>
          <w:rFonts w:ascii="Times New Roman" w:hAnsi="Times New Roman" w:cs="Times New Roman"/>
          <w:sz w:val="24"/>
          <w:szCs w:val="24"/>
        </w:rPr>
      </w:pPr>
    </w:p>
    <w:p w14:paraId="7E7FAB6E" w14:textId="77777777" w:rsidR="008F09F5" w:rsidRPr="008875F1" w:rsidRDefault="008F09F5" w:rsidP="008F09F5">
      <w:pPr>
        <w:rPr>
          <w:rFonts w:ascii="Times New Roman" w:hAnsi="Times New Roman" w:cs="Times New Roman"/>
          <w:sz w:val="24"/>
          <w:szCs w:val="24"/>
        </w:rPr>
      </w:pPr>
    </w:p>
    <w:p w14:paraId="02E09C24" w14:textId="77777777" w:rsidR="008F09F5" w:rsidRPr="008875F1" w:rsidRDefault="008F09F5" w:rsidP="008F09F5">
      <w:pPr>
        <w:rPr>
          <w:rFonts w:ascii="Times New Roman" w:hAnsi="Times New Roman" w:cs="Times New Roman"/>
          <w:sz w:val="24"/>
          <w:szCs w:val="24"/>
        </w:rPr>
      </w:pPr>
    </w:p>
    <w:p w14:paraId="7DD2CA3F" w14:textId="77777777" w:rsidR="008F09F5" w:rsidRPr="008875F1" w:rsidRDefault="008F09F5" w:rsidP="008F09F5">
      <w:pPr>
        <w:rPr>
          <w:rFonts w:ascii="Times New Roman" w:hAnsi="Times New Roman" w:cs="Times New Roman"/>
          <w:sz w:val="24"/>
          <w:szCs w:val="24"/>
        </w:rPr>
      </w:pPr>
    </w:p>
    <w:p w14:paraId="1AA5C36F" w14:textId="77777777" w:rsidR="008F09F5" w:rsidRPr="008875F1" w:rsidRDefault="008F09F5" w:rsidP="008F09F5">
      <w:pPr>
        <w:rPr>
          <w:rFonts w:ascii="Times New Roman" w:hAnsi="Times New Roman" w:cs="Times New Roman"/>
          <w:sz w:val="24"/>
          <w:szCs w:val="24"/>
        </w:rPr>
      </w:pPr>
    </w:p>
    <w:p w14:paraId="64473D22" w14:textId="77777777" w:rsidR="008F09F5" w:rsidRPr="008875F1" w:rsidRDefault="008F09F5" w:rsidP="008F09F5">
      <w:pPr>
        <w:ind w:left="0" w:firstLine="0"/>
        <w:rPr>
          <w:rFonts w:ascii="Times New Roman" w:hAnsi="Times New Roman" w:cs="Times New Roman"/>
          <w:sz w:val="24"/>
          <w:szCs w:val="24"/>
        </w:rPr>
      </w:pPr>
    </w:p>
    <w:p w14:paraId="1C0129F4" w14:textId="77777777" w:rsidR="008F09F5" w:rsidRPr="008875F1" w:rsidRDefault="008F09F5" w:rsidP="008F09F5">
      <w:pPr>
        <w:ind w:left="0" w:firstLine="0"/>
        <w:rPr>
          <w:rFonts w:ascii="Times New Roman" w:hAnsi="Times New Roman" w:cs="Times New Roman"/>
          <w:sz w:val="24"/>
          <w:szCs w:val="24"/>
        </w:rPr>
      </w:pPr>
    </w:p>
    <w:p w14:paraId="73B33EFE" w14:textId="77777777" w:rsidR="008F09F5" w:rsidRPr="008875F1" w:rsidRDefault="008F09F5" w:rsidP="008F09F5">
      <w:pPr>
        <w:ind w:left="0" w:firstLine="0"/>
        <w:rPr>
          <w:rFonts w:ascii="Times New Roman" w:hAnsi="Times New Roman" w:cs="Times New Roman"/>
          <w:sz w:val="24"/>
          <w:szCs w:val="24"/>
        </w:rPr>
      </w:pPr>
    </w:p>
    <w:p w14:paraId="3E848FCF" w14:textId="77777777" w:rsidR="008F09F5" w:rsidRPr="008875F1" w:rsidRDefault="008F09F5" w:rsidP="008F09F5">
      <w:pPr>
        <w:pStyle w:val="Heading1"/>
        <w:spacing w:after="161"/>
        <w:ind w:left="0" w:firstLine="0"/>
        <w:rPr>
          <w:rFonts w:ascii="Times New Roman" w:hAnsi="Times New Roman" w:cs="Times New Roman"/>
          <w:color w:val="auto"/>
          <w:sz w:val="24"/>
          <w:szCs w:val="24"/>
        </w:rPr>
      </w:pPr>
      <w:bookmarkStart w:id="2" w:name="_Toc222348225"/>
      <w:r w:rsidRPr="008875F1">
        <w:rPr>
          <w:rFonts w:ascii="Times New Roman" w:hAnsi="Times New Roman" w:cs="Times New Roman"/>
          <w:color w:val="auto"/>
          <w:sz w:val="24"/>
          <w:szCs w:val="24"/>
          <w:u w:color="000000"/>
        </w:rPr>
        <w:lastRenderedPageBreak/>
        <w:t>Introduction:</w:t>
      </w:r>
      <w:bookmarkEnd w:id="2"/>
      <w:r w:rsidRPr="008875F1">
        <w:rPr>
          <w:rFonts w:ascii="Times New Roman" w:hAnsi="Times New Roman" w:cs="Times New Roman"/>
          <w:color w:val="auto"/>
          <w:sz w:val="24"/>
          <w:szCs w:val="24"/>
        </w:rPr>
        <w:t xml:space="preserve"> </w:t>
      </w:r>
    </w:p>
    <w:p w14:paraId="7E8DC3A6" w14:textId="77777777" w:rsidR="008F09F5" w:rsidRPr="008875F1" w:rsidRDefault="008F09F5" w:rsidP="008F09F5">
      <w:pPr>
        <w:pStyle w:val="Default"/>
        <w:rPr>
          <w:color w:val="auto"/>
        </w:rPr>
      </w:pPr>
      <w:r w:rsidRPr="008875F1">
        <w:rPr>
          <w:color w:val="auto"/>
        </w:rPr>
        <w:t xml:space="preserve">Kacyiru-Remera South area includes </w:t>
      </w:r>
      <w:proofErr w:type="spellStart"/>
      <w:r w:rsidRPr="008875F1">
        <w:rPr>
          <w:color w:val="auto"/>
        </w:rPr>
        <w:t>Kacyiru</w:t>
      </w:r>
      <w:proofErr w:type="spellEnd"/>
      <w:r w:rsidRPr="008875F1">
        <w:rPr>
          <w:color w:val="auto"/>
        </w:rPr>
        <w:t xml:space="preserve">, </w:t>
      </w:r>
      <w:proofErr w:type="spellStart"/>
      <w:r w:rsidRPr="008875F1">
        <w:rPr>
          <w:color w:val="auto"/>
        </w:rPr>
        <w:t>Remera</w:t>
      </w:r>
      <w:proofErr w:type="spellEnd"/>
      <w:r w:rsidRPr="008875F1">
        <w:rPr>
          <w:color w:val="auto"/>
        </w:rPr>
        <w:t xml:space="preserve">, </w:t>
      </w:r>
      <w:proofErr w:type="spellStart"/>
      <w:r w:rsidRPr="008875F1">
        <w:rPr>
          <w:color w:val="auto"/>
        </w:rPr>
        <w:t>Kimironko</w:t>
      </w:r>
      <w:proofErr w:type="spellEnd"/>
      <w:r w:rsidRPr="008875F1">
        <w:rPr>
          <w:color w:val="auto"/>
        </w:rPr>
        <w:t xml:space="preserve"> and </w:t>
      </w:r>
      <w:proofErr w:type="spellStart"/>
      <w:r w:rsidRPr="008875F1">
        <w:rPr>
          <w:color w:val="auto"/>
        </w:rPr>
        <w:t>Kimihurura</w:t>
      </w:r>
      <w:proofErr w:type="spellEnd"/>
      <w:r w:rsidRPr="008875F1">
        <w:rPr>
          <w:color w:val="auto"/>
        </w:rPr>
        <w:t xml:space="preserve"> Sectors. The area is characterized by an old and complicated system where the pipelines from </w:t>
      </w:r>
      <w:proofErr w:type="spellStart"/>
      <w:r w:rsidRPr="008875F1">
        <w:rPr>
          <w:color w:val="auto"/>
        </w:rPr>
        <w:t>Ntora</w:t>
      </w:r>
      <w:proofErr w:type="spellEnd"/>
      <w:r w:rsidRPr="008875F1">
        <w:rPr>
          <w:color w:val="auto"/>
        </w:rPr>
        <w:t xml:space="preserve">, </w:t>
      </w:r>
      <w:proofErr w:type="spellStart"/>
      <w:r w:rsidRPr="008875F1">
        <w:rPr>
          <w:color w:val="auto"/>
        </w:rPr>
        <w:t>Remera</w:t>
      </w:r>
      <w:proofErr w:type="spellEnd"/>
      <w:r w:rsidRPr="008875F1">
        <w:rPr>
          <w:color w:val="auto"/>
        </w:rPr>
        <w:t xml:space="preserve">, </w:t>
      </w:r>
      <w:proofErr w:type="spellStart"/>
      <w:r w:rsidRPr="008875F1">
        <w:rPr>
          <w:color w:val="auto"/>
        </w:rPr>
        <w:t>Kimihurura</w:t>
      </w:r>
      <w:proofErr w:type="spellEnd"/>
      <w:r w:rsidRPr="008875F1">
        <w:rPr>
          <w:color w:val="auto"/>
        </w:rPr>
        <w:t xml:space="preserve">, Kicukiro are tangled. The system’s reconstruction should focus on hydraulic separation and NRW reduction. As an improvement measures for the energy, re-arrangement of pumps from the </w:t>
      </w:r>
      <w:proofErr w:type="spellStart"/>
      <w:r w:rsidRPr="008875F1">
        <w:rPr>
          <w:color w:val="auto"/>
        </w:rPr>
        <w:t>Kimisagara</w:t>
      </w:r>
      <w:proofErr w:type="spellEnd"/>
      <w:r w:rsidRPr="008875F1">
        <w:rPr>
          <w:color w:val="auto"/>
        </w:rPr>
        <w:t xml:space="preserve"> WTP should be also included under this rehabilitation project.</w:t>
      </w:r>
    </w:p>
    <w:p w14:paraId="1F97B423" w14:textId="77777777" w:rsidR="008F09F5" w:rsidRPr="008875F1" w:rsidRDefault="008F09F5" w:rsidP="008F09F5">
      <w:pPr>
        <w:pStyle w:val="NormalWeb"/>
      </w:pPr>
      <w:r w:rsidRPr="008875F1">
        <w:rPr>
          <w:rStyle w:val="Strong"/>
          <w:rFonts w:eastAsia="Arial"/>
          <w:b w:val="0"/>
        </w:rPr>
        <w:t>Kacyiru area</w:t>
      </w:r>
      <w:r w:rsidRPr="008875F1">
        <w:t xml:space="preserve"> is administrative hub including </w:t>
      </w:r>
      <w:r w:rsidRPr="008875F1">
        <w:rPr>
          <w:rStyle w:val="Strong"/>
          <w:rFonts w:eastAsia="Arial"/>
          <w:b w:val="0"/>
        </w:rPr>
        <w:t>government offices</w:t>
      </w:r>
      <w:r w:rsidRPr="008875F1">
        <w:t xml:space="preserve">, </w:t>
      </w:r>
      <w:r w:rsidRPr="008875F1">
        <w:rPr>
          <w:rStyle w:val="Strong"/>
          <w:rFonts w:eastAsia="Arial"/>
          <w:b w:val="0"/>
        </w:rPr>
        <w:t>embassies</w:t>
      </w:r>
      <w:r w:rsidRPr="008875F1">
        <w:t xml:space="preserve">, </w:t>
      </w:r>
      <w:r w:rsidRPr="008875F1">
        <w:rPr>
          <w:rStyle w:val="Strong"/>
          <w:rFonts w:eastAsia="Arial"/>
          <w:b w:val="0"/>
        </w:rPr>
        <w:t>international organizations</w:t>
      </w:r>
      <w:r w:rsidRPr="008875F1">
        <w:t xml:space="preserve">, the </w:t>
      </w:r>
      <w:r w:rsidRPr="008875F1">
        <w:rPr>
          <w:rStyle w:val="Strong"/>
          <w:rFonts w:eastAsia="Arial"/>
          <w:b w:val="0"/>
        </w:rPr>
        <w:t>Parliament of Rwanda</w:t>
      </w:r>
      <w:r w:rsidRPr="008875F1">
        <w:t xml:space="preserve"> and several </w:t>
      </w:r>
      <w:r w:rsidRPr="008875F1">
        <w:rPr>
          <w:rStyle w:val="Strong"/>
          <w:rFonts w:eastAsia="Arial"/>
          <w:b w:val="0"/>
        </w:rPr>
        <w:t>ministries</w:t>
      </w:r>
      <w:r w:rsidRPr="008875F1">
        <w:t xml:space="preserve">. </w:t>
      </w:r>
      <w:proofErr w:type="spellStart"/>
      <w:r w:rsidRPr="008875F1">
        <w:rPr>
          <w:rStyle w:val="Strong"/>
          <w:rFonts w:eastAsia="Arial"/>
          <w:b w:val="0"/>
        </w:rPr>
        <w:t>Remera</w:t>
      </w:r>
      <w:proofErr w:type="spellEnd"/>
      <w:r w:rsidRPr="008875F1">
        <w:rPr>
          <w:rStyle w:val="Strong"/>
          <w:rFonts w:eastAsia="Arial"/>
          <w:b w:val="0"/>
        </w:rPr>
        <w:t xml:space="preserve"> and </w:t>
      </w:r>
      <w:proofErr w:type="spellStart"/>
      <w:r w:rsidRPr="008875F1">
        <w:rPr>
          <w:rStyle w:val="Strong"/>
          <w:rFonts w:eastAsia="Arial"/>
          <w:b w:val="0"/>
        </w:rPr>
        <w:t>Kimironko</w:t>
      </w:r>
      <w:proofErr w:type="spellEnd"/>
      <w:r w:rsidRPr="008875F1">
        <w:rPr>
          <w:rStyle w:val="Strong"/>
          <w:rFonts w:eastAsia="Arial"/>
          <w:b w:val="0"/>
        </w:rPr>
        <w:t xml:space="preserve"> areas</w:t>
      </w:r>
      <w:r w:rsidRPr="008875F1">
        <w:t xml:space="preserve"> are </w:t>
      </w:r>
      <w:r w:rsidRPr="008875F1">
        <w:rPr>
          <w:rStyle w:val="Strong"/>
          <w:rFonts w:eastAsia="Arial"/>
          <w:b w:val="0"/>
        </w:rPr>
        <w:t xml:space="preserve">urban commercial area </w:t>
      </w:r>
      <w:r w:rsidRPr="008875F1">
        <w:t xml:space="preserve">with many </w:t>
      </w:r>
      <w:r w:rsidRPr="008875F1">
        <w:rPr>
          <w:rStyle w:val="Strong"/>
          <w:rFonts w:eastAsia="Arial"/>
          <w:b w:val="0"/>
        </w:rPr>
        <w:t>restaurants, hotels, shops</w:t>
      </w:r>
      <w:r w:rsidRPr="008875F1">
        <w:t xml:space="preserve">, </w:t>
      </w:r>
      <w:proofErr w:type="spellStart"/>
      <w:r w:rsidRPr="008875F1">
        <w:rPr>
          <w:rStyle w:val="Strong"/>
          <w:rFonts w:eastAsia="Arial"/>
          <w:b w:val="0"/>
        </w:rPr>
        <w:t>Amahoro</w:t>
      </w:r>
      <w:proofErr w:type="spellEnd"/>
      <w:r w:rsidRPr="008875F1">
        <w:rPr>
          <w:rStyle w:val="Strong"/>
          <w:rFonts w:eastAsia="Arial"/>
          <w:b w:val="0"/>
        </w:rPr>
        <w:t xml:space="preserve"> Stadium</w:t>
      </w:r>
      <w:r w:rsidRPr="008875F1">
        <w:t xml:space="preserve">, </w:t>
      </w:r>
      <w:proofErr w:type="gramStart"/>
      <w:r w:rsidRPr="008875F1">
        <w:t>etc..</w:t>
      </w:r>
      <w:proofErr w:type="gramEnd"/>
      <w:r w:rsidRPr="008875F1">
        <w:t xml:space="preserve">  </w:t>
      </w:r>
      <w:r w:rsidRPr="008875F1">
        <w:rPr>
          <w:rStyle w:val="Strong"/>
          <w:rFonts w:eastAsia="Arial"/>
          <w:b w:val="0"/>
        </w:rPr>
        <w:t>Kimihurura area</w:t>
      </w:r>
      <w:r w:rsidRPr="008875F1">
        <w:t xml:space="preserve"> is known for its </w:t>
      </w:r>
      <w:r w:rsidRPr="008875F1">
        <w:rPr>
          <w:rStyle w:val="Strong"/>
          <w:rFonts w:eastAsia="Arial"/>
          <w:b w:val="0"/>
        </w:rPr>
        <w:t>upscale restaurants, cafes, and hotels</w:t>
      </w:r>
      <w:r w:rsidRPr="008875F1">
        <w:t xml:space="preserve">. A mix of </w:t>
      </w:r>
      <w:r w:rsidRPr="008875F1">
        <w:rPr>
          <w:rStyle w:val="Strong"/>
          <w:rFonts w:eastAsia="Arial"/>
          <w:b w:val="0"/>
        </w:rPr>
        <w:t>residential and commercial zones</w:t>
      </w:r>
      <w:r w:rsidRPr="008875F1">
        <w:t xml:space="preserve">. Home to parts of </w:t>
      </w:r>
      <w:r w:rsidRPr="008875F1">
        <w:rPr>
          <w:rStyle w:val="Strong"/>
          <w:rFonts w:eastAsia="Arial"/>
          <w:b w:val="0"/>
        </w:rPr>
        <w:t>Rwanda Development Board (RDB)</w:t>
      </w:r>
      <w:r w:rsidRPr="008875F1">
        <w:t xml:space="preserve"> and several </w:t>
      </w:r>
      <w:r w:rsidRPr="008875F1">
        <w:rPr>
          <w:rStyle w:val="Strong"/>
          <w:rFonts w:eastAsia="Arial"/>
          <w:b w:val="0"/>
        </w:rPr>
        <w:t>international offices</w:t>
      </w:r>
      <w:r w:rsidRPr="008875F1">
        <w:t>.</w:t>
      </w:r>
    </w:p>
    <w:p w14:paraId="19E66DDF" w14:textId="77777777" w:rsidR="008F09F5" w:rsidRPr="008875F1" w:rsidRDefault="008F09F5" w:rsidP="008F09F5">
      <w:pPr>
        <w:spacing w:after="161" w:line="259" w:lineRule="auto"/>
        <w:ind w:left="0" w:right="0" w:firstLine="0"/>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 xml:space="preserve">Given that water supply services are prerequisites for running social-economic activities in the above-mentioned areas, there is a need to improve water supply services to meet water current and future water demand. </w:t>
      </w:r>
    </w:p>
    <w:p w14:paraId="3811BE9B" w14:textId="77777777" w:rsidR="008F09F5" w:rsidRPr="008875F1" w:rsidRDefault="008F09F5" w:rsidP="008F09F5">
      <w:pPr>
        <w:pStyle w:val="Heading1"/>
        <w:rPr>
          <w:rFonts w:ascii="Times New Roman" w:hAnsi="Times New Roman" w:cs="Times New Roman"/>
          <w:color w:val="auto"/>
          <w:sz w:val="24"/>
          <w:szCs w:val="24"/>
        </w:rPr>
      </w:pPr>
      <w:bookmarkStart w:id="3" w:name="_Toc222348226"/>
      <w:r w:rsidRPr="008875F1">
        <w:rPr>
          <w:rFonts w:ascii="Times New Roman" w:hAnsi="Times New Roman" w:cs="Times New Roman"/>
          <w:color w:val="auto"/>
          <w:sz w:val="24"/>
          <w:szCs w:val="24"/>
          <w:u w:color="000000"/>
        </w:rPr>
        <w:t>The objective of the Consultancy:</w:t>
      </w:r>
      <w:bookmarkEnd w:id="3"/>
      <w:r w:rsidRPr="008875F1">
        <w:rPr>
          <w:rFonts w:ascii="Times New Roman" w:hAnsi="Times New Roman" w:cs="Times New Roman"/>
          <w:color w:val="auto"/>
          <w:sz w:val="24"/>
          <w:szCs w:val="24"/>
        </w:rPr>
        <w:t xml:space="preserve"> </w:t>
      </w:r>
    </w:p>
    <w:p w14:paraId="1BCA1BCC" w14:textId="77777777" w:rsidR="008F09F5" w:rsidRPr="008875F1" w:rsidRDefault="008F09F5" w:rsidP="008F09F5">
      <w:pPr>
        <w:pStyle w:val="Heading1"/>
        <w:spacing w:after="161"/>
        <w:ind w:left="0" w:firstLine="0"/>
        <w:rPr>
          <w:rFonts w:ascii="Times New Roman" w:eastAsia="Calibri" w:hAnsi="Times New Roman" w:cs="Times New Roman"/>
          <w:color w:val="auto"/>
          <w:sz w:val="24"/>
          <w:szCs w:val="24"/>
        </w:rPr>
      </w:pPr>
      <w:bookmarkStart w:id="4" w:name="_Toc222347786"/>
      <w:bookmarkStart w:id="5" w:name="_Toc222348227"/>
      <w:r w:rsidRPr="008875F1">
        <w:rPr>
          <w:rFonts w:ascii="Times New Roman" w:eastAsia="Calibri" w:hAnsi="Times New Roman" w:cs="Times New Roman"/>
          <w:color w:val="auto"/>
          <w:sz w:val="24"/>
          <w:szCs w:val="24"/>
        </w:rPr>
        <w:t xml:space="preserve">The main objective of the assignment is to carry out a comprehensive feasibility studies and detailed design </w:t>
      </w:r>
      <w:r w:rsidRPr="008875F1">
        <w:rPr>
          <w:rFonts w:ascii="Times New Roman" w:hAnsi="Times New Roman" w:cs="Times New Roman"/>
          <w:color w:val="auto"/>
          <w:sz w:val="24"/>
          <w:szCs w:val="24"/>
          <w:lang w:eastAsia="en-GB"/>
        </w:rPr>
        <w:t xml:space="preserve">for </w:t>
      </w:r>
      <w:r w:rsidRPr="008875F1">
        <w:rPr>
          <w:rFonts w:ascii="Times New Roman" w:hAnsi="Times New Roman" w:cs="Times New Roman"/>
          <w:color w:val="auto"/>
          <w:sz w:val="24"/>
          <w:szCs w:val="24"/>
        </w:rPr>
        <w:t xml:space="preserve">improvement of inclusive water supply services in </w:t>
      </w:r>
      <w:proofErr w:type="spellStart"/>
      <w:r w:rsidRPr="008875F1">
        <w:rPr>
          <w:rFonts w:ascii="Times New Roman" w:hAnsi="Times New Roman" w:cs="Times New Roman"/>
          <w:color w:val="auto"/>
          <w:sz w:val="24"/>
          <w:szCs w:val="24"/>
        </w:rPr>
        <w:t>Kacyiru-Remera</w:t>
      </w:r>
      <w:proofErr w:type="spellEnd"/>
      <w:r w:rsidRPr="008875F1">
        <w:rPr>
          <w:rFonts w:ascii="Times New Roman" w:hAnsi="Times New Roman" w:cs="Times New Roman"/>
          <w:color w:val="auto"/>
          <w:sz w:val="24"/>
          <w:szCs w:val="24"/>
        </w:rPr>
        <w:t xml:space="preserve"> South area in Kigali City.</w:t>
      </w:r>
      <w:bookmarkEnd w:id="4"/>
      <w:bookmarkEnd w:id="5"/>
      <w:r w:rsidRPr="008875F1">
        <w:rPr>
          <w:rFonts w:ascii="Times New Roman" w:hAnsi="Times New Roman" w:cs="Times New Roman"/>
          <w:color w:val="auto"/>
          <w:sz w:val="24"/>
          <w:szCs w:val="24"/>
        </w:rPr>
        <w:t xml:space="preserve">  </w:t>
      </w:r>
    </w:p>
    <w:p w14:paraId="339932A2" w14:textId="77777777" w:rsidR="008F09F5" w:rsidRPr="008875F1" w:rsidRDefault="008F09F5" w:rsidP="008F09F5">
      <w:pPr>
        <w:pStyle w:val="Heading1"/>
        <w:spacing w:after="161"/>
        <w:ind w:left="0" w:firstLine="0"/>
        <w:rPr>
          <w:rFonts w:ascii="Times New Roman" w:eastAsia="Calibri" w:hAnsi="Times New Roman" w:cs="Times New Roman"/>
          <w:color w:val="auto"/>
          <w:sz w:val="24"/>
          <w:szCs w:val="24"/>
        </w:rPr>
      </w:pPr>
      <w:bookmarkStart w:id="6" w:name="_Toc222347787"/>
      <w:bookmarkStart w:id="7" w:name="_Toc222348228"/>
      <w:r w:rsidRPr="008875F1">
        <w:rPr>
          <w:rFonts w:ascii="Times New Roman" w:eastAsia="Calibri" w:hAnsi="Times New Roman" w:cs="Times New Roman"/>
          <w:color w:val="auto"/>
          <w:sz w:val="24"/>
          <w:szCs w:val="24"/>
        </w:rPr>
        <w:t>By considering climate resilience aspects, this study will include assessment of current status of the existing water supply network, conducting feasibility study and developing detailed designs with drawings, gendered and social inclusive construction details, cross-sections, final bill of quantities, costs, gendered and social inclusive technical specifications, tender documents and RAP preparation. The designs will be carried out in accordance with Rwandan, regional and international standards, and guidelines applicable in Rwanda.</w:t>
      </w:r>
      <w:bookmarkEnd w:id="6"/>
      <w:bookmarkEnd w:id="7"/>
      <w:r w:rsidRPr="008875F1">
        <w:rPr>
          <w:rFonts w:ascii="Times New Roman" w:eastAsia="Calibri" w:hAnsi="Times New Roman" w:cs="Times New Roman"/>
          <w:color w:val="auto"/>
          <w:sz w:val="24"/>
          <w:szCs w:val="24"/>
        </w:rPr>
        <w:t xml:space="preserve"> </w:t>
      </w:r>
    </w:p>
    <w:p w14:paraId="17383C4F" w14:textId="77777777" w:rsidR="008F09F5" w:rsidRPr="008875F1" w:rsidRDefault="008F09F5" w:rsidP="008F09F5">
      <w:pPr>
        <w:spacing w:line="276" w:lineRule="auto"/>
        <w:jc w:val="left"/>
        <w:rPr>
          <w:rFonts w:ascii="Times New Roman" w:eastAsia="Calibri" w:hAnsi="Times New Roman" w:cs="Times New Roman"/>
          <w:color w:val="auto"/>
          <w:sz w:val="24"/>
          <w:szCs w:val="24"/>
        </w:rPr>
      </w:pPr>
    </w:p>
    <w:p w14:paraId="636E52CD" w14:textId="77777777" w:rsidR="008F09F5" w:rsidRPr="008875F1" w:rsidRDefault="008F09F5" w:rsidP="008F09F5">
      <w:pPr>
        <w:pStyle w:val="Heading1"/>
        <w:rPr>
          <w:rFonts w:ascii="Times New Roman" w:hAnsi="Times New Roman" w:cs="Times New Roman"/>
          <w:color w:val="auto"/>
          <w:sz w:val="24"/>
          <w:szCs w:val="24"/>
        </w:rPr>
      </w:pPr>
      <w:bookmarkStart w:id="8" w:name="_Toc222348229"/>
      <w:r w:rsidRPr="008875F1">
        <w:rPr>
          <w:rFonts w:ascii="Times New Roman" w:hAnsi="Times New Roman" w:cs="Times New Roman"/>
          <w:color w:val="auto"/>
          <w:sz w:val="24"/>
          <w:szCs w:val="24"/>
        </w:rPr>
        <w:t>Approach and Methodology for use in this Assignment</w:t>
      </w:r>
      <w:bookmarkEnd w:id="8"/>
    </w:p>
    <w:p w14:paraId="1A6B73D7" w14:textId="77777777" w:rsidR="008F09F5" w:rsidRPr="008875F1" w:rsidRDefault="008F09F5" w:rsidP="008F09F5">
      <w:pPr>
        <w:spacing w:before="100" w:after="100" w:line="276" w:lineRule="auto"/>
        <w:contextualSpacing/>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 xml:space="preserve">The approach and Methodology to be used is the following: </w:t>
      </w:r>
    </w:p>
    <w:p w14:paraId="2747D221" w14:textId="77777777" w:rsidR="008F09F5" w:rsidRPr="008875F1" w:rsidRDefault="008F09F5" w:rsidP="008F09F5">
      <w:pPr>
        <w:pStyle w:val="ListParagraph"/>
        <w:numPr>
          <w:ilvl w:val="0"/>
          <w:numId w:val="1"/>
        </w:numPr>
        <w:autoSpaceDN w:val="0"/>
        <w:spacing w:after="0" w:line="276" w:lineRule="auto"/>
        <w:ind w:right="0"/>
        <w:contextualSpacing w:val="0"/>
        <w:jc w:val="left"/>
        <w:rPr>
          <w:rFonts w:ascii="Times New Roman" w:hAnsi="Times New Roman" w:cs="Times New Roman"/>
          <w:sz w:val="24"/>
          <w:szCs w:val="24"/>
        </w:rPr>
      </w:pPr>
      <w:r w:rsidRPr="008875F1">
        <w:rPr>
          <w:rFonts w:ascii="Times New Roman" w:hAnsi="Times New Roman" w:cs="Times New Roman"/>
          <w:sz w:val="24"/>
          <w:szCs w:val="24"/>
        </w:rPr>
        <w:t>Organizational, technical, sampling, tests, tools, equipment and logistical aspects including time schedule of works, planning of human resources required for this service</w:t>
      </w:r>
    </w:p>
    <w:p w14:paraId="0954F95C" w14:textId="77777777" w:rsidR="008F09F5" w:rsidRPr="008875F1" w:rsidRDefault="008F09F5" w:rsidP="008F09F5">
      <w:pPr>
        <w:pStyle w:val="ListParagraph"/>
        <w:numPr>
          <w:ilvl w:val="0"/>
          <w:numId w:val="1"/>
        </w:numPr>
        <w:autoSpaceDN w:val="0"/>
        <w:spacing w:after="0" w:line="276" w:lineRule="auto"/>
        <w:ind w:right="0"/>
        <w:contextualSpacing w:val="0"/>
        <w:jc w:val="left"/>
        <w:rPr>
          <w:rFonts w:ascii="Times New Roman" w:hAnsi="Times New Roman" w:cs="Times New Roman"/>
          <w:sz w:val="24"/>
          <w:szCs w:val="24"/>
        </w:rPr>
      </w:pPr>
      <w:r w:rsidRPr="008875F1">
        <w:rPr>
          <w:rFonts w:ascii="Times New Roman" w:hAnsi="Times New Roman" w:cs="Times New Roman"/>
          <w:sz w:val="24"/>
          <w:szCs w:val="24"/>
        </w:rPr>
        <w:t xml:space="preserve">Detailed descriptive tasks assigned to each expert/ professional employed by the Consultant with respect of gender equality and social inclusion (at least 30% total key and non-key experts must be females). </w:t>
      </w:r>
    </w:p>
    <w:p w14:paraId="1BEEE8D5" w14:textId="77777777" w:rsidR="008F09F5" w:rsidRPr="008875F1" w:rsidRDefault="008F09F5" w:rsidP="008F09F5">
      <w:pPr>
        <w:pStyle w:val="ListParagraph"/>
        <w:numPr>
          <w:ilvl w:val="0"/>
          <w:numId w:val="1"/>
        </w:numPr>
        <w:autoSpaceDN w:val="0"/>
        <w:spacing w:after="0" w:line="276" w:lineRule="auto"/>
        <w:ind w:right="0"/>
        <w:contextualSpacing w:val="0"/>
        <w:jc w:val="left"/>
        <w:rPr>
          <w:rFonts w:ascii="Times New Roman" w:hAnsi="Times New Roman" w:cs="Times New Roman"/>
          <w:sz w:val="24"/>
          <w:szCs w:val="24"/>
        </w:rPr>
      </w:pPr>
      <w:r w:rsidRPr="008875F1">
        <w:rPr>
          <w:rFonts w:ascii="Times New Roman" w:hAnsi="Times New Roman" w:cs="Times New Roman"/>
          <w:sz w:val="24"/>
          <w:szCs w:val="24"/>
        </w:rPr>
        <w:t xml:space="preserve">To produce a progressive reporting structure and model </w:t>
      </w:r>
      <w:bookmarkStart w:id="9" w:name="_Hlk213944851"/>
      <w:r w:rsidRPr="008875F1">
        <w:rPr>
          <w:rFonts w:ascii="Times New Roman" w:hAnsi="Times New Roman" w:cs="Times New Roman"/>
          <w:sz w:val="24"/>
          <w:szCs w:val="24"/>
        </w:rPr>
        <w:t xml:space="preserve">with particular consideration of environmental, gender and social inclusion </w:t>
      </w:r>
    </w:p>
    <w:bookmarkEnd w:id="9"/>
    <w:p w14:paraId="376705E0" w14:textId="77777777" w:rsidR="008F09F5" w:rsidRPr="008875F1" w:rsidRDefault="008F09F5" w:rsidP="008F09F5">
      <w:pPr>
        <w:pStyle w:val="ListParagraph"/>
        <w:numPr>
          <w:ilvl w:val="0"/>
          <w:numId w:val="1"/>
        </w:numPr>
        <w:autoSpaceDN w:val="0"/>
        <w:spacing w:after="0" w:line="276" w:lineRule="auto"/>
        <w:ind w:right="0"/>
        <w:contextualSpacing w:val="0"/>
        <w:jc w:val="left"/>
        <w:rPr>
          <w:rFonts w:ascii="Times New Roman" w:hAnsi="Times New Roman" w:cs="Times New Roman"/>
          <w:sz w:val="24"/>
          <w:szCs w:val="24"/>
        </w:rPr>
      </w:pPr>
      <w:r w:rsidRPr="008875F1">
        <w:rPr>
          <w:rFonts w:ascii="Times New Roman" w:hAnsi="Times New Roman" w:cs="Times New Roman"/>
          <w:sz w:val="24"/>
          <w:szCs w:val="24"/>
        </w:rPr>
        <w:lastRenderedPageBreak/>
        <w:t>Before the preparation of their proposals, the Consultants are advised to analyses the technical and logistical conditions, which may cause difficulties to the performance of their work.</w:t>
      </w:r>
    </w:p>
    <w:p w14:paraId="06593BB2" w14:textId="77777777" w:rsidR="008F09F5" w:rsidRPr="008875F1" w:rsidRDefault="008F09F5" w:rsidP="008F09F5">
      <w:pPr>
        <w:pStyle w:val="ListParagraph"/>
        <w:numPr>
          <w:ilvl w:val="0"/>
          <w:numId w:val="1"/>
        </w:numPr>
        <w:autoSpaceDN w:val="0"/>
        <w:spacing w:after="0" w:line="360" w:lineRule="auto"/>
        <w:ind w:right="0"/>
        <w:contextualSpacing w:val="0"/>
        <w:jc w:val="left"/>
        <w:rPr>
          <w:rFonts w:ascii="Times New Roman" w:hAnsi="Times New Roman" w:cs="Times New Roman"/>
          <w:sz w:val="24"/>
          <w:szCs w:val="24"/>
        </w:rPr>
      </w:pPr>
      <w:r w:rsidRPr="008875F1">
        <w:rPr>
          <w:rFonts w:ascii="Times New Roman" w:hAnsi="Times New Roman" w:cs="Times New Roman"/>
          <w:sz w:val="24"/>
          <w:szCs w:val="24"/>
        </w:rPr>
        <w:t xml:space="preserve">The Climate mitigation and adaptation measures are considered in feasibility study and in detailed design </w:t>
      </w:r>
    </w:p>
    <w:p w14:paraId="2853BC8F" w14:textId="77777777" w:rsidR="008F09F5" w:rsidRPr="008875F1" w:rsidRDefault="008F09F5" w:rsidP="008F09F5">
      <w:pPr>
        <w:ind w:left="0" w:firstLine="0"/>
        <w:jc w:val="left"/>
        <w:rPr>
          <w:rFonts w:ascii="Times New Roman" w:hAnsi="Times New Roman" w:cs="Times New Roman"/>
          <w:color w:val="auto"/>
          <w:sz w:val="24"/>
          <w:szCs w:val="24"/>
        </w:rPr>
      </w:pPr>
      <w:r w:rsidRPr="008875F1">
        <w:rPr>
          <w:rFonts w:ascii="Times New Roman" w:hAnsi="Times New Roman" w:cs="Times New Roman"/>
          <w:b/>
          <w:bCs/>
          <w:color w:val="auto"/>
          <w:sz w:val="24"/>
          <w:szCs w:val="24"/>
        </w:rPr>
        <w:t>NOTE:</w:t>
      </w:r>
      <w:r w:rsidRPr="008875F1">
        <w:rPr>
          <w:rFonts w:ascii="Times New Roman" w:hAnsi="Times New Roman" w:cs="Times New Roman"/>
          <w:color w:val="auto"/>
          <w:sz w:val="24"/>
          <w:szCs w:val="24"/>
        </w:rPr>
        <w:t xml:space="preserve"> </w:t>
      </w:r>
    </w:p>
    <w:p w14:paraId="2F7589D3" w14:textId="77777777" w:rsidR="008F09F5" w:rsidRPr="008875F1" w:rsidRDefault="008F09F5" w:rsidP="008F09F5">
      <w:pPr>
        <w:pStyle w:val="ListParagraph"/>
        <w:widowControl w:val="0"/>
        <w:numPr>
          <w:ilvl w:val="0"/>
          <w:numId w:val="16"/>
        </w:numPr>
        <w:autoSpaceDE w:val="0"/>
        <w:autoSpaceDN w:val="0"/>
        <w:spacing w:after="0" w:line="240" w:lineRule="auto"/>
        <w:ind w:right="0"/>
        <w:contextualSpacing w:val="0"/>
        <w:jc w:val="left"/>
        <w:rPr>
          <w:rFonts w:ascii="Times New Roman" w:hAnsi="Times New Roman" w:cs="Times New Roman"/>
          <w:sz w:val="24"/>
          <w:szCs w:val="24"/>
        </w:rPr>
      </w:pPr>
      <w:r w:rsidRPr="008875F1">
        <w:rPr>
          <w:rFonts w:ascii="Times New Roman" w:hAnsi="Times New Roman" w:cs="Times New Roman"/>
          <w:sz w:val="24"/>
          <w:szCs w:val="24"/>
        </w:rPr>
        <w:t>Climate rationale: Identify existing vulnerabilities to floods, droughts, and temperature extremes.</w:t>
      </w:r>
    </w:p>
    <w:p w14:paraId="4B352F41" w14:textId="77777777" w:rsidR="008F09F5" w:rsidRPr="008875F1" w:rsidRDefault="008F09F5" w:rsidP="008F09F5">
      <w:pPr>
        <w:pStyle w:val="ListParagraph"/>
        <w:widowControl w:val="0"/>
        <w:numPr>
          <w:ilvl w:val="0"/>
          <w:numId w:val="16"/>
        </w:numPr>
        <w:autoSpaceDE w:val="0"/>
        <w:autoSpaceDN w:val="0"/>
        <w:spacing w:after="0" w:line="240" w:lineRule="auto"/>
        <w:ind w:right="0"/>
        <w:contextualSpacing w:val="0"/>
        <w:jc w:val="left"/>
        <w:rPr>
          <w:rFonts w:ascii="Times New Roman" w:hAnsi="Times New Roman" w:cs="Times New Roman"/>
          <w:sz w:val="24"/>
          <w:szCs w:val="24"/>
        </w:rPr>
      </w:pPr>
      <w:r w:rsidRPr="008875F1">
        <w:rPr>
          <w:rFonts w:ascii="Times New Roman" w:hAnsi="Times New Roman" w:cs="Times New Roman"/>
          <w:sz w:val="24"/>
          <w:szCs w:val="24"/>
        </w:rPr>
        <w:t>Mitigation/Adaptation: Ensure climate data is integrated to inform resilient design and avoid past climate-related failures.</w:t>
      </w:r>
    </w:p>
    <w:p w14:paraId="5262B504" w14:textId="77777777" w:rsidR="008F09F5" w:rsidRPr="008875F1" w:rsidRDefault="008F09F5" w:rsidP="008F09F5">
      <w:pPr>
        <w:pStyle w:val="ListParagraph"/>
        <w:spacing w:line="276" w:lineRule="auto"/>
        <w:ind w:left="360"/>
        <w:rPr>
          <w:rFonts w:ascii="Times New Roman" w:hAnsi="Times New Roman" w:cs="Times New Roman"/>
          <w:sz w:val="24"/>
          <w:szCs w:val="24"/>
        </w:rPr>
      </w:pPr>
    </w:p>
    <w:p w14:paraId="2FC74394" w14:textId="77777777" w:rsidR="008F09F5" w:rsidRPr="008875F1" w:rsidRDefault="008F09F5" w:rsidP="008F09F5">
      <w:pPr>
        <w:pStyle w:val="Heading1"/>
        <w:rPr>
          <w:rFonts w:ascii="Times New Roman" w:hAnsi="Times New Roman" w:cs="Times New Roman"/>
          <w:color w:val="auto"/>
          <w:sz w:val="24"/>
          <w:szCs w:val="24"/>
        </w:rPr>
      </w:pPr>
      <w:bookmarkStart w:id="10" w:name="_Toc222348230"/>
      <w:r w:rsidRPr="008875F1">
        <w:rPr>
          <w:rFonts w:ascii="Times New Roman" w:hAnsi="Times New Roman" w:cs="Times New Roman"/>
          <w:color w:val="auto"/>
          <w:sz w:val="24"/>
          <w:szCs w:val="24"/>
        </w:rPr>
        <w:t>Scope of Services.</w:t>
      </w:r>
      <w:bookmarkEnd w:id="10"/>
      <w:r w:rsidRPr="008875F1">
        <w:rPr>
          <w:rFonts w:ascii="Times New Roman" w:hAnsi="Times New Roman" w:cs="Times New Roman"/>
          <w:color w:val="auto"/>
          <w:sz w:val="24"/>
          <w:szCs w:val="24"/>
        </w:rPr>
        <w:t xml:space="preserve"> </w:t>
      </w:r>
    </w:p>
    <w:p w14:paraId="0A78588A" w14:textId="77777777" w:rsidR="008F09F5" w:rsidRPr="008875F1" w:rsidRDefault="008F09F5" w:rsidP="008F09F5">
      <w:pPr>
        <w:rPr>
          <w:rFonts w:ascii="Times New Roman" w:hAnsi="Times New Roman" w:cs="Times New Roman"/>
          <w:sz w:val="24"/>
          <w:szCs w:val="24"/>
        </w:rPr>
      </w:pPr>
    </w:p>
    <w:p w14:paraId="45E95C75" w14:textId="77777777" w:rsidR="008F09F5" w:rsidRPr="008875F1" w:rsidRDefault="008F09F5" w:rsidP="008F09F5">
      <w:pPr>
        <w:spacing w:after="161" w:line="259" w:lineRule="auto"/>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To address the above objectives, the scope of services will comprise but not limited to the followings:</w:t>
      </w:r>
    </w:p>
    <w:p w14:paraId="248CC26E" w14:textId="77777777" w:rsidR="008F09F5" w:rsidRPr="008875F1" w:rsidRDefault="008F09F5" w:rsidP="008F09F5">
      <w:pPr>
        <w:pStyle w:val="Heading2"/>
        <w:rPr>
          <w:rFonts w:ascii="Times New Roman" w:hAnsi="Times New Roman" w:cs="Times New Roman"/>
          <w:b/>
          <w:color w:val="auto"/>
          <w:sz w:val="24"/>
          <w:szCs w:val="24"/>
        </w:rPr>
      </w:pPr>
      <w:bookmarkStart w:id="11" w:name="_Toc222348231"/>
      <w:bookmarkStart w:id="12" w:name="_Toc523758528"/>
      <w:r w:rsidRPr="008875F1">
        <w:rPr>
          <w:rFonts w:ascii="Times New Roman" w:hAnsi="Times New Roman" w:cs="Times New Roman"/>
          <w:b/>
          <w:color w:val="auto"/>
          <w:sz w:val="24"/>
          <w:szCs w:val="24"/>
        </w:rPr>
        <w:t xml:space="preserve">First phase:  Feasibility study for the improvement of water supply services in </w:t>
      </w:r>
      <w:proofErr w:type="spellStart"/>
      <w:r w:rsidRPr="008875F1">
        <w:rPr>
          <w:rFonts w:ascii="Times New Roman" w:hAnsi="Times New Roman" w:cs="Times New Roman"/>
          <w:b/>
          <w:color w:val="auto"/>
          <w:sz w:val="24"/>
          <w:szCs w:val="24"/>
        </w:rPr>
        <w:t>Kacyiru-Remera</w:t>
      </w:r>
      <w:proofErr w:type="spellEnd"/>
      <w:r w:rsidRPr="008875F1">
        <w:rPr>
          <w:rFonts w:ascii="Times New Roman" w:hAnsi="Times New Roman" w:cs="Times New Roman"/>
          <w:b/>
          <w:color w:val="auto"/>
          <w:sz w:val="24"/>
          <w:szCs w:val="24"/>
        </w:rPr>
        <w:t xml:space="preserve"> South area of Kigali City.</w:t>
      </w:r>
      <w:bookmarkEnd w:id="11"/>
      <w:r w:rsidRPr="008875F1">
        <w:rPr>
          <w:rFonts w:ascii="Times New Roman" w:hAnsi="Times New Roman" w:cs="Times New Roman"/>
          <w:b/>
          <w:color w:val="auto"/>
          <w:sz w:val="24"/>
          <w:szCs w:val="24"/>
        </w:rPr>
        <w:t xml:space="preserve"> </w:t>
      </w:r>
      <w:bookmarkEnd w:id="12"/>
      <w:r w:rsidRPr="008875F1">
        <w:rPr>
          <w:rFonts w:ascii="Times New Roman" w:hAnsi="Times New Roman" w:cs="Times New Roman"/>
          <w:b/>
          <w:color w:val="auto"/>
          <w:sz w:val="24"/>
          <w:szCs w:val="24"/>
        </w:rPr>
        <w:t xml:space="preserve"> </w:t>
      </w:r>
    </w:p>
    <w:p w14:paraId="470BCC34" w14:textId="77777777" w:rsidR="008F09F5" w:rsidRPr="008875F1" w:rsidRDefault="008F09F5" w:rsidP="008F09F5">
      <w:pPr>
        <w:contextualSpacing/>
        <w:jc w:val="left"/>
        <w:rPr>
          <w:rFonts w:ascii="Times New Roman" w:hAnsi="Times New Roman" w:cs="Times New Roman"/>
          <w:color w:val="auto"/>
          <w:sz w:val="24"/>
          <w:szCs w:val="24"/>
        </w:rPr>
      </w:pPr>
    </w:p>
    <w:p w14:paraId="2AA5C35B" w14:textId="77777777" w:rsidR="008F09F5" w:rsidRPr="008875F1" w:rsidRDefault="008F09F5" w:rsidP="008F09F5">
      <w:pPr>
        <w:contextualSpacing/>
        <w:jc w:val="left"/>
        <w:rPr>
          <w:rFonts w:ascii="Times New Roman" w:hAnsi="Times New Roman" w:cs="Times New Roman"/>
          <w:color w:val="auto"/>
          <w:sz w:val="24"/>
          <w:szCs w:val="24"/>
        </w:rPr>
      </w:pPr>
      <w:r w:rsidRPr="008875F1">
        <w:rPr>
          <w:rFonts w:ascii="Times New Roman" w:eastAsia="Calibri" w:hAnsi="Times New Roman" w:cs="Times New Roman"/>
          <w:color w:val="auto"/>
          <w:sz w:val="24"/>
          <w:szCs w:val="24"/>
        </w:rPr>
        <w:t xml:space="preserve">The consultant will propose options for water improvement in the project area (The improvement may include one or combination of, based on assessment, the new pipelines proposal, rehabilitation, upgrading, pipe material change). The proposed works for water supply services improvement shall consider estimation of the investment cost, operation and maintenance costs, and climate resilience costs as well as technical- financial- economic, social, environmental comparison between different options in order to keep the optimum solution from the comparison of all these aspects. The report of this phase will cover the results of the feasibility studies for the technical, socio-economic, economic, financial, institutional, climate change aspects and socio-environmental aspects of the proposed systems. After approval of the results of the Inception report, feasibility studies will be prepared.  </w:t>
      </w:r>
    </w:p>
    <w:p w14:paraId="34443314" w14:textId="77777777" w:rsidR="008F09F5" w:rsidRPr="008875F1" w:rsidRDefault="008F09F5" w:rsidP="008F09F5">
      <w:pPr>
        <w:contextualSpacing/>
        <w:jc w:val="left"/>
        <w:rPr>
          <w:rFonts w:ascii="Times New Roman" w:eastAsia="Calibri" w:hAnsi="Times New Roman" w:cs="Times New Roman"/>
          <w:color w:val="auto"/>
          <w:sz w:val="24"/>
          <w:szCs w:val="24"/>
        </w:rPr>
      </w:pPr>
    </w:p>
    <w:p w14:paraId="376868DF" w14:textId="77777777" w:rsidR="008F09F5" w:rsidRPr="008875F1" w:rsidRDefault="008F09F5" w:rsidP="008F09F5">
      <w:pPr>
        <w:contextualSpacing/>
        <w:jc w:val="left"/>
        <w:rPr>
          <w:rFonts w:ascii="Times New Roman" w:eastAsia="Calibri" w:hAnsi="Times New Roman" w:cs="Times New Roman"/>
          <w:color w:val="auto"/>
          <w:sz w:val="24"/>
          <w:szCs w:val="24"/>
        </w:rPr>
      </w:pPr>
      <w:r w:rsidRPr="008875F1">
        <w:rPr>
          <w:rFonts w:ascii="Times New Roman" w:eastAsia="Calibri" w:hAnsi="Times New Roman" w:cs="Times New Roman"/>
          <w:color w:val="auto"/>
          <w:sz w:val="24"/>
          <w:szCs w:val="24"/>
        </w:rPr>
        <w:t>Therefore, the consulting firm will execute the minimum tasks hereafter in order to complete its assignment. However, the consultant may propose other necessary tasks based on its experiences and applicable standards.</w:t>
      </w:r>
    </w:p>
    <w:p w14:paraId="3B8C0E5A" w14:textId="77777777" w:rsidR="008F09F5" w:rsidRPr="008875F1" w:rsidRDefault="008F09F5" w:rsidP="008F09F5">
      <w:pPr>
        <w:contextualSpacing/>
        <w:jc w:val="left"/>
        <w:rPr>
          <w:rFonts w:ascii="Times New Roman" w:eastAsia="Calibri" w:hAnsi="Times New Roman" w:cs="Times New Roman"/>
          <w:color w:val="auto"/>
          <w:sz w:val="24"/>
          <w:szCs w:val="24"/>
        </w:rPr>
      </w:pPr>
    </w:p>
    <w:p w14:paraId="070F5649" w14:textId="77777777" w:rsidR="008F09F5" w:rsidRPr="008875F1" w:rsidRDefault="008F09F5" w:rsidP="008F09F5">
      <w:pPr>
        <w:pStyle w:val="Heading3"/>
        <w:jc w:val="left"/>
        <w:rPr>
          <w:rFonts w:ascii="Times New Roman" w:hAnsi="Times New Roman" w:cs="Times New Roman"/>
          <w:b/>
          <w:color w:val="auto"/>
          <w:sz w:val="24"/>
          <w:szCs w:val="24"/>
        </w:rPr>
      </w:pPr>
      <w:bookmarkStart w:id="13" w:name="_Toc523758529"/>
      <w:bookmarkStart w:id="14" w:name="_Toc222348232"/>
      <w:r w:rsidRPr="008875F1">
        <w:rPr>
          <w:rFonts w:ascii="Times New Roman" w:hAnsi="Times New Roman" w:cs="Times New Roman"/>
          <w:b/>
          <w:color w:val="auto"/>
          <w:sz w:val="24"/>
          <w:szCs w:val="24"/>
        </w:rPr>
        <w:t xml:space="preserve">Tasks to be conducted in identifying different options for </w:t>
      </w:r>
      <w:bookmarkEnd w:id="13"/>
      <w:r w:rsidRPr="008875F1">
        <w:rPr>
          <w:rFonts w:ascii="Times New Roman" w:hAnsi="Times New Roman" w:cs="Times New Roman"/>
          <w:b/>
          <w:color w:val="auto"/>
          <w:sz w:val="24"/>
          <w:szCs w:val="24"/>
        </w:rPr>
        <w:t xml:space="preserve">the improvement of water supply services in </w:t>
      </w:r>
      <w:proofErr w:type="spellStart"/>
      <w:r w:rsidRPr="008875F1">
        <w:rPr>
          <w:rFonts w:ascii="Times New Roman" w:hAnsi="Times New Roman" w:cs="Times New Roman"/>
          <w:b/>
          <w:color w:val="auto"/>
          <w:sz w:val="24"/>
          <w:szCs w:val="24"/>
        </w:rPr>
        <w:t>Kacyiru-Remera</w:t>
      </w:r>
      <w:proofErr w:type="spellEnd"/>
      <w:r w:rsidRPr="008875F1">
        <w:rPr>
          <w:rFonts w:ascii="Times New Roman" w:hAnsi="Times New Roman" w:cs="Times New Roman"/>
          <w:b/>
          <w:color w:val="auto"/>
          <w:sz w:val="24"/>
          <w:szCs w:val="24"/>
        </w:rPr>
        <w:t xml:space="preserve"> South area of Kigali City.</w:t>
      </w:r>
      <w:bookmarkEnd w:id="14"/>
      <w:r w:rsidRPr="008875F1">
        <w:rPr>
          <w:rFonts w:ascii="Times New Roman" w:hAnsi="Times New Roman" w:cs="Times New Roman"/>
          <w:b/>
          <w:color w:val="auto"/>
          <w:sz w:val="24"/>
          <w:szCs w:val="24"/>
        </w:rPr>
        <w:t xml:space="preserve"> </w:t>
      </w:r>
    </w:p>
    <w:p w14:paraId="726DDBD9" w14:textId="77777777" w:rsidR="008F09F5" w:rsidRPr="008875F1" w:rsidRDefault="008F09F5" w:rsidP="008F09F5">
      <w:pPr>
        <w:spacing w:after="161" w:line="259" w:lineRule="auto"/>
        <w:ind w:left="0" w:firstLine="0"/>
        <w:jc w:val="left"/>
        <w:rPr>
          <w:rFonts w:ascii="Times New Roman" w:hAnsi="Times New Roman" w:cs="Times New Roman"/>
          <w:color w:val="auto"/>
          <w:sz w:val="24"/>
          <w:szCs w:val="24"/>
        </w:rPr>
      </w:pPr>
    </w:p>
    <w:p w14:paraId="7B980FE9" w14:textId="77777777" w:rsidR="008F09F5" w:rsidRPr="008875F1" w:rsidRDefault="008F09F5" w:rsidP="008F09F5">
      <w:pPr>
        <w:spacing w:after="161" w:line="259" w:lineRule="auto"/>
        <w:ind w:left="0" w:firstLine="0"/>
        <w:jc w:val="left"/>
        <w:rPr>
          <w:rFonts w:ascii="Times New Roman" w:hAnsi="Times New Roman" w:cs="Times New Roman"/>
          <w:color w:val="auto"/>
          <w:sz w:val="24"/>
          <w:szCs w:val="24"/>
        </w:rPr>
      </w:pPr>
    </w:p>
    <w:p w14:paraId="13A7560F" w14:textId="77777777" w:rsidR="008F09F5" w:rsidRPr="008875F1" w:rsidRDefault="008F09F5" w:rsidP="008F09F5">
      <w:pPr>
        <w:spacing w:after="161" w:line="259" w:lineRule="auto"/>
        <w:ind w:left="0" w:firstLine="0"/>
        <w:jc w:val="left"/>
        <w:rPr>
          <w:rFonts w:ascii="Times New Roman" w:hAnsi="Times New Roman" w:cs="Times New Roman"/>
          <w:color w:val="auto"/>
          <w:sz w:val="24"/>
          <w:szCs w:val="24"/>
        </w:rPr>
      </w:pPr>
    </w:p>
    <w:p w14:paraId="159D2D08" w14:textId="77777777" w:rsidR="008F09F5" w:rsidRPr="008875F1" w:rsidRDefault="008F09F5" w:rsidP="008F09F5">
      <w:pPr>
        <w:pStyle w:val="Heading4"/>
        <w:rPr>
          <w:rFonts w:ascii="Times New Roman" w:eastAsia="Arial" w:hAnsi="Times New Roman" w:cs="Times New Roman"/>
          <w:b/>
          <w:i w:val="0"/>
          <w:color w:val="auto"/>
          <w:sz w:val="24"/>
          <w:szCs w:val="24"/>
        </w:rPr>
      </w:pPr>
      <w:r w:rsidRPr="008875F1">
        <w:rPr>
          <w:rFonts w:ascii="Times New Roman" w:eastAsia="Arial" w:hAnsi="Times New Roman" w:cs="Times New Roman"/>
          <w:b/>
          <w:i w:val="0"/>
          <w:color w:val="auto"/>
          <w:sz w:val="24"/>
          <w:szCs w:val="24"/>
        </w:rPr>
        <w:lastRenderedPageBreak/>
        <w:t>Inventory and diagnosis of existing installations</w:t>
      </w:r>
    </w:p>
    <w:p w14:paraId="49D54C7F" w14:textId="77777777" w:rsidR="008F09F5" w:rsidRPr="008875F1" w:rsidRDefault="008F09F5" w:rsidP="008F09F5">
      <w:pPr>
        <w:pStyle w:val="Paragraphedeliste1"/>
        <w:spacing w:line="276" w:lineRule="auto"/>
        <w:ind w:left="0"/>
        <w:rPr>
          <w:rFonts w:ascii="Times New Roman" w:hAnsi="Times New Roman" w:cs="Times New Roman"/>
          <w:lang w:val="en-US"/>
        </w:rPr>
      </w:pPr>
    </w:p>
    <w:p w14:paraId="16E46DA5" w14:textId="77777777" w:rsidR="008F09F5" w:rsidRPr="008875F1" w:rsidRDefault="008F09F5" w:rsidP="008F09F5">
      <w:pPr>
        <w:ind w:right="0"/>
        <w:jc w:val="left"/>
        <w:rPr>
          <w:rFonts w:ascii="Times New Roman" w:hAnsi="Times New Roman" w:cs="Times New Roman"/>
          <w:color w:val="auto"/>
          <w:sz w:val="24"/>
          <w:szCs w:val="24"/>
        </w:rPr>
      </w:pPr>
      <w:r w:rsidRPr="008875F1">
        <w:rPr>
          <w:rStyle w:val="Policepardfaut"/>
          <w:rFonts w:ascii="Times New Roman" w:hAnsi="Times New Roman" w:cs="Times New Roman"/>
          <w:color w:val="auto"/>
          <w:sz w:val="24"/>
          <w:szCs w:val="24"/>
        </w:rPr>
        <w:t>As the project area has existing water supply network constructed in the past,</w:t>
      </w:r>
      <w:r w:rsidRPr="008875F1">
        <w:rPr>
          <w:rStyle w:val="Policepardfaut"/>
          <w:rFonts w:ascii="Times New Roman" w:hAnsi="Times New Roman" w:cs="Times New Roman"/>
          <w:color w:val="auto"/>
          <w:spacing w:val="1"/>
          <w:sz w:val="24"/>
          <w:szCs w:val="24"/>
        </w:rPr>
        <w:t xml:space="preserve"> </w:t>
      </w:r>
      <w:r w:rsidRPr="008875F1">
        <w:rPr>
          <w:rStyle w:val="Policepardfaut"/>
          <w:rFonts w:ascii="Times New Roman" w:hAnsi="Times New Roman" w:cs="Times New Roman"/>
          <w:color w:val="auto"/>
          <w:sz w:val="24"/>
          <w:szCs w:val="24"/>
        </w:rPr>
        <w:t>the</w:t>
      </w:r>
      <w:r w:rsidRPr="008875F1">
        <w:rPr>
          <w:rStyle w:val="Policepardfaut"/>
          <w:rFonts w:ascii="Times New Roman" w:hAnsi="Times New Roman" w:cs="Times New Roman"/>
          <w:color w:val="auto"/>
          <w:spacing w:val="1"/>
          <w:sz w:val="24"/>
          <w:szCs w:val="24"/>
        </w:rPr>
        <w:t xml:space="preserve"> </w:t>
      </w:r>
      <w:r w:rsidRPr="008875F1">
        <w:rPr>
          <w:rStyle w:val="Policepardfaut"/>
          <w:rFonts w:ascii="Times New Roman" w:hAnsi="Times New Roman" w:cs="Times New Roman"/>
          <w:color w:val="auto"/>
          <w:sz w:val="24"/>
          <w:szCs w:val="24"/>
        </w:rPr>
        <w:t>Consultant</w:t>
      </w:r>
      <w:r w:rsidRPr="008875F1">
        <w:rPr>
          <w:rStyle w:val="Policepardfaut"/>
          <w:rFonts w:ascii="Times New Roman" w:hAnsi="Times New Roman" w:cs="Times New Roman"/>
          <w:color w:val="auto"/>
          <w:spacing w:val="1"/>
          <w:sz w:val="24"/>
          <w:szCs w:val="24"/>
        </w:rPr>
        <w:t xml:space="preserve"> </w:t>
      </w:r>
      <w:r w:rsidRPr="008875F1">
        <w:rPr>
          <w:rStyle w:val="Policepardfaut"/>
          <w:rFonts w:ascii="Times New Roman" w:hAnsi="Times New Roman" w:cs="Times New Roman"/>
          <w:color w:val="auto"/>
          <w:sz w:val="24"/>
          <w:szCs w:val="24"/>
        </w:rPr>
        <w:t>shall</w:t>
      </w:r>
      <w:r w:rsidRPr="008875F1">
        <w:rPr>
          <w:rStyle w:val="Policepardfaut"/>
          <w:rFonts w:ascii="Times New Roman" w:hAnsi="Times New Roman" w:cs="Times New Roman"/>
          <w:color w:val="auto"/>
          <w:spacing w:val="1"/>
          <w:sz w:val="24"/>
          <w:szCs w:val="24"/>
        </w:rPr>
        <w:t xml:space="preserve"> </w:t>
      </w:r>
      <w:r w:rsidRPr="008875F1">
        <w:rPr>
          <w:rStyle w:val="Policepardfaut"/>
          <w:rFonts w:ascii="Times New Roman" w:hAnsi="Times New Roman" w:cs="Times New Roman"/>
          <w:color w:val="auto"/>
          <w:sz w:val="24"/>
          <w:szCs w:val="24"/>
        </w:rPr>
        <w:t>start</w:t>
      </w:r>
      <w:r w:rsidRPr="008875F1">
        <w:rPr>
          <w:rStyle w:val="Policepardfaut"/>
          <w:rFonts w:ascii="Times New Roman" w:hAnsi="Times New Roman" w:cs="Times New Roman"/>
          <w:color w:val="auto"/>
          <w:spacing w:val="1"/>
          <w:sz w:val="24"/>
          <w:szCs w:val="24"/>
        </w:rPr>
        <w:t xml:space="preserve"> </w:t>
      </w:r>
      <w:r w:rsidRPr="008875F1">
        <w:rPr>
          <w:rStyle w:val="Policepardfaut"/>
          <w:rFonts w:ascii="Times New Roman" w:hAnsi="Times New Roman" w:cs="Times New Roman"/>
          <w:color w:val="auto"/>
          <w:sz w:val="24"/>
          <w:szCs w:val="24"/>
        </w:rPr>
        <w:t>by</w:t>
      </w:r>
      <w:r w:rsidRPr="008875F1">
        <w:rPr>
          <w:rStyle w:val="Policepardfaut"/>
          <w:rFonts w:ascii="Times New Roman" w:hAnsi="Times New Roman" w:cs="Times New Roman"/>
          <w:color w:val="auto"/>
          <w:spacing w:val="1"/>
          <w:sz w:val="24"/>
          <w:szCs w:val="24"/>
        </w:rPr>
        <w:t xml:space="preserve"> </w:t>
      </w:r>
      <w:r w:rsidRPr="008875F1">
        <w:rPr>
          <w:rStyle w:val="Policepardfaut"/>
          <w:rFonts w:ascii="Times New Roman" w:hAnsi="Times New Roman" w:cs="Times New Roman"/>
          <w:color w:val="auto"/>
          <w:sz w:val="24"/>
          <w:szCs w:val="24"/>
        </w:rPr>
        <w:t>carefully</w:t>
      </w:r>
      <w:r w:rsidRPr="008875F1">
        <w:rPr>
          <w:rStyle w:val="Policepardfaut"/>
          <w:rFonts w:ascii="Times New Roman" w:hAnsi="Times New Roman" w:cs="Times New Roman"/>
          <w:color w:val="auto"/>
          <w:spacing w:val="1"/>
          <w:sz w:val="24"/>
          <w:szCs w:val="24"/>
        </w:rPr>
        <w:t xml:space="preserve"> </w:t>
      </w:r>
      <w:r w:rsidRPr="008875F1">
        <w:rPr>
          <w:rStyle w:val="Policepardfaut"/>
          <w:rFonts w:ascii="Times New Roman" w:hAnsi="Times New Roman" w:cs="Times New Roman"/>
          <w:color w:val="auto"/>
          <w:sz w:val="24"/>
          <w:szCs w:val="24"/>
        </w:rPr>
        <w:t>examining</w:t>
      </w:r>
      <w:r w:rsidRPr="008875F1">
        <w:rPr>
          <w:rStyle w:val="Policepardfaut"/>
          <w:rFonts w:ascii="Times New Roman" w:hAnsi="Times New Roman" w:cs="Times New Roman"/>
          <w:color w:val="auto"/>
          <w:spacing w:val="1"/>
          <w:sz w:val="24"/>
          <w:szCs w:val="24"/>
        </w:rPr>
        <w:t xml:space="preserve"> </w:t>
      </w:r>
      <w:r w:rsidRPr="008875F1">
        <w:rPr>
          <w:rStyle w:val="Policepardfaut"/>
          <w:rFonts w:ascii="Times New Roman" w:hAnsi="Times New Roman" w:cs="Times New Roman"/>
          <w:color w:val="auto"/>
          <w:sz w:val="24"/>
          <w:szCs w:val="24"/>
        </w:rPr>
        <w:t>and</w:t>
      </w:r>
      <w:r w:rsidRPr="008875F1">
        <w:rPr>
          <w:rStyle w:val="Policepardfaut"/>
          <w:rFonts w:ascii="Times New Roman" w:hAnsi="Times New Roman" w:cs="Times New Roman"/>
          <w:color w:val="auto"/>
          <w:spacing w:val="1"/>
          <w:sz w:val="24"/>
          <w:szCs w:val="24"/>
        </w:rPr>
        <w:t xml:space="preserve"> </w:t>
      </w:r>
      <w:r w:rsidRPr="008875F1">
        <w:rPr>
          <w:rStyle w:val="Policepardfaut"/>
          <w:rFonts w:ascii="Times New Roman" w:hAnsi="Times New Roman" w:cs="Times New Roman"/>
          <w:color w:val="auto"/>
          <w:sz w:val="24"/>
          <w:szCs w:val="24"/>
        </w:rPr>
        <w:t>investigating</w:t>
      </w:r>
      <w:r w:rsidRPr="008875F1">
        <w:rPr>
          <w:rStyle w:val="Policepardfaut"/>
          <w:rFonts w:ascii="Times New Roman" w:hAnsi="Times New Roman" w:cs="Times New Roman"/>
          <w:color w:val="auto"/>
          <w:spacing w:val="1"/>
          <w:sz w:val="24"/>
          <w:szCs w:val="24"/>
        </w:rPr>
        <w:t xml:space="preserve"> </w:t>
      </w:r>
      <w:r w:rsidRPr="008875F1">
        <w:rPr>
          <w:rStyle w:val="Policepardfaut"/>
          <w:rFonts w:ascii="Times New Roman" w:hAnsi="Times New Roman" w:cs="Times New Roman"/>
          <w:color w:val="auto"/>
          <w:sz w:val="24"/>
          <w:szCs w:val="24"/>
        </w:rPr>
        <w:t>the</w:t>
      </w:r>
      <w:r w:rsidRPr="008875F1">
        <w:rPr>
          <w:rStyle w:val="Policepardfaut"/>
          <w:rFonts w:ascii="Times New Roman" w:hAnsi="Times New Roman" w:cs="Times New Roman"/>
          <w:color w:val="auto"/>
          <w:spacing w:val="1"/>
          <w:sz w:val="24"/>
          <w:szCs w:val="24"/>
        </w:rPr>
        <w:t xml:space="preserve"> </w:t>
      </w:r>
      <w:r w:rsidRPr="008875F1">
        <w:rPr>
          <w:rStyle w:val="Policepardfaut"/>
          <w:rFonts w:ascii="Times New Roman" w:hAnsi="Times New Roman" w:cs="Times New Roman"/>
          <w:color w:val="auto"/>
          <w:sz w:val="24"/>
          <w:szCs w:val="24"/>
        </w:rPr>
        <w:t>existing</w:t>
      </w:r>
      <w:r w:rsidRPr="008875F1">
        <w:rPr>
          <w:rStyle w:val="Policepardfaut"/>
          <w:rFonts w:ascii="Times New Roman" w:hAnsi="Times New Roman" w:cs="Times New Roman"/>
          <w:color w:val="auto"/>
          <w:spacing w:val="1"/>
          <w:sz w:val="24"/>
          <w:szCs w:val="24"/>
        </w:rPr>
        <w:t xml:space="preserve"> </w:t>
      </w:r>
      <w:r w:rsidRPr="008875F1">
        <w:rPr>
          <w:rStyle w:val="Policepardfaut"/>
          <w:rFonts w:ascii="Times New Roman" w:hAnsi="Times New Roman" w:cs="Times New Roman"/>
          <w:color w:val="auto"/>
          <w:sz w:val="24"/>
          <w:szCs w:val="24"/>
        </w:rPr>
        <w:t>infrastructures,</w:t>
      </w:r>
      <w:r w:rsidRPr="008875F1">
        <w:rPr>
          <w:rStyle w:val="Policepardfaut"/>
          <w:rFonts w:ascii="Times New Roman" w:hAnsi="Times New Roman" w:cs="Times New Roman"/>
          <w:color w:val="auto"/>
          <w:spacing w:val="2"/>
          <w:sz w:val="24"/>
          <w:szCs w:val="24"/>
        </w:rPr>
        <w:t xml:space="preserve"> </w:t>
      </w:r>
      <w:r w:rsidRPr="008875F1">
        <w:rPr>
          <w:rStyle w:val="Policepardfaut"/>
          <w:rFonts w:ascii="Times New Roman" w:hAnsi="Times New Roman" w:cs="Times New Roman"/>
          <w:color w:val="auto"/>
          <w:sz w:val="24"/>
          <w:szCs w:val="24"/>
        </w:rPr>
        <w:t>their</w:t>
      </w:r>
      <w:r w:rsidRPr="008875F1">
        <w:rPr>
          <w:rStyle w:val="Policepardfaut"/>
          <w:rFonts w:ascii="Times New Roman" w:hAnsi="Times New Roman" w:cs="Times New Roman"/>
          <w:color w:val="auto"/>
          <w:spacing w:val="4"/>
          <w:sz w:val="24"/>
          <w:szCs w:val="24"/>
        </w:rPr>
        <w:t xml:space="preserve"> </w:t>
      </w:r>
      <w:r w:rsidRPr="008875F1">
        <w:rPr>
          <w:rStyle w:val="Policepardfaut"/>
          <w:rFonts w:ascii="Times New Roman" w:hAnsi="Times New Roman" w:cs="Times New Roman"/>
          <w:color w:val="auto"/>
          <w:sz w:val="24"/>
          <w:szCs w:val="24"/>
        </w:rPr>
        <w:t>quality</w:t>
      </w:r>
      <w:r w:rsidRPr="008875F1">
        <w:rPr>
          <w:rStyle w:val="Policepardfaut"/>
          <w:rFonts w:ascii="Times New Roman" w:hAnsi="Times New Roman" w:cs="Times New Roman"/>
          <w:color w:val="auto"/>
          <w:spacing w:val="-3"/>
          <w:sz w:val="24"/>
          <w:szCs w:val="24"/>
        </w:rPr>
        <w:t xml:space="preserve"> </w:t>
      </w:r>
      <w:r w:rsidRPr="008875F1">
        <w:rPr>
          <w:rStyle w:val="Policepardfaut"/>
          <w:rFonts w:ascii="Times New Roman" w:hAnsi="Times New Roman" w:cs="Times New Roman"/>
          <w:color w:val="auto"/>
          <w:sz w:val="24"/>
          <w:szCs w:val="24"/>
        </w:rPr>
        <w:t>and</w:t>
      </w:r>
      <w:r w:rsidRPr="008875F1">
        <w:rPr>
          <w:rStyle w:val="Policepardfaut"/>
          <w:rFonts w:ascii="Times New Roman" w:hAnsi="Times New Roman" w:cs="Times New Roman"/>
          <w:color w:val="auto"/>
          <w:spacing w:val="2"/>
          <w:sz w:val="24"/>
          <w:szCs w:val="24"/>
        </w:rPr>
        <w:t xml:space="preserve"> </w:t>
      </w:r>
      <w:r w:rsidRPr="008875F1">
        <w:rPr>
          <w:rStyle w:val="Policepardfaut"/>
          <w:rFonts w:ascii="Times New Roman" w:hAnsi="Times New Roman" w:cs="Times New Roman"/>
          <w:color w:val="auto"/>
          <w:sz w:val="24"/>
          <w:szCs w:val="24"/>
        </w:rPr>
        <w:t>status</w:t>
      </w:r>
      <w:r w:rsidRPr="008875F1">
        <w:rPr>
          <w:rStyle w:val="Policepardfaut"/>
          <w:rFonts w:ascii="Times New Roman" w:hAnsi="Times New Roman" w:cs="Times New Roman"/>
          <w:color w:val="auto"/>
          <w:spacing w:val="3"/>
          <w:sz w:val="24"/>
          <w:szCs w:val="24"/>
        </w:rPr>
        <w:t xml:space="preserve"> </w:t>
      </w:r>
      <w:r w:rsidRPr="008875F1">
        <w:rPr>
          <w:rStyle w:val="Policepardfaut"/>
          <w:rFonts w:ascii="Times New Roman" w:hAnsi="Times New Roman" w:cs="Times New Roman"/>
          <w:color w:val="auto"/>
          <w:sz w:val="24"/>
          <w:szCs w:val="24"/>
        </w:rPr>
        <w:t>(fit</w:t>
      </w:r>
      <w:r w:rsidRPr="008875F1">
        <w:rPr>
          <w:rStyle w:val="Policepardfaut"/>
          <w:rFonts w:ascii="Times New Roman" w:hAnsi="Times New Roman" w:cs="Times New Roman"/>
          <w:color w:val="auto"/>
          <w:spacing w:val="2"/>
          <w:sz w:val="24"/>
          <w:szCs w:val="24"/>
        </w:rPr>
        <w:t xml:space="preserve"> </w:t>
      </w:r>
      <w:r w:rsidRPr="008875F1">
        <w:rPr>
          <w:rStyle w:val="Policepardfaut"/>
          <w:rFonts w:ascii="Times New Roman" w:hAnsi="Times New Roman" w:cs="Times New Roman"/>
          <w:color w:val="auto"/>
          <w:sz w:val="24"/>
          <w:szCs w:val="24"/>
        </w:rPr>
        <w:t>for</w:t>
      </w:r>
      <w:r w:rsidRPr="008875F1">
        <w:rPr>
          <w:rStyle w:val="Policepardfaut"/>
          <w:rFonts w:ascii="Times New Roman" w:hAnsi="Times New Roman" w:cs="Times New Roman"/>
          <w:color w:val="auto"/>
          <w:spacing w:val="4"/>
          <w:sz w:val="24"/>
          <w:szCs w:val="24"/>
        </w:rPr>
        <w:t xml:space="preserve"> </w:t>
      </w:r>
      <w:r w:rsidRPr="008875F1">
        <w:rPr>
          <w:rStyle w:val="Policepardfaut"/>
          <w:rFonts w:ascii="Times New Roman" w:hAnsi="Times New Roman" w:cs="Times New Roman"/>
          <w:color w:val="auto"/>
          <w:sz w:val="24"/>
          <w:szCs w:val="24"/>
        </w:rPr>
        <w:t>purpose).</w:t>
      </w:r>
    </w:p>
    <w:p w14:paraId="544F0DAF" w14:textId="77777777" w:rsidR="008F09F5" w:rsidRPr="008875F1" w:rsidRDefault="008F09F5" w:rsidP="008F09F5">
      <w:pPr>
        <w:pStyle w:val="Corpsdetexte"/>
        <w:spacing w:before="9"/>
        <w:rPr>
          <w:lang w:val="en-GB"/>
        </w:rPr>
      </w:pPr>
    </w:p>
    <w:p w14:paraId="77CCDBFF" w14:textId="77777777" w:rsidR="008F09F5" w:rsidRPr="008875F1" w:rsidRDefault="008F09F5" w:rsidP="008F09F5">
      <w:pPr>
        <w:jc w:val="left"/>
        <w:rPr>
          <w:rFonts w:ascii="Times New Roman" w:hAnsi="Times New Roman" w:cs="Times New Roman"/>
          <w:color w:val="auto"/>
          <w:sz w:val="24"/>
          <w:szCs w:val="24"/>
        </w:rPr>
      </w:pPr>
      <w:r w:rsidRPr="008875F1">
        <w:rPr>
          <w:rStyle w:val="Policepardfaut"/>
          <w:rFonts w:ascii="Times New Roman" w:hAnsi="Times New Roman" w:cs="Times New Roman"/>
          <w:color w:val="auto"/>
          <w:sz w:val="24"/>
          <w:szCs w:val="24"/>
        </w:rPr>
        <w:t>The</w:t>
      </w:r>
      <w:r w:rsidRPr="008875F1">
        <w:rPr>
          <w:rStyle w:val="Policepardfaut"/>
          <w:rFonts w:ascii="Times New Roman" w:hAnsi="Times New Roman" w:cs="Times New Roman"/>
          <w:color w:val="auto"/>
          <w:spacing w:val="9"/>
          <w:sz w:val="24"/>
          <w:szCs w:val="24"/>
        </w:rPr>
        <w:t xml:space="preserve"> </w:t>
      </w:r>
      <w:r w:rsidRPr="008875F1">
        <w:rPr>
          <w:rStyle w:val="Policepardfaut"/>
          <w:rFonts w:ascii="Times New Roman" w:hAnsi="Times New Roman" w:cs="Times New Roman"/>
          <w:color w:val="auto"/>
          <w:sz w:val="24"/>
          <w:szCs w:val="24"/>
        </w:rPr>
        <w:t>integrity</w:t>
      </w:r>
      <w:r w:rsidRPr="008875F1">
        <w:rPr>
          <w:rStyle w:val="Policepardfaut"/>
          <w:rFonts w:ascii="Times New Roman" w:hAnsi="Times New Roman" w:cs="Times New Roman"/>
          <w:color w:val="auto"/>
          <w:spacing w:val="3"/>
          <w:sz w:val="24"/>
          <w:szCs w:val="24"/>
        </w:rPr>
        <w:t xml:space="preserve"> </w:t>
      </w:r>
      <w:r w:rsidRPr="008875F1">
        <w:rPr>
          <w:rStyle w:val="Policepardfaut"/>
          <w:rFonts w:ascii="Times New Roman" w:hAnsi="Times New Roman" w:cs="Times New Roman"/>
          <w:color w:val="auto"/>
          <w:sz w:val="24"/>
          <w:szCs w:val="24"/>
        </w:rPr>
        <w:t>of</w:t>
      </w:r>
      <w:r w:rsidRPr="008875F1">
        <w:rPr>
          <w:rStyle w:val="Policepardfaut"/>
          <w:rFonts w:ascii="Times New Roman" w:hAnsi="Times New Roman" w:cs="Times New Roman"/>
          <w:color w:val="auto"/>
          <w:spacing w:val="14"/>
          <w:sz w:val="24"/>
          <w:szCs w:val="24"/>
        </w:rPr>
        <w:t xml:space="preserve"> </w:t>
      </w:r>
      <w:r w:rsidRPr="008875F1">
        <w:rPr>
          <w:rStyle w:val="Policepardfaut"/>
          <w:rFonts w:ascii="Times New Roman" w:hAnsi="Times New Roman" w:cs="Times New Roman"/>
          <w:color w:val="auto"/>
          <w:sz w:val="24"/>
          <w:szCs w:val="24"/>
        </w:rPr>
        <w:t>the</w:t>
      </w:r>
      <w:r w:rsidRPr="008875F1">
        <w:rPr>
          <w:rStyle w:val="Policepardfaut"/>
          <w:rFonts w:ascii="Times New Roman" w:hAnsi="Times New Roman" w:cs="Times New Roman"/>
          <w:color w:val="auto"/>
          <w:spacing w:val="11"/>
          <w:sz w:val="24"/>
          <w:szCs w:val="24"/>
        </w:rPr>
        <w:t xml:space="preserve"> </w:t>
      </w:r>
      <w:r w:rsidRPr="008875F1">
        <w:rPr>
          <w:rStyle w:val="Policepardfaut"/>
          <w:rFonts w:ascii="Times New Roman" w:hAnsi="Times New Roman" w:cs="Times New Roman"/>
          <w:color w:val="auto"/>
          <w:sz w:val="24"/>
          <w:szCs w:val="24"/>
        </w:rPr>
        <w:t>following</w:t>
      </w:r>
      <w:r w:rsidRPr="008875F1">
        <w:rPr>
          <w:rStyle w:val="Policepardfaut"/>
          <w:rFonts w:ascii="Times New Roman" w:hAnsi="Times New Roman" w:cs="Times New Roman"/>
          <w:color w:val="auto"/>
          <w:spacing w:val="9"/>
          <w:sz w:val="24"/>
          <w:szCs w:val="24"/>
        </w:rPr>
        <w:t xml:space="preserve"> </w:t>
      </w:r>
      <w:r w:rsidRPr="008875F1">
        <w:rPr>
          <w:rStyle w:val="Policepardfaut"/>
          <w:rFonts w:ascii="Times New Roman" w:hAnsi="Times New Roman" w:cs="Times New Roman"/>
          <w:color w:val="auto"/>
          <w:sz w:val="24"/>
          <w:szCs w:val="24"/>
        </w:rPr>
        <w:t>elements</w:t>
      </w:r>
      <w:r w:rsidRPr="008875F1">
        <w:rPr>
          <w:rStyle w:val="Policepardfaut"/>
          <w:rFonts w:ascii="Times New Roman" w:hAnsi="Times New Roman" w:cs="Times New Roman"/>
          <w:color w:val="auto"/>
          <w:spacing w:val="12"/>
          <w:sz w:val="24"/>
          <w:szCs w:val="24"/>
        </w:rPr>
        <w:t xml:space="preserve"> </w:t>
      </w:r>
      <w:r w:rsidRPr="008875F1">
        <w:rPr>
          <w:rStyle w:val="Policepardfaut"/>
          <w:rFonts w:ascii="Times New Roman" w:hAnsi="Times New Roman" w:cs="Times New Roman"/>
          <w:color w:val="auto"/>
          <w:sz w:val="24"/>
          <w:szCs w:val="24"/>
        </w:rPr>
        <w:t>shall</w:t>
      </w:r>
      <w:r w:rsidRPr="008875F1">
        <w:rPr>
          <w:rStyle w:val="Policepardfaut"/>
          <w:rFonts w:ascii="Times New Roman" w:hAnsi="Times New Roman" w:cs="Times New Roman"/>
          <w:color w:val="auto"/>
          <w:spacing w:val="11"/>
          <w:sz w:val="24"/>
          <w:szCs w:val="24"/>
        </w:rPr>
        <w:t xml:space="preserve"> </w:t>
      </w:r>
      <w:r w:rsidRPr="008875F1">
        <w:rPr>
          <w:rStyle w:val="Policepardfaut"/>
          <w:rFonts w:ascii="Times New Roman" w:hAnsi="Times New Roman" w:cs="Times New Roman"/>
          <w:color w:val="auto"/>
          <w:sz w:val="24"/>
          <w:szCs w:val="24"/>
        </w:rPr>
        <w:t>first</w:t>
      </w:r>
      <w:r w:rsidRPr="008875F1">
        <w:rPr>
          <w:rStyle w:val="Policepardfaut"/>
          <w:rFonts w:ascii="Times New Roman" w:hAnsi="Times New Roman" w:cs="Times New Roman"/>
          <w:color w:val="auto"/>
          <w:spacing w:val="16"/>
          <w:sz w:val="24"/>
          <w:szCs w:val="24"/>
        </w:rPr>
        <w:t xml:space="preserve"> </w:t>
      </w:r>
      <w:r w:rsidRPr="008875F1">
        <w:rPr>
          <w:rStyle w:val="Policepardfaut"/>
          <w:rFonts w:ascii="Times New Roman" w:hAnsi="Times New Roman" w:cs="Times New Roman"/>
          <w:color w:val="auto"/>
          <w:sz w:val="24"/>
          <w:szCs w:val="24"/>
        </w:rPr>
        <w:t>be</w:t>
      </w:r>
      <w:r w:rsidRPr="008875F1">
        <w:rPr>
          <w:rStyle w:val="Policepardfaut"/>
          <w:rFonts w:ascii="Times New Roman" w:hAnsi="Times New Roman" w:cs="Times New Roman"/>
          <w:color w:val="auto"/>
          <w:spacing w:val="9"/>
          <w:sz w:val="24"/>
          <w:szCs w:val="24"/>
        </w:rPr>
        <w:t xml:space="preserve"> </w:t>
      </w:r>
      <w:r w:rsidRPr="008875F1">
        <w:rPr>
          <w:rStyle w:val="Policepardfaut"/>
          <w:rFonts w:ascii="Times New Roman" w:hAnsi="Times New Roman" w:cs="Times New Roman"/>
          <w:color w:val="auto"/>
          <w:sz w:val="24"/>
          <w:szCs w:val="24"/>
        </w:rPr>
        <w:t>established</w:t>
      </w:r>
      <w:r w:rsidRPr="008875F1">
        <w:rPr>
          <w:rStyle w:val="Policepardfaut"/>
          <w:rFonts w:ascii="Times New Roman" w:hAnsi="Times New Roman" w:cs="Times New Roman"/>
          <w:color w:val="auto"/>
          <w:spacing w:val="14"/>
          <w:sz w:val="24"/>
          <w:szCs w:val="24"/>
        </w:rPr>
        <w:t xml:space="preserve"> </w:t>
      </w:r>
      <w:r w:rsidRPr="008875F1">
        <w:rPr>
          <w:rStyle w:val="Policepardfaut"/>
          <w:rFonts w:ascii="Times New Roman" w:hAnsi="Times New Roman" w:cs="Times New Roman"/>
          <w:color w:val="auto"/>
          <w:sz w:val="24"/>
          <w:szCs w:val="24"/>
        </w:rPr>
        <w:t>before</w:t>
      </w:r>
      <w:r w:rsidRPr="008875F1">
        <w:rPr>
          <w:rStyle w:val="Policepardfaut"/>
          <w:rFonts w:ascii="Times New Roman" w:hAnsi="Times New Roman" w:cs="Times New Roman"/>
          <w:color w:val="auto"/>
          <w:spacing w:val="10"/>
          <w:sz w:val="24"/>
          <w:szCs w:val="24"/>
        </w:rPr>
        <w:t xml:space="preserve"> </w:t>
      </w:r>
      <w:r w:rsidRPr="008875F1">
        <w:rPr>
          <w:rStyle w:val="Policepardfaut"/>
          <w:rFonts w:ascii="Times New Roman" w:hAnsi="Times New Roman" w:cs="Times New Roman"/>
          <w:color w:val="auto"/>
          <w:sz w:val="24"/>
          <w:szCs w:val="24"/>
        </w:rPr>
        <w:t>the</w:t>
      </w:r>
      <w:r w:rsidRPr="008875F1">
        <w:rPr>
          <w:rStyle w:val="Policepardfaut"/>
          <w:rFonts w:ascii="Times New Roman" w:hAnsi="Times New Roman" w:cs="Times New Roman"/>
          <w:color w:val="auto"/>
          <w:spacing w:val="15"/>
          <w:sz w:val="24"/>
          <w:szCs w:val="24"/>
        </w:rPr>
        <w:t xml:space="preserve"> </w:t>
      </w:r>
      <w:r w:rsidRPr="008875F1">
        <w:rPr>
          <w:rStyle w:val="Policepardfaut"/>
          <w:rFonts w:ascii="Times New Roman" w:hAnsi="Times New Roman" w:cs="Times New Roman"/>
          <w:color w:val="auto"/>
          <w:sz w:val="24"/>
          <w:szCs w:val="24"/>
        </w:rPr>
        <w:t>start</w:t>
      </w:r>
      <w:r w:rsidRPr="008875F1">
        <w:rPr>
          <w:rStyle w:val="Policepardfaut"/>
          <w:rFonts w:ascii="Times New Roman" w:hAnsi="Times New Roman" w:cs="Times New Roman"/>
          <w:color w:val="auto"/>
          <w:spacing w:val="9"/>
          <w:sz w:val="24"/>
          <w:szCs w:val="24"/>
        </w:rPr>
        <w:t xml:space="preserve"> </w:t>
      </w:r>
      <w:r w:rsidRPr="008875F1">
        <w:rPr>
          <w:rStyle w:val="Policepardfaut"/>
          <w:rFonts w:ascii="Times New Roman" w:hAnsi="Times New Roman" w:cs="Times New Roman"/>
          <w:color w:val="auto"/>
          <w:sz w:val="24"/>
          <w:szCs w:val="24"/>
        </w:rPr>
        <w:t>of</w:t>
      </w:r>
      <w:r w:rsidRPr="008875F1">
        <w:rPr>
          <w:rStyle w:val="Policepardfaut"/>
          <w:rFonts w:ascii="Times New Roman" w:hAnsi="Times New Roman" w:cs="Times New Roman"/>
          <w:color w:val="auto"/>
          <w:spacing w:val="12"/>
          <w:sz w:val="24"/>
          <w:szCs w:val="24"/>
        </w:rPr>
        <w:t xml:space="preserve"> </w:t>
      </w:r>
      <w:r w:rsidRPr="008875F1">
        <w:rPr>
          <w:rStyle w:val="Policepardfaut"/>
          <w:rFonts w:ascii="Times New Roman" w:hAnsi="Times New Roman" w:cs="Times New Roman"/>
          <w:color w:val="auto"/>
          <w:sz w:val="24"/>
          <w:szCs w:val="24"/>
        </w:rPr>
        <w:t>the</w:t>
      </w:r>
      <w:r w:rsidRPr="008875F1">
        <w:rPr>
          <w:rStyle w:val="Policepardfaut"/>
          <w:rFonts w:ascii="Times New Roman" w:hAnsi="Times New Roman" w:cs="Times New Roman"/>
          <w:color w:val="auto"/>
          <w:spacing w:val="12"/>
          <w:sz w:val="24"/>
          <w:szCs w:val="24"/>
        </w:rPr>
        <w:t xml:space="preserve"> </w:t>
      </w:r>
      <w:r w:rsidRPr="008875F1">
        <w:rPr>
          <w:rStyle w:val="Policepardfaut"/>
          <w:rFonts w:ascii="Times New Roman" w:hAnsi="Times New Roman" w:cs="Times New Roman"/>
          <w:color w:val="auto"/>
          <w:sz w:val="24"/>
          <w:szCs w:val="24"/>
        </w:rPr>
        <w:t>design of proposed improvements:</w:t>
      </w:r>
    </w:p>
    <w:p w14:paraId="0920B549" w14:textId="77777777" w:rsidR="008F09F5" w:rsidRPr="008875F1" w:rsidRDefault="008F09F5" w:rsidP="008F09F5">
      <w:pPr>
        <w:pStyle w:val="Paragraphedeliste"/>
        <w:widowControl w:val="0"/>
        <w:numPr>
          <w:ilvl w:val="0"/>
          <w:numId w:val="3"/>
        </w:numPr>
        <w:tabs>
          <w:tab w:val="left" w:pos="-11876"/>
        </w:tabs>
        <w:suppressAutoHyphens w:val="0"/>
        <w:autoSpaceDE w:val="0"/>
        <w:spacing w:before="27"/>
        <w:textAlignment w:val="auto"/>
      </w:pPr>
      <w:r w:rsidRPr="008875F1">
        <w:rPr>
          <w:rStyle w:val="Policepardfaut"/>
          <w:rFonts w:eastAsiaTheme="majorEastAsia"/>
        </w:rPr>
        <w:t>Pumping</w:t>
      </w:r>
      <w:r w:rsidRPr="008875F1">
        <w:rPr>
          <w:rStyle w:val="Policepardfaut"/>
          <w:rFonts w:eastAsiaTheme="majorEastAsia"/>
          <w:spacing w:val="13"/>
        </w:rPr>
        <w:t xml:space="preserve"> </w:t>
      </w:r>
      <w:r w:rsidRPr="008875F1">
        <w:rPr>
          <w:rStyle w:val="Policepardfaut"/>
          <w:rFonts w:eastAsiaTheme="majorEastAsia"/>
        </w:rPr>
        <w:t>stations;</w:t>
      </w:r>
    </w:p>
    <w:p w14:paraId="46D75782" w14:textId="77777777" w:rsidR="008F09F5" w:rsidRPr="008875F1" w:rsidRDefault="008F09F5" w:rsidP="008F09F5">
      <w:pPr>
        <w:pStyle w:val="Paragraphedeliste"/>
        <w:widowControl w:val="0"/>
        <w:numPr>
          <w:ilvl w:val="0"/>
          <w:numId w:val="3"/>
        </w:numPr>
        <w:tabs>
          <w:tab w:val="left" w:pos="-11876"/>
        </w:tabs>
        <w:suppressAutoHyphens w:val="0"/>
        <w:autoSpaceDE w:val="0"/>
        <w:spacing w:before="28"/>
        <w:textAlignment w:val="auto"/>
        <w:rPr>
          <w:rStyle w:val="Policepardfaut"/>
          <w:rFonts w:eastAsiaTheme="majorEastAsia"/>
        </w:rPr>
      </w:pPr>
      <w:r w:rsidRPr="008875F1">
        <w:rPr>
          <w:rStyle w:val="Policepardfaut"/>
          <w:rFonts w:eastAsiaTheme="majorEastAsia"/>
        </w:rPr>
        <w:t xml:space="preserve">Water tanks; </w:t>
      </w:r>
    </w:p>
    <w:p w14:paraId="4E44F396" w14:textId="77777777" w:rsidR="008F09F5" w:rsidRPr="008875F1" w:rsidRDefault="008F09F5" w:rsidP="008F09F5">
      <w:pPr>
        <w:pStyle w:val="Paragraphedeliste"/>
        <w:widowControl w:val="0"/>
        <w:numPr>
          <w:ilvl w:val="0"/>
          <w:numId w:val="3"/>
        </w:numPr>
        <w:tabs>
          <w:tab w:val="left" w:pos="-11876"/>
        </w:tabs>
        <w:suppressAutoHyphens w:val="0"/>
        <w:autoSpaceDE w:val="0"/>
        <w:spacing w:before="28"/>
        <w:textAlignment w:val="auto"/>
        <w:rPr>
          <w:rStyle w:val="Policepardfaut"/>
          <w:rFonts w:eastAsia="Arial"/>
          <w:lang w:val="en-US"/>
        </w:rPr>
      </w:pPr>
      <w:r w:rsidRPr="008875F1">
        <w:rPr>
          <w:rStyle w:val="Policepardfaut"/>
          <w:rFonts w:eastAsiaTheme="majorEastAsia"/>
        </w:rPr>
        <w:t xml:space="preserve">The pipelines and associated infrastructures. </w:t>
      </w:r>
    </w:p>
    <w:p w14:paraId="4641A7C5" w14:textId="77777777" w:rsidR="008F09F5" w:rsidRPr="008875F1" w:rsidRDefault="008F09F5" w:rsidP="008F09F5">
      <w:pPr>
        <w:ind w:right="324"/>
        <w:jc w:val="left"/>
        <w:rPr>
          <w:rFonts w:ascii="Times New Roman" w:hAnsi="Times New Roman" w:cs="Times New Roman"/>
          <w:color w:val="auto"/>
          <w:sz w:val="24"/>
          <w:szCs w:val="24"/>
        </w:rPr>
      </w:pPr>
    </w:p>
    <w:p w14:paraId="5FCE0815" w14:textId="77777777" w:rsidR="008F09F5" w:rsidRPr="008875F1" w:rsidRDefault="008F09F5" w:rsidP="008F09F5">
      <w:pPr>
        <w:ind w:right="324"/>
        <w:jc w:val="left"/>
        <w:rPr>
          <w:rFonts w:ascii="Times New Roman" w:hAnsi="Times New Roman" w:cs="Times New Roman"/>
          <w:color w:val="auto"/>
          <w:sz w:val="24"/>
          <w:szCs w:val="24"/>
        </w:rPr>
      </w:pPr>
      <w:r w:rsidRPr="008875F1">
        <w:rPr>
          <w:rStyle w:val="Policepardfaut"/>
          <w:rFonts w:ascii="Times New Roman" w:hAnsi="Times New Roman" w:cs="Times New Roman"/>
          <w:color w:val="auto"/>
          <w:sz w:val="24"/>
          <w:szCs w:val="24"/>
        </w:rPr>
        <w:t>The</w:t>
      </w:r>
      <w:r w:rsidRPr="008875F1">
        <w:rPr>
          <w:rStyle w:val="Policepardfaut"/>
          <w:rFonts w:ascii="Times New Roman" w:hAnsi="Times New Roman" w:cs="Times New Roman"/>
          <w:color w:val="auto"/>
          <w:spacing w:val="4"/>
          <w:sz w:val="24"/>
          <w:szCs w:val="24"/>
        </w:rPr>
        <w:t xml:space="preserve"> </w:t>
      </w:r>
      <w:r w:rsidRPr="008875F1">
        <w:rPr>
          <w:rStyle w:val="Policepardfaut"/>
          <w:rFonts w:ascii="Times New Roman" w:hAnsi="Times New Roman" w:cs="Times New Roman"/>
          <w:color w:val="auto"/>
          <w:sz w:val="24"/>
          <w:szCs w:val="24"/>
        </w:rPr>
        <w:t>Consultant</w:t>
      </w:r>
      <w:r w:rsidRPr="008875F1">
        <w:rPr>
          <w:rStyle w:val="Policepardfaut"/>
          <w:rFonts w:ascii="Times New Roman" w:hAnsi="Times New Roman" w:cs="Times New Roman"/>
          <w:color w:val="auto"/>
          <w:spacing w:val="9"/>
          <w:sz w:val="24"/>
          <w:szCs w:val="24"/>
        </w:rPr>
        <w:t xml:space="preserve"> </w:t>
      </w:r>
      <w:r w:rsidRPr="008875F1">
        <w:rPr>
          <w:rStyle w:val="Policepardfaut"/>
          <w:rFonts w:ascii="Times New Roman" w:hAnsi="Times New Roman" w:cs="Times New Roman"/>
          <w:color w:val="auto"/>
          <w:sz w:val="24"/>
          <w:szCs w:val="24"/>
        </w:rPr>
        <w:t>shall</w:t>
      </w:r>
      <w:r w:rsidRPr="008875F1">
        <w:rPr>
          <w:rStyle w:val="Policepardfaut"/>
          <w:rFonts w:ascii="Times New Roman" w:hAnsi="Times New Roman" w:cs="Times New Roman"/>
          <w:color w:val="auto"/>
          <w:spacing w:val="4"/>
          <w:sz w:val="24"/>
          <w:szCs w:val="24"/>
        </w:rPr>
        <w:t xml:space="preserve"> </w:t>
      </w:r>
      <w:r w:rsidRPr="008875F1">
        <w:rPr>
          <w:rStyle w:val="Policepardfaut"/>
          <w:rFonts w:ascii="Times New Roman" w:hAnsi="Times New Roman" w:cs="Times New Roman"/>
          <w:color w:val="auto"/>
          <w:sz w:val="24"/>
          <w:szCs w:val="24"/>
        </w:rPr>
        <w:t>address</w:t>
      </w:r>
      <w:r w:rsidRPr="008875F1">
        <w:rPr>
          <w:rStyle w:val="Policepardfaut"/>
          <w:rFonts w:ascii="Times New Roman" w:hAnsi="Times New Roman" w:cs="Times New Roman"/>
          <w:color w:val="auto"/>
          <w:spacing w:val="6"/>
          <w:sz w:val="24"/>
          <w:szCs w:val="24"/>
        </w:rPr>
        <w:t xml:space="preserve"> </w:t>
      </w:r>
      <w:r w:rsidRPr="008875F1">
        <w:rPr>
          <w:rStyle w:val="Policepardfaut"/>
          <w:rFonts w:ascii="Times New Roman" w:hAnsi="Times New Roman" w:cs="Times New Roman"/>
          <w:color w:val="auto"/>
          <w:sz w:val="24"/>
          <w:szCs w:val="24"/>
        </w:rPr>
        <w:t>the</w:t>
      </w:r>
      <w:r w:rsidRPr="008875F1">
        <w:rPr>
          <w:rStyle w:val="Policepardfaut"/>
          <w:rFonts w:ascii="Times New Roman" w:hAnsi="Times New Roman" w:cs="Times New Roman"/>
          <w:color w:val="auto"/>
          <w:spacing w:val="5"/>
          <w:sz w:val="24"/>
          <w:szCs w:val="24"/>
        </w:rPr>
        <w:t xml:space="preserve"> </w:t>
      </w:r>
      <w:r w:rsidRPr="008875F1">
        <w:rPr>
          <w:rStyle w:val="Policepardfaut"/>
          <w:rFonts w:ascii="Times New Roman" w:hAnsi="Times New Roman" w:cs="Times New Roman"/>
          <w:color w:val="auto"/>
          <w:sz w:val="24"/>
          <w:szCs w:val="24"/>
        </w:rPr>
        <w:t>following</w:t>
      </w:r>
      <w:r w:rsidRPr="008875F1">
        <w:rPr>
          <w:rStyle w:val="Policepardfaut"/>
          <w:rFonts w:ascii="Times New Roman" w:hAnsi="Times New Roman" w:cs="Times New Roman"/>
          <w:color w:val="auto"/>
          <w:spacing w:val="4"/>
          <w:sz w:val="24"/>
          <w:szCs w:val="24"/>
        </w:rPr>
        <w:t xml:space="preserve"> </w:t>
      </w:r>
      <w:r w:rsidRPr="008875F1">
        <w:rPr>
          <w:rStyle w:val="Policepardfaut"/>
          <w:rFonts w:ascii="Times New Roman" w:hAnsi="Times New Roman" w:cs="Times New Roman"/>
          <w:color w:val="auto"/>
          <w:sz w:val="24"/>
          <w:szCs w:val="24"/>
        </w:rPr>
        <w:t>aspects</w:t>
      </w:r>
      <w:r w:rsidRPr="008875F1">
        <w:rPr>
          <w:rStyle w:val="Policepardfaut"/>
          <w:rFonts w:ascii="Times New Roman" w:hAnsi="Times New Roman" w:cs="Times New Roman"/>
          <w:color w:val="auto"/>
          <w:spacing w:val="7"/>
          <w:sz w:val="24"/>
          <w:szCs w:val="24"/>
        </w:rPr>
        <w:t xml:space="preserve"> </w:t>
      </w:r>
      <w:r w:rsidRPr="008875F1">
        <w:rPr>
          <w:rStyle w:val="Policepardfaut"/>
          <w:rFonts w:ascii="Times New Roman" w:hAnsi="Times New Roman" w:cs="Times New Roman"/>
          <w:color w:val="auto"/>
          <w:sz w:val="24"/>
          <w:szCs w:val="24"/>
        </w:rPr>
        <w:t>regarding</w:t>
      </w:r>
      <w:r w:rsidRPr="008875F1">
        <w:rPr>
          <w:rStyle w:val="Policepardfaut"/>
          <w:rFonts w:ascii="Times New Roman" w:hAnsi="Times New Roman" w:cs="Times New Roman"/>
          <w:color w:val="auto"/>
          <w:spacing w:val="7"/>
          <w:sz w:val="24"/>
          <w:szCs w:val="24"/>
        </w:rPr>
        <w:t xml:space="preserve"> </w:t>
      </w:r>
      <w:r w:rsidRPr="008875F1">
        <w:rPr>
          <w:rStyle w:val="Policepardfaut"/>
          <w:rFonts w:ascii="Times New Roman" w:hAnsi="Times New Roman" w:cs="Times New Roman"/>
          <w:color w:val="auto"/>
          <w:sz w:val="24"/>
          <w:szCs w:val="24"/>
        </w:rPr>
        <w:t>the</w:t>
      </w:r>
      <w:r w:rsidRPr="008875F1">
        <w:rPr>
          <w:rStyle w:val="Policepardfaut"/>
          <w:rFonts w:ascii="Times New Roman" w:hAnsi="Times New Roman" w:cs="Times New Roman"/>
          <w:color w:val="auto"/>
          <w:spacing w:val="5"/>
          <w:sz w:val="24"/>
          <w:szCs w:val="24"/>
        </w:rPr>
        <w:t xml:space="preserve"> </w:t>
      </w:r>
      <w:r w:rsidRPr="008875F1">
        <w:rPr>
          <w:rStyle w:val="Policepardfaut"/>
          <w:rFonts w:ascii="Times New Roman" w:hAnsi="Times New Roman" w:cs="Times New Roman"/>
          <w:color w:val="auto"/>
          <w:sz w:val="24"/>
          <w:szCs w:val="24"/>
        </w:rPr>
        <w:t>integrity</w:t>
      </w:r>
      <w:r w:rsidRPr="008875F1">
        <w:rPr>
          <w:rStyle w:val="Policepardfaut"/>
          <w:rFonts w:ascii="Times New Roman" w:hAnsi="Times New Roman" w:cs="Times New Roman"/>
          <w:color w:val="auto"/>
          <w:spacing w:val="1"/>
          <w:sz w:val="24"/>
          <w:szCs w:val="24"/>
        </w:rPr>
        <w:t xml:space="preserve"> </w:t>
      </w:r>
      <w:r w:rsidRPr="008875F1">
        <w:rPr>
          <w:rStyle w:val="Policepardfaut"/>
          <w:rFonts w:ascii="Times New Roman" w:hAnsi="Times New Roman" w:cs="Times New Roman"/>
          <w:color w:val="auto"/>
          <w:sz w:val="24"/>
          <w:szCs w:val="24"/>
        </w:rPr>
        <w:t>of</w:t>
      </w:r>
      <w:r w:rsidRPr="008875F1">
        <w:rPr>
          <w:rStyle w:val="Policepardfaut"/>
          <w:rFonts w:ascii="Times New Roman" w:hAnsi="Times New Roman" w:cs="Times New Roman"/>
          <w:color w:val="auto"/>
          <w:spacing w:val="7"/>
          <w:sz w:val="24"/>
          <w:szCs w:val="24"/>
        </w:rPr>
        <w:t xml:space="preserve"> </w:t>
      </w:r>
      <w:r w:rsidRPr="008875F1">
        <w:rPr>
          <w:rStyle w:val="Policepardfaut"/>
          <w:rFonts w:ascii="Times New Roman" w:hAnsi="Times New Roman" w:cs="Times New Roman"/>
          <w:color w:val="auto"/>
          <w:sz w:val="24"/>
          <w:szCs w:val="24"/>
        </w:rPr>
        <w:t>each</w:t>
      </w:r>
      <w:r w:rsidRPr="008875F1">
        <w:rPr>
          <w:rStyle w:val="Policepardfaut"/>
          <w:rFonts w:ascii="Times New Roman" w:hAnsi="Times New Roman" w:cs="Times New Roman"/>
          <w:color w:val="auto"/>
          <w:spacing w:val="6"/>
          <w:sz w:val="24"/>
          <w:szCs w:val="24"/>
        </w:rPr>
        <w:t xml:space="preserve"> </w:t>
      </w:r>
      <w:r w:rsidRPr="008875F1">
        <w:rPr>
          <w:rStyle w:val="Policepardfaut"/>
          <w:rFonts w:ascii="Times New Roman" w:hAnsi="Times New Roman" w:cs="Times New Roman"/>
          <w:color w:val="auto"/>
          <w:sz w:val="24"/>
          <w:szCs w:val="24"/>
        </w:rPr>
        <w:t>of</w:t>
      </w:r>
      <w:r w:rsidRPr="008875F1">
        <w:rPr>
          <w:rStyle w:val="Policepardfaut"/>
          <w:rFonts w:ascii="Times New Roman" w:hAnsi="Times New Roman" w:cs="Times New Roman"/>
          <w:color w:val="auto"/>
          <w:spacing w:val="7"/>
          <w:sz w:val="24"/>
          <w:szCs w:val="24"/>
        </w:rPr>
        <w:t xml:space="preserve"> </w:t>
      </w:r>
      <w:r w:rsidRPr="008875F1">
        <w:rPr>
          <w:rStyle w:val="Policepardfaut"/>
          <w:rFonts w:ascii="Times New Roman" w:hAnsi="Times New Roman" w:cs="Times New Roman"/>
          <w:color w:val="auto"/>
          <w:sz w:val="24"/>
          <w:szCs w:val="24"/>
        </w:rPr>
        <w:t>the</w:t>
      </w:r>
      <w:r w:rsidRPr="008875F1">
        <w:rPr>
          <w:rStyle w:val="Policepardfaut"/>
          <w:rFonts w:ascii="Times New Roman" w:hAnsi="Times New Roman" w:cs="Times New Roman"/>
          <w:color w:val="auto"/>
          <w:spacing w:val="6"/>
          <w:sz w:val="24"/>
          <w:szCs w:val="24"/>
        </w:rPr>
        <w:t xml:space="preserve"> </w:t>
      </w:r>
      <w:r w:rsidRPr="008875F1">
        <w:rPr>
          <w:rStyle w:val="Policepardfaut"/>
          <w:rFonts w:ascii="Times New Roman" w:hAnsi="Times New Roman" w:cs="Times New Roman"/>
          <w:color w:val="auto"/>
          <w:sz w:val="24"/>
          <w:szCs w:val="24"/>
        </w:rPr>
        <w:t>infrastructures</w:t>
      </w:r>
      <w:r w:rsidRPr="008875F1">
        <w:rPr>
          <w:rStyle w:val="Policepardfaut"/>
          <w:rFonts w:ascii="Times New Roman" w:hAnsi="Times New Roman" w:cs="Times New Roman"/>
          <w:color w:val="auto"/>
          <w:spacing w:val="4"/>
          <w:sz w:val="24"/>
          <w:szCs w:val="24"/>
        </w:rPr>
        <w:t xml:space="preserve"> </w:t>
      </w:r>
      <w:r w:rsidRPr="008875F1">
        <w:rPr>
          <w:rStyle w:val="Policepardfaut"/>
          <w:rFonts w:ascii="Times New Roman" w:hAnsi="Times New Roman" w:cs="Times New Roman"/>
          <w:color w:val="auto"/>
          <w:sz w:val="24"/>
          <w:szCs w:val="24"/>
        </w:rPr>
        <w:t>already constructed in the past:</w:t>
      </w:r>
    </w:p>
    <w:p w14:paraId="7E18ED75" w14:textId="77777777" w:rsidR="008F09F5" w:rsidRPr="008875F1" w:rsidRDefault="008F09F5" w:rsidP="008F09F5">
      <w:pPr>
        <w:pStyle w:val="Paragraphedeliste"/>
        <w:widowControl w:val="0"/>
        <w:numPr>
          <w:ilvl w:val="0"/>
          <w:numId w:val="3"/>
        </w:numPr>
        <w:suppressAutoHyphens w:val="0"/>
        <w:autoSpaceDE w:val="0"/>
        <w:spacing w:before="7"/>
        <w:textAlignment w:val="auto"/>
      </w:pPr>
      <w:r w:rsidRPr="008875F1">
        <w:rPr>
          <w:rStyle w:val="Policepardfaut"/>
          <w:rFonts w:eastAsiaTheme="majorEastAsia"/>
        </w:rPr>
        <w:t>Description</w:t>
      </w:r>
      <w:r w:rsidRPr="008875F1">
        <w:rPr>
          <w:rStyle w:val="Policepardfaut"/>
          <w:rFonts w:eastAsiaTheme="majorEastAsia"/>
          <w:spacing w:val="12"/>
        </w:rPr>
        <w:t xml:space="preserve"> </w:t>
      </w:r>
      <w:r w:rsidRPr="008875F1">
        <w:rPr>
          <w:rStyle w:val="Policepardfaut"/>
          <w:rFonts w:eastAsiaTheme="majorEastAsia"/>
        </w:rPr>
        <w:t>of</w:t>
      </w:r>
      <w:r w:rsidRPr="008875F1">
        <w:rPr>
          <w:rStyle w:val="Policepardfaut"/>
          <w:rFonts w:eastAsiaTheme="majorEastAsia"/>
          <w:spacing w:val="14"/>
        </w:rPr>
        <w:t xml:space="preserve"> </w:t>
      </w:r>
      <w:r w:rsidRPr="008875F1">
        <w:rPr>
          <w:rStyle w:val="Policepardfaut"/>
          <w:rFonts w:eastAsiaTheme="majorEastAsia"/>
        </w:rPr>
        <w:t>the</w:t>
      </w:r>
      <w:r w:rsidRPr="008875F1">
        <w:rPr>
          <w:rStyle w:val="Policepardfaut"/>
          <w:rFonts w:eastAsiaTheme="majorEastAsia"/>
          <w:spacing w:val="14"/>
        </w:rPr>
        <w:t xml:space="preserve"> </w:t>
      </w:r>
      <w:r w:rsidRPr="008875F1">
        <w:rPr>
          <w:rStyle w:val="Policepardfaut"/>
          <w:rFonts w:eastAsiaTheme="majorEastAsia"/>
        </w:rPr>
        <w:t>existing</w:t>
      </w:r>
      <w:r w:rsidRPr="008875F1">
        <w:rPr>
          <w:rStyle w:val="Policepardfaut"/>
          <w:rFonts w:eastAsiaTheme="majorEastAsia"/>
          <w:spacing w:val="12"/>
        </w:rPr>
        <w:t xml:space="preserve"> </w:t>
      </w:r>
      <w:r w:rsidRPr="008875F1">
        <w:rPr>
          <w:rStyle w:val="Policepardfaut"/>
          <w:rFonts w:eastAsiaTheme="majorEastAsia"/>
        </w:rPr>
        <w:t>structure;</w:t>
      </w:r>
    </w:p>
    <w:p w14:paraId="1D5AADEC" w14:textId="77777777" w:rsidR="008F09F5" w:rsidRPr="008875F1" w:rsidRDefault="008F09F5" w:rsidP="008F09F5">
      <w:pPr>
        <w:pStyle w:val="Paragraphedeliste"/>
        <w:widowControl w:val="0"/>
        <w:numPr>
          <w:ilvl w:val="0"/>
          <w:numId w:val="4"/>
        </w:numPr>
        <w:tabs>
          <w:tab w:val="left" w:pos="-11877"/>
          <w:tab w:val="left" w:pos="-11876"/>
        </w:tabs>
        <w:suppressAutoHyphens w:val="0"/>
        <w:autoSpaceDE w:val="0"/>
        <w:spacing w:before="28"/>
        <w:textAlignment w:val="auto"/>
      </w:pPr>
      <w:r w:rsidRPr="008875F1">
        <w:rPr>
          <w:rStyle w:val="Policepardfaut"/>
          <w:rFonts w:eastAsiaTheme="majorEastAsia"/>
        </w:rPr>
        <w:t>Inspection</w:t>
      </w:r>
      <w:r w:rsidRPr="008875F1">
        <w:rPr>
          <w:rStyle w:val="Policepardfaut"/>
          <w:rFonts w:eastAsiaTheme="majorEastAsia"/>
          <w:spacing w:val="15"/>
        </w:rPr>
        <w:t xml:space="preserve"> </w:t>
      </w:r>
      <w:r w:rsidRPr="008875F1">
        <w:rPr>
          <w:rStyle w:val="Policepardfaut"/>
          <w:rFonts w:eastAsiaTheme="majorEastAsia"/>
        </w:rPr>
        <w:t>and</w:t>
      </w:r>
      <w:r w:rsidRPr="008875F1">
        <w:rPr>
          <w:rStyle w:val="Policepardfaut"/>
          <w:rFonts w:eastAsiaTheme="majorEastAsia"/>
          <w:spacing w:val="16"/>
        </w:rPr>
        <w:t xml:space="preserve"> </w:t>
      </w:r>
      <w:r w:rsidRPr="008875F1">
        <w:rPr>
          <w:rStyle w:val="Policepardfaut"/>
          <w:rFonts w:eastAsiaTheme="majorEastAsia"/>
        </w:rPr>
        <w:t>Integrity</w:t>
      </w:r>
      <w:r w:rsidRPr="008875F1">
        <w:rPr>
          <w:rStyle w:val="Policepardfaut"/>
          <w:rFonts w:eastAsiaTheme="majorEastAsia"/>
          <w:spacing w:val="9"/>
        </w:rPr>
        <w:t xml:space="preserve"> </w:t>
      </w:r>
      <w:r w:rsidRPr="008875F1">
        <w:rPr>
          <w:rStyle w:val="Policepardfaut"/>
          <w:rFonts w:eastAsiaTheme="majorEastAsia"/>
        </w:rPr>
        <w:t>tests</w:t>
      </w:r>
      <w:r w:rsidRPr="008875F1">
        <w:rPr>
          <w:rStyle w:val="Policepardfaut"/>
          <w:rFonts w:eastAsiaTheme="majorEastAsia"/>
          <w:spacing w:val="16"/>
        </w:rPr>
        <w:t xml:space="preserve"> </w:t>
      </w:r>
      <w:r w:rsidRPr="008875F1">
        <w:rPr>
          <w:rStyle w:val="Policepardfaut"/>
          <w:rFonts w:eastAsiaTheme="majorEastAsia"/>
        </w:rPr>
        <w:t>performed existing WSS infrastructures</w:t>
      </w:r>
    </w:p>
    <w:p w14:paraId="3ACEF97F" w14:textId="77777777" w:rsidR="008F09F5" w:rsidRPr="008875F1" w:rsidRDefault="008F09F5" w:rsidP="008F09F5">
      <w:pPr>
        <w:pStyle w:val="Paragraphedeliste"/>
        <w:widowControl w:val="0"/>
        <w:numPr>
          <w:ilvl w:val="0"/>
          <w:numId w:val="4"/>
        </w:numPr>
        <w:tabs>
          <w:tab w:val="left" w:pos="-11877"/>
          <w:tab w:val="left" w:pos="-11876"/>
        </w:tabs>
        <w:suppressAutoHyphens w:val="0"/>
        <w:autoSpaceDE w:val="0"/>
        <w:spacing w:before="26"/>
        <w:textAlignment w:val="auto"/>
        <w:rPr>
          <w:rStyle w:val="Policepardfaut"/>
          <w:rFonts w:eastAsiaTheme="majorEastAsia"/>
        </w:rPr>
      </w:pPr>
      <w:r w:rsidRPr="008875F1">
        <w:rPr>
          <w:rStyle w:val="Policepardfaut"/>
          <w:rFonts w:eastAsiaTheme="majorEastAsia"/>
        </w:rPr>
        <w:t>Inspection</w:t>
      </w:r>
      <w:r w:rsidRPr="008875F1">
        <w:rPr>
          <w:rStyle w:val="Policepardfaut"/>
          <w:rFonts w:eastAsiaTheme="majorEastAsia"/>
          <w:spacing w:val="13"/>
        </w:rPr>
        <w:t xml:space="preserve"> </w:t>
      </w:r>
      <w:r w:rsidRPr="008875F1">
        <w:rPr>
          <w:rStyle w:val="Policepardfaut"/>
          <w:rFonts w:eastAsiaTheme="majorEastAsia"/>
        </w:rPr>
        <w:t>and</w:t>
      </w:r>
      <w:r w:rsidRPr="008875F1">
        <w:rPr>
          <w:rStyle w:val="Policepardfaut"/>
          <w:rFonts w:eastAsiaTheme="majorEastAsia"/>
          <w:spacing w:val="11"/>
        </w:rPr>
        <w:t xml:space="preserve"> </w:t>
      </w:r>
      <w:r w:rsidRPr="008875F1">
        <w:rPr>
          <w:rStyle w:val="Policepardfaut"/>
          <w:rFonts w:eastAsiaTheme="majorEastAsia"/>
        </w:rPr>
        <w:t>tests reporting;</w:t>
      </w:r>
    </w:p>
    <w:p w14:paraId="314650E8" w14:textId="77777777" w:rsidR="008F09F5" w:rsidRPr="008875F1" w:rsidRDefault="008F09F5" w:rsidP="008F09F5">
      <w:pPr>
        <w:pStyle w:val="Paragraphedeliste"/>
        <w:widowControl w:val="0"/>
        <w:numPr>
          <w:ilvl w:val="0"/>
          <w:numId w:val="4"/>
        </w:numPr>
        <w:tabs>
          <w:tab w:val="left" w:pos="-11877"/>
          <w:tab w:val="left" w:pos="-11876"/>
        </w:tabs>
        <w:suppressAutoHyphens w:val="0"/>
        <w:autoSpaceDE w:val="0"/>
        <w:spacing w:before="26"/>
        <w:textAlignment w:val="auto"/>
        <w:rPr>
          <w:rStyle w:val="Policepardfaut"/>
          <w:rFonts w:eastAsiaTheme="majorEastAsia"/>
        </w:rPr>
      </w:pPr>
      <w:r w:rsidRPr="008875F1">
        <w:rPr>
          <w:rStyle w:val="Policepardfaut"/>
          <w:rFonts w:eastAsiaTheme="majorEastAsia"/>
        </w:rPr>
        <w:t>Assessment of Work</w:t>
      </w:r>
      <w:r w:rsidRPr="008875F1">
        <w:rPr>
          <w:rStyle w:val="Policepardfaut"/>
          <w:rFonts w:eastAsiaTheme="majorEastAsia"/>
          <w:spacing w:val="32"/>
        </w:rPr>
        <w:t xml:space="preserve"> </w:t>
      </w:r>
      <w:r w:rsidRPr="008875F1">
        <w:rPr>
          <w:rStyle w:val="Policepardfaut"/>
          <w:rFonts w:eastAsiaTheme="majorEastAsia"/>
        </w:rPr>
        <w:t>required (rehabilitation /repair/ demolishing/ strengthening/ upgrading);</w:t>
      </w:r>
    </w:p>
    <w:p w14:paraId="719AB0F7" w14:textId="77777777" w:rsidR="008F09F5" w:rsidRPr="008875F1" w:rsidRDefault="008F09F5" w:rsidP="008F09F5">
      <w:pPr>
        <w:pStyle w:val="Paragraphedeliste"/>
        <w:widowControl w:val="0"/>
        <w:numPr>
          <w:ilvl w:val="0"/>
          <w:numId w:val="4"/>
        </w:numPr>
        <w:suppressAutoHyphens w:val="0"/>
        <w:autoSpaceDE w:val="0"/>
        <w:spacing w:before="7"/>
        <w:textAlignment w:val="auto"/>
        <w:rPr>
          <w:rFonts w:eastAsia="Calibri"/>
        </w:rPr>
      </w:pPr>
      <w:r w:rsidRPr="008875F1">
        <w:rPr>
          <w:rStyle w:val="Policepardfaut"/>
          <w:rFonts w:eastAsiaTheme="majorEastAsia"/>
        </w:rPr>
        <w:t>Assess the current management system for the water network infrastructures</w:t>
      </w:r>
      <w:r w:rsidRPr="008875F1">
        <w:rPr>
          <w:lang w:val="en-US"/>
        </w:rPr>
        <w:t xml:space="preserve"> and do the proposals for improvement of the management system.</w:t>
      </w:r>
    </w:p>
    <w:p w14:paraId="5683E805" w14:textId="77777777" w:rsidR="008F09F5" w:rsidRPr="008875F1" w:rsidRDefault="008F09F5" w:rsidP="008F09F5">
      <w:pPr>
        <w:pStyle w:val="Paragraphedeliste"/>
        <w:widowControl w:val="0"/>
        <w:numPr>
          <w:ilvl w:val="0"/>
          <w:numId w:val="4"/>
        </w:numPr>
        <w:suppressAutoHyphens w:val="0"/>
        <w:autoSpaceDE w:val="0"/>
        <w:spacing w:before="7"/>
        <w:textAlignment w:val="auto"/>
        <w:rPr>
          <w:rFonts w:eastAsia="Calibri"/>
        </w:rPr>
      </w:pPr>
      <w:bookmarkStart w:id="15" w:name="_Hlk213944955"/>
      <w:r w:rsidRPr="008875F1">
        <w:rPr>
          <w:rFonts w:eastAsia="Calibri"/>
        </w:rPr>
        <w:t xml:space="preserve">Note: all infrastructure design and works must be done with respect of environment, social safeguard and inclusion as well as gender needs and priorities. </w:t>
      </w:r>
    </w:p>
    <w:p w14:paraId="1D68DE10" w14:textId="77777777" w:rsidR="008F09F5" w:rsidRPr="008875F1" w:rsidRDefault="008F09F5" w:rsidP="008F09F5">
      <w:pPr>
        <w:pStyle w:val="Heading4"/>
        <w:ind w:left="864" w:hanging="864"/>
        <w:contextualSpacing/>
        <w:rPr>
          <w:rFonts w:ascii="Times New Roman" w:hAnsi="Times New Roman" w:cs="Times New Roman"/>
          <w:b/>
          <w:i w:val="0"/>
          <w:color w:val="auto"/>
          <w:sz w:val="24"/>
          <w:szCs w:val="24"/>
        </w:rPr>
      </w:pPr>
      <w:bookmarkStart w:id="16" w:name="_Toc523758532"/>
      <w:bookmarkStart w:id="17" w:name="_Toc524346152"/>
      <w:bookmarkEnd w:id="15"/>
    </w:p>
    <w:p w14:paraId="5B1BC1E9" w14:textId="77777777" w:rsidR="008F09F5" w:rsidRPr="008875F1" w:rsidRDefault="008F09F5" w:rsidP="008F09F5">
      <w:pPr>
        <w:pStyle w:val="Heading4"/>
        <w:rPr>
          <w:rFonts w:ascii="Times New Roman" w:hAnsi="Times New Roman" w:cs="Times New Roman"/>
          <w:b/>
          <w:color w:val="auto"/>
          <w:sz w:val="24"/>
          <w:szCs w:val="24"/>
        </w:rPr>
      </w:pPr>
      <w:r w:rsidRPr="008875F1">
        <w:rPr>
          <w:rFonts w:ascii="Times New Roman" w:hAnsi="Times New Roman" w:cs="Times New Roman"/>
          <w:iCs w:val="0"/>
          <w:color w:val="auto"/>
          <w:sz w:val="24"/>
          <w:szCs w:val="24"/>
        </w:rPr>
        <w:t xml:space="preserve"> </w:t>
      </w:r>
      <w:r w:rsidRPr="008875F1">
        <w:rPr>
          <w:rFonts w:ascii="Times New Roman" w:eastAsia="Arial" w:hAnsi="Times New Roman" w:cs="Times New Roman"/>
          <w:b/>
          <w:i w:val="0"/>
          <w:color w:val="auto"/>
          <w:sz w:val="24"/>
          <w:szCs w:val="24"/>
        </w:rPr>
        <w:t>Technical feasibility study and preliminary designs</w:t>
      </w:r>
    </w:p>
    <w:p w14:paraId="52EAE707" w14:textId="77777777" w:rsidR="008F09F5" w:rsidRPr="008875F1" w:rsidRDefault="008F09F5" w:rsidP="008F09F5">
      <w:pPr>
        <w:jc w:val="left"/>
        <w:rPr>
          <w:rFonts w:ascii="Times New Roman" w:hAnsi="Times New Roman" w:cs="Times New Roman"/>
          <w:color w:val="auto"/>
          <w:sz w:val="24"/>
          <w:szCs w:val="24"/>
        </w:rPr>
      </w:pPr>
    </w:p>
    <w:p w14:paraId="18ADDA27" w14:textId="77777777" w:rsidR="008F09F5" w:rsidRPr="008875F1" w:rsidRDefault="008F09F5" w:rsidP="008F09F5">
      <w:pPr>
        <w:pStyle w:val="Heading5"/>
        <w:jc w:val="left"/>
        <w:rPr>
          <w:rFonts w:ascii="Times New Roman" w:hAnsi="Times New Roman" w:cs="Times New Roman"/>
          <w:b/>
          <w:iCs/>
          <w:color w:val="auto"/>
          <w:sz w:val="24"/>
          <w:szCs w:val="24"/>
        </w:rPr>
      </w:pPr>
      <w:r w:rsidRPr="008875F1">
        <w:rPr>
          <w:rFonts w:ascii="Times New Roman" w:eastAsia="Arial" w:hAnsi="Times New Roman" w:cs="Times New Roman"/>
          <w:b/>
          <w:iCs/>
          <w:color w:val="auto"/>
          <w:sz w:val="24"/>
          <w:szCs w:val="24"/>
        </w:rPr>
        <w:t>Field Investigation</w:t>
      </w:r>
    </w:p>
    <w:p w14:paraId="6096BF24" w14:textId="77777777" w:rsidR="008F09F5" w:rsidRPr="008875F1" w:rsidRDefault="008F09F5" w:rsidP="008F09F5">
      <w:pPr>
        <w:autoSpaceDE w:val="0"/>
        <w:autoSpaceDN w:val="0"/>
        <w:adjustRightInd w:val="0"/>
        <w:spacing w:after="0" w:line="240" w:lineRule="auto"/>
        <w:ind w:left="0" w:right="0" w:firstLine="0"/>
        <w:jc w:val="left"/>
        <w:rPr>
          <w:rFonts w:ascii="Times New Roman" w:eastAsia="SimSun" w:hAnsi="Times New Roman" w:cs="Times New Roman"/>
          <w:color w:val="auto"/>
          <w:sz w:val="24"/>
          <w:szCs w:val="24"/>
        </w:rPr>
      </w:pPr>
    </w:p>
    <w:p w14:paraId="122FB208" w14:textId="77777777" w:rsidR="008F09F5" w:rsidRPr="008875F1" w:rsidRDefault="008F09F5" w:rsidP="008F09F5">
      <w:pPr>
        <w:autoSpaceDE w:val="0"/>
        <w:autoSpaceDN w:val="0"/>
        <w:adjustRightInd w:val="0"/>
        <w:spacing w:after="0" w:line="240" w:lineRule="auto"/>
        <w:ind w:left="0" w:right="0" w:firstLine="0"/>
        <w:jc w:val="left"/>
        <w:rPr>
          <w:rFonts w:ascii="Times New Roman" w:eastAsia="SimSun" w:hAnsi="Times New Roman" w:cs="Times New Roman"/>
          <w:color w:val="auto"/>
          <w:sz w:val="24"/>
          <w:szCs w:val="24"/>
        </w:rPr>
      </w:pPr>
      <w:r w:rsidRPr="008875F1">
        <w:rPr>
          <w:rFonts w:ascii="Times New Roman" w:eastAsia="SimSun" w:hAnsi="Times New Roman" w:cs="Times New Roman"/>
          <w:color w:val="auto"/>
          <w:sz w:val="24"/>
          <w:szCs w:val="24"/>
        </w:rPr>
        <w:t>The consultant will have to this effect:</w:t>
      </w:r>
    </w:p>
    <w:p w14:paraId="4ACD8A3D" w14:textId="77777777" w:rsidR="008F09F5" w:rsidRPr="008875F1" w:rsidRDefault="008F09F5" w:rsidP="008F09F5">
      <w:pPr>
        <w:autoSpaceDE w:val="0"/>
        <w:autoSpaceDN w:val="0"/>
        <w:adjustRightInd w:val="0"/>
        <w:spacing w:after="0" w:line="240" w:lineRule="auto"/>
        <w:ind w:left="0" w:right="0" w:firstLine="0"/>
        <w:jc w:val="left"/>
        <w:rPr>
          <w:rFonts w:ascii="Times New Roman" w:eastAsia="SimSun" w:hAnsi="Times New Roman" w:cs="Times New Roman"/>
          <w:color w:val="auto"/>
          <w:sz w:val="24"/>
          <w:szCs w:val="24"/>
        </w:rPr>
      </w:pPr>
    </w:p>
    <w:p w14:paraId="4A3D1BE1" w14:textId="77777777" w:rsidR="008F09F5" w:rsidRPr="008875F1" w:rsidRDefault="008F09F5" w:rsidP="008F09F5">
      <w:pPr>
        <w:pStyle w:val="ListParagraph"/>
        <w:widowControl w:val="0"/>
        <w:numPr>
          <w:ilvl w:val="0"/>
          <w:numId w:val="14"/>
        </w:numPr>
        <w:autoSpaceDE w:val="0"/>
        <w:autoSpaceDN w:val="0"/>
        <w:adjustRightInd w:val="0"/>
        <w:spacing w:after="0" w:line="240" w:lineRule="auto"/>
        <w:ind w:right="0"/>
        <w:contextualSpacing w:val="0"/>
        <w:jc w:val="left"/>
        <w:rPr>
          <w:rFonts w:ascii="Times New Roman" w:eastAsia="SimSun" w:hAnsi="Times New Roman" w:cs="Times New Roman"/>
          <w:sz w:val="24"/>
          <w:szCs w:val="24"/>
        </w:rPr>
      </w:pPr>
      <w:bookmarkStart w:id="18" w:name="_Hlk213944992"/>
      <w:r w:rsidRPr="008875F1">
        <w:rPr>
          <w:rFonts w:ascii="Times New Roman" w:eastAsia="SimSun" w:hAnsi="Times New Roman" w:cs="Times New Roman"/>
          <w:sz w:val="24"/>
          <w:szCs w:val="24"/>
        </w:rPr>
        <w:t>To collect all relevant documentation for the evaluation of the environmental, social safeguard and inclusion, socio-economic information evolution in the concerned areas of the project with respect of gender equality needs and priorities;</w:t>
      </w:r>
    </w:p>
    <w:bookmarkEnd w:id="18"/>
    <w:p w14:paraId="256358C9" w14:textId="77777777" w:rsidR="008F09F5" w:rsidRPr="008875F1" w:rsidRDefault="008F09F5" w:rsidP="008F09F5">
      <w:pPr>
        <w:pStyle w:val="ListParagraph"/>
        <w:widowControl w:val="0"/>
        <w:numPr>
          <w:ilvl w:val="0"/>
          <w:numId w:val="14"/>
        </w:numPr>
        <w:autoSpaceDE w:val="0"/>
        <w:autoSpaceDN w:val="0"/>
        <w:adjustRightInd w:val="0"/>
        <w:spacing w:after="0" w:line="240" w:lineRule="auto"/>
        <w:ind w:right="0"/>
        <w:contextualSpacing w:val="0"/>
        <w:jc w:val="left"/>
        <w:rPr>
          <w:rFonts w:ascii="Times New Roman" w:eastAsia="SimSun" w:hAnsi="Times New Roman" w:cs="Times New Roman"/>
          <w:sz w:val="24"/>
          <w:szCs w:val="24"/>
        </w:rPr>
      </w:pPr>
      <w:r w:rsidRPr="008875F1">
        <w:rPr>
          <w:rFonts w:ascii="Times New Roman" w:eastAsia="SimSun" w:hAnsi="Times New Roman" w:cs="Times New Roman"/>
          <w:sz w:val="24"/>
          <w:szCs w:val="24"/>
        </w:rPr>
        <w:t xml:space="preserve"> To make data available on the current and future population for a horizon of 25 years.</w:t>
      </w:r>
    </w:p>
    <w:p w14:paraId="6F51ECE3" w14:textId="77777777" w:rsidR="008F09F5" w:rsidRPr="008875F1" w:rsidRDefault="008F09F5" w:rsidP="008F09F5">
      <w:pPr>
        <w:pStyle w:val="ListParagraph"/>
        <w:widowControl w:val="0"/>
        <w:numPr>
          <w:ilvl w:val="0"/>
          <w:numId w:val="14"/>
        </w:numPr>
        <w:autoSpaceDE w:val="0"/>
        <w:autoSpaceDN w:val="0"/>
        <w:adjustRightInd w:val="0"/>
        <w:spacing w:after="0" w:line="240" w:lineRule="auto"/>
        <w:ind w:right="0"/>
        <w:contextualSpacing w:val="0"/>
        <w:jc w:val="left"/>
        <w:rPr>
          <w:rFonts w:ascii="Times New Roman" w:eastAsia="SimSun" w:hAnsi="Times New Roman" w:cs="Times New Roman"/>
          <w:sz w:val="24"/>
          <w:szCs w:val="24"/>
        </w:rPr>
      </w:pPr>
      <w:r w:rsidRPr="008875F1">
        <w:rPr>
          <w:rFonts w:ascii="Times New Roman" w:eastAsia="SimSun" w:hAnsi="Times New Roman" w:cs="Times New Roman"/>
          <w:sz w:val="24"/>
          <w:szCs w:val="24"/>
        </w:rPr>
        <w:t xml:space="preserve"> To do the evaluation of the factors that can have an effect on the demographic evolution;</w:t>
      </w:r>
    </w:p>
    <w:p w14:paraId="34F9A073" w14:textId="77777777" w:rsidR="008F09F5" w:rsidRPr="008875F1" w:rsidRDefault="008F09F5" w:rsidP="008F09F5">
      <w:pPr>
        <w:pStyle w:val="ListParagraph"/>
        <w:widowControl w:val="0"/>
        <w:numPr>
          <w:ilvl w:val="0"/>
          <w:numId w:val="14"/>
        </w:numPr>
        <w:autoSpaceDE w:val="0"/>
        <w:autoSpaceDN w:val="0"/>
        <w:adjustRightInd w:val="0"/>
        <w:spacing w:after="0" w:line="240" w:lineRule="auto"/>
        <w:ind w:right="0"/>
        <w:contextualSpacing w:val="0"/>
        <w:jc w:val="left"/>
        <w:rPr>
          <w:rFonts w:ascii="Times New Roman" w:eastAsia="SimSun" w:hAnsi="Times New Roman" w:cs="Times New Roman"/>
          <w:sz w:val="24"/>
          <w:szCs w:val="24"/>
        </w:rPr>
      </w:pPr>
      <w:r w:rsidRPr="008875F1">
        <w:rPr>
          <w:rFonts w:ascii="Times New Roman" w:eastAsia="SimSun" w:hAnsi="Times New Roman" w:cs="Times New Roman"/>
          <w:sz w:val="24"/>
          <w:szCs w:val="24"/>
        </w:rPr>
        <w:t>To investigate the existing and planned development projects and particularly water existing, ongoing and planned water supply projects   in the study area;</w:t>
      </w:r>
    </w:p>
    <w:p w14:paraId="678D297A" w14:textId="77777777" w:rsidR="008F09F5" w:rsidRPr="008875F1" w:rsidRDefault="008F09F5" w:rsidP="008F09F5">
      <w:pPr>
        <w:ind w:left="420" w:firstLine="0"/>
        <w:jc w:val="left"/>
        <w:rPr>
          <w:rFonts w:ascii="Times New Roman" w:hAnsi="Times New Roman" w:cs="Times New Roman"/>
          <w:color w:val="auto"/>
          <w:sz w:val="24"/>
          <w:szCs w:val="24"/>
        </w:rPr>
      </w:pPr>
    </w:p>
    <w:p w14:paraId="2D7D1506" w14:textId="77777777" w:rsidR="008F09F5" w:rsidRPr="008875F1" w:rsidRDefault="008F09F5" w:rsidP="008F09F5">
      <w:pPr>
        <w:pStyle w:val="Heading5"/>
        <w:jc w:val="left"/>
        <w:rPr>
          <w:rFonts w:ascii="Times New Roman" w:hAnsi="Times New Roman" w:cs="Times New Roman"/>
          <w:b/>
          <w:i/>
          <w:color w:val="auto"/>
          <w:sz w:val="24"/>
          <w:szCs w:val="24"/>
        </w:rPr>
      </w:pPr>
      <w:r w:rsidRPr="008875F1">
        <w:rPr>
          <w:rFonts w:ascii="Times New Roman" w:hAnsi="Times New Roman" w:cs="Times New Roman"/>
          <w:b/>
          <w:color w:val="auto"/>
          <w:sz w:val="24"/>
          <w:szCs w:val="24"/>
        </w:rPr>
        <w:t xml:space="preserve">Topographic surveys </w:t>
      </w:r>
    </w:p>
    <w:p w14:paraId="329C49A4"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p>
    <w:p w14:paraId="30C1F6D7"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r w:rsidRPr="008875F1">
        <w:rPr>
          <w:rFonts w:ascii="Times New Roman" w:hAnsi="Times New Roman" w:cs="Times New Roman"/>
          <w:lang w:val="en-US"/>
        </w:rPr>
        <w:t>For each proposed option, the consultant will have:</w:t>
      </w:r>
    </w:p>
    <w:p w14:paraId="1C275CEA" w14:textId="77777777" w:rsidR="008F09F5" w:rsidRPr="008875F1" w:rsidRDefault="008F09F5" w:rsidP="008F09F5">
      <w:pPr>
        <w:pStyle w:val="Paragraphedeliste"/>
        <w:widowControl w:val="0"/>
        <w:numPr>
          <w:ilvl w:val="0"/>
          <w:numId w:val="4"/>
        </w:numPr>
        <w:tabs>
          <w:tab w:val="left" w:pos="-11877"/>
          <w:tab w:val="left" w:pos="-11876"/>
        </w:tabs>
        <w:suppressAutoHyphens w:val="0"/>
        <w:autoSpaceDE w:val="0"/>
        <w:spacing w:before="26"/>
        <w:textAlignment w:val="auto"/>
        <w:rPr>
          <w:rStyle w:val="Policepardfaut"/>
          <w:rFonts w:eastAsiaTheme="majorEastAsia"/>
        </w:rPr>
      </w:pPr>
      <w:r w:rsidRPr="008875F1">
        <w:rPr>
          <w:rStyle w:val="Policepardfaut"/>
          <w:rFonts w:eastAsiaTheme="majorEastAsia"/>
        </w:rPr>
        <w:lastRenderedPageBreak/>
        <w:t xml:space="preserve">To conduct topographic survey of proposed pipelines to rehabilitate, extend or upgrading; </w:t>
      </w:r>
    </w:p>
    <w:p w14:paraId="2D244970" w14:textId="77777777" w:rsidR="008F09F5" w:rsidRPr="008875F1" w:rsidRDefault="008F09F5" w:rsidP="008F09F5">
      <w:pPr>
        <w:pStyle w:val="Paragraphedeliste"/>
        <w:widowControl w:val="0"/>
        <w:numPr>
          <w:ilvl w:val="0"/>
          <w:numId w:val="4"/>
        </w:numPr>
        <w:tabs>
          <w:tab w:val="left" w:pos="-11877"/>
          <w:tab w:val="left" w:pos="-11876"/>
        </w:tabs>
        <w:suppressAutoHyphens w:val="0"/>
        <w:autoSpaceDE w:val="0"/>
        <w:spacing w:before="26"/>
        <w:textAlignment w:val="auto"/>
        <w:rPr>
          <w:rStyle w:val="Policepardfaut"/>
          <w:rFonts w:eastAsiaTheme="majorEastAsia"/>
        </w:rPr>
      </w:pPr>
      <w:r w:rsidRPr="008875F1">
        <w:rPr>
          <w:rStyle w:val="Policepardfaut"/>
          <w:rFonts w:eastAsiaTheme="majorEastAsia"/>
        </w:rPr>
        <w:t>To process data and produce maps and mapping figures by using ArcGIS for existing and proposed water transmission and distribution pipelines. The produced maps should be in appropriate scale so that the provided information is accurate and clear;</w:t>
      </w:r>
    </w:p>
    <w:p w14:paraId="64220BA7" w14:textId="77777777" w:rsidR="008F09F5" w:rsidRPr="008875F1" w:rsidRDefault="008F09F5" w:rsidP="008F09F5">
      <w:pPr>
        <w:pStyle w:val="Paragraphedeliste"/>
        <w:widowControl w:val="0"/>
        <w:numPr>
          <w:ilvl w:val="0"/>
          <w:numId w:val="4"/>
        </w:numPr>
        <w:tabs>
          <w:tab w:val="left" w:pos="-11877"/>
          <w:tab w:val="left" w:pos="-11876"/>
        </w:tabs>
        <w:suppressAutoHyphens w:val="0"/>
        <w:autoSpaceDE w:val="0"/>
        <w:spacing w:before="26"/>
        <w:textAlignment w:val="auto"/>
        <w:rPr>
          <w:rStyle w:val="Policepardfaut"/>
          <w:rFonts w:eastAsiaTheme="majorEastAsia"/>
        </w:rPr>
      </w:pPr>
      <w:r w:rsidRPr="008875F1">
        <w:rPr>
          <w:rStyle w:val="Policepardfaut"/>
          <w:rFonts w:eastAsiaTheme="majorEastAsia"/>
        </w:rPr>
        <w:t>To produce plans and topographic profiles in AutoCAD. The produced plans and profiles should be in appropriate scale so that the provided information is accurate and clear;</w:t>
      </w:r>
    </w:p>
    <w:p w14:paraId="0925E7D4" w14:textId="77777777" w:rsidR="008F09F5" w:rsidRPr="008875F1" w:rsidRDefault="008F09F5" w:rsidP="008F09F5">
      <w:pPr>
        <w:pStyle w:val="Paragraphedeliste"/>
        <w:widowControl w:val="0"/>
        <w:numPr>
          <w:ilvl w:val="0"/>
          <w:numId w:val="4"/>
        </w:numPr>
        <w:tabs>
          <w:tab w:val="left" w:pos="-11877"/>
          <w:tab w:val="left" w:pos="-11876"/>
        </w:tabs>
        <w:suppressAutoHyphens w:val="0"/>
        <w:autoSpaceDE w:val="0"/>
        <w:spacing w:before="26"/>
        <w:textAlignment w:val="auto"/>
        <w:rPr>
          <w:rStyle w:val="Policepardfaut"/>
          <w:rFonts w:eastAsiaTheme="majorEastAsia"/>
        </w:rPr>
      </w:pPr>
      <w:r w:rsidRPr="008875F1">
        <w:rPr>
          <w:rStyle w:val="Policepardfaut"/>
          <w:rFonts w:eastAsiaTheme="majorEastAsia"/>
        </w:rPr>
        <w:t>To produce the topographic data of the layouts drawn and profiles for the transmission and distribution pipelines and showing among others, obstacles met in the corridors of passage of these pipelines. The layouts identified and field limits shall be concretized by landmarks at as many points as possible;</w:t>
      </w:r>
    </w:p>
    <w:p w14:paraId="0E3B618C" w14:textId="77777777" w:rsidR="008F09F5" w:rsidRPr="008875F1" w:rsidRDefault="008F09F5" w:rsidP="008F09F5">
      <w:pPr>
        <w:pStyle w:val="Paragraphedeliste"/>
        <w:widowControl w:val="0"/>
        <w:numPr>
          <w:ilvl w:val="0"/>
          <w:numId w:val="4"/>
        </w:numPr>
        <w:tabs>
          <w:tab w:val="left" w:pos="-11877"/>
          <w:tab w:val="left" w:pos="-11876"/>
        </w:tabs>
        <w:suppressAutoHyphens w:val="0"/>
        <w:autoSpaceDE w:val="0"/>
        <w:spacing w:before="26"/>
        <w:textAlignment w:val="auto"/>
        <w:rPr>
          <w:rStyle w:val="Policepardfaut"/>
          <w:rFonts w:eastAsiaTheme="majorEastAsia"/>
        </w:rPr>
      </w:pPr>
      <w:r w:rsidRPr="008875F1">
        <w:rPr>
          <w:rStyle w:val="Policepardfaut"/>
          <w:rFonts w:eastAsiaTheme="majorEastAsia"/>
        </w:rPr>
        <w:t>To produce the general layout map for the whole project (with and without orthophoto).</w:t>
      </w:r>
    </w:p>
    <w:p w14:paraId="1719EDD0" w14:textId="77777777" w:rsidR="008F09F5" w:rsidRPr="008875F1" w:rsidRDefault="008F09F5" w:rsidP="008F09F5">
      <w:pPr>
        <w:pStyle w:val="Heading4"/>
        <w:ind w:left="864" w:hanging="864"/>
        <w:contextualSpacing/>
        <w:rPr>
          <w:rFonts w:ascii="Times New Roman" w:eastAsia="Arial" w:hAnsi="Times New Roman" w:cs="Times New Roman"/>
          <w:i w:val="0"/>
          <w:iCs w:val="0"/>
          <w:color w:val="auto"/>
          <w:sz w:val="24"/>
          <w:szCs w:val="24"/>
          <w:lang w:eastAsia="en-GB"/>
        </w:rPr>
      </w:pPr>
    </w:p>
    <w:p w14:paraId="58C4EFA5" w14:textId="77777777" w:rsidR="008F09F5" w:rsidRPr="008875F1" w:rsidRDefault="008F09F5" w:rsidP="008F09F5">
      <w:pPr>
        <w:pStyle w:val="Heading5"/>
        <w:jc w:val="left"/>
        <w:rPr>
          <w:rFonts w:ascii="Times New Roman" w:hAnsi="Times New Roman" w:cs="Times New Roman"/>
          <w:b/>
          <w:i/>
          <w:color w:val="auto"/>
          <w:sz w:val="24"/>
          <w:szCs w:val="24"/>
        </w:rPr>
      </w:pPr>
      <w:r w:rsidRPr="008875F1">
        <w:rPr>
          <w:rFonts w:ascii="Times New Roman" w:hAnsi="Times New Roman" w:cs="Times New Roman"/>
          <w:b/>
          <w:color w:val="auto"/>
          <w:sz w:val="24"/>
          <w:szCs w:val="24"/>
        </w:rPr>
        <w:t>Preliminary designs and related estimated cost</w:t>
      </w:r>
    </w:p>
    <w:p w14:paraId="162A77CB" w14:textId="77777777" w:rsidR="008F09F5" w:rsidRPr="008875F1" w:rsidRDefault="008F09F5" w:rsidP="008F09F5">
      <w:pPr>
        <w:jc w:val="left"/>
        <w:rPr>
          <w:rFonts w:ascii="Times New Roman" w:hAnsi="Times New Roman" w:cs="Times New Roman"/>
          <w:color w:val="auto"/>
          <w:sz w:val="24"/>
          <w:szCs w:val="24"/>
        </w:rPr>
      </w:pPr>
    </w:p>
    <w:p w14:paraId="76425AF8" w14:textId="77777777" w:rsidR="008F09F5" w:rsidRPr="008875F1" w:rsidRDefault="008F09F5" w:rsidP="008F09F5">
      <w:pPr>
        <w:ind w:left="0" w:firstLine="0"/>
        <w:jc w:val="left"/>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For each proposed option, referring to applicable Standards and Regulation, considering climate resilience aspects, the consultant will, by using data from inventory and diagnosis of existing installations, and topographical survey report, have to review the following but not limited to:</w:t>
      </w:r>
    </w:p>
    <w:p w14:paraId="6AA8CD15"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Designs of the proposed civil works, hydraulic, electrical and electro-mechanical works for rehabilitation and upgrading and improvement of water supply services;</w:t>
      </w:r>
    </w:p>
    <w:p w14:paraId="68D09B88"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 xml:space="preserve">Hydraulic simulation for identified water pipelines with synchronization with the existing network, considering economic aspects; </w:t>
      </w:r>
    </w:p>
    <w:p w14:paraId="25EBA8BE"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Designs for rehabilitation and upgrading of clean water pumping station systems;</w:t>
      </w:r>
    </w:p>
    <w:p w14:paraId="5CB54FEC"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 xml:space="preserve">Design for the mode of crossing obstacles (roads, tracks, rivers, valleys etc...) if they are required; </w:t>
      </w:r>
    </w:p>
    <w:p w14:paraId="32C7F4D7"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Design for the protection of the pipe work against corrosion and the mode of disinfection;</w:t>
      </w:r>
    </w:p>
    <w:p w14:paraId="3C08A95B"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 xml:space="preserve">Encoding and digitization of the rehabilitated infrastructures. </w:t>
      </w:r>
    </w:p>
    <w:p w14:paraId="3355EC50"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Carry out other design works such as drawings for rehabilitation and upgrading works, general description of the Electromechanical works, Cable and Protections Calculations, Load Balance and Power Factor Correction, Transformer and Generator sizing, Generator fuel tank sizing, lighting calculations, Description of equipment to be installed, Description of Earth Network, Description of Lightning Protection System, Description of Trenches and buried electrical pipes;</w:t>
      </w:r>
    </w:p>
    <w:p w14:paraId="02579441"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 xml:space="preserve">Cost estimate for each proposed rehabilitation, upgrading and improvement of water supply services. </w:t>
      </w:r>
    </w:p>
    <w:p w14:paraId="74DF3742"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bookmarkStart w:id="19" w:name="_Hlk213599514"/>
      <w:bookmarkStart w:id="20" w:name="_Hlk213945049"/>
      <w:r w:rsidRPr="008875F1">
        <w:rPr>
          <w:rFonts w:ascii="Times New Roman" w:hAnsi="Times New Roman" w:cs="Times New Roman"/>
          <w:color w:val="auto"/>
          <w:sz w:val="24"/>
          <w:szCs w:val="24"/>
          <w:lang w:eastAsia="en-GB"/>
        </w:rPr>
        <w:t>The structural design and drawings for all facilities (walkways, buildings, tanks, laboratories,) must consider gender and social inclusion needs and priorities.</w:t>
      </w:r>
      <w:bookmarkEnd w:id="19"/>
    </w:p>
    <w:bookmarkEnd w:id="20"/>
    <w:p w14:paraId="3257E148" w14:textId="77777777" w:rsidR="008F09F5" w:rsidRPr="008875F1" w:rsidRDefault="008F09F5" w:rsidP="008F09F5">
      <w:pPr>
        <w:pStyle w:val="Heading4"/>
        <w:ind w:left="864" w:hanging="864"/>
        <w:contextualSpacing/>
        <w:rPr>
          <w:rFonts w:ascii="Times New Roman" w:hAnsi="Times New Roman" w:cs="Times New Roman"/>
          <w:b/>
          <w:i w:val="0"/>
          <w:color w:val="auto"/>
          <w:sz w:val="24"/>
          <w:szCs w:val="24"/>
        </w:rPr>
      </w:pPr>
    </w:p>
    <w:p w14:paraId="706A4CC3" w14:textId="77777777" w:rsidR="008F09F5" w:rsidRPr="008875F1" w:rsidRDefault="008F09F5" w:rsidP="008F09F5">
      <w:pPr>
        <w:pStyle w:val="Heading5"/>
        <w:jc w:val="left"/>
        <w:rPr>
          <w:rFonts w:ascii="Times New Roman" w:hAnsi="Times New Roman" w:cs="Times New Roman"/>
          <w:b/>
          <w:i/>
          <w:color w:val="auto"/>
          <w:sz w:val="24"/>
          <w:szCs w:val="24"/>
        </w:rPr>
      </w:pPr>
      <w:r w:rsidRPr="008875F1">
        <w:rPr>
          <w:rFonts w:ascii="Times New Roman" w:hAnsi="Times New Roman" w:cs="Times New Roman"/>
          <w:b/>
          <w:color w:val="auto"/>
          <w:sz w:val="24"/>
          <w:szCs w:val="24"/>
        </w:rPr>
        <w:t xml:space="preserve">Environmental and social Impact Assessment and Resettlement Action Plan for each proposed option </w:t>
      </w:r>
    </w:p>
    <w:p w14:paraId="390FCB3A" w14:textId="77777777" w:rsidR="008F09F5" w:rsidRPr="008875F1" w:rsidRDefault="008F09F5" w:rsidP="008F09F5">
      <w:pPr>
        <w:pStyle w:val="Heading4"/>
        <w:ind w:left="864" w:firstLine="0"/>
        <w:rPr>
          <w:rFonts w:ascii="Times New Roman" w:hAnsi="Times New Roman" w:cs="Times New Roman"/>
          <w:b/>
          <w:i w:val="0"/>
          <w:color w:val="auto"/>
          <w:sz w:val="24"/>
          <w:szCs w:val="24"/>
        </w:rPr>
      </w:pPr>
      <w:r w:rsidRPr="008875F1">
        <w:rPr>
          <w:rFonts w:ascii="Times New Roman" w:hAnsi="Times New Roman" w:cs="Times New Roman"/>
          <w:b/>
          <w:i w:val="0"/>
          <w:color w:val="auto"/>
          <w:sz w:val="24"/>
          <w:szCs w:val="24"/>
        </w:rPr>
        <w:t xml:space="preserve"> </w:t>
      </w:r>
    </w:p>
    <w:p w14:paraId="2DF4499C" w14:textId="77777777" w:rsidR="008F09F5" w:rsidRPr="008875F1" w:rsidRDefault="008F09F5" w:rsidP="008F09F5">
      <w:pPr>
        <w:pStyle w:val="Heading5"/>
        <w:numPr>
          <w:ilvl w:val="0"/>
          <w:numId w:val="15"/>
        </w:numPr>
        <w:jc w:val="left"/>
        <w:rPr>
          <w:rFonts w:ascii="Times New Roman" w:hAnsi="Times New Roman" w:cs="Times New Roman"/>
          <w:b/>
          <w:color w:val="auto"/>
          <w:sz w:val="24"/>
          <w:szCs w:val="24"/>
        </w:rPr>
      </w:pPr>
      <w:bookmarkStart w:id="21" w:name="_Hlk213945084"/>
      <w:r w:rsidRPr="008875F1">
        <w:rPr>
          <w:rFonts w:ascii="Times New Roman" w:hAnsi="Times New Roman" w:cs="Times New Roman"/>
          <w:b/>
          <w:color w:val="auto"/>
          <w:sz w:val="24"/>
          <w:szCs w:val="24"/>
        </w:rPr>
        <w:t>Environmental, social safeguard</w:t>
      </w:r>
      <w:bookmarkEnd w:id="21"/>
      <w:r w:rsidRPr="008875F1">
        <w:rPr>
          <w:rFonts w:ascii="Times New Roman" w:hAnsi="Times New Roman" w:cs="Times New Roman"/>
          <w:b/>
          <w:color w:val="auto"/>
          <w:sz w:val="24"/>
          <w:szCs w:val="24"/>
        </w:rPr>
        <w:t xml:space="preserve">, gender equality and social inclusion impact analysis </w:t>
      </w:r>
    </w:p>
    <w:p w14:paraId="0FB8C1D6" w14:textId="77777777" w:rsidR="008F09F5" w:rsidRPr="008875F1" w:rsidRDefault="008F09F5" w:rsidP="008F09F5">
      <w:pPr>
        <w:jc w:val="left"/>
        <w:rPr>
          <w:rFonts w:ascii="Times New Roman" w:hAnsi="Times New Roman" w:cs="Times New Roman"/>
          <w:color w:val="auto"/>
          <w:sz w:val="24"/>
          <w:szCs w:val="24"/>
        </w:rPr>
      </w:pPr>
    </w:p>
    <w:p w14:paraId="3DF0F241"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r w:rsidRPr="008875F1">
        <w:rPr>
          <w:rFonts w:ascii="Times New Roman" w:hAnsi="Times New Roman" w:cs="Times New Roman"/>
          <w:lang w:val="en-US"/>
        </w:rPr>
        <w:t xml:space="preserve">The Consultant will have to determine environmental and social impacts on socio-economic development activities of the project area and will have to determine the improvement of the living conditions of the population. </w:t>
      </w:r>
    </w:p>
    <w:p w14:paraId="5F8A7457"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p>
    <w:p w14:paraId="5D9E0771"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Times New Roman" w:hAnsi="Times New Roman" w:cs="Times New Roman"/>
          <w:color w:val="auto"/>
          <w:sz w:val="24"/>
          <w:szCs w:val="24"/>
          <w:lang w:eastAsia="en-GB"/>
        </w:rPr>
        <w:t>He will assess the environmental issues of the proposed options for the water services improvement works.  He will include assessment of the creation of jobs or the payment of a host fee on the economics</w:t>
      </w:r>
      <w:r w:rsidRPr="008875F1">
        <w:rPr>
          <w:rFonts w:ascii="Times New Roman" w:eastAsia="Calibri" w:hAnsi="Times New Roman" w:cs="Times New Roman"/>
          <w:color w:val="auto"/>
          <w:sz w:val="24"/>
          <w:szCs w:val="24"/>
          <w:lang w:val="en-GB"/>
        </w:rPr>
        <w:t xml:space="preserve"> of the area.  </w:t>
      </w:r>
    </w:p>
    <w:p w14:paraId="12907217"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p>
    <w:p w14:paraId="4A758F62"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 xml:space="preserve">The EA will be prepared following the Rwanda's Operational Directive or other related directives of local government and whatever funding agencies might be involved in project implementation.  </w:t>
      </w:r>
    </w:p>
    <w:p w14:paraId="1B0A70D4"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p>
    <w:p w14:paraId="7A9740C4"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The EA will be prepared with consideration of the general EIA approach from the National Authority dealing with environmental protection.  The Authority will review the TOR prior to contract signing.</w:t>
      </w:r>
    </w:p>
    <w:p w14:paraId="179C918C"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p>
    <w:p w14:paraId="6C886287" w14:textId="77777777" w:rsidR="008F09F5" w:rsidRPr="008875F1" w:rsidRDefault="008F09F5" w:rsidP="008F09F5">
      <w:pPr>
        <w:keepNext/>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The assessment will include, but not be limited to, the following activities:</w:t>
      </w:r>
    </w:p>
    <w:p w14:paraId="4738B780"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Soil and geological survey</w:t>
      </w:r>
    </w:p>
    <w:p w14:paraId="65E4770C"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Hydrogeological survey</w:t>
      </w:r>
    </w:p>
    <w:p w14:paraId="08B8077E"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Socio-economic including Gender mainstreaming and social inclusion analysis</w:t>
      </w:r>
    </w:p>
    <w:p w14:paraId="1704111E"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Assessment of the environmental impacts</w:t>
      </w:r>
    </w:p>
    <w:p w14:paraId="1211630C"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Development of mitigation measures for inclusion in the final design for the improvement of water supply services;</w:t>
      </w:r>
    </w:p>
    <w:p w14:paraId="40119136"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To do a plan of environmental management necessary to mitigate negative impacts;</w:t>
      </w:r>
    </w:p>
    <w:p w14:paraId="7CFC93E3" w14:textId="77777777" w:rsidR="008F09F5" w:rsidRPr="008875F1" w:rsidRDefault="008F09F5" w:rsidP="008F09F5">
      <w:pPr>
        <w:numPr>
          <w:ilvl w:val="0"/>
          <w:numId w:val="2"/>
        </w:numPr>
        <w:suppressAutoHyphens/>
        <w:autoSpaceDN w:val="0"/>
        <w:spacing w:after="0" w:line="276" w:lineRule="auto"/>
        <w:ind w:right="0"/>
        <w:jc w:val="left"/>
        <w:textAlignment w:val="baseline"/>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 xml:space="preserve">To estimate cost for the mitigation measures. </w:t>
      </w:r>
    </w:p>
    <w:p w14:paraId="00C2726A" w14:textId="77777777" w:rsidR="008F09F5" w:rsidRPr="008875F1" w:rsidRDefault="008F09F5" w:rsidP="008F09F5">
      <w:pPr>
        <w:overflowPunct w:val="0"/>
        <w:autoSpaceDE w:val="0"/>
        <w:autoSpaceDN w:val="0"/>
        <w:adjustRightInd w:val="0"/>
        <w:spacing w:after="0"/>
        <w:contextualSpacing/>
        <w:jc w:val="left"/>
        <w:textAlignment w:val="baseline"/>
        <w:rPr>
          <w:rFonts w:ascii="Times New Roman" w:eastAsia="Calibri" w:hAnsi="Times New Roman" w:cs="Times New Roman"/>
          <w:color w:val="auto"/>
          <w:sz w:val="24"/>
          <w:szCs w:val="24"/>
          <w:lang w:val="en-GB"/>
        </w:rPr>
      </w:pPr>
    </w:p>
    <w:p w14:paraId="3EAC053B" w14:textId="77777777" w:rsidR="008F09F5" w:rsidRPr="008875F1" w:rsidRDefault="008F09F5" w:rsidP="008F09F5">
      <w:pPr>
        <w:pStyle w:val="Heading5"/>
        <w:numPr>
          <w:ilvl w:val="0"/>
          <w:numId w:val="15"/>
        </w:numPr>
        <w:jc w:val="left"/>
        <w:rPr>
          <w:rFonts w:ascii="Times New Roman" w:eastAsia="Calibri" w:hAnsi="Times New Roman" w:cs="Times New Roman"/>
          <w:b/>
          <w:color w:val="auto"/>
          <w:sz w:val="24"/>
          <w:szCs w:val="24"/>
        </w:rPr>
      </w:pPr>
      <w:r w:rsidRPr="008875F1">
        <w:rPr>
          <w:rFonts w:ascii="Times New Roman" w:eastAsia="Calibri" w:hAnsi="Times New Roman" w:cs="Times New Roman"/>
          <w:b/>
          <w:color w:val="auto"/>
          <w:sz w:val="24"/>
          <w:szCs w:val="24"/>
        </w:rPr>
        <w:t>Description of the Environment</w:t>
      </w:r>
    </w:p>
    <w:p w14:paraId="68516F2A" w14:textId="77777777" w:rsidR="008F09F5" w:rsidRPr="008875F1" w:rsidRDefault="008F09F5" w:rsidP="008F09F5">
      <w:pPr>
        <w:jc w:val="left"/>
        <w:rPr>
          <w:rFonts w:ascii="Times New Roman" w:hAnsi="Times New Roman" w:cs="Times New Roman"/>
          <w:color w:val="auto"/>
          <w:sz w:val="24"/>
          <w:szCs w:val="24"/>
        </w:rPr>
      </w:pPr>
    </w:p>
    <w:p w14:paraId="1722958C" w14:textId="77777777" w:rsidR="008F09F5" w:rsidRPr="008875F1" w:rsidRDefault="008F09F5" w:rsidP="008F09F5">
      <w:pPr>
        <w:overflowPunct w:val="0"/>
        <w:autoSpaceDE w:val="0"/>
        <w:autoSpaceDN w:val="0"/>
        <w:adjustRightInd w:val="0"/>
        <w:spacing w:after="0"/>
        <w:contextualSpacing/>
        <w:jc w:val="left"/>
        <w:textAlignment w:val="baseline"/>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The environment shall be described through assembly, evaluation and presentation of baseline data on the following:</w:t>
      </w:r>
    </w:p>
    <w:p w14:paraId="24CFD5EE" w14:textId="77777777" w:rsidR="008F09F5" w:rsidRPr="008875F1" w:rsidRDefault="008F09F5" w:rsidP="008F09F5">
      <w:pPr>
        <w:overflowPunct w:val="0"/>
        <w:autoSpaceDE w:val="0"/>
        <w:autoSpaceDN w:val="0"/>
        <w:adjustRightInd w:val="0"/>
        <w:spacing w:after="0"/>
        <w:contextualSpacing/>
        <w:jc w:val="left"/>
        <w:textAlignment w:val="baseline"/>
        <w:rPr>
          <w:rFonts w:ascii="Times New Roman" w:eastAsia="Calibri" w:hAnsi="Times New Roman" w:cs="Times New Roman"/>
          <w:color w:val="auto"/>
          <w:sz w:val="24"/>
          <w:szCs w:val="24"/>
          <w:lang w:val="en-GB"/>
        </w:rPr>
      </w:pPr>
    </w:p>
    <w:p w14:paraId="544EDC88" w14:textId="77777777" w:rsidR="008F09F5" w:rsidRPr="008875F1" w:rsidRDefault="008F09F5" w:rsidP="008F09F5">
      <w:pPr>
        <w:pStyle w:val="Heading1"/>
        <w:numPr>
          <w:ilvl w:val="0"/>
          <w:numId w:val="10"/>
        </w:numPr>
        <w:ind w:left="1440"/>
        <w:rPr>
          <w:rFonts w:ascii="Times New Roman" w:hAnsi="Times New Roman" w:cs="Times New Roman"/>
          <w:b/>
          <w:color w:val="auto"/>
          <w:sz w:val="24"/>
          <w:szCs w:val="24"/>
          <w:lang w:val="en-GB"/>
        </w:rPr>
      </w:pPr>
      <w:bookmarkStart w:id="22" w:name="_Toc222347792"/>
      <w:bookmarkStart w:id="23" w:name="_Toc222348233"/>
      <w:r w:rsidRPr="008875F1">
        <w:rPr>
          <w:rFonts w:ascii="Times New Roman" w:hAnsi="Times New Roman" w:cs="Times New Roman"/>
          <w:color w:val="auto"/>
          <w:sz w:val="24"/>
          <w:szCs w:val="24"/>
          <w:lang w:val="en-GB"/>
        </w:rPr>
        <w:t>Physical environment:</w:t>
      </w:r>
      <w:bookmarkEnd w:id="22"/>
      <w:bookmarkEnd w:id="23"/>
    </w:p>
    <w:p w14:paraId="706F3BC6"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nature of surrounding environment (including homes, farms, forest areas, </w:t>
      </w:r>
      <w:r w:rsidRPr="008875F1">
        <w:rPr>
          <w:rFonts w:ascii="Times New Roman" w:hAnsi="Times New Roman" w:cs="Times New Roman"/>
          <w:sz w:val="24"/>
          <w:szCs w:val="24"/>
          <w:lang w:eastAsia="en-GB"/>
        </w:rPr>
        <w:lastRenderedPageBreak/>
        <w:t>industry, small business enterprises and other establishments) and proximity to these.</w:t>
      </w:r>
    </w:p>
    <w:p w14:paraId="76550A1F"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description of the existing topography and the proposed and areas which will be affected by any aesthetic impact</w:t>
      </w:r>
    </w:p>
    <w:p w14:paraId="37723662"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determination of the geology of the area through a geological description of borings, soils samples, and geophysical surveys, as well as review of available literature and existing well logs on record for the region;</w:t>
      </w:r>
    </w:p>
    <w:p w14:paraId="339D0F77"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condition and present and planned use of the receiving water and standards for discharge to the receiving water;</w:t>
      </w:r>
    </w:p>
    <w:p w14:paraId="2B67151C"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determination of meteorological data.</w:t>
      </w:r>
    </w:p>
    <w:p w14:paraId="2CA19496" w14:textId="77777777" w:rsidR="008F09F5" w:rsidRPr="008875F1" w:rsidRDefault="008F09F5" w:rsidP="008F09F5">
      <w:pPr>
        <w:pStyle w:val="Heading1"/>
        <w:numPr>
          <w:ilvl w:val="0"/>
          <w:numId w:val="10"/>
        </w:numPr>
        <w:ind w:left="1440"/>
        <w:rPr>
          <w:rFonts w:ascii="Times New Roman" w:hAnsi="Times New Roman" w:cs="Times New Roman"/>
          <w:b/>
          <w:color w:val="auto"/>
          <w:sz w:val="24"/>
          <w:szCs w:val="24"/>
          <w:lang w:val="en-GB"/>
        </w:rPr>
      </w:pPr>
      <w:bookmarkStart w:id="24" w:name="_Toc222347793"/>
      <w:bookmarkStart w:id="25" w:name="_Toc222348234"/>
      <w:r w:rsidRPr="008875F1">
        <w:rPr>
          <w:rFonts w:ascii="Times New Roman" w:hAnsi="Times New Roman" w:cs="Times New Roman"/>
          <w:color w:val="auto"/>
          <w:sz w:val="24"/>
          <w:szCs w:val="24"/>
          <w:lang w:val="en-GB"/>
        </w:rPr>
        <w:t>Biological environment:</w:t>
      </w:r>
      <w:bookmarkEnd w:id="24"/>
      <w:bookmarkEnd w:id="25"/>
    </w:p>
    <w:p w14:paraId="4DCE07EC"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survey all major terrestrial flora and fauna on the project site;</w:t>
      </w:r>
    </w:p>
    <w:p w14:paraId="7412C2DF"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collect any information on sensitive habitats in the area and any rare, endangered or commercially important species;</w:t>
      </w:r>
    </w:p>
    <w:p w14:paraId="0ECAD28F"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identify any nearby protected areas;</w:t>
      </w:r>
    </w:p>
    <w:p w14:paraId="15FC8102"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Delineate on-site wetlands by soils and plants.</w:t>
      </w:r>
    </w:p>
    <w:p w14:paraId="12EDE107" w14:textId="77777777" w:rsidR="008F09F5" w:rsidRPr="008875F1" w:rsidRDefault="008F09F5" w:rsidP="008F09F5">
      <w:pPr>
        <w:overflowPunct w:val="0"/>
        <w:autoSpaceDE w:val="0"/>
        <w:autoSpaceDN w:val="0"/>
        <w:adjustRightInd w:val="0"/>
        <w:spacing w:after="0"/>
        <w:ind w:left="1080"/>
        <w:contextualSpacing/>
        <w:jc w:val="left"/>
        <w:textAlignment w:val="baseline"/>
        <w:rPr>
          <w:rFonts w:ascii="Times New Roman" w:eastAsia="Calibri" w:hAnsi="Times New Roman" w:cs="Times New Roman"/>
          <w:color w:val="auto"/>
          <w:sz w:val="24"/>
          <w:szCs w:val="24"/>
          <w:lang w:val="en-GB"/>
        </w:rPr>
      </w:pPr>
    </w:p>
    <w:p w14:paraId="4ADE7EF7" w14:textId="77777777" w:rsidR="008F09F5" w:rsidRPr="008875F1" w:rsidRDefault="008F09F5" w:rsidP="008F09F5">
      <w:pPr>
        <w:pStyle w:val="Heading1"/>
        <w:numPr>
          <w:ilvl w:val="0"/>
          <w:numId w:val="10"/>
        </w:numPr>
        <w:ind w:left="1440"/>
        <w:rPr>
          <w:rFonts w:ascii="Times New Roman" w:hAnsi="Times New Roman" w:cs="Times New Roman"/>
          <w:b/>
          <w:color w:val="auto"/>
          <w:sz w:val="24"/>
          <w:szCs w:val="24"/>
          <w:lang w:val="en-GB"/>
        </w:rPr>
      </w:pPr>
      <w:bookmarkStart w:id="26" w:name="_Toc222347794"/>
      <w:bookmarkStart w:id="27" w:name="_Toc222348235"/>
      <w:r w:rsidRPr="008875F1">
        <w:rPr>
          <w:rFonts w:ascii="Times New Roman" w:hAnsi="Times New Roman" w:cs="Times New Roman"/>
          <w:color w:val="auto"/>
          <w:sz w:val="24"/>
          <w:szCs w:val="24"/>
          <w:lang w:val="en-GB"/>
        </w:rPr>
        <w:t>Socio-cultural environment:</w:t>
      </w:r>
      <w:bookmarkEnd w:id="26"/>
      <w:bookmarkEnd w:id="27"/>
    </w:p>
    <w:p w14:paraId="54B9B720"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Identify any population which may need to be resettled or compensated for losses, including the use and compensation value of the properties which they own or inhabit; describe the sensitivity and difficulties of resettlement;</w:t>
      </w:r>
    </w:p>
    <w:p w14:paraId="73B327F4"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Determine the demographic character of the surrounding neighborhoods and the sensitivity of the public, including perception to increased traffic, noise, dust, </w:t>
      </w:r>
      <w:proofErr w:type="spellStart"/>
      <w:r w:rsidRPr="008875F1">
        <w:rPr>
          <w:rFonts w:ascii="Times New Roman" w:hAnsi="Times New Roman" w:cs="Times New Roman"/>
          <w:sz w:val="24"/>
          <w:szCs w:val="24"/>
          <w:lang w:eastAsia="en-GB"/>
        </w:rPr>
        <w:t>odour</w:t>
      </w:r>
      <w:proofErr w:type="spellEnd"/>
      <w:r w:rsidRPr="008875F1">
        <w:rPr>
          <w:rFonts w:ascii="Times New Roman" w:hAnsi="Times New Roman" w:cs="Times New Roman"/>
          <w:sz w:val="24"/>
          <w:szCs w:val="24"/>
          <w:lang w:eastAsia="en-GB"/>
        </w:rPr>
        <w:t>, and aesthetic appearance;</w:t>
      </w:r>
    </w:p>
    <w:p w14:paraId="3B10B9F8"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Other planned development activities on the location and in the nearby surrounding</w:t>
      </w:r>
    </w:p>
    <w:p w14:paraId="0BBB4287" w14:textId="77777777" w:rsidR="008F09F5" w:rsidRPr="008875F1" w:rsidRDefault="008F09F5" w:rsidP="008F09F5">
      <w:pPr>
        <w:overflowPunct w:val="0"/>
        <w:autoSpaceDE w:val="0"/>
        <w:autoSpaceDN w:val="0"/>
        <w:adjustRightInd w:val="0"/>
        <w:spacing w:after="0"/>
        <w:ind w:left="0" w:firstLine="0"/>
        <w:contextualSpacing/>
        <w:jc w:val="left"/>
        <w:textAlignment w:val="baseline"/>
        <w:rPr>
          <w:rFonts w:ascii="Times New Roman" w:eastAsia="Calibri" w:hAnsi="Times New Roman" w:cs="Times New Roman"/>
          <w:b/>
          <w:color w:val="auto"/>
          <w:sz w:val="24"/>
          <w:szCs w:val="24"/>
          <w:lang w:val="en-GB"/>
        </w:rPr>
      </w:pPr>
    </w:p>
    <w:p w14:paraId="29F3E9F2" w14:textId="77777777" w:rsidR="008F09F5" w:rsidRPr="008875F1" w:rsidRDefault="008F09F5" w:rsidP="008F09F5">
      <w:pPr>
        <w:pStyle w:val="ListParagraph"/>
        <w:widowControl w:val="0"/>
        <w:numPr>
          <w:ilvl w:val="0"/>
          <w:numId w:val="12"/>
        </w:numPr>
        <w:overflowPunct w:val="0"/>
        <w:autoSpaceDE w:val="0"/>
        <w:autoSpaceDN w:val="0"/>
        <w:adjustRightInd w:val="0"/>
        <w:spacing w:after="0" w:line="240" w:lineRule="auto"/>
        <w:ind w:right="0"/>
        <w:jc w:val="left"/>
        <w:textAlignment w:val="baseline"/>
        <w:rPr>
          <w:rFonts w:ascii="Times New Roman" w:eastAsia="Calibri" w:hAnsi="Times New Roman" w:cs="Times New Roman"/>
          <w:b/>
          <w:sz w:val="24"/>
          <w:szCs w:val="24"/>
          <w:lang w:val="en-GB"/>
        </w:rPr>
      </w:pPr>
      <w:r w:rsidRPr="008875F1">
        <w:rPr>
          <w:rFonts w:ascii="Times New Roman" w:hAnsi="Times New Roman" w:cs="Times New Roman"/>
          <w:sz w:val="24"/>
          <w:szCs w:val="24"/>
          <w:lang w:eastAsia="en-GB"/>
        </w:rPr>
        <w:t>Socio-economic, Gender and inclusion</w:t>
      </w:r>
      <w:r w:rsidRPr="008875F1">
        <w:rPr>
          <w:rFonts w:ascii="Times New Roman" w:eastAsia="Calibri" w:hAnsi="Times New Roman" w:cs="Times New Roman"/>
          <w:b/>
          <w:sz w:val="24"/>
          <w:szCs w:val="24"/>
          <w:lang w:val="en-GB"/>
        </w:rPr>
        <w:t>:</w:t>
      </w:r>
    </w:p>
    <w:p w14:paraId="0D62A589"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bookmarkStart w:id="28" w:name="_Hlk213945151"/>
      <w:r w:rsidRPr="008875F1">
        <w:rPr>
          <w:rFonts w:ascii="Times New Roman" w:hAnsi="Times New Roman" w:cs="Times New Roman"/>
          <w:sz w:val="24"/>
          <w:szCs w:val="24"/>
          <w:lang w:eastAsia="en-GB"/>
        </w:rPr>
        <w:t>Determine key socio-economic indicators (Gender equality information, people with disability, population structure, proximity with utilities</w:t>
      </w:r>
      <w:bookmarkEnd w:id="28"/>
      <w:r w:rsidRPr="008875F1">
        <w:rPr>
          <w:rFonts w:ascii="Times New Roman" w:hAnsi="Times New Roman" w:cs="Times New Roman"/>
          <w:sz w:val="24"/>
          <w:szCs w:val="24"/>
          <w:lang w:eastAsia="en-GB"/>
        </w:rPr>
        <w:t>, education, housing</w:t>
      </w:r>
      <w:r w:rsidRPr="008875F1">
        <w:rPr>
          <w:rFonts w:ascii="Times New Roman" w:hAnsi="Times New Roman" w:cs="Times New Roman"/>
          <w:sz w:val="24"/>
          <w:szCs w:val="24"/>
        </w:rPr>
        <w:t xml:space="preserve"> </w:t>
      </w:r>
      <w:r w:rsidRPr="008875F1">
        <w:rPr>
          <w:rFonts w:ascii="Times New Roman" w:hAnsi="Times New Roman" w:cs="Times New Roman"/>
          <w:sz w:val="24"/>
          <w:szCs w:val="24"/>
          <w:lang w:eastAsia="en-GB"/>
        </w:rPr>
        <w:t>&amp; Amenities,</w:t>
      </w:r>
      <w:r w:rsidRPr="008875F1">
        <w:rPr>
          <w:rFonts w:ascii="Times New Roman" w:hAnsi="Times New Roman" w:cs="Times New Roman"/>
          <w:sz w:val="24"/>
          <w:szCs w:val="24"/>
        </w:rPr>
        <w:t xml:space="preserve"> </w:t>
      </w:r>
      <w:r w:rsidRPr="008875F1">
        <w:rPr>
          <w:rFonts w:ascii="Times New Roman" w:hAnsi="Times New Roman" w:cs="Times New Roman"/>
          <w:sz w:val="24"/>
          <w:szCs w:val="24"/>
          <w:lang w:eastAsia="en-GB"/>
        </w:rPr>
        <w:t xml:space="preserve">Drinking Water &amp; Sanitation, leadership, income, employment, financial literacy, health insurance, </w:t>
      </w:r>
      <w:proofErr w:type="spellStart"/>
      <w:r w:rsidRPr="008875F1">
        <w:rPr>
          <w:rFonts w:ascii="Times New Roman" w:hAnsi="Times New Roman" w:cs="Times New Roman"/>
          <w:sz w:val="24"/>
          <w:szCs w:val="24"/>
          <w:lang w:eastAsia="en-GB"/>
        </w:rPr>
        <w:t>etc</w:t>
      </w:r>
      <w:proofErr w:type="spellEnd"/>
      <w:r w:rsidRPr="008875F1">
        <w:rPr>
          <w:rFonts w:ascii="Times New Roman" w:hAnsi="Times New Roman" w:cs="Times New Roman"/>
          <w:sz w:val="24"/>
          <w:szCs w:val="24"/>
          <w:lang w:eastAsia="en-GB"/>
        </w:rPr>
        <w:t>….) characterizing population of the area of the project.</w:t>
      </w:r>
    </w:p>
    <w:p w14:paraId="1C752A3A"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Determine different roles of women and men as vulnerable groups to understand what they do, what resources they have and what their needs and priorities are;</w:t>
      </w:r>
    </w:p>
    <w:p w14:paraId="55E1A20D"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Propose actions that the project implementation will consider to improve the current socio-economic, gender </w:t>
      </w:r>
      <w:bookmarkStart w:id="29" w:name="_Hlk213945191"/>
      <w:r w:rsidRPr="008875F1">
        <w:rPr>
          <w:rFonts w:ascii="Times New Roman" w:hAnsi="Times New Roman" w:cs="Times New Roman"/>
          <w:sz w:val="24"/>
          <w:szCs w:val="24"/>
          <w:lang w:eastAsia="en-GB"/>
        </w:rPr>
        <w:t xml:space="preserve">equality and environmental, social safeguard and </w:t>
      </w:r>
      <w:r w:rsidRPr="008875F1">
        <w:rPr>
          <w:rFonts w:ascii="Times New Roman" w:hAnsi="Times New Roman" w:cs="Times New Roman"/>
          <w:sz w:val="24"/>
          <w:szCs w:val="24"/>
          <w:lang w:eastAsia="en-GB"/>
        </w:rPr>
        <w:lastRenderedPageBreak/>
        <w:t xml:space="preserve">social </w:t>
      </w:r>
      <w:bookmarkEnd w:id="29"/>
      <w:r w:rsidRPr="008875F1">
        <w:rPr>
          <w:rFonts w:ascii="Times New Roman" w:hAnsi="Times New Roman" w:cs="Times New Roman"/>
          <w:sz w:val="24"/>
          <w:szCs w:val="24"/>
          <w:lang w:eastAsia="en-GB"/>
        </w:rPr>
        <w:t xml:space="preserve">inclusion gaps </w:t>
      </w:r>
    </w:p>
    <w:p w14:paraId="4C12A24A"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Propose a process of communication among local people and development agents during which local people take the leading role to </w:t>
      </w:r>
      <w:proofErr w:type="spellStart"/>
      <w:r w:rsidRPr="008875F1">
        <w:rPr>
          <w:rFonts w:ascii="Times New Roman" w:hAnsi="Times New Roman" w:cs="Times New Roman"/>
          <w:sz w:val="24"/>
          <w:szCs w:val="24"/>
          <w:lang w:eastAsia="en-GB"/>
        </w:rPr>
        <w:t>analyse</w:t>
      </w:r>
      <w:proofErr w:type="spellEnd"/>
      <w:r w:rsidRPr="008875F1">
        <w:rPr>
          <w:rFonts w:ascii="Times New Roman" w:hAnsi="Times New Roman" w:cs="Times New Roman"/>
          <w:sz w:val="24"/>
          <w:szCs w:val="24"/>
          <w:lang w:eastAsia="en-GB"/>
        </w:rPr>
        <w:t xml:space="preserve"> the current situation and to plan, implement and evaluate development activities.</w:t>
      </w:r>
    </w:p>
    <w:p w14:paraId="01E8DB5C" w14:textId="77777777" w:rsidR="008F09F5" w:rsidRPr="008875F1" w:rsidRDefault="008F09F5" w:rsidP="008F09F5">
      <w:pPr>
        <w:pStyle w:val="ListParagraph"/>
        <w:overflowPunct w:val="0"/>
        <w:adjustRightInd w:val="0"/>
        <w:textAlignment w:val="baseline"/>
        <w:rPr>
          <w:rFonts w:ascii="Times New Roman" w:eastAsia="Calibri" w:hAnsi="Times New Roman" w:cs="Times New Roman"/>
          <w:b/>
          <w:sz w:val="24"/>
          <w:szCs w:val="24"/>
          <w:lang w:val="en-GB"/>
        </w:rPr>
      </w:pPr>
    </w:p>
    <w:p w14:paraId="5D34102B" w14:textId="77777777" w:rsidR="008F09F5" w:rsidRPr="008875F1" w:rsidRDefault="008F09F5" w:rsidP="008F09F5">
      <w:pPr>
        <w:pStyle w:val="Heading5"/>
        <w:numPr>
          <w:ilvl w:val="0"/>
          <w:numId w:val="15"/>
        </w:numPr>
        <w:jc w:val="left"/>
        <w:rPr>
          <w:rFonts w:ascii="Times New Roman" w:eastAsia="Calibri" w:hAnsi="Times New Roman" w:cs="Times New Roman"/>
          <w:b/>
          <w:color w:val="auto"/>
          <w:sz w:val="24"/>
          <w:szCs w:val="24"/>
          <w:lang w:val="en-GB"/>
        </w:rPr>
      </w:pPr>
      <w:r w:rsidRPr="008875F1">
        <w:rPr>
          <w:rFonts w:ascii="Times New Roman" w:eastAsia="Calibri" w:hAnsi="Times New Roman" w:cs="Times New Roman"/>
          <w:b/>
          <w:color w:val="auto"/>
          <w:sz w:val="24"/>
          <w:szCs w:val="24"/>
          <w:lang w:val="en-GB"/>
        </w:rPr>
        <w:t xml:space="preserve">Legislative and Regulatory Considerations  </w:t>
      </w:r>
    </w:p>
    <w:p w14:paraId="315D20DC" w14:textId="77777777" w:rsidR="008F09F5" w:rsidRPr="008875F1" w:rsidRDefault="008F09F5" w:rsidP="008F09F5">
      <w:pPr>
        <w:pStyle w:val="Heading5"/>
        <w:ind w:left="1008" w:firstLine="0"/>
        <w:jc w:val="left"/>
        <w:rPr>
          <w:rFonts w:ascii="Times New Roman" w:eastAsia="Calibri" w:hAnsi="Times New Roman" w:cs="Times New Roman"/>
          <w:b/>
          <w:color w:val="auto"/>
          <w:sz w:val="24"/>
          <w:szCs w:val="24"/>
          <w:lang w:val="en-GB"/>
        </w:rPr>
      </w:pPr>
      <w:r w:rsidRPr="008875F1">
        <w:rPr>
          <w:rFonts w:ascii="Times New Roman" w:eastAsia="Calibri" w:hAnsi="Times New Roman" w:cs="Times New Roman"/>
          <w:b/>
          <w:color w:val="auto"/>
          <w:sz w:val="24"/>
          <w:szCs w:val="24"/>
          <w:lang w:val="en-GB"/>
        </w:rPr>
        <w:t xml:space="preserve"> </w:t>
      </w:r>
    </w:p>
    <w:p w14:paraId="5CC25D3B"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The national and local legislation and guidelines on WSS are to be described and the authorities responsible for monitoring of construction and the environment are to be noted.  Outline the steps for obtaining all necessary environmental permits.  Discuss the need for any legislation to be prepared in order to ensure that the proposed environmental standards will be fulfilled.</w:t>
      </w:r>
    </w:p>
    <w:p w14:paraId="277F7AF3"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Discuss needs for education, inspection and enforcement to comply with existing and proposed legislation and any other requirements needed to ensure fulfilment of the proposed environment monitoring at national and local level.</w:t>
      </w:r>
    </w:p>
    <w:p w14:paraId="609C7FF0" w14:textId="77777777" w:rsidR="008F09F5" w:rsidRPr="008875F1" w:rsidRDefault="008F09F5" w:rsidP="008F09F5">
      <w:pPr>
        <w:contextualSpacing/>
        <w:jc w:val="left"/>
        <w:rPr>
          <w:rFonts w:ascii="Times New Roman" w:eastAsia="Calibri" w:hAnsi="Times New Roman" w:cs="Times New Roman"/>
          <w:color w:val="auto"/>
          <w:sz w:val="24"/>
          <w:szCs w:val="24"/>
          <w:u w:val="single"/>
          <w:lang w:val="en-GB"/>
        </w:rPr>
      </w:pPr>
    </w:p>
    <w:p w14:paraId="6EE4F4D9" w14:textId="77777777" w:rsidR="008F09F5" w:rsidRPr="008875F1" w:rsidRDefault="008F09F5" w:rsidP="008F09F5">
      <w:pPr>
        <w:pStyle w:val="Heading5"/>
        <w:numPr>
          <w:ilvl w:val="0"/>
          <w:numId w:val="15"/>
        </w:numPr>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b/>
          <w:color w:val="auto"/>
          <w:sz w:val="24"/>
          <w:szCs w:val="24"/>
          <w:lang w:val="en-GB"/>
        </w:rPr>
        <w:t xml:space="preserve">Determination of Potential Impacts of the Proposed Project to the environment </w:t>
      </w:r>
    </w:p>
    <w:p w14:paraId="609220CA" w14:textId="77777777" w:rsidR="008F09F5" w:rsidRPr="008875F1" w:rsidRDefault="008F09F5" w:rsidP="008F09F5">
      <w:pPr>
        <w:pStyle w:val="Heading5"/>
        <w:ind w:left="1008" w:firstLine="0"/>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 xml:space="preserve">  </w:t>
      </w:r>
    </w:p>
    <w:p w14:paraId="6100DE3E"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Identify and describe all potential major environmental impacts for the improvement of water supply services will be significant over the long-term.  Describe as a minimum the environmental consequences.</w:t>
      </w:r>
    </w:p>
    <w:p w14:paraId="795AC9D6"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p>
    <w:p w14:paraId="2AFE045D"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p>
    <w:p w14:paraId="6DFA33BB" w14:textId="77777777" w:rsidR="008F09F5" w:rsidRPr="008875F1" w:rsidRDefault="008F09F5" w:rsidP="008F09F5">
      <w:pPr>
        <w:pStyle w:val="ListParagraph"/>
        <w:widowControl w:val="0"/>
        <w:numPr>
          <w:ilvl w:val="0"/>
          <w:numId w:val="10"/>
        </w:numPr>
        <w:autoSpaceDE w:val="0"/>
        <w:autoSpaceDN w:val="0"/>
        <w:spacing w:after="200" w:line="276" w:lineRule="auto"/>
        <w:ind w:right="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 xml:space="preserve">Analysis of options for the improvement of water supply services in </w:t>
      </w:r>
      <w:r w:rsidRPr="008875F1">
        <w:rPr>
          <w:rFonts w:ascii="Times New Roman" w:eastAsia="Calibri" w:hAnsi="Times New Roman" w:cs="Times New Roman"/>
          <w:sz w:val="24"/>
          <w:szCs w:val="24"/>
        </w:rPr>
        <w:t>Kacyiru-Remera South area</w:t>
      </w:r>
      <w:r w:rsidRPr="008875F1">
        <w:rPr>
          <w:rFonts w:ascii="Times New Roman" w:eastAsia="Calibri" w:hAnsi="Times New Roman" w:cs="Times New Roman"/>
          <w:sz w:val="24"/>
          <w:szCs w:val="24"/>
          <w:lang w:val="en-GB"/>
        </w:rPr>
        <w:t xml:space="preserve">.  </w:t>
      </w:r>
    </w:p>
    <w:p w14:paraId="329F85DE"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 xml:space="preserve">Describe options examined in the course of screening sites and conducting preliminary design and assessment of the proposed options.  </w:t>
      </w:r>
    </w:p>
    <w:p w14:paraId="2CDF7615"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p>
    <w:p w14:paraId="13C1D4B4"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Compare options in terms of potential environmental impact (which are irreversible, unavoidable and mitigatable); capital and operation costs; sustainability under local conditions; and institutional, training and monitoring requirements.  To the extent possible, quantify costs and benefits of each option.</w:t>
      </w:r>
    </w:p>
    <w:p w14:paraId="0E09C566" w14:textId="77777777" w:rsidR="008F09F5" w:rsidRPr="008875F1" w:rsidRDefault="008F09F5" w:rsidP="008F09F5">
      <w:pPr>
        <w:pStyle w:val="ListParagraph"/>
        <w:widowControl w:val="0"/>
        <w:numPr>
          <w:ilvl w:val="0"/>
          <w:numId w:val="10"/>
        </w:numPr>
        <w:autoSpaceDE w:val="0"/>
        <w:autoSpaceDN w:val="0"/>
        <w:spacing w:before="240" w:after="200" w:line="276" w:lineRule="auto"/>
        <w:ind w:right="0"/>
        <w:jc w:val="left"/>
        <w:rPr>
          <w:rFonts w:ascii="Times New Roman" w:eastAsia="Calibri" w:hAnsi="Times New Roman" w:cs="Times New Roman"/>
          <w:b/>
          <w:bCs/>
          <w:sz w:val="24"/>
          <w:szCs w:val="24"/>
          <w:lang w:val="en-GB"/>
        </w:rPr>
      </w:pPr>
      <w:r w:rsidRPr="008875F1">
        <w:rPr>
          <w:rFonts w:ascii="Times New Roman" w:eastAsia="Calibri" w:hAnsi="Times New Roman" w:cs="Times New Roman"/>
          <w:b/>
          <w:bCs/>
          <w:sz w:val="24"/>
          <w:szCs w:val="24"/>
          <w:lang w:val="en-GB"/>
        </w:rPr>
        <w:t>Development of Management Plan to Mitigate Negative Impacts</w:t>
      </w:r>
    </w:p>
    <w:p w14:paraId="27E6A2E3"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r w:rsidRPr="008875F1">
        <w:rPr>
          <w:rFonts w:ascii="Times New Roman" w:hAnsi="Times New Roman" w:cs="Times New Roman"/>
          <w:lang w:val="en-US"/>
        </w:rPr>
        <w:t xml:space="preserve">The consultant shall also propose the mitigation measures to the environmental impacts such as:  </w:t>
      </w:r>
    </w:p>
    <w:p w14:paraId="5603A738"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To rehabilitate the quarry zones with suitable plants species;</w:t>
      </w:r>
    </w:p>
    <w:p w14:paraId="6532F77E"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To plant trees around the works in replacement of trees cut down; </w:t>
      </w:r>
    </w:p>
    <w:p w14:paraId="6F4D890B"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To provide with the rain water drainage systems and to drain water stations; </w:t>
      </w:r>
    </w:p>
    <w:p w14:paraId="0C8F56E5"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To do a plan of environmental management necessary to mitigate negative impacts.</w:t>
      </w:r>
    </w:p>
    <w:p w14:paraId="7205583E" w14:textId="77777777" w:rsidR="008F09F5" w:rsidRPr="008875F1" w:rsidRDefault="008F09F5" w:rsidP="008F09F5">
      <w:pPr>
        <w:spacing w:after="0"/>
        <w:contextualSpacing/>
        <w:jc w:val="left"/>
        <w:rPr>
          <w:rFonts w:ascii="Times New Roman" w:hAnsi="Times New Roman" w:cs="Times New Roman"/>
          <w:color w:val="auto"/>
          <w:sz w:val="24"/>
          <w:szCs w:val="24"/>
          <w:lang w:eastAsia="en-GB"/>
        </w:rPr>
      </w:pPr>
    </w:p>
    <w:p w14:paraId="5217468C"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lastRenderedPageBreak/>
        <w:t>Recommend feasible and cost-effective measures to prevent or reduce significant negative impacts to acceptable levels.  Indicate the impacts and costs of those measures, and of the institutional and training requirements to implement them.  Consider compensation to affected parties for impacts, which cannot be mitigated.</w:t>
      </w:r>
    </w:p>
    <w:p w14:paraId="61FA44CB"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Prepare management plan (including budget estimate, staffing requirements and other necessary support) to implement the mitigating measures.</w:t>
      </w:r>
    </w:p>
    <w:p w14:paraId="592E1B14" w14:textId="77777777" w:rsidR="008F09F5" w:rsidRPr="008875F1" w:rsidRDefault="008F09F5" w:rsidP="008F09F5">
      <w:pPr>
        <w:contextualSpacing/>
        <w:jc w:val="left"/>
        <w:rPr>
          <w:rFonts w:ascii="Times New Roman" w:hAnsi="Times New Roman" w:cs="Times New Roman"/>
          <w:color w:val="auto"/>
          <w:sz w:val="24"/>
          <w:szCs w:val="24"/>
          <w:lang w:eastAsia="en-GB"/>
        </w:rPr>
      </w:pPr>
    </w:p>
    <w:p w14:paraId="58D1A75B" w14:textId="77777777" w:rsidR="008F09F5" w:rsidRPr="008875F1" w:rsidRDefault="008F09F5" w:rsidP="008F09F5">
      <w:pPr>
        <w:pStyle w:val="Heading5"/>
        <w:numPr>
          <w:ilvl w:val="0"/>
          <w:numId w:val="15"/>
        </w:numPr>
        <w:jc w:val="left"/>
        <w:rPr>
          <w:rFonts w:ascii="Times New Roman" w:eastAsia="Arial" w:hAnsi="Times New Roman" w:cs="Times New Roman"/>
          <w:b/>
          <w:color w:val="auto"/>
          <w:sz w:val="24"/>
          <w:szCs w:val="24"/>
          <w:lang w:eastAsia="en-GB"/>
        </w:rPr>
      </w:pPr>
      <w:r w:rsidRPr="008875F1">
        <w:rPr>
          <w:rFonts w:ascii="Times New Roman" w:eastAsia="Arial" w:hAnsi="Times New Roman" w:cs="Times New Roman"/>
          <w:b/>
          <w:color w:val="auto"/>
          <w:sz w:val="24"/>
          <w:szCs w:val="24"/>
          <w:lang w:eastAsia="en-GB"/>
        </w:rPr>
        <w:t xml:space="preserve">Determination of Potential Impacts of the Proposed Project to the climate change mitigation </w:t>
      </w:r>
    </w:p>
    <w:p w14:paraId="7E0E26C5" w14:textId="77777777" w:rsidR="008F09F5" w:rsidRPr="008875F1" w:rsidRDefault="008F09F5" w:rsidP="008F09F5">
      <w:pPr>
        <w:jc w:val="left"/>
        <w:rPr>
          <w:rFonts w:ascii="Times New Roman" w:hAnsi="Times New Roman" w:cs="Times New Roman"/>
          <w:color w:val="auto"/>
          <w:sz w:val="24"/>
          <w:szCs w:val="24"/>
          <w:lang w:eastAsia="en-GB"/>
        </w:rPr>
      </w:pPr>
    </w:p>
    <w:p w14:paraId="7FF2562A" w14:textId="77777777" w:rsidR="008F09F5" w:rsidRPr="008875F1" w:rsidRDefault="008F09F5" w:rsidP="008F09F5">
      <w:pPr>
        <w:pStyle w:val="ListParagraph"/>
        <w:widowControl w:val="0"/>
        <w:numPr>
          <w:ilvl w:val="0"/>
          <w:numId w:val="13"/>
        </w:numPr>
        <w:autoSpaceDE w:val="0"/>
        <w:autoSpaceDN w:val="0"/>
        <w:spacing w:after="0" w:line="240" w:lineRule="auto"/>
        <w:ind w:right="0"/>
        <w:contextualSpacing w:val="0"/>
        <w:jc w:val="left"/>
        <w:rPr>
          <w:rFonts w:ascii="Times New Roman" w:hAnsi="Times New Roman" w:cs="Times New Roman"/>
          <w:sz w:val="24"/>
          <w:szCs w:val="24"/>
          <w:lang w:eastAsia="en-GB"/>
        </w:rPr>
      </w:pPr>
      <w:r w:rsidRPr="008875F1">
        <w:rPr>
          <w:rFonts w:ascii="Times New Roman" w:hAnsi="Times New Roman" w:cs="Times New Roman"/>
          <w:sz w:val="24"/>
          <w:szCs w:val="24"/>
          <w:lang w:eastAsia="en-GB"/>
        </w:rPr>
        <w:t>Propose water treatment technology minimizing the use of treatment chemicals;</w:t>
      </w:r>
    </w:p>
    <w:p w14:paraId="0EE07A2E" w14:textId="77777777" w:rsidR="008F09F5" w:rsidRPr="008875F1" w:rsidRDefault="008F09F5" w:rsidP="008F09F5">
      <w:pPr>
        <w:pStyle w:val="ListParagraph"/>
        <w:widowControl w:val="0"/>
        <w:numPr>
          <w:ilvl w:val="0"/>
          <w:numId w:val="13"/>
        </w:numPr>
        <w:autoSpaceDE w:val="0"/>
        <w:autoSpaceDN w:val="0"/>
        <w:spacing w:after="0" w:line="240" w:lineRule="auto"/>
        <w:ind w:right="0"/>
        <w:contextualSpacing w:val="0"/>
        <w:jc w:val="left"/>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Design for the use green energy and efficient use of the energy; </w:t>
      </w:r>
    </w:p>
    <w:p w14:paraId="54BBDFFF" w14:textId="77777777" w:rsidR="008F09F5" w:rsidRPr="008875F1" w:rsidRDefault="008F09F5" w:rsidP="008F09F5">
      <w:pPr>
        <w:pStyle w:val="ListParagraph"/>
        <w:widowControl w:val="0"/>
        <w:numPr>
          <w:ilvl w:val="0"/>
          <w:numId w:val="13"/>
        </w:numPr>
        <w:autoSpaceDE w:val="0"/>
        <w:autoSpaceDN w:val="0"/>
        <w:spacing w:after="0" w:line="240" w:lineRule="auto"/>
        <w:ind w:right="0"/>
        <w:contextualSpacing w:val="0"/>
        <w:jc w:val="left"/>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Design for the water source catchment protection; </w:t>
      </w:r>
    </w:p>
    <w:p w14:paraId="468D16B3" w14:textId="77777777" w:rsidR="008F09F5" w:rsidRPr="008875F1" w:rsidRDefault="008F09F5" w:rsidP="008F09F5">
      <w:pPr>
        <w:pStyle w:val="ListParagraph"/>
        <w:widowControl w:val="0"/>
        <w:numPr>
          <w:ilvl w:val="0"/>
          <w:numId w:val="13"/>
        </w:numPr>
        <w:autoSpaceDE w:val="0"/>
        <w:autoSpaceDN w:val="0"/>
        <w:spacing w:after="0" w:line="240" w:lineRule="auto"/>
        <w:ind w:right="0"/>
        <w:contextualSpacing w:val="0"/>
        <w:jc w:val="left"/>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Propose possible options for wastewater recycling and sludge treatment for re-use; </w:t>
      </w:r>
    </w:p>
    <w:p w14:paraId="2DAC9B6F" w14:textId="77777777" w:rsidR="008F09F5" w:rsidRPr="008875F1" w:rsidRDefault="008F09F5" w:rsidP="008F09F5">
      <w:pPr>
        <w:pStyle w:val="ListParagraph"/>
        <w:rPr>
          <w:rFonts w:ascii="Times New Roman" w:hAnsi="Times New Roman" w:cs="Times New Roman"/>
          <w:sz w:val="24"/>
          <w:szCs w:val="24"/>
          <w:lang w:val="en-GB" w:eastAsia="en-GB"/>
        </w:rPr>
      </w:pPr>
    </w:p>
    <w:p w14:paraId="51D3B2F6" w14:textId="77777777" w:rsidR="008F09F5" w:rsidRPr="008875F1" w:rsidRDefault="008F09F5" w:rsidP="008F09F5">
      <w:pPr>
        <w:pStyle w:val="Heading4"/>
        <w:numPr>
          <w:ilvl w:val="0"/>
          <w:numId w:val="15"/>
        </w:numPr>
        <w:rPr>
          <w:rFonts w:ascii="Times New Roman" w:hAnsi="Times New Roman" w:cs="Times New Roman"/>
          <w:b/>
          <w:i w:val="0"/>
          <w:color w:val="auto"/>
          <w:sz w:val="24"/>
          <w:szCs w:val="24"/>
        </w:rPr>
      </w:pPr>
      <w:r w:rsidRPr="008875F1">
        <w:rPr>
          <w:rFonts w:ascii="Times New Roman" w:hAnsi="Times New Roman" w:cs="Times New Roman"/>
          <w:b/>
          <w:i w:val="0"/>
          <w:color w:val="auto"/>
          <w:sz w:val="24"/>
          <w:szCs w:val="24"/>
        </w:rPr>
        <w:t>Earth works and conditions of installation of materials</w:t>
      </w:r>
    </w:p>
    <w:p w14:paraId="418565B4" w14:textId="77777777" w:rsidR="008F09F5" w:rsidRPr="008875F1" w:rsidRDefault="008F09F5" w:rsidP="008F09F5">
      <w:pPr>
        <w:jc w:val="left"/>
        <w:rPr>
          <w:rFonts w:ascii="Times New Roman" w:hAnsi="Times New Roman" w:cs="Times New Roman"/>
          <w:color w:val="auto"/>
          <w:sz w:val="24"/>
          <w:szCs w:val="24"/>
        </w:rPr>
      </w:pPr>
    </w:p>
    <w:p w14:paraId="359B782B"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r w:rsidRPr="008875F1">
        <w:rPr>
          <w:rFonts w:ascii="Times New Roman" w:hAnsi="Times New Roman" w:cs="Times New Roman"/>
          <w:lang w:val="en-US"/>
        </w:rPr>
        <w:t>The determination of the soil conditions will use these surveys to ensure the guarantee of the civil works, in particular:</w:t>
      </w:r>
    </w:p>
    <w:p w14:paraId="285DD1EE"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The choice of materials and the conditions of installation of the pipe works according to the soil conditions in the region;</w:t>
      </w:r>
    </w:p>
    <w:p w14:paraId="324B55CD"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Realistic estimates of the classes of the soils, both in quality and quantity to determine the kind of earthworks or digging to carry out.</w:t>
      </w:r>
    </w:p>
    <w:p w14:paraId="0F27781C" w14:textId="77777777" w:rsidR="008F09F5" w:rsidRPr="008875F1" w:rsidRDefault="008F09F5" w:rsidP="008F09F5">
      <w:pPr>
        <w:suppressAutoHyphens/>
        <w:spacing w:line="276" w:lineRule="auto"/>
        <w:ind w:left="0" w:firstLine="0"/>
        <w:jc w:val="left"/>
        <w:textAlignment w:val="baseline"/>
        <w:rPr>
          <w:rFonts w:ascii="Times New Roman" w:hAnsi="Times New Roman" w:cs="Times New Roman"/>
          <w:color w:val="auto"/>
          <w:sz w:val="24"/>
          <w:szCs w:val="24"/>
          <w:lang w:eastAsia="en-GB"/>
        </w:rPr>
      </w:pPr>
    </w:p>
    <w:p w14:paraId="78378D74" w14:textId="77777777" w:rsidR="008F09F5" w:rsidRPr="008875F1" w:rsidRDefault="008F09F5" w:rsidP="008F09F5">
      <w:pPr>
        <w:contextualSpacing/>
        <w:jc w:val="left"/>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Following the implementation of this program, the Consulting Firm shall be responsible for calculation of stability, resistance to corrosion, resistance to land movements of the pipe work, resilience to the climate change impacts as well as the estimated bill of quantities of the works.</w:t>
      </w:r>
    </w:p>
    <w:p w14:paraId="063A9FB1" w14:textId="77777777" w:rsidR="008F09F5" w:rsidRPr="008875F1" w:rsidRDefault="008F09F5" w:rsidP="008F09F5">
      <w:pPr>
        <w:contextualSpacing/>
        <w:jc w:val="left"/>
        <w:rPr>
          <w:rFonts w:ascii="Times New Roman" w:hAnsi="Times New Roman" w:cs="Times New Roman"/>
          <w:color w:val="auto"/>
          <w:sz w:val="24"/>
          <w:szCs w:val="24"/>
          <w:lang w:eastAsia="en-GB"/>
        </w:rPr>
      </w:pPr>
    </w:p>
    <w:p w14:paraId="120D0938" w14:textId="77777777" w:rsidR="008F09F5" w:rsidRPr="008875F1" w:rsidRDefault="008F09F5" w:rsidP="008F09F5">
      <w:pPr>
        <w:pStyle w:val="Heading4"/>
        <w:rPr>
          <w:rFonts w:ascii="Times New Roman" w:hAnsi="Times New Roman" w:cs="Times New Roman"/>
          <w:b/>
          <w:i w:val="0"/>
          <w:color w:val="auto"/>
          <w:sz w:val="24"/>
          <w:szCs w:val="24"/>
        </w:rPr>
      </w:pPr>
      <w:r w:rsidRPr="008875F1">
        <w:rPr>
          <w:rFonts w:ascii="Times New Roman" w:hAnsi="Times New Roman" w:cs="Times New Roman"/>
          <w:b/>
          <w:i w:val="0"/>
          <w:color w:val="auto"/>
          <w:sz w:val="24"/>
          <w:szCs w:val="24"/>
        </w:rPr>
        <w:t>Economic and Financial benefit-cost analysis</w:t>
      </w:r>
    </w:p>
    <w:p w14:paraId="19275A80" w14:textId="77777777" w:rsidR="008F09F5" w:rsidRPr="008875F1" w:rsidRDefault="008F09F5" w:rsidP="008F09F5">
      <w:pPr>
        <w:jc w:val="left"/>
        <w:rPr>
          <w:rFonts w:ascii="Times New Roman" w:hAnsi="Times New Roman" w:cs="Times New Roman"/>
          <w:color w:val="auto"/>
          <w:sz w:val="24"/>
          <w:szCs w:val="24"/>
        </w:rPr>
      </w:pPr>
    </w:p>
    <w:p w14:paraId="15C799F9" w14:textId="77777777" w:rsidR="008F09F5" w:rsidRPr="008875F1" w:rsidRDefault="008F09F5" w:rsidP="008F09F5">
      <w:pPr>
        <w:pStyle w:val="ListParagraph"/>
        <w:widowControl w:val="0"/>
        <w:numPr>
          <w:ilvl w:val="0"/>
          <w:numId w:val="10"/>
        </w:numPr>
        <w:autoSpaceDE w:val="0"/>
        <w:autoSpaceDN w:val="0"/>
        <w:spacing w:after="200" w:line="276" w:lineRule="auto"/>
        <w:ind w:right="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 xml:space="preserve">Assessment of the economic and financial feasibility of the proposed each option, which implies: </w:t>
      </w:r>
    </w:p>
    <w:p w14:paraId="256AA526"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Identification and quantification of project benefits, namely the improved availability of water supply service; </w:t>
      </w:r>
    </w:p>
    <w:p w14:paraId="074E656B"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Calculation of the project’s Economic Rate of Return (ERR); </w:t>
      </w:r>
    </w:p>
    <w:p w14:paraId="65957FB4"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Identification and quantification of the project (i.e. incremental) financial flows;</w:t>
      </w:r>
    </w:p>
    <w:p w14:paraId="33510152"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Calculation of the </w:t>
      </w:r>
      <w:proofErr w:type="gramStart"/>
      <w:r w:rsidRPr="008875F1">
        <w:rPr>
          <w:rFonts w:ascii="Times New Roman" w:hAnsi="Times New Roman" w:cs="Times New Roman"/>
          <w:sz w:val="24"/>
          <w:szCs w:val="24"/>
          <w:lang w:eastAsia="en-GB"/>
        </w:rPr>
        <w:t>project’s</w:t>
      </w:r>
      <w:proofErr w:type="gramEnd"/>
      <w:r w:rsidRPr="008875F1">
        <w:rPr>
          <w:rFonts w:ascii="Times New Roman" w:hAnsi="Times New Roman" w:cs="Times New Roman"/>
          <w:sz w:val="24"/>
          <w:szCs w:val="24"/>
          <w:lang w:eastAsia="en-GB"/>
        </w:rPr>
        <w:t xml:space="preserve"> and the promoter’s Financial Rate of Return (FRR) analysis involving also estimating the financial internal rate of return (FIRR). All above will be determined based on construction of economic and financial model for each option.</w:t>
      </w:r>
    </w:p>
    <w:p w14:paraId="45AC73F7" w14:textId="77777777" w:rsidR="008F09F5" w:rsidRPr="008875F1" w:rsidRDefault="008F09F5" w:rsidP="008F09F5">
      <w:pPr>
        <w:pStyle w:val="ListParagraph"/>
        <w:widowControl w:val="0"/>
        <w:numPr>
          <w:ilvl w:val="0"/>
          <w:numId w:val="10"/>
        </w:numPr>
        <w:autoSpaceDE w:val="0"/>
        <w:autoSpaceDN w:val="0"/>
        <w:spacing w:after="200" w:line="276" w:lineRule="auto"/>
        <w:ind w:right="0"/>
        <w:jc w:val="left"/>
        <w:rPr>
          <w:rFonts w:ascii="Times New Roman" w:hAnsi="Times New Roman" w:cs="Times New Roman"/>
          <w:sz w:val="24"/>
          <w:szCs w:val="24"/>
        </w:rPr>
      </w:pPr>
      <w:r w:rsidRPr="008875F1">
        <w:rPr>
          <w:rFonts w:ascii="Times New Roman" w:hAnsi="Times New Roman" w:cs="Times New Roman"/>
          <w:sz w:val="24"/>
          <w:szCs w:val="24"/>
        </w:rPr>
        <w:t xml:space="preserve">Based on the estimated costs for each of option, the consulting firm will construct a </w:t>
      </w:r>
      <w:r w:rsidRPr="008875F1">
        <w:rPr>
          <w:rFonts w:ascii="Times New Roman" w:hAnsi="Times New Roman" w:cs="Times New Roman"/>
          <w:sz w:val="24"/>
          <w:szCs w:val="24"/>
        </w:rPr>
        <w:lastRenderedPageBreak/>
        <w:t>financial model for financial</w:t>
      </w:r>
      <w:r w:rsidRPr="008875F1">
        <w:rPr>
          <w:rFonts w:ascii="Times New Roman" w:hAnsi="Times New Roman" w:cs="Times New Roman"/>
          <w:spacing w:val="-21"/>
          <w:sz w:val="24"/>
          <w:szCs w:val="24"/>
        </w:rPr>
        <w:t xml:space="preserve"> </w:t>
      </w:r>
      <w:r w:rsidRPr="008875F1">
        <w:rPr>
          <w:rFonts w:ascii="Times New Roman" w:hAnsi="Times New Roman" w:cs="Times New Roman"/>
          <w:sz w:val="24"/>
          <w:szCs w:val="24"/>
        </w:rPr>
        <w:t>benefit-cost</w:t>
      </w:r>
    </w:p>
    <w:p w14:paraId="03E9A805" w14:textId="77777777" w:rsidR="008F09F5" w:rsidRPr="008875F1" w:rsidRDefault="008F09F5" w:rsidP="008F09F5">
      <w:pPr>
        <w:pStyle w:val="ListParagraph"/>
        <w:widowControl w:val="0"/>
        <w:numPr>
          <w:ilvl w:val="0"/>
          <w:numId w:val="10"/>
        </w:numPr>
        <w:autoSpaceDE w:val="0"/>
        <w:autoSpaceDN w:val="0"/>
        <w:spacing w:after="200" w:line="276" w:lineRule="auto"/>
        <w:ind w:right="0"/>
        <w:jc w:val="left"/>
        <w:rPr>
          <w:rFonts w:ascii="Times New Roman" w:hAnsi="Times New Roman" w:cs="Times New Roman"/>
          <w:sz w:val="24"/>
          <w:szCs w:val="24"/>
        </w:rPr>
      </w:pPr>
      <w:r w:rsidRPr="008875F1">
        <w:rPr>
          <w:rFonts w:ascii="Times New Roman" w:hAnsi="Times New Roman" w:cs="Times New Roman"/>
          <w:sz w:val="24"/>
          <w:szCs w:val="24"/>
        </w:rPr>
        <w:t>Calculation of the necessary tariff levels that, within the affordability limits of the population, will ensure the recovery of operation and maintenance cost. Should a gap exist, clearly identify and mark the necessary level of government subsidies.</w:t>
      </w:r>
    </w:p>
    <w:p w14:paraId="35DF80C3" w14:textId="77777777" w:rsidR="008F09F5" w:rsidRPr="008875F1" w:rsidRDefault="008F09F5" w:rsidP="008F09F5">
      <w:pPr>
        <w:pStyle w:val="ListParagraph"/>
        <w:widowControl w:val="0"/>
        <w:numPr>
          <w:ilvl w:val="0"/>
          <w:numId w:val="10"/>
        </w:numPr>
        <w:autoSpaceDE w:val="0"/>
        <w:autoSpaceDN w:val="0"/>
        <w:spacing w:after="200" w:line="276" w:lineRule="auto"/>
        <w:ind w:right="0"/>
        <w:jc w:val="left"/>
        <w:rPr>
          <w:rFonts w:ascii="Times New Roman" w:hAnsi="Times New Roman" w:cs="Times New Roman"/>
          <w:sz w:val="24"/>
          <w:szCs w:val="24"/>
        </w:rPr>
      </w:pPr>
      <w:r w:rsidRPr="008875F1">
        <w:rPr>
          <w:rFonts w:ascii="Times New Roman" w:hAnsi="Times New Roman" w:cs="Times New Roman"/>
          <w:sz w:val="24"/>
          <w:szCs w:val="24"/>
        </w:rPr>
        <w:t xml:space="preserve">Propose the best option for development in the next step of detailed designs subject to the approval of the client. </w:t>
      </w:r>
    </w:p>
    <w:p w14:paraId="5A5B947A" w14:textId="77777777" w:rsidR="008F09F5" w:rsidRPr="008875F1" w:rsidRDefault="008F09F5" w:rsidP="008F09F5">
      <w:pPr>
        <w:pStyle w:val="Heading4"/>
        <w:numPr>
          <w:ilvl w:val="0"/>
          <w:numId w:val="17"/>
        </w:numPr>
        <w:rPr>
          <w:rFonts w:ascii="Times New Roman" w:hAnsi="Times New Roman" w:cs="Times New Roman"/>
          <w:b/>
          <w:bCs/>
          <w:i w:val="0"/>
          <w:iCs w:val="0"/>
          <w:color w:val="auto"/>
          <w:sz w:val="24"/>
          <w:szCs w:val="24"/>
        </w:rPr>
      </w:pPr>
      <w:bookmarkStart w:id="30" w:name="_Toc216089218"/>
      <w:r w:rsidRPr="008875F1">
        <w:rPr>
          <w:rFonts w:ascii="Times New Roman" w:hAnsi="Times New Roman" w:cs="Times New Roman"/>
          <w:b/>
          <w:bCs/>
          <w:i w:val="0"/>
          <w:iCs w:val="0"/>
          <w:color w:val="auto"/>
          <w:sz w:val="24"/>
          <w:szCs w:val="24"/>
        </w:rPr>
        <w:t>Climate Risk Assessment</w:t>
      </w:r>
      <w:bookmarkEnd w:id="30"/>
    </w:p>
    <w:p w14:paraId="065BEBC8" w14:textId="77777777" w:rsidR="008F09F5" w:rsidRPr="008875F1" w:rsidRDefault="008F09F5" w:rsidP="008F09F5">
      <w:pPr>
        <w:jc w:val="left"/>
        <w:rPr>
          <w:rFonts w:ascii="Times New Roman" w:hAnsi="Times New Roman" w:cs="Times New Roman"/>
          <w:color w:val="auto"/>
          <w:sz w:val="24"/>
          <w:szCs w:val="24"/>
        </w:rPr>
      </w:pPr>
    </w:p>
    <w:p w14:paraId="0F711ADF" w14:textId="77777777" w:rsidR="008F09F5" w:rsidRPr="008875F1" w:rsidRDefault="008F09F5" w:rsidP="008F09F5">
      <w:pPr>
        <w:pStyle w:val="CommentText"/>
        <w:spacing w:line="360" w:lineRule="auto"/>
        <w:ind w:left="0" w:firstLine="0"/>
        <w:jc w:val="left"/>
        <w:rPr>
          <w:rFonts w:ascii="Times New Roman" w:hAnsi="Times New Roman" w:cs="Times New Roman"/>
          <w:color w:val="auto"/>
          <w:sz w:val="24"/>
          <w:szCs w:val="24"/>
        </w:rPr>
      </w:pPr>
      <w:bookmarkStart w:id="31" w:name="_Toc212110924"/>
      <w:bookmarkStart w:id="32" w:name="_Toc212449411"/>
      <w:bookmarkStart w:id="33" w:name="_Toc212449700"/>
      <w:r w:rsidRPr="008875F1">
        <w:rPr>
          <w:rFonts w:ascii="Times New Roman" w:hAnsi="Times New Roman" w:cs="Times New Roman"/>
          <w:color w:val="auto"/>
          <w:sz w:val="24"/>
          <w:szCs w:val="24"/>
        </w:rPr>
        <w:t>The consultant requires to do a comprehensive climate risk and vulnerability assessment to identify hazards (e.g., reduced rainfall, flooding) and their impacts on water sources and other water supply infrastructures of this project, propose the required mitigation and adaptation strategies that shall inform designers in this project to design climate resilient infrastructures.</w:t>
      </w:r>
    </w:p>
    <w:p w14:paraId="01208DDE" w14:textId="77777777" w:rsidR="008F09F5" w:rsidRPr="008875F1" w:rsidRDefault="008F09F5" w:rsidP="008F09F5">
      <w:pPr>
        <w:pStyle w:val="Heading2"/>
        <w:rPr>
          <w:rFonts w:ascii="Times New Roman" w:hAnsi="Times New Roman" w:cs="Times New Roman"/>
          <w:b/>
          <w:color w:val="auto"/>
          <w:sz w:val="24"/>
          <w:szCs w:val="24"/>
        </w:rPr>
      </w:pPr>
      <w:bookmarkStart w:id="34" w:name="_Toc523758531"/>
      <w:bookmarkStart w:id="35" w:name="_Toc222348236"/>
      <w:bookmarkEnd w:id="31"/>
      <w:bookmarkEnd w:id="32"/>
      <w:bookmarkEnd w:id="33"/>
      <w:r w:rsidRPr="008875F1">
        <w:rPr>
          <w:rFonts w:ascii="Times New Roman" w:hAnsi="Times New Roman" w:cs="Times New Roman"/>
          <w:b/>
          <w:color w:val="auto"/>
          <w:sz w:val="24"/>
          <w:szCs w:val="24"/>
        </w:rPr>
        <w:t>Second phase:  Detailed designs for the selected option</w:t>
      </w:r>
      <w:bookmarkEnd w:id="34"/>
      <w:bookmarkEnd w:id="35"/>
      <w:r w:rsidRPr="008875F1">
        <w:rPr>
          <w:rFonts w:ascii="Times New Roman" w:hAnsi="Times New Roman" w:cs="Times New Roman"/>
          <w:b/>
          <w:color w:val="auto"/>
          <w:sz w:val="24"/>
          <w:szCs w:val="24"/>
        </w:rPr>
        <w:t xml:space="preserve"> </w:t>
      </w:r>
    </w:p>
    <w:p w14:paraId="58EF419B"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p>
    <w:p w14:paraId="6DB4CDD8"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r w:rsidRPr="008875F1">
        <w:rPr>
          <w:rFonts w:ascii="Times New Roman" w:hAnsi="Times New Roman" w:cs="Times New Roman"/>
          <w:lang w:val="en-US"/>
        </w:rPr>
        <w:t>Based on results of first phase,</w:t>
      </w:r>
      <w:r w:rsidRPr="008875F1">
        <w:rPr>
          <w:rFonts w:ascii="Times New Roman" w:hAnsi="Times New Roman" w:cs="Times New Roman"/>
          <w:color w:val="000000"/>
          <w:lang w:val="en-US"/>
        </w:rPr>
        <w:t xml:space="preserve"> </w:t>
      </w:r>
      <w:r w:rsidRPr="008875F1">
        <w:rPr>
          <w:rFonts w:ascii="Times New Roman" w:hAnsi="Times New Roman" w:cs="Times New Roman"/>
          <w:lang w:val="en-US"/>
        </w:rPr>
        <w:t xml:space="preserve">and the results of geotechnical investigations on potential civil infrastructures locations, the Consultant shall design and carry out dimensioning of the selected best option for the improvement of water supply services in </w:t>
      </w:r>
      <w:proofErr w:type="spellStart"/>
      <w:r w:rsidRPr="008875F1">
        <w:rPr>
          <w:rFonts w:ascii="Times New Roman" w:hAnsi="Times New Roman" w:cs="Times New Roman"/>
          <w:lang w:val="en-US"/>
        </w:rPr>
        <w:t>Kacyiru-Remera</w:t>
      </w:r>
      <w:proofErr w:type="spellEnd"/>
      <w:r w:rsidRPr="008875F1">
        <w:rPr>
          <w:rFonts w:ascii="Times New Roman" w:hAnsi="Times New Roman" w:cs="Times New Roman"/>
          <w:lang w:val="en-US"/>
        </w:rPr>
        <w:t xml:space="preserve"> South area in Kigali. This dimensioning shall take into account social, economic, financial, environmental, economic, sustainability and management aspects. </w:t>
      </w:r>
    </w:p>
    <w:p w14:paraId="4C49CA69"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p>
    <w:p w14:paraId="45E6EA32"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r w:rsidRPr="008875F1">
        <w:rPr>
          <w:rFonts w:ascii="Times New Roman" w:hAnsi="Times New Roman" w:cs="Times New Roman"/>
          <w:lang w:val="en-US"/>
        </w:rPr>
        <w:t xml:space="preserve">The Consultant shall therefore estimate the detailed bill of quantities for the best option and shall show the distribution of these costs between foreign currencies and local currency. He shall justify the cost estimates with indication of the sources of prices per unit, the estimate of the unforeseen physiques and financial contingencies. </w:t>
      </w:r>
    </w:p>
    <w:p w14:paraId="46B36804"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p>
    <w:p w14:paraId="6BAA31D9"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r w:rsidRPr="008875F1">
        <w:rPr>
          <w:rFonts w:ascii="Times New Roman" w:hAnsi="Times New Roman" w:cs="Times New Roman"/>
          <w:lang w:val="en-US"/>
        </w:rPr>
        <w:t>The consultant shall establish an approximate provisional calendar for the implementation of the Project as well as the execution methodology.</w:t>
      </w:r>
    </w:p>
    <w:p w14:paraId="7B474E36" w14:textId="77777777" w:rsidR="008F09F5" w:rsidRPr="008875F1" w:rsidRDefault="008F09F5" w:rsidP="008F09F5">
      <w:pPr>
        <w:contextualSpacing/>
        <w:jc w:val="left"/>
        <w:rPr>
          <w:rFonts w:ascii="Times New Roman" w:eastAsia="Calibri" w:hAnsi="Times New Roman" w:cs="Times New Roman"/>
          <w:b/>
          <w:color w:val="auto"/>
          <w:sz w:val="24"/>
          <w:szCs w:val="24"/>
          <w:u w:val="single"/>
          <w:lang w:val="en-GB"/>
        </w:rPr>
      </w:pPr>
    </w:p>
    <w:p w14:paraId="79905B89"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The consultant will execute the following tasks:</w:t>
      </w:r>
    </w:p>
    <w:p w14:paraId="32148298"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p>
    <w:p w14:paraId="57E2C361" w14:textId="77777777" w:rsidR="008F09F5" w:rsidRPr="008875F1" w:rsidRDefault="008F09F5" w:rsidP="008F09F5">
      <w:pPr>
        <w:pStyle w:val="Heading3"/>
        <w:jc w:val="left"/>
        <w:rPr>
          <w:rFonts w:ascii="Times New Roman" w:eastAsia="Times New Roman" w:hAnsi="Times New Roman" w:cs="Times New Roman"/>
          <w:b/>
          <w:color w:val="auto"/>
          <w:sz w:val="24"/>
          <w:szCs w:val="24"/>
        </w:rPr>
      </w:pPr>
      <w:bookmarkStart w:id="36" w:name="_Toc222348237"/>
      <w:r w:rsidRPr="008875F1">
        <w:rPr>
          <w:rFonts w:ascii="Times New Roman" w:hAnsi="Times New Roman" w:cs="Times New Roman"/>
          <w:b/>
          <w:color w:val="auto"/>
          <w:sz w:val="24"/>
          <w:szCs w:val="24"/>
        </w:rPr>
        <w:t>Detailed Hydraulic design, calculations and design of civil infrastructures and Electromechanical equipment</w:t>
      </w:r>
      <w:bookmarkEnd w:id="36"/>
    </w:p>
    <w:p w14:paraId="316E48FD" w14:textId="77777777" w:rsidR="008F09F5" w:rsidRPr="008875F1" w:rsidRDefault="008F09F5" w:rsidP="008F09F5">
      <w:pPr>
        <w:contextualSpacing/>
        <w:jc w:val="left"/>
        <w:rPr>
          <w:rFonts w:ascii="Times New Roman" w:hAnsi="Times New Roman" w:cs="Times New Roman"/>
          <w:color w:val="auto"/>
          <w:sz w:val="24"/>
          <w:szCs w:val="24"/>
          <w:lang w:val="en-GB"/>
        </w:rPr>
      </w:pPr>
    </w:p>
    <w:p w14:paraId="6EF2E933" w14:textId="77777777" w:rsidR="008F09F5" w:rsidRPr="008875F1" w:rsidRDefault="008F09F5" w:rsidP="008F09F5">
      <w:pPr>
        <w:contextualSpacing/>
        <w:jc w:val="left"/>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Similar to the feasibility studies but going into details of the work and considering climate resilient aspects, the consultant will also, by using data from field investigation and inventor, topographic survey report, determine the followings:</w:t>
      </w:r>
    </w:p>
    <w:p w14:paraId="77E93AD1"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Designs for the new construction works, rehabilitation, upgrading and technical works for the improvement of water supply services, taking into account </w:t>
      </w:r>
      <w:r w:rsidRPr="008875F1">
        <w:rPr>
          <w:rFonts w:ascii="Times New Roman" w:hAnsi="Times New Roman" w:cs="Times New Roman"/>
          <w:sz w:val="24"/>
          <w:szCs w:val="24"/>
          <w:lang w:eastAsia="en-GB"/>
        </w:rPr>
        <w:lastRenderedPageBreak/>
        <w:t>economic aspects;</w:t>
      </w:r>
    </w:p>
    <w:p w14:paraId="49825657"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Hydraulic calculation for identified pipelines by synchronization with the existing, taking into account economic aspects; </w:t>
      </w:r>
    </w:p>
    <w:p w14:paraId="28372F88"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Designs for the rehabilitation and upgrading of clean water pumping station system other pumping and booster stations in the;</w:t>
      </w:r>
    </w:p>
    <w:p w14:paraId="68274BC5"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Designs of electric power supply system to run electric and electromechanical equipment and other related appliances and the electric step-up or step- down transformation posts if   necessary;</w:t>
      </w:r>
    </w:p>
    <w:p w14:paraId="4692BCD4"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Design all electromechanical components required for the project</w:t>
      </w:r>
    </w:p>
    <w:p w14:paraId="0662D8F3"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Designs of crossing obstacles (roads, tracks, rivers, valleys etc...);</w:t>
      </w:r>
    </w:p>
    <w:p w14:paraId="1929A424"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Designs for the protection of the pipe work against corrosion and the mode of disinfection;</w:t>
      </w:r>
    </w:p>
    <w:p w14:paraId="6D8AC5F4"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Encoding and digitization of the rehabilitated and upgraded infrastructures. </w:t>
      </w:r>
    </w:p>
    <w:p w14:paraId="7FD9096A" w14:textId="77777777" w:rsidR="008F09F5" w:rsidRPr="008875F1" w:rsidRDefault="008F09F5" w:rsidP="008F09F5">
      <w:pPr>
        <w:spacing w:after="0"/>
        <w:ind w:left="360"/>
        <w:contextualSpacing/>
        <w:jc w:val="left"/>
        <w:rPr>
          <w:rFonts w:ascii="Times New Roman" w:hAnsi="Times New Roman" w:cs="Times New Roman"/>
          <w:color w:val="auto"/>
          <w:sz w:val="24"/>
          <w:szCs w:val="24"/>
          <w:lang w:eastAsia="en-GB"/>
        </w:rPr>
      </w:pPr>
    </w:p>
    <w:p w14:paraId="444B1760" w14:textId="77777777" w:rsidR="008F09F5" w:rsidRPr="008875F1" w:rsidRDefault="008F09F5" w:rsidP="008F09F5">
      <w:pPr>
        <w:pStyle w:val="Heading3"/>
        <w:jc w:val="left"/>
        <w:rPr>
          <w:rFonts w:ascii="Times New Roman" w:hAnsi="Times New Roman" w:cs="Times New Roman"/>
          <w:b/>
          <w:color w:val="auto"/>
          <w:sz w:val="24"/>
          <w:szCs w:val="24"/>
        </w:rPr>
      </w:pPr>
      <w:bookmarkStart w:id="37" w:name="_Toc523758533"/>
      <w:bookmarkStart w:id="38" w:name="_Toc222348238"/>
      <w:r w:rsidRPr="008875F1">
        <w:rPr>
          <w:rFonts w:ascii="Times New Roman" w:hAnsi="Times New Roman" w:cs="Times New Roman"/>
          <w:b/>
          <w:color w:val="auto"/>
          <w:sz w:val="24"/>
          <w:szCs w:val="24"/>
        </w:rPr>
        <w:t>Architectural Design, basic maps, design drawings</w:t>
      </w:r>
      <w:bookmarkEnd w:id="37"/>
      <w:bookmarkEnd w:id="38"/>
      <w:r w:rsidRPr="008875F1">
        <w:rPr>
          <w:rFonts w:ascii="Times New Roman" w:hAnsi="Times New Roman" w:cs="Times New Roman"/>
          <w:b/>
          <w:color w:val="auto"/>
          <w:sz w:val="24"/>
          <w:szCs w:val="24"/>
        </w:rPr>
        <w:t xml:space="preserve"> </w:t>
      </w:r>
    </w:p>
    <w:p w14:paraId="0FCC9F0F" w14:textId="77777777" w:rsidR="008F09F5" w:rsidRPr="008875F1" w:rsidRDefault="008F09F5" w:rsidP="008F09F5">
      <w:pPr>
        <w:contextualSpacing/>
        <w:jc w:val="left"/>
        <w:rPr>
          <w:rFonts w:ascii="Times New Roman" w:hAnsi="Times New Roman" w:cs="Times New Roman"/>
          <w:color w:val="auto"/>
          <w:sz w:val="24"/>
          <w:szCs w:val="24"/>
          <w:lang w:val="en-GB"/>
        </w:rPr>
      </w:pPr>
    </w:p>
    <w:p w14:paraId="37FECC7B"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The consultant shall design the facilities to be functionally effective, enable economic operations, and require minimum maintenance.</w:t>
      </w:r>
    </w:p>
    <w:p w14:paraId="44F74FD8"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p>
    <w:p w14:paraId="5EBEDE0B" w14:textId="77777777" w:rsidR="008F09F5" w:rsidRPr="008875F1" w:rsidRDefault="008F09F5" w:rsidP="008F09F5">
      <w:pPr>
        <w:spacing w:after="0"/>
        <w:contextualSpacing/>
        <w:jc w:val="left"/>
        <w:rPr>
          <w:rFonts w:ascii="Times New Roman" w:eastAsia="Times New Roman" w:hAnsi="Times New Roman" w:cs="Times New Roman"/>
          <w:color w:val="auto"/>
          <w:sz w:val="24"/>
          <w:szCs w:val="24"/>
          <w:lang w:val="en-GB"/>
        </w:rPr>
      </w:pPr>
      <w:r w:rsidRPr="008875F1">
        <w:rPr>
          <w:rFonts w:ascii="Times New Roman" w:eastAsia="Times New Roman" w:hAnsi="Times New Roman" w:cs="Times New Roman"/>
          <w:color w:val="auto"/>
          <w:sz w:val="24"/>
          <w:szCs w:val="24"/>
          <w:lang w:val="en-GB"/>
        </w:rPr>
        <w:t>He will develop digitalized maps and basic plans for the facilities. For data collection, the Consultant will have to use appropriate modern equipment like differential GPS, ArcGIS, Earth Google pro, Google map etc to show the exact location of all components of the system such as, pipelines, clean water reservoirs, pump stations, etc….</w:t>
      </w:r>
    </w:p>
    <w:p w14:paraId="5B593E43" w14:textId="77777777" w:rsidR="008F09F5" w:rsidRPr="008875F1" w:rsidRDefault="008F09F5" w:rsidP="008F09F5">
      <w:pPr>
        <w:spacing w:after="0"/>
        <w:contextualSpacing/>
        <w:jc w:val="left"/>
        <w:rPr>
          <w:rFonts w:ascii="Times New Roman" w:eastAsia="Times New Roman" w:hAnsi="Times New Roman" w:cs="Times New Roman"/>
          <w:color w:val="auto"/>
          <w:sz w:val="24"/>
          <w:szCs w:val="24"/>
          <w:lang w:val="en-GB"/>
        </w:rPr>
      </w:pPr>
    </w:p>
    <w:p w14:paraId="09B66A42" w14:textId="77777777" w:rsidR="008F09F5" w:rsidRPr="008875F1" w:rsidRDefault="008F09F5" w:rsidP="008F09F5">
      <w:pPr>
        <w:pStyle w:val="Heading3"/>
        <w:jc w:val="left"/>
        <w:rPr>
          <w:rFonts w:ascii="Times New Roman" w:eastAsia="Times New Roman" w:hAnsi="Times New Roman" w:cs="Times New Roman"/>
          <w:b/>
          <w:color w:val="auto"/>
          <w:sz w:val="24"/>
          <w:szCs w:val="24"/>
          <w:lang w:val="en-GB"/>
        </w:rPr>
      </w:pPr>
      <w:bookmarkStart w:id="39" w:name="_Toc222348239"/>
      <w:r w:rsidRPr="008875F1">
        <w:rPr>
          <w:rFonts w:ascii="Times New Roman" w:eastAsia="Times New Roman" w:hAnsi="Times New Roman" w:cs="Times New Roman"/>
          <w:b/>
          <w:color w:val="auto"/>
          <w:sz w:val="24"/>
          <w:szCs w:val="24"/>
          <w:lang w:val="en-GB"/>
        </w:rPr>
        <w:t>The detailed design drawings should be done by using AutoCAD software and should the shape files be opened in ArcGIS.</w:t>
      </w:r>
      <w:bookmarkEnd w:id="39"/>
    </w:p>
    <w:p w14:paraId="36171841" w14:textId="77777777" w:rsidR="008F09F5" w:rsidRPr="008875F1" w:rsidRDefault="008F09F5" w:rsidP="008F09F5">
      <w:pPr>
        <w:spacing w:after="0"/>
        <w:contextualSpacing/>
        <w:jc w:val="left"/>
        <w:rPr>
          <w:rFonts w:ascii="Times New Roman" w:eastAsia="Times New Roman" w:hAnsi="Times New Roman" w:cs="Times New Roman"/>
          <w:color w:val="auto"/>
          <w:sz w:val="24"/>
          <w:szCs w:val="24"/>
          <w:lang w:val="en-GB"/>
        </w:rPr>
      </w:pPr>
    </w:p>
    <w:p w14:paraId="2F0A4AE2" w14:textId="77777777" w:rsidR="008F09F5" w:rsidRPr="008875F1" w:rsidRDefault="008F09F5" w:rsidP="008F09F5">
      <w:pPr>
        <w:spacing w:after="0"/>
        <w:contextualSpacing/>
        <w:jc w:val="left"/>
        <w:rPr>
          <w:rFonts w:ascii="Times New Roman" w:eastAsia="Times New Roman" w:hAnsi="Times New Roman" w:cs="Times New Roman"/>
          <w:color w:val="auto"/>
          <w:sz w:val="24"/>
          <w:szCs w:val="24"/>
          <w:lang w:val="en-GB"/>
        </w:rPr>
      </w:pPr>
      <w:r w:rsidRPr="008875F1">
        <w:rPr>
          <w:rFonts w:ascii="Times New Roman" w:eastAsia="Times New Roman" w:hAnsi="Times New Roman" w:cs="Times New Roman"/>
          <w:color w:val="auto"/>
          <w:sz w:val="24"/>
          <w:szCs w:val="24"/>
          <w:lang w:val="en-GB"/>
        </w:rPr>
        <w:t>Overall site plan with identification of works to build (civil and hydraulic engineering) with a scale 1: 10 000 or any other scale deemed exploitable.</w:t>
      </w:r>
    </w:p>
    <w:p w14:paraId="38E78EB4" w14:textId="77777777" w:rsidR="008F09F5" w:rsidRPr="008875F1" w:rsidRDefault="008F09F5" w:rsidP="008F09F5">
      <w:pPr>
        <w:spacing w:after="0"/>
        <w:contextualSpacing/>
        <w:jc w:val="left"/>
        <w:rPr>
          <w:rFonts w:ascii="Times New Roman" w:eastAsia="Times New Roman" w:hAnsi="Times New Roman" w:cs="Times New Roman"/>
          <w:color w:val="auto"/>
          <w:sz w:val="24"/>
          <w:szCs w:val="24"/>
          <w:lang w:val="en-GB"/>
        </w:rPr>
      </w:pPr>
    </w:p>
    <w:p w14:paraId="265A57A0" w14:textId="77777777" w:rsidR="008F09F5" w:rsidRPr="008875F1" w:rsidRDefault="008F09F5" w:rsidP="008F09F5">
      <w:pPr>
        <w:spacing w:after="0"/>
        <w:contextualSpacing/>
        <w:jc w:val="left"/>
        <w:rPr>
          <w:rFonts w:ascii="Times New Roman" w:eastAsia="Times New Roman" w:hAnsi="Times New Roman" w:cs="Times New Roman"/>
          <w:color w:val="auto"/>
          <w:sz w:val="24"/>
          <w:szCs w:val="24"/>
          <w:lang w:val="en-GB"/>
        </w:rPr>
      </w:pPr>
      <w:r w:rsidRPr="008875F1">
        <w:rPr>
          <w:rFonts w:ascii="Times New Roman" w:eastAsia="Times New Roman" w:hAnsi="Times New Roman" w:cs="Times New Roman"/>
          <w:color w:val="auto"/>
          <w:sz w:val="24"/>
          <w:szCs w:val="24"/>
          <w:lang w:val="en-GB"/>
        </w:rPr>
        <w:t>The drawings will have the following specifications:</w:t>
      </w:r>
    </w:p>
    <w:p w14:paraId="72E04C7F"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Plan of general location with identification of the existing and new water supply infrastructures to be carried out (civil works, electro-mechanical and hydraulic infrastructures). Scale of 1: 10 000;</w:t>
      </w:r>
    </w:p>
    <w:p w14:paraId="21E386E5"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Plans for the civil works and water networks implementation on site. Scales from 1: 1000 to 1: 200;</w:t>
      </w:r>
    </w:p>
    <w:p w14:paraId="30BAC241"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Plan view, elevation, technical cross-sections of the civil works at the scales of 1: 50 to 1: 200;</w:t>
      </w:r>
    </w:p>
    <w:p w14:paraId="07BB00E6"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lastRenderedPageBreak/>
        <w:t xml:space="preserve">Execution details, at the scales 1: 10 to 1: 25 of each component of the rehabilitation works; </w:t>
      </w:r>
    </w:p>
    <w:p w14:paraId="2C1E1D65"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Longitudinal Profile with natural terrain, installation of civil works and pipe works, piezo metric line of the network, at the scale of L = 1:1000, H = 1:100;</w:t>
      </w:r>
    </w:p>
    <w:p w14:paraId="1A5A7B1E"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Model Plans for the civil works such as aeration unit, filters, chlorination unit, valve chamber and inspection hole </w:t>
      </w:r>
      <w:proofErr w:type="spellStart"/>
      <w:r w:rsidRPr="008875F1">
        <w:rPr>
          <w:rFonts w:ascii="Times New Roman" w:hAnsi="Times New Roman" w:cs="Times New Roman"/>
          <w:sz w:val="24"/>
          <w:szCs w:val="24"/>
          <w:lang w:eastAsia="en-GB"/>
        </w:rPr>
        <w:t>etc</w:t>
      </w:r>
      <w:proofErr w:type="spellEnd"/>
      <w:r w:rsidRPr="008875F1">
        <w:rPr>
          <w:rFonts w:ascii="Times New Roman" w:hAnsi="Times New Roman" w:cs="Times New Roman"/>
          <w:sz w:val="24"/>
          <w:szCs w:val="24"/>
          <w:lang w:eastAsia="en-GB"/>
        </w:rPr>
        <w:t>…;</w:t>
      </w:r>
    </w:p>
    <w:p w14:paraId="1C31F60F"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Outlines of the nodes and characteristics of the hydraulic equipment; </w:t>
      </w:r>
    </w:p>
    <w:p w14:paraId="43B94DDA"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Design, calculations, detailed plans and lists of equipment for the pumping station.</w:t>
      </w:r>
    </w:p>
    <w:p w14:paraId="36EC8B13" w14:textId="77777777" w:rsidR="008F09F5" w:rsidRPr="008875F1" w:rsidRDefault="008F09F5" w:rsidP="008F09F5">
      <w:pPr>
        <w:contextualSpacing/>
        <w:jc w:val="left"/>
        <w:rPr>
          <w:rFonts w:ascii="Times New Roman" w:hAnsi="Times New Roman" w:cs="Times New Roman"/>
          <w:color w:val="auto"/>
          <w:sz w:val="24"/>
          <w:szCs w:val="24"/>
          <w:lang w:eastAsia="en-GB"/>
        </w:rPr>
      </w:pPr>
    </w:p>
    <w:p w14:paraId="2BA01A71" w14:textId="77777777" w:rsidR="008F09F5" w:rsidRPr="008875F1" w:rsidRDefault="008F09F5" w:rsidP="008F09F5">
      <w:pPr>
        <w:contextualSpacing/>
        <w:jc w:val="left"/>
        <w:rPr>
          <w:rFonts w:ascii="Times New Roman" w:hAnsi="Times New Roman" w:cs="Times New Roman"/>
          <w:color w:val="auto"/>
          <w:sz w:val="24"/>
          <w:szCs w:val="24"/>
          <w:lang w:eastAsia="en-GB"/>
        </w:rPr>
      </w:pPr>
      <w:r w:rsidRPr="008875F1">
        <w:rPr>
          <w:rFonts w:ascii="Times New Roman" w:hAnsi="Times New Roman" w:cs="Times New Roman"/>
          <w:b/>
          <w:color w:val="auto"/>
          <w:sz w:val="24"/>
          <w:szCs w:val="24"/>
          <w:lang w:eastAsia="en-GB"/>
        </w:rPr>
        <w:t>Remark</w:t>
      </w:r>
      <w:r w:rsidRPr="008875F1">
        <w:rPr>
          <w:rFonts w:ascii="Times New Roman" w:hAnsi="Times New Roman" w:cs="Times New Roman"/>
          <w:color w:val="auto"/>
          <w:sz w:val="24"/>
          <w:szCs w:val="24"/>
          <w:lang w:eastAsia="en-GB"/>
        </w:rPr>
        <w:t>: Based on its experience, the consultant shall be able to propose other scales that would make the plans clearer and more easily interpretable.</w:t>
      </w:r>
    </w:p>
    <w:p w14:paraId="38231FEB" w14:textId="77777777" w:rsidR="008F09F5" w:rsidRPr="008875F1" w:rsidRDefault="008F09F5" w:rsidP="008F09F5">
      <w:pPr>
        <w:contextualSpacing/>
        <w:jc w:val="left"/>
        <w:rPr>
          <w:rFonts w:ascii="Times New Roman" w:hAnsi="Times New Roman" w:cs="Times New Roman"/>
          <w:b/>
          <w:color w:val="auto"/>
          <w:sz w:val="24"/>
          <w:szCs w:val="24"/>
          <w:lang w:eastAsia="en-GB"/>
        </w:rPr>
      </w:pPr>
      <w:r w:rsidRPr="008875F1">
        <w:rPr>
          <w:rFonts w:ascii="Times New Roman" w:hAnsi="Times New Roman" w:cs="Times New Roman"/>
          <w:b/>
          <w:color w:val="auto"/>
          <w:sz w:val="24"/>
          <w:szCs w:val="24"/>
          <w:lang w:eastAsia="en-GB"/>
        </w:rPr>
        <w:t xml:space="preserve"> </w:t>
      </w:r>
    </w:p>
    <w:p w14:paraId="368C3D0F" w14:textId="77777777" w:rsidR="008F09F5" w:rsidRPr="008875F1" w:rsidRDefault="008F09F5" w:rsidP="008F09F5">
      <w:pPr>
        <w:pStyle w:val="Heading3"/>
        <w:jc w:val="left"/>
        <w:rPr>
          <w:rFonts w:ascii="Times New Roman" w:hAnsi="Times New Roman" w:cs="Times New Roman"/>
          <w:color w:val="auto"/>
          <w:sz w:val="24"/>
          <w:szCs w:val="24"/>
        </w:rPr>
      </w:pPr>
      <w:bookmarkStart w:id="40" w:name="_Toc523758534"/>
      <w:bookmarkStart w:id="41" w:name="_Toc222348240"/>
      <w:r w:rsidRPr="008875F1">
        <w:rPr>
          <w:rFonts w:ascii="Times New Roman" w:hAnsi="Times New Roman" w:cs="Times New Roman"/>
          <w:b/>
          <w:color w:val="auto"/>
          <w:sz w:val="24"/>
          <w:szCs w:val="24"/>
        </w:rPr>
        <w:t>Quantity and Cost Estimates</w:t>
      </w:r>
      <w:bookmarkEnd w:id="40"/>
      <w:bookmarkEnd w:id="41"/>
      <w:r w:rsidRPr="008875F1">
        <w:rPr>
          <w:rFonts w:ascii="Times New Roman" w:hAnsi="Times New Roman" w:cs="Times New Roman"/>
          <w:color w:val="auto"/>
          <w:sz w:val="24"/>
          <w:szCs w:val="24"/>
        </w:rPr>
        <w:t xml:space="preserve"> </w:t>
      </w:r>
    </w:p>
    <w:p w14:paraId="3D0F3540" w14:textId="77777777" w:rsidR="008F09F5" w:rsidRPr="008875F1" w:rsidRDefault="008F09F5" w:rsidP="008F09F5">
      <w:pPr>
        <w:contextualSpacing/>
        <w:jc w:val="left"/>
        <w:rPr>
          <w:rFonts w:ascii="Times New Roman" w:hAnsi="Times New Roman" w:cs="Times New Roman"/>
          <w:color w:val="auto"/>
          <w:sz w:val="24"/>
          <w:szCs w:val="24"/>
          <w:lang w:val="en-GB"/>
        </w:rPr>
      </w:pPr>
    </w:p>
    <w:p w14:paraId="0B7AB910"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 xml:space="preserve">Prepare the bill of quantities for all works and cost estimates of pay items for each component of the design.  All construction quantities and costs evaluation shall estimate to an accuracy of plus or minus 10%. Define the methods of payment per item (lump sum, unit cost) which would be most appropriate to enable and facilitate cost and quality control.  Separately note taxes anticipated for each pay item, such as value added taxes and customs duties. In addition to the bill of quantities, the consultant should estimate additional costs for climate resilience contingence reserve. </w:t>
      </w:r>
    </w:p>
    <w:p w14:paraId="7E1A41FF" w14:textId="77777777" w:rsidR="008F09F5" w:rsidRPr="008875F1" w:rsidRDefault="008F09F5" w:rsidP="008F09F5">
      <w:pPr>
        <w:contextualSpacing/>
        <w:rPr>
          <w:rFonts w:ascii="Times New Roman" w:eastAsia="Calibri" w:hAnsi="Times New Roman" w:cs="Times New Roman"/>
          <w:b/>
          <w:color w:val="FF0000"/>
          <w:sz w:val="24"/>
          <w:szCs w:val="24"/>
        </w:rPr>
      </w:pPr>
    </w:p>
    <w:p w14:paraId="5062D3C3" w14:textId="77777777" w:rsidR="008F09F5" w:rsidRPr="008875F1" w:rsidRDefault="008F09F5" w:rsidP="008F09F5">
      <w:pPr>
        <w:contextualSpacing/>
        <w:rPr>
          <w:rFonts w:ascii="Times New Roman" w:eastAsia="Calibri" w:hAnsi="Times New Roman" w:cs="Times New Roman"/>
          <w:bCs/>
          <w:color w:val="auto"/>
          <w:sz w:val="24"/>
          <w:szCs w:val="24"/>
        </w:rPr>
      </w:pPr>
      <w:r w:rsidRPr="008875F1">
        <w:rPr>
          <w:rFonts w:ascii="Times New Roman" w:eastAsia="Calibri" w:hAnsi="Times New Roman" w:cs="Times New Roman"/>
          <w:bCs/>
          <w:color w:val="auto"/>
          <w:sz w:val="24"/>
          <w:szCs w:val="24"/>
        </w:rPr>
        <w:t xml:space="preserve">Note: The </w:t>
      </w:r>
      <w:proofErr w:type="spellStart"/>
      <w:r w:rsidRPr="008875F1">
        <w:rPr>
          <w:rFonts w:ascii="Times New Roman" w:eastAsia="Calibri" w:hAnsi="Times New Roman" w:cs="Times New Roman"/>
          <w:bCs/>
          <w:color w:val="auto"/>
          <w:sz w:val="24"/>
          <w:szCs w:val="24"/>
        </w:rPr>
        <w:t>BoQ</w:t>
      </w:r>
      <w:proofErr w:type="spellEnd"/>
      <w:r w:rsidRPr="008875F1">
        <w:rPr>
          <w:rFonts w:ascii="Times New Roman" w:eastAsia="Calibri" w:hAnsi="Times New Roman" w:cs="Times New Roman"/>
          <w:bCs/>
          <w:color w:val="auto"/>
          <w:sz w:val="24"/>
          <w:szCs w:val="24"/>
        </w:rPr>
        <w:t xml:space="preserve"> shall be in complete harmony with the Drawings and specific specification. No discrepancy among the three should </w:t>
      </w:r>
      <w:proofErr w:type="spellStart"/>
      <w:r w:rsidRPr="008875F1">
        <w:rPr>
          <w:rFonts w:ascii="Times New Roman" w:eastAsia="Calibri" w:hAnsi="Times New Roman" w:cs="Times New Roman"/>
          <w:bCs/>
          <w:color w:val="auto"/>
          <w:sz w:val="24"/>
          <w:szCs w:val="24"/>
        </w:rPr>
        <w:t>noted</w:t>
      </w:r>
      <w:proofErr w:type="spellEnd"/>
      <w:r w:rsidRPr="008875F1">
        <w:rPr>
          <w:rFonts w:ascii="Times New Roman" w:eastAsia="Calibri" w:hAnsi="Times New Roman" w:cs="Times New Roman"/>
          <w:bCs/>
          <w:color w:val="auto"/>
          <w:sz w:val="24"/>
          <w:szCs w:val="24"/>
        </w:rPr>
        <w:t>.</w:t>
      </w:r>
    </w:p>
    <w:p w14:paraId="7A62D10E" w14:textId="77777777" w:rsidR="008F09F5" w:rsidRPr="008875F1" w:rsidRDefault="008F09F5" w:rsidP="008F09F5">
      <w:pPr>
        <w:contextualSpacing/>
        <w:jc w:val="left"/>
        <w:rPr>
          <w:rFonts w:ascii="Times New Roman" w:eastAsia="Calibri" w:hAnsi="Times New Roman" w:cs="Times New Roman"/>
          <w:b/>
          <w:color w:val="auto"/>
          <w:sz w:val="24"/>
          <w:szCs w:val="24"/>
          <w:lang w:val="en-GB"/>
        </w:rPr>
      </w:pPr>
    </w:p>
    <w:p w14:paraId="3BFAF189" w14:textId="77777777" w:rsidR="008F09F5" w:rsidRPr="008875F1" w:rsidRDefault="008F09F5" w:rsidP="008F09F5">
      <w:pPr>
        <w:pStyle w:val="Heading3"/>
        <w:jc w:val="left"/>
        <w:rPr>
          <w:rFonts w:ascii="Times New Roman" w:hAnsi="Times New Roman" w:cs="Times New Roman"/>
          <w:b/>
          <w:color w:val="auto"/>
          <w:sz w:val="24"/>
          <w:szCs w:val="24"/>
        </w:rPr>
      </w:pPr>
      <w:bookmarkStart w:id="42" w:name="_Toc523758535"/>
      <w:bookmarkStart w:id="43" w:name="_Toc222348241"/>
      <w:r w:rsidRPr="008875F1">
        <w:rPr>
          <w:rFonts w:ascii="Times New Roman" w:hAnsi="Times New Roman" w:cs="Times New Roman"/>
          <w:b/>
          <w:color w:val="auto"/>
          <w:sz w:val="24"/>
          <w:szCs w:val="24"/>
        </w:rPr>
        <w:t>Specification for Equipment and materials</w:t>
      </w:r>
      <w:bookmarkEnd w:id="42"/>
      <w:bookmarkEnd w:id="43"/>
    </w:p>
    <w:p w14:paraId="2510DA88" w14:textId="77777777" w:rsidR="008F09F5" w:rsidRPr="008875F1" w:rsidRDefault="008F09F5" w:rsidP="008F09F5">
      <w:pPr>
        <w:contextualSpacing/>
        <w:jc w:val="left"/>
        <w:rPr>
          <w:rFonts w:ascii="Times New Roman" w:hAnsi="Times New Roman" w:cs="Times New Roman"/>
          <w:color w:val="auto"/>
          <w:sz w:val="24"/>
          <w:szCs w:val="24"/>
          <w:lang w:val="en-GB"/>
        </w:rPr>
      </w:pPr>
    </w:p>
    <w:p w14:paraId="129C4B02" w14:textId="77777777" w:rsidR="008F09F5" w:rsidRPr="008875F1" w:rsidRDefault="008F09F5" w:rsidP="008F09F5">
      <w:pPr>
        <w:contextualSpacing/>
        <w:jc w:val="left"/>
        <w:rPr>
          <w:rFonts w:ascii="Times New Roman" w:eastAsia="Calibri" w:hAnsi="Times New Roman" w:cs="Times New Roman"/>
          <w:color w:val="auto"/>
          <w:sz w:val="24"/>
          <w:szCs w:val="24"/>
        </w:rPr>
      </w:pPr>
      <w:r w:rsidRPr="008875F1">
        <w:rPr>
          <w:rFonts w:ascii="Times New Roman" w:eastAsia="Calibri" w:hAnsi="Times New Roman" w:cs="Times New Roman"/>
          <w:color w:val="auto"/>
          <w:sz w:val="24"/>
          <w:szCs w:val="24"/>
          <w:lang w:val="en-GB"/>
        </w:rPr>
        <w:t xml:space="preserve">Prepare a list of all equipment and materials required to perform works responding to climate resilience requirements. Include any special equipment.  Develop technical specifications for listed equipment and materials. </w:t>
      </w:r>
      <w:r w:rsidRPr="008875F1">
        <w:rPr>
          <w:rFonts w:ascii="Times New Roman" w:eastAsia="Calibri" w:hAnsi="Times New Roman" w:cs="Times New Roman"/>
          <w:color w:val="auto"/>
          <w:sz w:val="24"/>
          <w:szCs w:val="24"/>
        </w:rPr>
        <w:t xml:space="preserve">Develop the general specification document that specify how each category of construction work, connection, material and equipment selection, procurement, handling, transportation, application shall be done;  Develop specific technical specifications for each category of equipment and materials to be supplied and used in the project and these specific specifications shall be in conformity with the design to ensure that each characteristic and technical data of each material &amp;equipment is clear enough for further procurement and inspection. </w:t>
      </w:r>
    </w:p>
    <w:p w14:paraId="10F636AA"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rPr>
        <w:t xml:space="preserve">Note that the specific specifications shall be in harmony with the drawings, and </w:t>
      </w:r>
      <w:proofErr w:type="spellStart"/>
      <w:r w:rsidRPr="008875F1">
        <w:rPr>
          <w:rFonts w:ascii="Times New Roman" w:eastAsia="Calibri" w:hAnsi="Times New Roman" w:cs="Times New Roman"/>
          <w:color w:val="auto"/>
          <w:sz w:val="24"/>
          <w:szCs w:val="24"/>
        </w:rPr>
        <w:t>BoQ</w:t>
      </w:r>
      <w:proofErr w:type="spellEnd"/>
      <w:r w:rsidRPr="008875F1">
        <w:rPr>
          <w:rFonts w:ascii="Times New Roman" w:eastAsia="Calibri" w:hAnsi="Times New Roman" w:cs="Times New Roman"/>
          <w:color w:val="auto"/>
          <w:sz w:val="24"/>
          <w:szCs w:val="24"/>
        </w:rPr>
        <w:t xml:space="preserve"> and the applicable standard for each material and equipment manufacturing and test shall be mentioned (Preferable standards shall be Rwandan, ISO, BS, IEC).  </w:t>
      </w:r>
      <w:r w:rsidRPr="008875F1">
        <w:rPr>
          <w:rFonts w:ascii="Times New Roman" w:eastAsia="Calibri" w:hAnsi="Times New Roman" w:cs="Times New Roman"/>
          <w:color w:val="auto"/>
          <w:sz w:val="24"/>
          <w:szCs w:val="24"/>
          <w:lang w:val="en-GB"/>
        </w:rPr>
        <w:t xml:space="preserve"> Be attentive to standardization of major components and coordinate with local workshop supervisors for technical advice.</w:t>
      </w:r>
    </w:p>
    <w:p w14:paraId="509BCE4E" w14:textId="77777777" w:rsidR="008F09F5" w:rsidRPr="008875F1" w:rsidRDefault="008F09F5" w:rsidP="008F09F5">
      <w:pPr>
        <w:contextualSpacing/>
        <w:jc w:val="left"/>
        <w:rPr>
          <w:rFonts w:ascii="Times New Roman" w:eastAsia="Calibri" w:hAnsi="Times New Roman" w:cs="Times New Roman"/>
          <w:color w:val="auto"/>
          <w:sz w:val="24"/>
          <w:szCs w:val="24"/>
          <w:lang w:val="en-GB"/>
        </w:rPr>
      </w:pPr>
    </w:p>
    <w:p w14:paraId="0446692C" w14:textId="77777777" w:rsidR="008F09F5" w:rsidRPr="008875F1" w:rsidRDefault="008F09F5" w:rsidP="008F09F5">
      <w:pPr>
        <w:pStyle w:val="Heading3"/>
        <w:jc w:val="left"/>
        <w:rPr>
          <w:rFonts w:ascii="Times New Roman" w:eastAsia="Calibri" w:hAnsi="Times New Roman" w:cs="Times New Roman"/>
          <w:b/>
          <w:color w:val="auto"/>
          <w:sz w:val="24"/>
          <w:szCs w:val="24"/>
          <w:lang w:val="en-GB"/>
        </w:rPr>
      </w:pPr>
      <w:bookmarkStart w:id="44" w:name="_Toc222348242"/>
      <w:bookmarkStart w:id="45" w:name="_Toc523758536"/>
      <w:r w:rsidRPr="008875F1">
        <w:rPr>
          <w:rFonts w:ascii="Times New Roman" w:eastAsia="Calibri" w:hAnsi="Times New Roman" w:cs="Times New Roman"/>
          <w:b/>
          <w:color w:val="auto"/>
          <w:sz w:val="24"/>
          <w:szCs w:val="24"/>
          <w:lang w:val="en-GB"/>
        </w:rPr>
        <w:lastRenderedPageBreak/>
        <w:t>Preparation of tender documents:</w:t>
      </w:r>
      <w:bookmarkEnd w:id="44"/>
      <w:r w:rsidRPr="008875F1">
        <w:rPr>
          <w:rFonts w:ascii="Times New Roman" w:eastAsia="Calibri" w:hAnsi="Times New Roman" w:cs="Times New Roman"/>
          <w:b/>
          <w:color w:val="auto"/>
          <w:sz w:val="24"/>
          <w:szCs w:val="24"/>
          <w:lang w:val="en-GB"/>
        </w:rPr>
        <w:t xml:space="preserve"> </w:t>
      </w:r>
    </w:p>
    <w:p w14:paraId="1C3D6081" w14:textId="77777777" w:rsidR="008F09F5" w:rsidRPr="008875F1" w:rsidRDefault="008F09F5" w:rsidP="008F09F5">
      <w:pPr>
        <w:jc w:val="left"/>
        <w:rPr>
          <w:rFonts w:ascii="Times New Roman" w:eastAsia="Calibri" w:hAnsi="Times New Roman" w:cs="Times New Roman"/>
          <w:color w:val="auto"/>
          <w:sz w:val="24"/>
          <w:szCs w:val="24"/>
          <w:lang w:val="en-GB"/>
        </w:rPr>
      </w:pPr>
    </w:p>
    <w:p w14:paraId="79ABEC15" w14:textId="77777777" w:rsidR="008F09F5" w:rsidRPr="008875F1" w:rsidRDefault="008F09F5" w:rsidP="008F09F5">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 xml:space="preserve">The Consultant shall elaborate the tender documents for the project execution works. The tender documents must be clear and coherent to avoid any ambiguous interpretation. He shall refer to the client for standard bidding documents to be adapted. </w:t>
      </w:r>
    </w:p>
    <w:p w14:paraId="538CDCCF" w14:textId="77777777" w:rsidR="008F09F5" w:rsidRPr="008875F1" w:rsidRDefault="008F09F5" w:rsidP="008F09F5">
      <w:pPr>
        <w:jc w:val="left"/>
        <w:rPr>
          <w:rFonts w:ascii="Times New Roman" w:hAnsi="Times New Roman" w:cs="Times New Roman"/>
          <w:color w:val="auto"/>
          <w:sz w:val="24"/>
          <w:szCs w:val="24"/>
        </w:rPr>
      </w:pPr>
    </w:p>
    <w:p w14:paraId="5DFFE2B7" w14:textId="77777777" w:rsidR="008F09F5" w:rsidRPr="008875F1" w:rsidRDefault="008F09F5" w:rsidP="008F09F5">
      <w:pPr>
        <w:pStyle w:val="Heading2"/>
        <w:rPr>
          <w:rFonts w:ascii="Times New Roman" w:hAnsi="Times New Roman" w:cs="Times New Roman"/>
          <w:b/>
          <w:color w:val="auto"/>
          <w:sz w:val="24"/>
          <w:szCs w:val="24"/>
        </w:rPr>
      </w:pPr>
      <w:bookmarkStart w:id="46" w:name="_Toc222348243"/>
      <w:r w:rsidRPr="008875F1">
        <w:rPr>
          <w:rFonts w:ascii="Times New Roman" w:hAnsi="Times New Roman" w:cs="Times New Roman"/>
          <w:b/>
          <w:color w:val="auto"/>
          <w:sz w:val="24"/>
          <w:szCs w:val="24"/>
        </w:rPr>
        <w:t>Third phase: Carry out resettlement action plan (RAP):</w:t>
      </w:r>
      <w:bookmarkEnd w:id="46"/>
    </w:p>
    <w:p w14:paraId="3CA96770" w14:textId="77777777" w:rsidR="008F09F5" w:rsidRPr="008875F1" w:rsidRDefault="008F09F5" w:rsidP="008F09F5">
      <w:pPr>
        <w:jc w:val="left"/>
        <w:rPr>
          <w:rFonts w:ascii="Times New Roman" w:hAnsi="Times New Roman" w:cs="Times New Roman"/>
          <w:color w:val="auto"/>
          <w:sz w:val="24"/>
          <w:szCs w:val="24"/>
          <w:lang w:val="en-GB"/>
        </w:rPr>
      </w:pPr>
    </w:p>
    <w:p w14:paraId="49F20F2D" w14:textId="77777777" w:rsidR="008F09F5" w:rsidRPr="008875F1" w:rsidRDefault="008F09F5" w:rsidP="008F09F5">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 xml:space="preserve">The investments foreseen by the project are likely to cause negative social effects in terms of expropriation, loss of land or other socio-economic assets. </w:t>
      </w:r>
    </w:p>
    <w:p w14:paraId="663D02DE" w14:textId="77777777" w:rsidR="008F09F5" w:rsidRPr="008875F1" w:rsidRDefault="008F09F5" w:rsidP="008F09F5">
      <w:pPr>
        <w:jc w:val="left"/>
        <w:rPr>
          <w:rFonts w:ascii="Times New Roman" w:hAnsi="Times New Roman" w:cs="Times New Roman"/>
          <w:color w:val="auto"/>
          <w:sz w:val="24"/>
          <w:szCs w:val="24"/>
        </w:rPr>
      </w:pPr>
    </w:p>
    <w:p w14:paraId="4DA3F077" w14:textId="77777777" w:rsidR="008F09F5" w:rsidRPr="008875F1" w:rsidRDefault="008F09F5" w:rsidP="008F09F5">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 xml:space="preserve">Therefore, the objective of the assignment is to undertake a detailed Resettlement Action Plan (RAP) to determine the extent of land acquisition impacts associated with the execution of the project. </w:t>
      </w:r>
    </w:p>
    <w:p w14:paraId="254CDBB3" w14:textId="77777777" w:rsidR="008F09F5" w:rsidRPr="008875F1" w:rsidRDefault="008F09F5" w:rsidP="008F09F5">
      <w:pPr>
        <w:jc w:val="left"/>
        <w:rPr>
          <w:rFonts w:ascii="Times New Roman" w:hAnsi="Times New Roman" w:cs="Times New Roman"/>
          <w:color w:val="auto"/>
          <w:sz w:val="24"/>
          <w:szCs w:val="24"/>
        </w:rPr>
      </w:pPr>
    </w:p>
    <w:p w14:paraId="10952D09" w14:textId="77777777" w:rsidR="008F09F5" w:rsidRPr="008875F1" w:rsidRDefault="008F09F5" w:rsidP="008F09F5">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 xml:space="preserve">The RAP will identify the full range of people affected by the project and justify their resettlement options after considering the alternatives that would minimize or avoid displacement. </w:t>
      </w:r>
    </w:p>
    <w:p w14:paraId="45ED5EED" w14:textId="77777777" w:rsidR="008F09F5" w:rsidRPr="008875F1" w:rsidRDefault="008F09F5" w:rsidP="008F09F5">
      <w:pPr>
        <w:jc w:val="left"/>
        <w:rPr>
          <w:rFonts w:ascii="Times New Roman" w:hAnsi="Times New Roman" w:cs="Times New Roman"/>
          <w:color w:val="auto"/>
          <w:sz w:val="24"/>
          <w:szCs w:val="24"/>
        </w:rPr>
      </w:pPr>
    </w:p>
    <w:p w14:paraId="3E5F8DD4" w14:textId="77777777" w:rsidR="008F09F5" w:rsidRPr="008875F1" w:rsidRDefault="008F09F5" w:rsidP="008F09F5">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 xml:space="preserve">The RAP will outline eligibility criteria for affected parties, establish rates of compensation for lost assets, and describe levels of assistance for relocation and reconstruction of affected households. However, any proposed changes must be in accordance with the RPF, which is the reference framework for the preparation of RAP. </w:t>
      </w:r>
    </w:p>
    <w:p w14:paraId="72D0CEC9" w14:textId="77777777" w:rsidR="008F09F5" w:rsidRPr="008875F1" w:rsidRDefault="008F09F5" w:rsidP="008F09F5">
      <w:pPr>
        <w:jc w:val="left"/>
        <w:rPr>
          <w:rFonts w:ascii="Times New Roman" w:hAnsi="Times New Roman" w:cs="Times New Roman"/>
          <w:color w:val="auto"/>
          <w:sz w:val="24"/>
          <w:szCs w:val="24"/>
        </w:rPr>
      </w:pPr>
    </w:p>
    <w:p w14:paraId="4F99EDE1" w14:textId="77777777" w:rsidR="008F09F5" w:rsidRPr="008875F1" w:rsidRDefault="008F09F5" w:rsidP="008F09F5">
      <w:pPr>
        <w:jc w:val="left"/>
        <w:rPr>
          <w:rFonts w:ascii="Times New Roman" w:hAnsi="Times New Roman" w:cs="Times New Roman"/>
          <w:b/>
          <w:bCs/>
          <w:color w:val="auto"/>
          <w:sz w:val="24"/>
          <w:szCs w:val="24"/>
        </w:rPr>
      </w:pPr>
      <w:r w:rsidRPr="008875F1">
        <w:rPr>
          <w:rFonts w:ascii="Times New Roman" w:hAnsi="Times New Roman" w:cs="Times New Roman"/>
          <w:b/>
          <w:bCs/>
          <w:color w:val="auto"/>
          <w:sz w:val="24"/>
          <w:szCs w:val="24"/>
        </w:rPr>
        <w:t xml:space="preserve">Specific objectives of the RAP are to: </w:t>
      </w:r>
    </w:p>
    <w:p w14:paraId="5F47AA20"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Minimize, as far as possible, involuntary resettlement, by studying all viable alternatives and still remaining in the design of the project already approved;</w:t>
      </w:r>
    </w:p>
    <w:p w14:paraId="5B568236"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Ensure that affected persons are effectively consulted in a transparent atmosphere and be given the opportunity to participate in all key stages of the process of developing and implementing involuntary resettlement and compensation activities;</w:t>
      </w:r>
    </w:p>
    <w:p w14:paraId="20CE43BC"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Ensure that compensation, if any, is determined in a participatory manner with the persons in relation to the impacts suffered, and in accordance to Rwanda expropriation law, in order to ensure that no person affected by the project is disproportionately disadvantaged; </w:t>
      </w:r>
    </w:p>
    <w:p w14:paraId="24094F47" w14:textId="77777777" w:rsidR="008F09F5" w:rsidRPr="008875F1" w:rsidRDefault="008F09F5" w:rsidP="008F09F5">
      <w:pPr>
        <w:pStyle w:val="ListParagraph"/>
        <w:widowControl w:val="0"/>
        <w:numPr>
          <w:ilvl w:val="0"/>
          <w:numId w:val="11"/>
        </w:numPr>
        <w:suppressAutoHyphens/>
        <w:autoSpaceDE w:val="0"/>
        <w:autoSpaceDN w:val="0"/>
        <w:spacing w:after="0" w:line="276"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Ensuring that affected persons, including vulnerable groups, are assisted in their efforts to improve their livelihoods and their level and living environment so that they are not left worse off than before the project. </w:t>
      </w:r>
    </w:p>
    <w:p w14:paraId="14331151" w14:textId="77777777" w:rsidR="008F09F5" w:rsidRPr="008875F1" w:rsidRDefault="008F09F5" w:rsidP="008F09F5">
      <w:pPr>
        <w:pStyle w:val="ListParagraph"/>
        <w:suppressAutoHyphens/>
        <w:spacing w:line="276" w:lineRule="auto"/>
        <w:ind w:left="1440"/>
        <w:textAlignment w:val="baseline"/>
        <w:rPr>
          <w:rFonts w:ascii="Times New Roman" w:hAnsi="Times New Roman" w:cs="Times New Roman"/>
          <w:sz w:val="24"/>
          <w:szCs w:val="24"/>
          <w:lang w:eastAsia="en-GB"/>
        </w:rPr>
      </w:pPr>
    </w:p>
    <w:p w14:paraId="062BFE96" w14:textId="77777777" w:rsidR="008F09F5" w:rsidRPr="008875F1" w:rsidRDefault="008F09F5" w:rsidP="008F09F5">
      <w:pPr>
        <w:pStyle w:val="Heading3"/>
        <w:numPr>
          <w:ilvl w:val="2"/>
          <w:numId w:val="8"/>
        </w:numPr>
        <w:ind w:left="2520"/>
        <w:jc w:val="left"/>
        <w:rPr>
          <w:rFonts w:ascii="Times New Roman" w:hAnsi="Times New Roman" w:cs="Times New Roman"/>
          <w:b/>
          <w:bCs/>
          <w:color w:val="auto"/>
          <w:sz w:val="24"/>
          <w:szCs w:val="24"/>
        </w:rPr>
      </w:pPr>
      <w:bookmarkStart w:id="47" w:name="_Toc216089228"/>
      <w:bookmarkStart w:id="48" w:name="_Toc222347803"/>
      <w:bookmarkStart w:id="49" w:name="_Toc222348244"/>
      <w:r w:rsidRPr="008875F1">
        <w:rPr>
          <w:rFonts w:ascii="Times New Roman" w:hAnsi="Times New Roman" w:cs="Times New Roman"/>
          <w:b/>
          <w:bCs/>
          <w:color w:val="auto"/>
          <w:sz w:val="24"/>
          <w:szCs w:val="24"/>
        </w:rPr>
        <w:lastRenderedPageBreak/>
        <w:t>Property Valuation</w:t>
      </w:r>
      <w:bookmarkEnd w:id="47"/>
      <w:bookmarkEnd w:id="48"/>
      <w:bookmarkEnd w:id="49"/>
    </w:p>
    <w:p w14:paraId="60D26FC5" w14:textId="77777777" w:rsidR="008F09F5" w:rsidRPr="008875F1" w:rsidRDefault="008F09F5" w:rsidP="008F09F5">
      <w:pPr>
        <w:pStyle w:val="Heading4"/>
        <w:numPr>
          <w:ilvl w:val="3"/>
          <w:numId w:val="0"/>
        </w:numPr>
        <w:ind w:left="2880" w:hanging="360"/>
        <w:rPr>
          <w:rFonts w:ascii="Times New Roman" w:hAnsi="Times New Roman" w:cs="Times New Roman"/>
          <w:b/>
          <w:bCs/>
          <w:i w:val="0"/>
          <w:iCs w:val="0"/>
          <w:color w:val="auto"/>
          <w:sz w:val="24"/>
          <w:szCs w:val="24"/>
        </w:rPr>
      </w:pPr>
      <w:bookmarkStart w:id="50" w:name="_Toc212110937"/>
      <w:bookmarkStart w:id="51" w:name="_Toc212449424"/>
      <w:bookmarkStart w:id="52" w:name="_Toc212449713"/>
      <w:bookmarkStart w:id="53" w:name="_Toc216089229"/>
      <w:r w:rsidRPr="008875F1">
        <w:rPr>
          <w:rFonts w:ascii="Times New Roman" w:hAnsi="Times New Roman" w:cs="Times New Roman"/>
          <w:b/>
          <w:bCs/>
          <w:i w:val="0"/>
          <w:iCs w:val="0"/>
          <w:color w:val="auto"/>
          <w:sz w:val="24"/>
          <w:szCs w:val="24"/>
        </w:rPr>
        <w:t>Objective of the mission</w:t>
      </w:r>
      <w:bookmarkEnd w:id="50"/>
      <w:bookmarkEnd w:id="51"/>
      <w:bookmarkEnd w:id="52"/>
      <w:bookmarkEnd w:id="53"/>
      <w:r w:rsidRPr="008875F1">
        <w:rPr>
          <w:rFonts w:ascii="Times New Roman" w:hAnsi="Times New Roman" w:cs="Times New Roman"/>
          <w:b/>
          <w:bCs/>
          <w:i w:val="0"/>
          <w:iCs w:val="0"/>
          <w:color w:val="auto"/>
          <w:sz w:val="24"/>
          <w:szCs w:val="24"/>
        </w:rPr>
        <w:t xml:space="preserve"> </w:t>
      </w:r>
    </w:p>
    <w:p w14:paraId="0416CA03" w14:textId="77777777" w:rsidR="008F09F5" w:rsidRPr="008875F1" w:rsidRDefault="008F09F5" w:rsidP="008F09F5">
      <w:pPr>
        <w:rPr>
          <w:rFonts w:ascii="Times New Roman" w:hAnsi="Times New Roman" w:cs="Times New Roman"/>
          <w:sz w:val="24"/>
          <w:szCs w:val="24"/>
        </w:rPr>
      </w:pPr>
    </w:p>
    <w:p w14:paraId="795088B6" w14:textId="77777777" w:rsidR="008F09F5" w:rsidRPr="008875F1" w:rsidRDefault="008F09F5" w:rsidP="008F09F5">
      <w:pPr>
        <w:spacing w:line="360" w:lineRule="auto"/>
        <w:jc w:val="left"/>
        <w:rPr>
          <w:rFonts w:ascii="Times New Roman" w:hAnsi="Times New Roman" w:cs="Times New Roman"/>
          <w:color w:val="auto"/>
          <w:sz w:val="24"/>
          <w:szCs w:val="24"/>
        </w:rPr>
      </w:pPr>
      <w:bookmarkStart w:id="54" w:name="_Toc212110938"/>
      <w:bookmarkStart w:id="55" w:name="_Toc212449425"/>
      <w:bookmarkStart w:id="56" w:name="_Toc212449714"/>
      <w:r w:rsidRPr="008875F1">
        <w:rPr>
          <w:rFonts w:ascii="Times New Roman" w:hAnsi="Times New Roman" w:cs="Times New Roman"/>
          <w:color w:val="auto"/>
          <w:sz w:val="24"/>
          <w:szCs w:val="24"/>
        </w:rPr>
        <w:t xml:space="preserve">The main objective of the mission is to evaluate the properties that are affected within the project area of the project. </w:t>
      </w:r>
    </w:p>
    <w:p w14:paraId="2199B417" w14:textId="77777777" w:rsidR="008F09F5" w:rsidRPr="008875F1" w:rsidRDefault="008F09F5" w:rsidP="008F09F5">
      <w:pPr>
        <w:spacing w:line="360" w:lineRule="auto"/>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The scope includes collection of relevant data of project affected people (PAP), numbering including their exact number, non-movable property owned (houses, plants ...) pictures (digital picture and video), map showing the number, the location, and the area of each property and any other additional required information.</w:t>
      </w:r>
    </w:p>
    <w:p w14:paraId="209EA781" w14:textId="77777777" w:rsidR="008F09F5" w:rsidRPr="008875F1" w:rsidRDefault="008F09F5" w:rsidP="008F09F5">
      <w:pPr>
        <w:pStyle w:val="Heading4"/>
        <w:numPr>
          <w:ilvl w:val="3"/>
          <w:numId w:val="0"/>
        </w:numPr>
        <w:ind w:left="2880" w:hanging="360"/>
        <w:rPr>
          <w:rFonts w:ascii="Times New Roman" w:hAnsi="Times New Roman" w:cs="Times New Roman"/>
          <w:b/>
          <w:bCs/>
          <w:i w:val="0"/>
          <w:iCs w:val="0"/>
          <w:color w:val="auto"/>
          <w:sz w:val="24"/>
          <w:szCs w:val="24"/>
        </w:rPr>
      </w:pPr>
      <w:bookmarkStart w:id="57" w:name="_Toc216089230"/>
      <w:r w:rsidRPr="008875F1">
        <w:rPr>
          <w:rFonts w:ascii="Times New Roman" w:hAnsi="Times New Roman" w:cs="Times New Roman"/>
          <w:b/>
          <w:bCs/>
          <w:i w:val="0"/>
          <w:iCs w:val="0"/>
          <w:color w:val="auto"/>
          <w:sz w:val="24"/>
          <w:szCs w:val="24"/>
        </w:rPr>
        <w:t>The tasks to be performed by the consultant</w:t>
      </w:r>
      <w:bookmarkEnd w:id="54"/>
      <w:bookmarkEnd w:id="55"/>
      <w:bookmarkEnd w:id="56"/>
      <w:bookmarkEnd w:id="57"/>
      <w:r w:rsidRPr="008875F1">
        <w:rPr>
          <w:rFonts w:ascii="Times New Roman" w:hAnsi="Times New Roman" w:cs="Times New Roman"/>
          <w:b/>
          <w:bCs/>
          <w:i w:val="0"/>
          <w:iCs w:val="0"/>
          <w:color w:val="auto"/>
          <w:sz w:val="24"/>
          <w:szCs w:val="24"/>
        </w:rPr>
        <w:t xml:space="preserve"> </w:t>
      </w:r>
    </w:p>
    <w:p w14:paraId="018CCED8" w14:textId="77777777" w:rsidR="008F09F5" w:rsidRPr="008875F1" w:rsidRDefault="008F09F5" w:rsidP="008F09F5">
      <w:pPr>
        <w:rPr>
          <w:rFonts w:ascii="Times New Roman" w:hAnsi="Times New Roman" w:cs="Times New Roman"/>
          <w:sz w:val="24"/>
          <w:szCs w:val="24"/>
        </w:rPr>
      </w:pPr>
    </w:p>
    <w:p w14:paraId="11E7D2D1" w14:textId="77777777" w:rsidR="008F09F5" w:rsidRPr="008875F1" w:rsidRDefault="008F09F5" w:rsidP="008F09F5">
      <w:pPr>
        <w:jc w:val="left"/>
        <w:rPr>
          <w:rFonts w:ascii="Times New Roman" w:hAnsi="Times New Roman" w:cs="Times New Roman"/>
          <w:b/>
          <w:color w:val="auto"/>
          <w:sz w:val="24"/>
          <w:szCs w:val="24"/>
        </w:rPr>
      </w:pPr>
      <w:r w:rsidRPr="008875F1">
        <w:rPr>
          <w:rFonts w:ascii="Times New Roman" w:hAnsi="Times New Roman" w:cs="Times New Roman"/>
          <w:color w:val="auto"/>
          <w:sz w:val="24"/>
          <w:szCs w:val="24"/>
        </w:rPr>
        <w:t>The tasks to be performed by the consultant are the following</w:t>
      </w:r>
      <w:r w:rsidRPr="008875F1">
        <w:rPr>
          <w:rFonts w:ascii="Times New Roman" w:hAnsi="Times New Roman" w:cs="Times New Roman"/>
          <w:b/>
          <w:color w:val="auto"/>
          <w:sz w:val="24"/>
          <w:szCs w:val="24"/>
        </w:rPr>
        <w:t xml:space="preserve">: </w:t>
      </w:r>
    </w:p>
    <w:p w14:paraId="058F6510"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Effective mobilization of the project affected people; </w:t>
      </w:r>
    </w:p>
    <w:p w14:paraId="6924BA37"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Identification and quantification of the affected properties to be compensated;</w:t>
      </w:r>
    </w:p>
    <w:p w14:paraId="4108B64C"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Joint Verification of project affected people;</w:t>
      </w:r>
    </w:p>
    <w:p w14:paraId="06464965"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Defining eligibility criteria establishing who is entitled to receive compensation according expropriation and compensation related laws and regulations of Rwanda (or other forms of assistance in lieu of compensation);</w:t>
      </w:r>
    </w:p>
    <w:p w14:paraId="517A5B9E"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Description of valuation procedures used to establish compensation rates for land, structures or other fixed assets;</w:t>
      </w:r>
    </w:p>
    <w:p w14:paraId="5E199184"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Display of list of entitled persons at prominent places;</w:t>
      </w:r>
    </w:p>
    <w:p w14:paraId="15F05BFB"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Preparation of Entitlement;</w:t>
      </w:r>
    </w:p>
    <w:p w14:paraId="41057CA8"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Approval of Entitlement;</w:t>
      </w:r>
    </w:p>
    <w:p w14:paraId="0A8C1605"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Issue of Identity Cards to PAPs;</w:t>
      </w:r>
    </w:p>
    <w:p w14:paraId="3B358141"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Description of the compensation rates for all categories of land acquisition, for all affected areas;</w:t>
      </w:r>
    </w:p>
    <w:p w14:paraId="0EAC6060"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Description of the compensation rates for all categories of affected structures, for all affected areas;</w:t>
      </w:r>
    </w:p>
    <w:p w14:paraId="05F9FA7A"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 xml:space="preserve">Description of the compensation rates for all categories of other fixed assets, for all affected </w:t>
      </w:r>
    </w:p>
    <w:p w14:paraId="620AC541"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Calculate amount to be compensated on each individual property.</w:t>
      </w:r>
    </w:p>
    <w:p w14:paraId="523E2B86"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t>Compile and complete report on the valuation</w:t>
      </w:r>
    </w:p>
    <w:p w14:paraId="36189683" w14:textId="77777777" w:rsidR="008F09F5" w:rsidRPr="008875F1" w:rsidRDefault="008F09F5" w:rsidP="008F09F5">
      <w:pPr>
        <w:pStyle w:val="ListParagraph"/>
        <w:widowControl w:val="0"/>
        <w:numPr>
          <w:ilvl w:val="0"/>
          <w:numId w:val="11"/>
        </w:numPr>
        <w:suppressAutoHyphens/>
        <w:autoSpaceDE w:val="0"/>
        <w:autoSpaceDN w:val="0"/>
        <w:spacing w:after="0" w:line="360" w:lineRule="auto"/>
        <w:ind w:right="0"/>
        <w:contextualSpacing w:val="0"/>
        <w:jc w:val="left"/>
        <w:textAlignment w:val="baseline"/>
        <w:rPr>
          <w:rFonts w:ascii="Times New Roman" w:hAnsi="Times New Roman" w:cs="Times New Roman"/>
          <w:sz w:val="24"/>
          <w:szCs w:val="24"/>
          <w:lang w:eastAsia="en-GB"/>
        </w:rPr>
      </w:pPr>
      <w:r w:rsidRPr="008875F1">
        <w:rPr>
          <w:rFonts w:ascii="Times New Roman" w:hAnsi="Times New Roman" w:cs="Times New Roman"/>
          <w:sz w:val="24"/>
          <w:szCs w:val="24"/>
          <w:lang w:eastAsia="en-GB"/>
        </w:rPr>
        <w:lastRenderedPageBreak/>
        <w:t xml:space="preserve">Submission of final RAP and expropriation report. In addition, the property valuer to be hired should be registered in the Rwanda Institution of Property Valuers (RJPV). Notice: The unit rates to be used in valuing will be provided by Nyarugenge District. </w:t>
      </w:r>
    </w:p>
    <w:p w14:paraId="6852E978" w14:textId="77777777" w:rsidR="008F09F5" w:rsidRPr="008875F1" w:rsidRDefault="008F09F5" w:rsidP="008F09F5">
      <w:pPr>
        <w:suppressAutoHyphens/>
        <w:spacing w:line="276" w:lineRule="auto"/>
        <w:ind w:left="0" w:firstLine="0"/>
        <w:jc w:val="left"/>
        <w:textAlignment w:val="baseline"/>
        <w:rPr>
          <w:rFonts w:ascii="Times New Roman" w:hAnsi="Times New Roman" w:cs="Times New Roman"/>
          <w:color w:val="auto"/>
          <w:sz w:val="24"/>
          <w:szCs w:val="24"/>
          <w:lang w:eastAsia="en-GB"/>
        </w:rPr>
      </w:pPr>
    </w:p>
    <w:p w14:paraId="4FD37E2E" w14:textId="77777777" w:rsidR="008F09F5" w:rsidRPr="008875F1" w:rsidRDefault="008F09F5" w:rsidP="008F09F5">
      <w:pPr>
        <w:pStyle w:val="Heading1"/>
        <w:rPr>
          <w:rFonts w:ascii="Times New Roman" w:hAnsi="Times New Roman" w:cs="Times New Roman"/>
          <w:color w:val="auto"/>
          <w:sz w:val="24"/>
          <w:szCs w:val="24"/>
          <w:lang w:val="en-GB"/>
        </w:rPr>
      </w:pPr>
      <w:bookmarkStart w:id="58" w:name="_Toc222348245"/>
      <w:r w:rsidRPr="008875F1">
        <w:rPr>
          <w:rFonts w:ascii="Times New Roman" w:hAnsi="Times New Roman" w:cs="Times New Roman"/>
          <w:color w:val="auto"/>
          <w:sz w:val="24"/>
          <w:szCs w:val="24"/>
          <w:lang w:val="en-GB"/>
        </w:rPr>
        <w:t>Project Investment Plan</w:t>
      </w:r>
      <w:bookmarkEnd w:id="45"/>
      <w:r w:rsidRPr="008875F1">
        <w:rPr>
          <w:rFonts w:ascii="Times New Roman" w:hAnsi="Times New Roman" w:cs="Times New Roman"/>
          <w:color w:val="auto"/>
          <w:sz w:val="24"/>
          <w:szCs w:val="24"/>
          <w:lang w:val="en-GB"/>
        </w:rPr>
        <w:t xml:space="preserve"> and climate resilience plan</w:t>
      </w:r>
      <w:bookmarkEnd w:id="58"/>
    </w:p>
    <w:p w14:paraId="7F9C7F87" w14:textId="77777777" w:rsidR="008F09F5" w:rsidRPr="008875F1" w:rsidRDefault="008F09F5" w:rsidP="008F09F5">
      <w:pPr>
        <w:pStyle w:val="ListParagraph"/>
        <w:rPr>
          <w:rFonts w:ascii="Times New Roman" w:eastAsia="Times New Roman" w:hAnsi="Times New Roman" w:cs="Times New Roman"/>
          <w:sz w:val="24"/>
          <w:szCs w:val="24"/>
          <w:lang w:val="en-GB"/>
        </w:rPr>
      </w:pPr>
    </w:p>
    <w:p w14:paraId="31D54F8F" w14:textId="77777777" w:rsidR="008F09F5" w:rsidRPr="008875F1" w:rsidRDefault="008F09F5" w:rsidP="008F09F5">
      <w:pPr>
        <w:pStyle w:val="ListParagraph"/>
        <w:rPr>
          <w:rFonts w:ascii="Times New Roman" w:eastAsia="Times New Roman" w:hAnsi="Times New Roman" w:cs="Times New Roman"/>
          <w:sz w:val="24"/>
          <w:szCs w:val="24"/>
          <w:lang w:val="en-GB"/>
        </w:rPr>
      </w:pPr>
      <w:r w:rsidRPr="008875F1">
        <w:rPr>
          <w:rFonts w:ascii="Times New Roman" w:eastAsia="Times New Roman" w:hAnsi="Times New Roman" w:cs="Times New Roman"/>
          <w:sz w:val="24"/>
          <w:szCs w:val="24"/>
          <w:lang w:val="en-GB"/>
        </w:rPr>
        <w:t>Identify and justify a technically, economically/financially and environmentally/socially viable investment programme and climate resilience plan outlined for short -mid- and long-term needs.</w:t>
      </w:r>
    </w:p>
    <w:p w14:paraId="5F5A01FB" w14:textId="77777777" w:rsidR="008F09F5" w:rsidRPr="008875F1" w:rsidRDefault="008F09F5" w:rsidP="008F09F5">
      <w:pPr>
        <w:pStyle w:val="Heading1"/>
        <w:ind w:left="432" w:firstLine="0"/>
        <w:rPr>
          <w:rFonts w:ascii="Times New Roman" w:hAnsi="Times New Roman" w:cs="Times New Roman"/>
          <w:color w:val="auto"/>
          <w:sz w:val="24"/>
          <w:szCs w:val="24"/>
          <w:lang w:val="en-GB"/>
        </w:rPr>
      </w:pPr>
    </w:p>
    <w:p w14:paraId="1B0ADCA4" w14:textId="77777777" w:rsidR="008F09F5" w:rsidRPr="008875F1" w:rsidRDefault="008F09F5" w:rsidP="008F09F5">
      <w:pPr>
        <w:pStyle w:val="Heading1"/>
        <w:rPr>
          <w:rFonts w:ascii="Times New Roman" w:hAnsi="Times New Roman" w:cs="Times New Roman"/>
          <w:color w:val="auto"/>
          <w:sz w:val="24"/>
          <w:szCs w:val="24"/>
        </w:rPr>
      </w:pPr>
      <w:bookmarkStart w:id="59" w:name="_Toc523758537"/>
      <w:bookmarkStart w:id="60" w:name="_Toc222348246"/>
      <w:r w:rsidRPr="008875F1">
        <w:rPr>
          <w:rFonts w:ascii="Times New Roman" w:hAnsi="Times New Roman" w:cs="Times New Roman"/>
          <w:color w:val="auto"/>
          <w:sz w:val="24"/>
          <w:szCs w:val="24"/>
        </w:rPr>
        <w:t>Sustainability of the infrastructure</w:t>
      </w:r>
      <w:bookmarkEnd w:id="59"/>
      <w:bookmarkEnd w:id="60"/>
      <w:r w:rsidRPr="008875F1">
        <w:rPr>
          <w:rFonts w:ascii="Times New Roman" w:hAnsi="Times New Roman" w:cs="Times New Roman"/>
          <w:color w:val="auto"/>
          <w:sz w:val="24"/>
          <w:szCs w:val="24"/>
        </w:rPr>
        <w:t xml:space="preserve"> </w:t>
      </w:r>
    </w:p>
    <w:p w14:paraId="0ABF4CFC"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p>
    <w:p w14:paraId="67F90502" w14:textId="77777777" w:rsidR="008F09F5" w:rsidRPr="008875F1" w:rsidRDefault="008F09F5" w:rsidP="008F09F5">
      <w:pPr>
        <w:pStyle w:val="Paragraphedeliste1"/>
        <w:spacing w:line="276" w:lineRule="auto"/>
        <w:ind w:left="0"/>
        <w:contextualSpacing/>
        <w:rPr>
          <w:rFonts w:ascii="Times New Roman" w:hAnsi="Times New Roman" w:cs="Times New Roman"/>
          <w:lang w:val="en-US"/>
        </w:rPr>
      </w:pPr>
      <w:r w:rsidRPr="008875F1">
        <w:rPr>
          <w:rFonts w:ascii="Times New Roman" w:hAnsi="Times New Roman" w:cs="Times New Roman"/>
          <w:lang w:val="en-US"/>
        </w:rPr>
        <w:t>To ensure the sustainability as of the infrastructure, the consultant shall perform the following tasks:</w:t>
      </w:r>
    </w:p>
    <w:p w14:paraId="57421709" w14:textId="77777777" w:rsidR="008F09F5" w:rsidRPr="008875F1" w:rsidRDefault="008F09F5" w:rsidP="008F09F5">
      <w:pPr>
        <w:numPr>
          <w:ilvl w:val="1"/>
          <w:numId w:val="6"/>
        </w:numPr>
        <w:spacing w:after="0" w:line="276" w:lineRule="auto"/>
        <w:ind w:right="0"/>
        <w:contextualSpacing/>
        <w:jc w:val="left"/>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Propose   a mode of management adapted and pertinent to each installation, including the monitoring of consumption and debt recovery, depreciation, maintenance, repairs</w:t>
      </w:r>
    </w:p>
    <w:p w14:paraId="1D7A9108" w14:textId="77777777" w:rsidR="008F09F5" w:rsidRPr="008875F1" w:rsidRDefault="008F09F5" w:rsidP="008F09F5">
      <w:pPr>
        <w:numPr>
          <w:ilvl w:val="1"/>
          <w:numId w:val="6"/>
        </w:numPr>
        <w:spacing w:after="0" w:line="276" w:lineRule="auto"/>
        <w:ind w:right="0"/>
        <w:contextualSpacing/>
        <w:jc w:val="left"/>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Calculation of the cost price of water, for each installation, separately considering the operational, maintenance and repair cost as well as the depreciation and replacement costs;</w:t>
      </w:r>
    </w:p>
    <w:p w14:paraId="021AB4CE" w14:textId="77777777" w:rsidR="008F09F5" w:rsidRPr="008875F1" w:rsidRDefault="008F09F5" w:rsidP="008F09F5">
      <w:pPr>
        <w:numPr>
          <w:ilvl w:val="1"/>
          <w:numId w:val="6"/>
        </w:numPr>
        <w:spacing w:after="0" w:line="276" w:lineRule="auto"/>
        <w:ind w:right="0"/>
        <w:contextualSpacing/>
        <w:jc w:val="left"/>
        <w:rPr>
          <w:rFonts w:ascii="Times New Roman" w:hAnsi="Times New Roman" w:cs="Times New Roman"/>
          <w:color w:val="auto"/>
          <w:sz w:val="24"/>
          <w:szCs w:val="24"/>
          <w:lang w:eastAsia="en-GB"/>
        </w:rPr>
      </w:pPr>
      <w:r w:rsidRPr="008875F1">
        <w:rPr>
          <w:rFonts w:ascii="Times New Roman" w:hAnsi="Times New Roman" w:cs="Times New Roman"/>
          <w:color w:val="auto"/>
          <w:sz w:val="24"/>
          <w:szCs w:val="24"/>
          <w:lang w:eastAsia="en-GB"/>
        </w:rPr>
        <w:t>To establish or to strengthen a maintenance system capable of guaranteeing the sustainability of the works and measures related to the new management and maintenance system.</w:t>
      </w:r>
    </w:p>
    <w:p w14:paraId="5596EE98" w14:textId="77777777" w:rsidR="008F09F5" w:rsidRPr="008875F1" w:rsidRDefault="008F09F5" w:rsidP="008F09F5">
      <w:pPr>
        <w:spacing w:after="0" w:line="276" w:lineRule="auto"/>
        <w:ind w:left="900" w:right="0" w:firstLine="0"/>
        <w:contextualSpacing/>
        <w:jc w:val="left"/>
        <w:rPr>
          <w:rFonts w:ascii="Times New Roman" w:hAnsi="Times New Roman" w:cs="Times New Roman"/>
          <w:color w:val="auto"/>
          <w:sz w:val="24"/>
          <w:szCs w:val="24"/>
          <w:lang w:eastAsia="en-GB"/>
        </w:rPr>
      </w:pPr>
    </w:p>
    <w:p w14:paraId="1A4C1A0F" w14:textId="77777777" w:rsidR="008F09F5" w:rsidRPr="008875F1" w:rsidRDefault="008F09F5" w:rsidP="008F09F5">
      <w:pPr>
        <w:pStyle w:val="Heading1"/>
        <w:rPr>
          <w:rFonts w:ascii="Times New Roman" w:hAnsi="Times New Roman" w:cs="Times New Roman"/>
          <w:color w:val="auto"/>
          <w:sz w:val="24"/>
          <w:szCs w:val="24"/>
        </w:rPr>
      </w:pPr>
      <w:bookmarkStart w:id="61" w:name="_Toc523758538"/>
      <w:bookmarkStart w:id="62" w:name="_Toc222348247"/>
      <w:r w:rsidRPr="008875F1">
        <w:rPr>
          <w:rFonts w:ascii="Times New Roman" w:hAnsi="Times New Roman" w:cs="Times New Roman"/>
          <w:color w:val="auto"/>
          <w:sz w:val="24"/>
          <w:szCs w:val="24"/>
        </w:rPr>
        <w:t xml:space="preserve">Expected </w:t>
      </w:r>
      <w:bookmarkEnd w:id="61"/>
      <w:r w:rsidRPr="008875F1">
        <w:rPr>
          <w:rFonts w:ascii="Times New Roman" w:hAnsi="Times New Roman" w:cs="Times New Roman"/>
          <w:color w:val="auto"/>
          <w:sz w:val="24"/>
          <w:szCs w:val="24"/>
        </w:rPr>
        <w:t>deliverables</w:t>
      </w:r>
      <w:bookmarkEnd w:id="62"/>
      <w:r w:rsidRPr="008875F1">
        <w:rPr>
          <w:rFonts w:ascii="Times New Roman" w:hAnsi="Times New Roman" w:cs="Times New Roman"/>
          <w:color w:val="auto"/>
          <w:sz w:val="24"/>
          <w:szCs w:val="24"/>
        </w:rPr>
        <w:t xml:space="preserve"> </w:t>
      </w:r>
    </w:p>
    <w:p w14:paraId="74907DF3" w14:textId="77777777" w:rsidR="008F09F5" w:rsidRPr="008875F1" w:rsidRDefault="008F09F5" w:rsidP="008F09F5">
      <w:pPr>
        <w:spacing w:after="0"/>
        <w:contextualSpacing/>
        <w:jc w:val="left"/>
        <w:rPr>
          <w:rFonts w:ascii="Times New Roman" w:eastAsia="Times New Roman" w:hAnsi="Times New Roman" w:cs="Times New Roman"/>
          <w:b/>
          <w:color w:val="auto"/>
          <w:sz w:val="24"/>
          <w:szCs w:val="24"/>
          <w:u w:val="single"/>
          <w:lang w:val="en-GB"/>
        </w:rPr>
      </w:pPr>
    </w:p>
    <w:p w14:paraId="663CBE93" w14:textId="77777777" w:rsidR="008F09F5" w:rsidRPr="008875F1" w:rsidRDefault="008F09F5" w:rsidP="008F09F5">
      <w:pPr>
        <w:spacing w:after="0"/>
        <w:contextualSpacing/>
        <w:jc w:val="left"/>
        <w:rPr>
          <w:rFonts w:ascii="Times New Roman" w:eastAsia="Times New Roman" w:hAnsi="Times New Roman" w:cs="Times New Roman"/>
          <w:b/>
          <w:color w:val="auto"/>
          <w:sz w:val="24"/>
          <w:szCs w:val="24"/>
          <w:lang w:val="en-GB"/>
        </w:rPr>
      </w:pPr>
      <w:r w:rsidRPr="008875F1">
        <w:rPr>
          <w:rFonts w:ascii="Times New Roman" w:eastAsia="Times New Roman" w:hAnsi="Times New Roman" w:cs="Times New Roman"/>
          <w:b/>
          <w:color w:val="auto"/>
          <w:sz w:val="24"/>
          <w:szCs w:val="24"/>
          <w:lang w:val="en-GB"/>
        </w:rPr>
        <w:t>The Consultant will draw up the following reports:</w:t>
      </w:r>
    </w:p>
    <w:p w14:paraId="4367EB70" w14:textId="77777777" w:rsidR="008F09F5" w:rsidRPr="008875F1" w:rsidRDefault="008F09F5" w:rsidP="008F09F5">
      <w:pPr>
        <w:spacing w:after="0"/>
        <w:contextualSpacing/>
        <w:jc w:val="left"/>
        <w:rPr>
          <w:rFonts w:ascii="Times New Roman" w:eastAsia="Times New Roman" w:hAnsi="Times New Roman" w:cs="Times New Roman"/>
          <w:color w:val="auto"/>
          <w:sz w:val="24"/>
          <w:szCs w:val="24"/>
          <w:lang w:val="en-GB"/>
        </w:rPr>
      </w:pPr>
    </w:p>
    <w:tbl>
      <w:tblPr>
        <w:tblStyle w:val="TableGrid0"/>
        <w:tblW w:w="9491" w:type="dxa"/>
        <w:tblLook w:val="04A0" w:firstRow="1" w:lastRow="0" w:firstColumn="1" w:lastColumn="0" w:noHBand="0" w:noVBand="1"/>
      </w:tblPr>
      <w:tblGrid>
        <w:gridCol w:w="2102"/>
        <w:gridCol w:w="3113"/>
        <w:gridCol w:w="1956"/>
        <w:gridCol w:w="2459"/>
      </w:tblGrid>
      <w:tr w:rsidR="008F09F5" w:rsidRPr="008875F1" w14:paraId="52E1342A" w14:textId="77777777" w:rsidTr="00296959">
        <w:tc>
          <w:tcPr>
            <w:tcW w:w="1885" w:type="dxa"/>
          </w:tcPr>
          <w:p w14:paraId="04BFFFF5" w14:textId="77777777" w:rsidR="008F09F5" w:rsidRPr="008875F1" w:rsidRDefault="008F09F5" w:rsidP="00296959">
            <w:pPr>
              <w:pStyle w:val="ListParagraph"/>
              <w:rPr>
                <w:rFonts w:ascii="Times New Roman" w:hAnsi="Times New Roman" w:cs="Times New Roman"/>
                <w:b/>
                <w:sz w:val="24"/>
                <w:szCs w:val="24"/>
                <w:lang w:val="en-GB"/>
              </w:rPr>
            </w:pPr>
            <w:r w:rsidRPr="008875F1">
              <w:rPr>
                <w:rFonts w:ascii="Times New Roman" w:hAnsi="Times New Roman" w:cs="Times New Roman"/>
                <w:b/>
                <w:sz w:val="24"/>
                <w:szCs w:val="24"/>
                <w:lang w:val="en-GB"/>
              </w:rPr>
              <w:t xml:space="preserve">Deliverable </w:t>
            </w:r>
          </w:p>
        </w:tc>
        <w:tc>
          <w:tcPr>
            <w:tcW w:w="4312" w:type="dxa"/>
          </w:tcPr>
          <w:p w14:paraId="54CB0C6E" w14:textId="77777777" w:rsidR="008F09F5" w:rsidRPr="008875F1" w:rsidRDefault="008F09F5" w:rsidP="00296959">
            <w:pPr>
              <w:pStyle w:val="ListParagraph"/>
              <w:rPr>
                <w:rFonts w:ascii="Times New Roman" w:hAnsi="Times New Roman" w:cs="Times New Roman"/>
                <w:b/>
                <w:sz w:val="24"/>
                <w:szCs w:val="24"/>
                <w:lang w:val="en-GB"/>
              </w:rPr>
            </w:pPr>
            <w:r w:rsidRPr="008875F1">
              <w:rPr>
                <w:rFonts w:ascii="Times New Roman" w:hAnsi="Times New Roman" w:cs="Times New Roman"/>
                <w:b/>
                <w:sz w:val="24"/>
                <w:szCs w:val="24"/>
                <w:lang w:val="en-GB"/>
              </w:rPr>
              <w:t xml:space="preserve">Content </w:t>
            </w:r>
          </w:p>
        </w:tc>
        <w:tc>
          <w:tcPr>
            <w:tcW w:w="1558" w:type="dxa"/>
          </w:tcPr>
          <w:p w14:paraId="0CA8BB2B" w14:textId="77777777" w:rsidR="008F09F5" w:rsidRPr="008875F1" w:rsidRDefault="008F09F5" w:rsidP="00296959">
            <w:pPr>
              <w:pStyle w:val="ListParagraph"/>
              <w:rPr>
                <w:rFonts w:ascii="Times New Roman" w:hAnsi="Times New Roman" w:cs="Times New Roman"/>
                <w:b/>
                <w:sz w:val="24"/>
                <w:szCs w:val="24"/>
                <w:lang w:val="en-GB"/>
              </w:rPr>
            </w:pPr>
            <w:r w:rsidRPr="008875F1">
              <w:rPr>
                <w:rFonts w:ascii="Times New Roman" w:hAnsi="Times New Roman" w:cs="Times New Roman"/>
                <w:b/>
                <w:sz w:val="24"/>
                <w:szCs w:val="24"/>
                <w:lang w:val="en-GB"/>
              </w:rPr>
              <w:t xml:space="preserve">Execution period </w:t>
            </w:r>
          </w:p>
        </w:tc>
        <w:tc>
          <w:tcPr>
            <w:tcW w:w="1736" w:type="dxa"/>
          </w:tcPr>
          <w:p w14:paraId="402126FB" w14:textId="77777777" w:rsidR="008F09F5" w:rsidRPr="008875F1" w:rsidRDefault="008F09F5" w:rsidP="00296959">
            <w:pPr>
              <w:pStyle w:val="ListParagraph"/>
              <w:rPr>
                <w:rFonts w:ascii="Times New Roman" w:hAnsi="Times New Roman" w:cs="Times New Roman"/>
                <w:b/>
                <w:sz w:val="24"/>
                <w:szCs w:val="24"/>
                <w:lang w:val="en-GB"/>
              </w:rPr>
            </w:pPr>
            <w:r w:rsidRPr="008875F1">
              <w:rPr>
                <w:rFonts w:ascii="Times New Roman" w:hAnsi="Times New Roman" w:cs="Times New Roman"/>
                <w:b/>
                <w:sz w:val="24"/>
                <w:szCs w:val="24"/>
                <w:lang w:val="en-GB"/>
              </w:rPr>
              <w:t xml:space="preserve">Submission deadline </w:t>
            </w:r>
          </w:p>
        </w:tc>
      </w:tr>
      <w:tr w:rsidR="008F09F5" w:rsidRPr="008875F1" w14:paraId="164FE167" w14:textId="77777777" w:rsidTr="00296959">
        <w:trPr>
          <w:trHeight w:val="2654"/>
        </w:trPr>
        <w:tc>
          <w:tcPr>
            <w:tcW w:w="1885" w:type="dxa"/>
          </w:tcPr>
          <w:p w14:paraId="249B05F4" w14:textId="77777777" w:rsidR="008F09F5" w:rsidRPr="008875F1" w:rsidRDefault="008F09F5" w:rsidP="00296959">
            <w:pPr>
              <w:pStyle w:val="ListParagraph"/>
              <w:rPr>
                <w:rFonts w:ascii="Times New Roman" w:hAnsi="Times New Roman" w:cs="Times New Roman"/>
                <w:sz w:val="24"/>
                <w:szCs w:val="24"/>
                <w:lang w:val="en-GB"/>
              </w:rPr>
            </w:pPr>
            <w:r w:rsidRPr="008875F1">
              <w:rPr>
                <w:rFonts w:ascii="Times New Roman" w:eastAsia="Times New Roman" w:hAnsi="Times New Roman" w:cs="Times New Roman"/>
                <w:sz w:val="24"/>
                <w:szCs w:val="24"/>
                <w:lang w:val="en-GB"/>
              </w:rPr>
              <w:lastRenderedPageBreak/>
              <w:t>Inception report</w:t>
            </w:r>
          </w:p>
        </w:tc>
        <w:tc>
          <w:tcPr>
            <w:tcW w:w="4312" w:type="dxa"/>
          </w:tcPr>
          <w:p w14:paraId="6A401B2F" w14:textId="77777777" w:rsidR="008F09F5" w:rsidRPr="008875F1" w:rsidRDefault="008F09F5" w:rsidP="00296959">
            <w:pPr>
              <w:spacing w:after="0"/>
              <w:contextualSpacing/>
              <w:jc w:val="left"/>
              <w:rPr>
                <w:rFonts w:ascii="Times New Roman" w:eastAsia="Times New Roman" w:hAnsi="Times New Roman" w:cs="Times New Roman"/>
                <w:color w:val="auto"/>
                <w:sz w:val="24"/>
                <w:szCs w:val="24"/>
                <w:lang w:val="en-GB"/>
              </w:rPr>
            </w:pPr>
            <w:r w:rsidRPr="008875F1">
              <w:rPr>
                <w:rFonts w:ascii="Times New Roman" w:eastAsia="Times New Roman" w:hAnsi="Times New Roman" w:cs="Times New Roman"/>
                <w:color w:val="auto"/>
                <w:sz w:val="24"/>
                <w:szCs w:val="24"/>
                <w:lang w:val="en-GB"/>
              </w:rPr>
              <w:t xml:space="preserve">The inception report should include: </w:t>
            </w:r>
          </w:p>
          <w:p w14:paraId="385FC718" w14:textId="77777777" w:rsidR="008F09F5" w:rsidRPr="008875F1" w:rsidRDefault="008F09F5" w:rsidP="008F09F5">
            <w:pPr>
              <w:numPr>
                <w:ilvl w:val="0"/>
                <w:numId w:val="5"/>
              </w:numPr>
              <w:spacing w:after="0" w:line="276" w:lineRule="auto"/>
              <w:ind w:right="0"/>
              <w:contextualSpacing/>
              <w:jc w:val="left"/>
              <w:rPr>
                <w:rFonts w:ascii="Times New Roman" w:eastAsia="Times New Roman" w:hAnsi="Times New Roman" w:cs="Times New Roman"/>
                <w:color w:val="auto"/>
                <w:sz w:val="24"/>
                <w:szCs w:val="24"/>
                <w:lang w:val="en-GB"/>
              </w:rPr>
            </w:pPr>
            <w:r w:rsidRPr="008875F1">
              <w:rPr>
                <w:rFonts w:ascii="Times New Roman" w:eastAsia="Times New Roman" w:hAnsi="Times New Roman" w:cs="Times New Roman"/>
                <w:color w:val="auto"/>
                <w:sz w:val="24"/>
                <w:szCs w:val="24"/>
                <w:lang w:val="en-GB"/>
              </w:rPr>
              <w:t>Consultant’s work plan,</w:t>
            </w:r>
          </w:p>
          <w:p w14:paraId="4D65C892" w14:textId="77777777" w:rsidR="008F09F5" w:rsidRPr="008875F1" w:rsidRDefault="008F09F5" w:rsidP="008F09F5">
            <w:pPr>
              <w:numPr>
                <w:ilvl w:val="0"/>
                <w:numId w:val="5"/>
              </w:numPr>
              <w:spacing w:after="0" w:line="276" w:lineRule="auto"/>
              <w:ind w:right="0"/>
              <w:contextualSpacing/>
              <w:jc w:val="left"/>
              <w:rPr>
                <w:rFonts w:ascii="Times New Roman" w:eastAsia="Times New Roman" w:hAnsi="Times New Roman" w:cs="Times New Roman"/>
                <w:color w:val="auto"/>
                <w:sz w:val="24"/>
                <w:szCs w:val="24"/>
                <w:lang w:val="en-GB"/>
              </w:rPr>
            </w:pPr>
            <w:r w:rsidRPr="008875F1">
              <w:rPr>
                <w:rFonts w:ascii="Times New Roman" w:eastAsia="Times New Roman" w:hAnsi="Times New Roman" w:cs="Times New Roman"/>
                <w:color w:val="auto"/>
                <w:sz w:val="24"/>
                <w:szCs w:val="24"/>
                <w:lang w:val="en-GB"/>
              </w:rPr>
              <w:t xml:space="preserve">Data collection tools and methodology, </w:t>
            </w:r>
          </w:p>
          <w:p w14:paraId="54CC759C" w14:textId="77777777" w:rsidR="008F09F5" w:rsidRPr="008875F1" w:rsidRDefault="008F09F5" w:rsidP="008F09F5">
            <w:pPr>
              <w:numPr>
                <w:ilvl w:val="0"/>
                <w:numId w:val="5"/>
              </w:numPr>
              <w:spacing w:after="0" w:line="276" w:lineRule="auto"/>
              <w:ind w:right="0"/>
              <w:contextualSpacing/>
              <w:jc w:val="left"/>
              <w:rPr>
                <w:rFonts w:ascii="Times New Roman" w:eastAsia="Times New Roman" w:hAnsi="Times New Roman" w:cs="Times New Roman"/>
                <w:color w:val="auto"/>
                <w:sz w:val="24"/>
                <w:szCs w:val="24"/>
                <w:lang w:val="en-GB"/>
              </w:rPr>
            </w:pPr>
            <w:r w:rsidRPr="008875F1">
              <w:rPr>
                <w:rFonts w:ascii="Times New Roman" w:eastAsia="Times New Roman" w:hAnsi="Times New Roman" w:cs="Times New Roman"/>
                <w:color w:val="auto"/>
                <w:sz w:val="24"/>
                <w:szCs w:val="24"/>
                <w:lang w:val="en-GB"/>
              </w:rPr>
              <w:t xml:space="preserve">Interview guide project for discussion groups, </w:t>
            </w:r>
          </w:p>
          <w:p w14:paraId="42C8C314" w14:textId="77777777" w:rsidR="008F09F5" w:rsidRPr="008875F1" w:rsidRDefault="008F09F5" w:rsidP="008F09F5">
            <w:pPr>
              <w:numPr>
                <w:ilvl w:val="0"/>
                <w:numId w:val="5"/>
              </w:numPr>
              <w:spacing w:after="0" w:line="276" w:lineRule="auto"/>
              <w:ind w:right="0"/>
              <w:contextualSpacing/>
              <w:jc w:val="left"/>
              <w:rPr>
                <w:rFonts w:ascii="Times New Roman" w:eastAsia="Times New Roman" w:hAnsi="Times New Roman" w:cs="Times New Roman"/>
                <w:color w:val="auto"/>
                <w:sz w:val="24"/>
                <w:szCs w:val="24"/>
                <w:lang w:val="en-GB"/>
              </w:rPr>
            </w:pPr>
            <w:r w:rsidRPr="008875F1">
              <w:rPr>
                <w:rFonts w:ascii="Times New Roman" w:eastAsia="Times New Roman" w:hAnsi="Times New Roman" w:cs="Times New Roman"/>
                <w:color w:val="auto"/>
                <w:sz w:val="24"/>
                <w:szCs w:val="24"/>
                <w:lang w:val="en-GB"/>
              </w:rPr>
              <w:t xml:space="preserve">Site investigation, </w:t>
            </w:r>
          </w:p>
          <w:p w14:paraId="2AF0B534" w14:textId="77777777" w:rsidR="008F09F5" w:rsidRPr="008875F1" w:rsidRDefault="008F09F5" w:rsidP="008F09F5">
            <w:pPr>
              <w:numPr>
                <w:ilvl w:val="0"/>
                <w:numId w:val="5"/>
              </w:numPr>
              <w:spacing w:after="0" w:line="276" w:lineRule="auto"/>
              <w:ind w:right="0"/>
              <w:contextualSpacing/>
              <w:jc w:val="left"/>
              <w:rPr>
                <w:rFonts w:ascii="Times New Roman" w:eastAsia="Times New Roman" w:hAnsi="Times New Roman" w:cs="Times New Roman"/>
                <w:color w:val="auto"/>
                <w:sz w:val="24"/>
                <w:szCs w:val="24"/>
                <w:lang w:val="en-GB"/>
              </w:rPr>
            </w:pPr>
            <w:r w:rsidRPr="008875F1">
              <w:rPr>
                <w:rFonts w:ascii="Times New Roman" w:eastAsia="Times New Roman" w:hAnsi="Times New Roman" w:cs="Times New Roman"/>
                <w:color w:val="auto"/>
                <w:sz w:val="24"/>
                <w:szCs w:val="24"/>
                <w:lang w:val="en-GB"/>
              </w:rPr>
              <w:t>Detailed schedule for data collection and analysis,</w:t>
            </w:r>
          </w:p>
          <w:p w14:paraId="6F6444AF" w14:textId="77777777" w:rsidR="008F09F5" w:rsidRPr="008875F1" w:rsidRDefault="008F09F5" w:rsidP="008F09F5">
            <w:pPr>
              <w:numPr>
                <w:ilvl w:val="0"/>
                <w:numId w:val="5"/>
              </w:numPr>
              <w:spacing w:after="0" w:line="276" w:lineRule="auto"/>
              <w:ind w:right="0"/>
              <w:contextualSpacing/>
              <w:jc w:val="left"/>
              <w:rPr>
                <w:rFonts w:ascii="Times New Roman" w:eastAsia="Times New Roman" w:hAnsi="Times New Roman" w:cs="Times New Roman"/>
                <w:color w:val="auto"/>
                <w:sz w:val="24"/>
                <w:szCs w:val="24"/>
                <w:lang w:val="en-GB"/>
              </w:rPr>
            </w:pPr>
            <w:r w:rsidRPr="008875F1">
              <w:rPr>
                <w:rFonts w:ascii="Times New Roman" w:eastAsia="Times New Roman" w:hAnsi="Times New Roman" w:cs="Times New Roman"/>
                <w:color w:val="auto"/>
                <w:sz w:val="24"/>
                <w:szCs w:val="24"/>
                <w:lang w:val="en-GB"/>
              </w:rPr>
              <w:t>Staff allocation to different tasks that will be involved in the activities.</w:t>
            </w:r>
          </w:p>
          <w:p w14:paraId="74ABE1A3" w14:textId="77777777" w:rsidR="008F09F5" w:rsidRPr="008875F1" w:rsidRDefault="008F09F5" w:rsidP="00296959">
            <w:pPr>
              <w:pStyle w:val="ListParagraph"/>
              <w:rPr>
                <w:rFonts w:ascii="Times New Roman" w:hAnsi="Times New Roman" w:cs="Times New Roman"/>
                <w:sz w:val="24"/>
                <w:szCs w:val="24"/>
                <w:lang w:val="en-GB"/>
              </w:rPr>
            </w:pPr>
          </w:p>
        </w:tc>
        <w:tc>
          <w:tcPr>
            <w:tcW w:w="1558" w:type="dxa"/>
          </w:tcPr>
          <w:p w14:paraId="00FC11FF" w14:textId="77777777" w:rsidR="008F09F5" w:rsidRPr="008875F1" w:rsidRDefault="008F09F5" w:rsidP="00296959">
            <w:pPr>
              <w:pStyle w:val="ListParagraph"/>
              <w:rPr>
                <w:rFonts w:ascii="Times New Roman" w:hAnsi="Times New Roman" w:cs="Times New Roman"/>
                <w:sz w:val="24"/>
                <w:szCs w:val="24"/>
                <w:lang w:val="en-GB"/>
              </w:rPr>
            </w:pPr>
            <w:r w:rsidRPr="008875F1">
              <w:rPr>
                <w:rFonts w:ascii="Times New Roman" w:eastAsia="Times New Roman" w:hAnsi="Times New Roman" w:cs="Times New Roman"/>
                <w:sz w:val="24"/>
                <w:szCs w:val="24"/>
                <w:lang w:val="en-GB"/>
              </w:rPr>
              <w:t xml:space="preserve">One month + 2 weeks for the review </w:t>
            </w:r>
            <w:proofErr w:type="gramStart"/>
            <w:r w:rsidRPr="008875F1">
              <w:rPr>
                <w:rFonts w:ascii="Times New Roman" w:eastAsia="Times New Roman" w:hAnsi="Times New Roman" w:cs="Times New Roman"/>
                <w:sz w:val="24"/>
                <w:szCs w:val="24"/>
                <w:lang w:val="en-GB"/>
              </w:rPr>
              <w:t>and  the</w:t>
            </w:r>
            <w:proofErr w:type="gramEnd"/>
            <w:r w:rsidRPr="008875F1">
              <w:rPr>
                <w:rFonts w:ascii="Times New Roman" w:eastAsia="Times New Roman" w:hAnsi="Times New Roman" w:cs="Times New Roman"/>
                <w:sz w:val="24"/>
                <w:szCs w:val="24"/>
                <w:lang w:val="en-GB"/>
              </w:rPr>
              <w:t xml:space="preserve"> validation of the report </w:t>
            </w:r>
          </w:p>
        </w:tc>
        <w:tc>
          <w:tcPr>
            <w:tcW w:w="1736" w:type="dxa"/>
          </w:tcPr>
          <w:p w14:paraId="614B06C7" w14:textId="77777777" w:rsidR="008F09F5" w:rsidRPr="008875F1" w:rsidRDefault="008F09F5" w:rsidP="00296959">
            <w:pPr>
              <w:pStyle w:val="ListParagraph"/>
              <w:rPr>
                <w:rFonts w:ascii="Times New Roman" w:eastAsia="Times New Roman" w:hAnsi="Times New Roman" w:cs="Times New Roman"/>
                <w:sz w:val="24"/>
                <w:szCs w:val="24"/>
                <w:lang w:val="en-GB"/>
              </w:rPr>
            </w:pPr>
            <w:r w:rsidRPr="008875F1">
              <w:rPr>
                <w:rFonts w:ascii="Times New Roman" w:eastAsia="Times New Roman" w:hAnsi="Times New Roman" w:cs="Times New Roman"/>
                <w:sz w:val="24"/>
                <w:szCs w:val="24"/>
                <w:lang w:val="en-GB"/>
              </w:rPr>
              <w:t xml:space="preserve">1 month from services commencement date </w:t>
            </w:r>
          </w:p>
        </w:tc>
      </w:tr>
      <w:tr w:rsidR="008F09F5" w:rsidRPr="008875F1" w14:paraId="0A27800A" w14:textId="77777777" w:rsidTr="00296959">
        <w:trPr>
          <w:trHeight w:val="4850"/>
        </w:trPr>
        <w:tc>
          <w:tcPr>
            <w:tcW w:w="1885" w:type="dxa"/>
          </w:tcPr>
          <w:p w14:paraId="1186FAF2" w14:textId="77777777" w:rsidR="008F09F5" w:rsidRPr="008875F1" w:rsidRDefault="008F09F5" w:rsidP="00296959">
            <w:pPr>
              <w:pStyle w:val="ListParagraph"/>
              <w:rPr>
                <w:rFonts w:ascii="Times New Roman" w:hAnsi="Times New Roman" w:cs="Times New Roman"/>
                <w:sz w:val="24"/>
                <w:szCs w:val="24"/>
                <w:lang w:val="en-GB"/>
              </w:rPr>
            </w:pPr>
            <w:r w:rsidRPr="008875F1">
              <w:rPr>
                <w:rFonts w:ascii="Times New Roman" w:eastAsia="Calibri" w:hAnsi="Times New Roman" w:cs="Times New Roman"/>
                <w:sz w:val="24"/>
                <w:szCs w:val="24"/>
                <w:lang w:val="en-GB"/>
              </w:rPr>
              <w:t>Draft feasibility study report</w:t>
            </w:r>
          </w:p>
        </w:tc>
        <w:tc>
          <w:tcPr>
            <w:tcW w:w="4312" w:type="dxa"/>
          </w:tcPr>
          <w:p w14:paraId="0255D72E" w14:textId="77777777" w:rsidR="008F09F5" w:rsidRPr="008875F1" w:rsidRDefault="008F09F5" w:rsidP="00296959">
            <w:pPr>
              <w:pStyle w:val="ListParagraph"/>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The draft feasibility report includes but not limited to the following:</w:t>
            </w:r>
          </w:p>
          <w:p w14:paraId="322CBB35" w14:textId="77777777" w:rsidR="008F09F5" w:rsidRPr="008875F1" w:rsidRDefault="008F09F5" w:rsidP="00296959">
            <w:pPr>
              <w:pStyle w:val="ListParagraph"/>
              <w:rPr>
                <w:rFonts w:ascii="Times New Roman" w:eastAsia="Calibri" w:hAnsi="Times New Roman" w:cs="Times New Roman"/>
                <w:sz w:val="24"/>
                <w:szCs w:val="24"/>
                <w:lang w:val="en-GB"/>
              </w:rPr>
            </w:pPr>
          </w:p>
          <w:p w14:paraId="79169C45" w14:textId="77777777" w:rsidR="008F09F5" w:rsidRPr="008875F1" w:rsidRDefault="008F09F5" w:rsidP="008F09F5">
            <w:pPr>
              <w:pStyle w:val="ListParagraph"/>
              <w:widowControl w:val="0"/>
              <w:numPr>
                <w:ilvl w:val="0"/>
                <w:numId w:val="20"/>
              </w:numPr>
              <w:autoSpaceDE w:val="0"/>
              <w:spacing w:after="0" w:line="240" w:lineRule="auto"/>
              <w:ind w:right="0"/>
              <w:contextualSpacing w:val="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 xml:space="preserve">The results of </w:t>
            </w:r>
            <w:r w:rsidRPr="008875F1">
              <w:rPr>
                <w:rFonts w:ascii="Times New Roman" w:hAnsi="Times New Roman" w:cs="Times New Roman"/>
                <w:bCs/>
                <w:sz w:val="24"/>
                <w:szCs w:val="24"/>
              </w:rPr>
              <w:t>Topographic surveys</w:t>
            </w:r>
            <w:r w:rsidRPr="008875F1">
              <w:rPr>
                <w:rFonts w:ascii="Times New Roman" w:hAnsi="Times New Roman" w:cs="Times New Roman"/>
                <w:b/>
                <w:sz w:val="24"/>
                <w:szCs w:val="24"/>
              </w:rPr>
              <w:t xml:space="preserve"> </w:t>
            </w:r>
          </w:p>
          <w:p w14:paraId="737606DD" w14:textId="77777777" w:rsidR="008F09F5" w:rsidRPr="008875F1" w:rsidRDefault="008F09F5" w:rsidP="008F09F5">
            <w:pPr>
              <w:pStyle w:val="ListParagraph"/>
              <w:widowControl w:val="0"/>
              <w:numPr>
                <w:ilvl w:val="0"/>
                <w:numId w:val="20"/>
              </w:numPr>
              <w:autoSpaceDE w:val="0"/>
              <w:spacing w:after="0" w:line="240" w:lineRule="auto"/>
              <w:ind w:right="0"/>
              <w:contextualSpacing w:val="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The results on raw water quality analysis and expected clean water quality to comply with the standards acceptable in Rwanda.</w:t>
            </w:r>
          </w:p>
          <w:p w14:paraId="11F2399C" w14:textId="77777777" w:rsidR="008F09F5" w:rsidRPr="008875F1" w:rsidRDefault="008F09F5" w:rsidP="008F09F5">
            <w:pPr>
              <w:pStyle w:val="ListParagraph"/>
              <w:widowControl w:val="0"/>
              <w:numPr>
                <w:ilvl w:val="0"/>
                <w:numId w:val="20"/>
              </w:numPr>
              <w:autoSpaceDE w:val="0"/>
              <w:spacing w:after="0" w:line="240" w:lineRule="auto"/>
              <w:ind w:right="0"/>
              <w:contextualSpacing w:val="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The results of water demand assessment and projection</w:t>
            </w:r>
          </w:p>
          <w:p w14:paraId="1498C9C0" w14:textId="77777777" w:rsidR="008F09F5" w:rsidRPr="008875F1" w:rsidRDefault="008F09F5" w:rsidP="008F09F5">
            <w:pPr>
              <w:pStyle w:val="ListParagraph"/>
              <w:widowControl w:val="0"/>
              <w:numPr>
                <w:ilvl w:val="0"/>
                <w:numId w:val="20"/>
              </w:numPr>
              <w:autoSpaceDE w:val="0"/>
              <w:spacing w:after="0" w:line="240" w:lineRule="auto"/>
              <w:ind w:right="0"/>
              <w:contextualSpacing w:val="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The results of Hydraulic calculations and sizing of water supply system components and estimated cost.</w:t>
            </w:r>
          </w:p>
          <w:p w14:paraId="44808771" w14:textId="77777777" w:rsidR="008F09F5" w:rsidRPr="008875F1" w:rsidRDefault="008F09F5" w:rsidP="008F09F5">
            <w:pPr>
              <w:pStyle w:val="ListParagraph"/>
              <w:widowControl w:val="0"/>
              <w:numPr>
                <w:ilvl w:val="0"/>
                <w:numId w:val="20"/>
              </w:numPr>
              <w:autoSpaceDE w:val="0"/>
              <w:spacing w:after="0" w:line="240" w:lineRule="auto"/>
              <w:ind w:right="0"/>
              <w:contextualSpacing w:val="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 xml:space="preserve">The results of environmental impact </w:t>
            </w:r>
            <w:r w:rsidRPr="008875F1">
              <w:rPr>
                <w:rFonts w:ascii="Times New Roman" w:eastAsia="Calibri" w:hAnsi="Times New Roman" w:cs="Times New Roman"/>
                <w:sz w:val="24"/>
                <w:szCs w:val="24"/>
                <w:lang w:val="en-GB"/>
              </w:rPr>
              <w:lastRenderedPageBreak/>
              <w:t xml:space="preserve">assessment </w:t>
            </w:r>
          </w:p>
          <w:p w14:paraId="11D8D8D7" w14:textId="77777777" w:rsidR="008F09F5" w:rsidRPr="008875F1" w:rsidRDefault="008F09F5" w:rsidP="008F09F5">
            <w:pPr>
              <w:pStyle w:val="ListParagraph"/>
              <w:widowControl w:val="0"/>
              <w:numPr>
                <w:ilvl w:val="0"/>
                <w:numId w:val="20"/>
              </w:numPr>
              <w:autoSpaceDE w:val="0"/>
              <w:spacing w:after="0" w:line="240" w:lineRule="auto"/>
              <w:ind w:right="0"/>
              <w:contextualSpacing w:val="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 xml:space="preserve">The results of Socio-economic impact assessment </w:t>
            </w:r>
          </w:p>
          <w:p w14:paraId="47035AF7" w14:textId="77777777" w:rsidR="008F09F5" w:rsidRPr="008875F1" w:rsidRDefault="008F09F5" w:rsidP="008F09F5">
            <w:pPr>
              <w:pStyle w:val="ListParagraph"/>
              <w:widowControl w:val="0"/>
              <w:numPr>
                <w:ilvl w:val="0"/>
                <w:numId w:val="20"/>
              </w:numPr>
              <w:autoSpaceDE w:val="0"/>
              <w:spacing w:after="0" w:line="240" w:lineRule="auto"/>
              <w:ind w:right="0"/>
              <w:contextualSpacing w:val="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The results of Economic and Financial benefit-cost analysis carried out.</w:t>
            </w:r>
          </w:p>
          <w:p w14:paraId="66C58BAC" w14:textId="77777777" w:rsidR="008F09F5" w:rsidRPr="008875F1" w:rsidRDefault="008F09F5" w:rsidP="008F09F5">
            <w:pPr>
              <w:pStyle w:val="ListParagraph"/>
              <w:widowControl w:val="0"/>
              <w:numPr>
                <w:ilvl w:val="0"/>
                <w:numId w:val="20"/>
              </w:numPr>
              <w:autoSpaceDE w:val="0"/>
              <w:spacing w:after="0" w:line="240" w:lineRule="auto"/>
              <w:ind w:right="0"/>
              <w:contextualSpacing w:val="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Proposal of project option and their comparison in times of technical, environmental, financial and economic aspect.</w:t>
            </w:r>
          </w:p>
          <w:p w14:paraId="438C2C70" w14:textId="77777777" w:rsidR="008F09F5" w:rsidRPr="008875F1" w:rsidRDefault="008F09F5" w:rsidP="008F09F5">
            <w:pPr>
              <w:pStyle w:val="ListParagraph"/>
              <w:widowControl w:val="0"/>
              <w:numPr>
                <w:ilvl w:val="0"/>
                <w:numId w:val="20"/>
              </w:numPr>
              <w:autoSpaceDE w:val="0"/>
              <w:spacing w:after="0" w:line="240" w:lineRule="auto"/>
              <w:ind w:right="0"/>
              <w:contextualSpacing w:val="0"/>
              <w:jc w:val="left"/>
              <w:rPr>
                <w:rFonts w:ascii="Times New Roman" w:eastAsia="Calibri" w:hAnsi="Times New Roman" w:cs="Times New Roman"/>
                <w:sz w:val="24"/>
                <w:szCs w:val="24"/>
                <w:lang w:val="en-GB"/>
              </w:rPr>
            </w:pPr>
            <w:r w:rsidRPr="008875F1">
              <w:rPr>
                <w:rFonts w:ascii="Times New Roman" w:hAnsi="Times New Roman" w:cs="Times New Roman"/>
                <w:sz w:val="24"/>
                <w:szCs w:val="24"/>
              </w:rPr>
              <w:t>The results of Geotechnical investigations</w:t>
            </w:r>
          </w:p>
          <w:p w14:paraId="73918E30" w14:textId="77777777" w:rsidR="008F09F5" w:rsidRPr="008875F1" w:rsidRDefault="008F09F5" w:rsidP="00296959">
            <w:pPr>
              <w:pStyle w:val="ListParagraph"/>
              <w:rPr>
                <w:rFonts w:ascii="Times New Roman" w:eastAsia="Calibri" w:hAnsi="Times New Roman" w:cs="Times New Roman"/>
                <w:sz w:val="24"/>
                <w:szCs w:val="24"/>
                <w:lang w:val="en-GB"/>
              </w:rPr>
            </w:pPr>
          </w:p>
        </w:tc>
        <w:tc>
          <w:tcPr>
            <w:tcW w:w="1558" w:type="dxa"/>
          </w:tcPr>
          <w:p w14:paraId="3208CEE9" w14:textId="77777777" w:rsidR="008F09F5" w:rsidRPr="008875F1" w:rsidRDefault="008F09F5" w:rsidP="00296959">
            <w:pPr>
              <w:pStyle w:val="ListParagraph"/>
              <w:rPr>
                <w:rFonts w:ascii="Times New Roman" w:eastAsia="Calibri" w:hAnsi="Times New Roman" w:cs="Times New Roman"/>
                <w:sz w:val="24"/>
                <w:szCs w:val="24"/>
                <w:lang w:val="en-GB"/>
              </w:rPr>
            </w:pPr>
            <w:r w:rsidRPr="008875F1">
              <w:rPr>
                <w:rFonts w:ascii="Times New Roman" w:eastAsia="Times New Roman" w:hAnsi="Times New Roman" w:cs="Times New Roman"/>
                <w:sz w:val="24"/>
                <w:szCs w:val="24"/>
                <w:lang w:val="en-GB"/>
              </w:rPr>
              <w:lastRenderedPageBreak/>
              <w:t xml:space="preserve">2.5 months + 2 weeks for the review </w:t>
            </w:r>
            <w:proofErr w:type="gramStart"/>
            <w:r w:rsidRPr="008875F1">
              <w:rPr>
                <w:rFonts w:ascii="Times New Roman" w:eastAsia="Times New Roman" w:hAnsi="Times New Roman" w:cs="Times New Roman"/>
                <w:sz w:val="24"/>
                <w:szCs w:val="24"/>
                <w:lang w:val="en-GB"/>
              </w:rPr>
              <w:t>and  the</w:t>
            </w:r>
            <w:proofErr w:type="gramEnd"/>
            <w:r w:rsidRPr="008875F1">
              <w:rPr>
                <w:rFonts w:ascii="Times New Roman" w:eastAsia="Times New Roman" w:hAnsi="Times New Roman" w:cs="Times New Roman"/>
                <w:sz w:val="24"/>
                <w:szCs w:val="24"/>
                <w:lang w:val="en-GB"/>
              </w:rPr>
              <w:t xml:space="preserve"> validation of the report</w:t>
            </w:r>
          </w:p>
        </w:tc>
        <w:tc>
          <w:tcPr>
            <w:tcW w:w="1736" w:type="dxa"/>
          </w:tcPr>
          <w:p w14:paraId="16F683B5" w14:textId="77777777" w:rsidR="008F09F5" w:rsidRPr="008875F1" w:rsidRDefault="008F09F5" w:rsidP="00296959">
            <w:pPr>
              <w:pStyle w:val="ListParagraph"/>
              <w:rPr>
                <w:rFonts w:ascii="Times New Roman" w:eastAsia="Calibri" w:hAnsi="Times New Roman" w:cs="Times New Roman"/>
                <w:sz w:val="24"/>
                <w:szCs w:val="24"/>
                <w:lang w:val="en-GB"/>
              </w:rPr>
            </w:pPr>
            <w:r w:rsidRPr="008875F1">
              <w:rPr>
                <w:rFonts w:ascii="Times New Roman" w:eastAsia="Times New Roman" w:hAnsi="Times New Roman" w:cs="Times New Roman"/>
                <w:sz w:val="24"/>
                <w:szCs w:val="24"/>
                <w:lang w:val="en-GB"/>
              </w:rPr>
              <w:t xml:space="preserve">3.5 months + 2 weeks from services commencement date </w:t>
            </w:r>
          </w:p>
        </w:tc>
      </w:tr>
      <w:tr w:rsidR="008F09F5" w:rsidRPr="008875F1" w14:paraId="3C45A9DF" w14:textId="77777777" w:rsidTr="00296959">
        <w:tc>
          <w:tcPr>
            <w:tcW w:w="1885" w:type="dxa"/>
          </w:tcPr>
          <w:p w14:paraId="2867A579" w14:textId="77777777" w:rsidR="008F09F5" w:rsidRPr="008875F1" w:rsidRDefault="008F09F5" w:rsidP="00296959">
            <w:pPr>
              <w:pStyle w:val="ListParagraph"/>
              <w:rPr>
                <w:rFonts w:ascii="Times New Roman" w:hAnsi="Times New Roman" w:cs="Times New Roman"/>
                <w:sz w:val="24"/>
                <w:szCs w:val="24"/>
                <w:lang w:val="en-GB"/>
              </w:rPr>
            </w:pPr>
            <w:r w:rsidRPr="008875F1">
              <w:rPr>
                <w:rFonts w:ascii="Times New Roman" w:hAnsi="Times New Roman" w:cs="Times New Roman"/>
                <w:sz w:val="24"/>
                <w:szCs w:val="24"/>
                <w:lang w:val="en-GB"/>
              </w:rPr>
              <w:t xml:space="preserve">Final feasibility report </w:t>
            </w:r>
          </w:p>
        </w:tc>
        <w:tc>
          <w:tcPr>
            <w:tcW w:w="4312" w:type="dxa"/>
          </w:tcPr>
          <w:p w14:paraId="2B43E262" w14:textId="77777777" w:rsidR="008F09F5" w:rsidRPr="008875F1" w:rsidRDefault="008F09F5" w:rsidP="00296959">
            <w:pPr>
              <w:spacing w:after="0"/>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 xml:space="preserve">The content of the final feasibility report will be a reviewed version of the draft feasibility report with respect to the comments made on it during the validation session. </w:t>
            </w:r>
          </w:p>
          <w:p w14:paraId="665091C1" w14:textId="77777777" w:rsidR="008F09F5" w:rsidRPr="008875F1" w:rsidRDefault="008F09F5" w:rsidP="00296959">
            <w:pPr>
              <w:spacing w:after="0"/>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 xml:space="preserve">The draft feasibility study report should be revised prior to the validation of it, if the comments made on it are major. </w:t>
            </w:r>
          </w:p>
          <w:p w14:paraId="3BF4963E" w14:textId="77777777" w:rsidR="008F09F5" w:rsidRPr="008875F1" w:rsidRDefault="008F09F5" w:rsidP="00296959">
            <w:pPr>
              <w:pStyle w:val="ListParagraph"/>
              <w:rPr>
                <w:rFonts w:ascii="Times New Roman" w:hAnsi="Times New Roman" w:cs="Times New Roman"/>
                <w:sz w:val="24"/>
                <w:szCs w:val="24"/>
                <w:lang w:val="en-GB"/>
              </w:rPr>
            </w:pPr>
          </w:p>
        </w:tc>
        <w:tc>
          <w:tcPr>
            <w:tcW w:w="1558" w:type="dxa"/>
          </w:tcPr>
          <w:p w14:paraId="3134AF67" w14:textId="77777777" w:rsidR="008F09F5" w:rsidRPr="008875F1" w:rsidRDefault="008F09F5" w:rsidP="00296959">
            <w:pPr>
              <w:pStyle w:val="ListParagraph"/>
              <w:rPr>
                <w:rFonts w:ascii="Times New Roman" w:hAnsi="Times New Roman" w:cs="Times New Roman"/>
                <w:sz w:val="24"/>
                <w:szCs w:val="24"/>
                <w:lang w:val="en-GB"/>
              </w:rPr>
            </w:pPr>
            <w:r w:rsidRPr="008875F1">
              <w:rPr>
                <w:rFonts w:ascii="Times New Roman" w:eastAsia="Times New Roman" w:hAnsi="Times New Roman" w:cs="Times New Roman"/>
                <w:sz w:val="24"/>
                <w:szCs w:val="24"/>
                <w:lang w:val="en-GB"/>
              </w:rPr>
              <w:t>1 month + 2 weeks for the review and the validation of the report</w:t>
            </w:r>
          </w:p>
        </w:tc>
        <w:tc>
          <w:tcPr>
            <w:tcW w:w="1736" w:type="dxa"/>
          </w:tcPr>
          <w:p w14:paraId="4D39C4F4" w14:textId="77777777" w:rsidR="008F09F5" w:rsidRPr="008875F1" w:rsidRDefault="008F09F5" w:rsidP="00296959">
            <w:pPr>
              <w:pStyle w:val="ListParagraph"/>
              <w:rPr>
                <w:rFonts w:ascii="Times New Roman" w:hAnsi="Times New Roman" w:cs="Times New Roman"/>
                <w:sz w:val="24"/>
                <w:szCs w:val="24"/>
                <w:lang w:val="en-GB"/>
              </w:rPr>
            </w:pPr>
            <w:r w:rsidRPr="008875F1">
              <w:rPr>
                <w:rFonts w:ascii="Times New Roman" w:eastAsia="Times New Roman" w:hAnsi="Times New Roman" w:cs="Times New Roman"/>
                <w:sz w:val="24"/>
                <w:szCs w:val="24"/>
                <w:lang w:val="en-GB"/>
              </w:rPr>
              <w:t>5.5 months from services commencement date</w:t>
            </w:r>
          </w:p>
        </w:tc>
      </w:tr>
      <w:tr w:rsidR="008F09F5" w:rsidRPr="008875F1" w14:paraId="506DA36D" w14:textId="77777777" w:rsidTr="00296959">
        <w:trPr>
          <w:trHeight w:val="710"/>
        </w:trPr>
        <w:tc>
          <w:tcPr>
            <w:tcW w:w="1885" w:type="dxa"/>
          </w:tcPr>
          <w:p w14:paraId="579292B2" w14:textId="77777777" w:rsidR="008F09F5" w:rsidRPr="008875F1" w:rsidRDefault="008F09F5" w:rsidP="00296959">
            <w:pPr>
              <w:pStyle w:val="ListParagraph"/>
              <w:rPr>
                <w:rFonts w:ascii="Times New Roman" w:hAnsi="Times New Roman" w:cs="Times New Roman"/>
                <w:sz w:val="24"/>
                <w:szCs w:val="24"/>
                <w:lang w:val="en-GB"/>
              </w:rPr>
            </w:pPr>
            <w:r w:rsidRPr="008875F1">
              <w:rPr>
                <w:rFonts w:ascii="Times New Roman" w:eastAsia="Times New Roman" w:hAnsi="Times New Roman" w:cs="Times New Roman"/>
                <w:sz w:val="24"/>
                <w:szCs w:val="24"/>
                <w:lang w:val="en-GB"/>
              </w:rPr>
              <w:t>Draft detailed design report</w:t>
            </w:r>
          </w:p>
        </w:tc>
        <w:tc>
          <w:tcPr>
            <w:tcW w:w="4312" w:type="dxa"/>
          </w:tcPr>
          <w:p w14:paraId="2D12A9D5" w14:textId="77777777" w:rsidR="008F09F5" w:rsidRPr="008875F1" w:rsidRDefault="008F09F5" w:rsidP="00296959">
            <w:pPr>
              <w:spacing w:after="0"/>
              <w:contextualSpacing/>
              <w:jc w:val="left"/>
              <w:rPr>
                <w:rFonts w:ascii="Times New Roman" w:eastAsia="Times New Roman" w:hAnsi="Times New Roman" w:cs="Times New Roman"/>
                <w:color w:val="auto"/>
                <w:sz w:val="24"/>
                <w:szCs w:val="24"/>
                <w:lang w:val="en-GB"/>
              </w:rPr>
            </w:pPr>
            <w:r w:rsidRPr="008875F1">
              <w:rPr>
                <w:rFonts w:ascii="Times New Roman" w:eastAsia="Times New Roman" w:hAnsi="Times New Roman" w:cs="Times New Roman"/>
                <w:color w:val="auto"/>
                <w:sz w:val="24"/>
                <w:szCs w:val="24"/>
                <w:lang w:val="en-GB"/>
              </w:rPr>
              <w:t xml:space="preserve">The draft detailed design report will include but not limited to the details of the followings: </w:t>
            </w:r>
          </w:p>
          <w:p w14:paraId="400A0AD3" w14:textId="77777777" w:rsidR="008F09F5" w:rsidRPr="008875F1" w:rsidRDefault="008F09F5" w:rsidP="008F09F5">
            <w:pPr>
              <w:numPr>
                <w:ilvl w:val="0"/>
                <w:numId w:val="7"/>
              </w:numPr>
              <w:spacing w:after="0" w:line="276" w:lineRule="auto"/>
              <w:ind w:right="0"/>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The Results of detailed hydraulic calculations, designs and calculation notes carried out;</w:t>
            </w:r>
          </w:p>
          <w:p w14:paraId="5C4E0E34" w14:textId="77777777" w:rsidR="008F09F5" w:rsidRPr="008875F1" w:rsidRDefault="008F09F5" w:rsidP="008F09F5">
            <w:pPr>
              <w:numPr>
                <w:ilvl w:val="0"/>
                <w:numId w:val="7"/>
              </w:numPr>
              <w:spacing w:after="0" w:line="276" w:lineRule="auto"/>
              <w:ind w:right="0"/>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 xml:space="preserve">The detailed bill of quantities; </w:t>
            </w:r>
          </w:p>
          <w:p w14:paraId="3983BAA8" w14:textId="77777777" w:rsidR="008F09F5" w:rsidRPr="008875F1" w:rsidRDefault="008F09F5" w:rsidP="008F09F5">
            <w:pPr>
              <w:numPr>
                <w:ilvl w:val="0"/>
                <w:numId w:val="7"/>
              </w:numPr>
              <w:spacing w:after="0" w:line="276" w:lineRule="auto"/>
              <w:ind w:right="0"/>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The detailed drawings for the works execution.</w:t>
            </w:r>
          </w:p>
          <w:p w14:paraId="0D9C89BD" w14:textId="77777777" w:rsidR="008F09F5" w:rsidRPr="008875F1" w:rsidRDefault="008F09F5" w:rsidP="008F09F5">
            <w:pPr>
              <w:numPr>
                <w:ilvl w:val="0"/>
                <w:numId w:val="7"/>
              </w:numPr>
              <w:spacing w:after="0" w:line="276" w:lineRule="auto"/>
              <w:ind w:right="0"/>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lastRenderedPageBreak/>
              <w:t>Specifications and the performance requirements related to the engineering designs incorporating the details of works and activities undertaken as well as the schedule of implementation;</w:t>
            </w:r>
          </w:p>
          <w:p w14:paraId="495CCECF" w14:textId="77777777" w:rsidR="008F09F5" w:rsidRPr="008875F1" w:rsidRDefault="008F09F5" w:rsidP="008F09F5">
            <w:pPr>
              <w:numPr>
                <w:ilvl w:val="0"/>
                <w:numId w:val="7"/>
              </w:numPr>
              <w:spacing w:after="0" w:line="276" w:lineRule="auto"/>
              <w:ind w:right="0"/>
              <w:contextualSpacing/>
              <w:jc w:val="left"/>
              <w:rPr>
                <w:rFonts w:ascii="Times New Roman" w:eastAsia="Calibri" w:hAnsi="Times New Roman" w:cs="Times New Roman"/>
                <w:color w:val="auto"/>
                <w:sz w:val="24"/>
                <w:szCs w:val="24"/>
                <w:lang w:val="en-GB"/>
              </w:rPr>
            </w:pPr>
            <w:r w:rsidRPr="008875F1">
              <w:rPr>
                <w:rFonts w:ascii="Times New Roman" w:hAnsi="Times New Roman" w:cs="Times New Roman"/>
                <w:iCs/>
                <w:color w:val="auto"/>
                <w:sz w:val="24"/>
                <w:szCs w:val="24"/>
              </w:rPr>
              <w:t>Operation and maintenance plan</w:t>
            </w:r>
          </w:p>
          <w:p w14:paraId="0876A90E" w14:textId="77777777" w:rsidR="008F09F5" w:rsidRPr="008875F1" w:rsidRDefault="008F09F5" w:rsidP="008F09F5">
            <w:pPr>
              <w:numPr>
                <w:ilvl w:val="0"/>
                <w:numId w:val="7"/>
              </w:numPr>
              <w:spacing w:after="0" w:line="276" w:lineRule="auto"/>
              <w:ind w:right="0"/>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The investment plan</w:t>
            </w:r>
          </w:p>
          <w:p w14:paraId="4B4026FF" w14:textId="77777777" w:rsidR="008F09F5" w:rsidRPr="008875F1" w:rsidRDefault="008F09F5" w:rsidP="008F09F5">
            <w:pPr>
              <w:numPr>
                <w:ilvl w:val="0"/>
                <w:numId w:val="7"/>
              </w:numPr>
              <w:spacing w:after="0" w:line="276" w:lineRule="auto"/>
              <w:ind w:right="0"/>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The sustainability plan</w:t>
            </w:r>
          </w:p>
          <w:p w14:paraId="7724E537" w14:textId="77777777" w:rsidR="008F09F5" w:rsidRPr="008875F1" w:rsidRDefault="008F09F5" w:rsidP="008F09F5">
            <w:pPr>
              <w:numPr>
                <w:ilvl w:val="0"/>
                <w:numId w:val="7"/>
              </w:numPr>
              <w:spacing w:after="0" w:line="276" w:lineRule="auto"/>
              <w:ind w:right="0"/>
              <w:contextualSpacing/>
              <w:jc w:val="left"/>
              <w:rPr>
                <w:rFonts w:ascii="Times New Roman" w:eastAsia="Calibri" w:hAnsi="Times New Roman" w:cs="Times New Roman"/>
                <w:color w:val="auto"/>
                <w:sz w:val="24"/>
                <w:szCs w:val="24"/>
                <w:lang w:val="en-GB"/>
              </w:rPr>
            </w:pPr>
            <w:r w:rsidRPr="008875F1">
              <w:rPr>
                <w:rFonts w:ascii="Times New Roman" w:eastAsia="Calibri" w:hAnsi="Times New Roman" w:cs="Times New Roman"/>
                <w:color w:val="auto"/>
                <w:sz w:val="24"/>
                <w:szCs w:val="24"/>
                <w:lang w:val="en-GB"/>
              </w:rPr>
              <w:t xml:space="preserve">The tender documents for construction </w:t>
            </w:r>
            <w:proofErr w:type="gramStart"/>
            <w:r w:rsidRPr="008875F1">
              <w:rPr>
                <w:rFonts w:ascii="Times New Roman" w:eastAsia="Calibri" w:hAnsi="Times New Roman" w:cs="Times New Roman"/>
                <w:color w:val="auto"/>
                <w:sz w:val="24"/>
                <w:szCs w:val="24"/>
                <w:lang w:val="en-GB"/>
              </w:rPr>
              <w:t>works</w:t>
            </w:r>
            <w:proofErr w:type="gramEnd"/>
          </w:p>
          <w:p w14:paraId="5D7A745A" w14:textId="77777777" w:rsidR="008F09F5" w:rsidRPr="008875F1" w:rsidRDefault="008F09F5" w:rsidP="00296959">
            <w:pPr>
              <w:spacing w:after="0"/>
              <w:contextualSpacing/>
              <w:jc w:val="left"/>
              <w:rPr>
                <w:rFonts w:ascii="Times New Roman" w:eastAsia="Times New Roman" w:hAnsi="Times New Roman" w:cs="Times New Roman"/>
                <w:color w:val="auto"/>
                <w:sz w:val="24"/>
                <w:szCs w:val="24"/>
                <w:lang w:val="en-GB"/>
              </w:rPr>
            </w:pPr>
            <w:r w:rsidRPr="008875F1">
              <w:rPr>
                <w:rFonts w:ascii="Times New Roman" w:eastAsia="Times New Roman" w:hAnsi="Times New Roman" w:cs="Times New Roman"/>
                <w:color w:val="auto"/>
                <w:sz w:val="24"/>
                <w:szCs w:val="24"/>
                <w:lang w:val="en-GB"/>
              </w:rPr>
              <w:t xml:space="preserve">This report will be submitted in four copies in English Language and will be examined in a validation meeting with key-stakeholders.  </w:t>
            </w:r>
            <w:r w:rsidRPr="008875F1">
              <w:rPr>
                <w:rFonts w:ascii="Times New Roman" w:eastAsia="Calibri" w:hAnsi="Times New Roman" w:cs="Times New Roman"/>
                <w:color w:val="auto"/>
                <w:sz w:val="24"/>
                <w:szCs w:val="24"/>
                <w:lang w:val="en-GB"/>
              </w:rPr>
              <w:t>The complete set of the report shall consist of:</w:t>
            </w:r>
          </w:p>
          <w:p w14:paraId="3DCE86D3" w14:textId="77777777" w:rsidR="008F09F5" w:rsidRPr="008875F1" w:rsidRDefault="008F09F5" w:rsidP="008F09F5">
            <w:pPr>
              <w:pStyle w:val="ListParagraph"/>
              <w:numPr>
                <w:ilvl w:val="0"/>
                <w:numId w:val="7"/>
              </w:numPr>
              <w:autoSpaceDE w:val="0"/>
              <w:adjustRightInd w:val="0"/>
              <w:spacing w:after="0" w:line="276" w:lineRule="auto"/>
              <w:ind w:right="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Volume I: Main Report</w:t>
            </w:r>
          </w:p>
          <w:p w14:paraId="3717163C" w14:textId="77777777" w:rsidR="008F09F5" w:rsidRPr="008875F1" w:rsidRDefault="008F09F5" w:rsidP="008F09F5">
            <w:pPr>
              <w:pStyle w:val="ListParagraph"/>
              <w:numPr>
                <w:ilvl w:val="0"/>
                <w:numId w:val="7"/>
              </w:numPr>
              <w:autoSpaceDE w:val="0"/>
              <w:adjustRightInd w:val="0"/>
              <w:spacing w:after="0" w:line="276" w:lineRule="auto"/>
              <w:ind w:right="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Volume II: Drawings/Maps</w:t>
            </w:r>
          </w:p>
          <w:p w14:paraId="0BBCBD83" w14:textId="77777777" w:rsidR="008F09F5" w:rsidRPr="008875F1" w:rsidRDefault="008F09F5" w:rsidP="008F09F5">
            <w:pPr>
              <w:pStyle w:val="ListParagraph"/>
              <w:numPr>
                <w:ilvl w:val="0"/>
                <w:numId w:val="7"/>
              </w:numPr>
              <w:autoSpaceDE w:val="0"/>
              <w:adjustRightInd w:val="0"/>
              <w:spacing w:after="0" w:line="276" w:lineRule="auto"/>
              <w:ind w:right="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Volume III: Collected data analysis, calculations and type designs</w:t>
            </w:r>
          </w:p>
          <w:p w14:paraId="62BF0987" w14:textId="77777777" w:rsidR="008F09F5" w:rsidRPr="008875F1" w:rsidRDefault="008F09F5" w:rsidP="008F09F5">
            <w:pPr>
              <w:pStyle w:val="ListParagraph"/>
              <w:numPr>
                <w:ilvl w:val="0"/>
                <w:numId w:val="7"/>
              </w:numPr>
              <w:autoSpaceDE w:val="0"/>
              <w:adjustRightInd w:val="0"/>
              <w:spacing w:after="0" w:line="276" w:lineRule="auto"/>
              <w:ind w:right="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Volume IV: Bill of quantities and cost estimation</w:t>
            </w:r>
          </w:p>
          <w:p w14:paraId="55DD700F" w14:textId="77777777" w:rsidR="008F09F5" w:rsidRPr="008875F1" w:rsidRDefault="008F09F5" w:rsidP="008F09F5">
            <w:pPr>
              <w:pStyle w:val="ListParagraph"/>
              <w:numPr>
                <w:ilvl w:val="0"/>
                <w:numId w:val="7"/>
              </w:numPr>
              <w:autoSpaceDE w:val="0"/>
              <w:adjustRightInd w:val="0"/>
              <w:spacing w:after="0" w:line="276" w:lineRule="auto"/>
              <w:ind w:right="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Volume V: Tender document for works</w:t>
            </w:r>
          </w:p>
          <w:p w14:paraId="2B20DE7F" w14:textId="77777777" w:rsidR="008F09F5" w:rsidRPr="008875F1" w:rsidRDefault="008F09F5" w:rsidP="008F09F5">
            <w:pPr>
              <w:pStyle w:val="ListParagraph"/>
              <w:numPr>
                <w:ilvl w:val="0"/>
                <w:numId w:val="7"/>
              </w:numPr>
              <w:autoSpaceDE w:val="0"/>
              <w:adjustRightInd w:val="0"/>
              <w:spacing w:after="0" w:line="276" w:lineRule="auto"/>
              <w:ind w:right="0"/>
              <w:jc w:val="left"/>
              <w:rPr>
                <w:rFonts w:ascii="Times New Roman" w:eastAsia="Calibri" w:hAnsi="Times New Roman" w:cs="Times New Roman"/>
                <w:sz w:val="24"/>
                <w:szCs w:val="24"/>
                <w:lang w:val="en-GB"/>
              </w:rPr>
            </w:pPr>
            <w:r w:rsidRPr="008875F1">
              <w:rPr>
                <w:rFonts w:ascii="Times New Roman" w:eastAsia="Calibri" w:hAnsi="Times New Roman" w:cs="Times New Roman"/>
                <w:sz w:val="24"/>
                <w:szCs w:val="24"/>
                <w:lang w:val="en-GB"/>
              </w:rPr>
              <w:t xml:space="preserve">Volume VI: Investment plan, sustainable plan, and operation and maintenance.  </w:t>
            </w:r>
          </w:p>
        </w:tc>
        <w:tc>
          <w:tcPr>
            <w:tcW w:w="1558" w:type="dxa"/>
          </w:tcPr>
          <w:p w14:paraId="270468F5" w14:textId="77777777" w:rsidR="008F09F5" w:rsidRPr="008875F1" w:rsidRDefault="008F09F5" w:rsidP="00296959">
            <w:pPr>
              <w:pStyle w:val="ListParagraph"/>
              <w:rPr>
                <w:rFonts w:ascii="Times New Roman" w:eastAsia="Times New Roman" w:hAnsi="Times New Roman" w:cs="Times New Roman"/>
                <w:sz w:val="24"/>
                <w:szCs w:val="24"/>
                <w:lang w:val="en-GB"/>
              </w:rPr>
            </w:pPr>
            <w:r w:rsidRPr="008875F1">
              <w:rPr>
                <w:rFonts w:ascii="Times New Roman" w:eastAsia="Times New Roman" w:hAnsi="Times New Roman" w:cs="Times New Roman"/>
                <w:sz w:val="24"/>
                <w:szCs w:val="24"/>
                <w:lang w:val="en-GB"/>
              </w:rPr>
              <w:lastRenderedPageBreak/>
              <w:t>2.5 months+ 2 weeks for the review and the validation of the report</w:t>
            </w:r>
          </w:p>
        </w:tc>
        <w:tc>
          <w:tcPr>
            <w:tcW w:w="1736" w:type="dxa"/>
          </w:tcPr>
          <w:p w14:paraId="6F3B4908" w14:textId="77777777" w:rsidR="008F09F5" w:rsidRPr="008875F1" w:rsidRDefault="008F09F5" w:rsidP="00296959">
            <w:pPr>
              <w:pStyle w:val="ListParagraph"/>
              <w:rPr>
                <w:rFonts w:ascii="Times New Roman" w:hAnsi="Times New Roman" w:cs="Times New Roman"/>
                <w:sz w:val="24"/>
                <w:szCs w:val="24"/>
                <w:lang w:val="en-GB"/>
              </w:rPr>
            </w:pPr>
            <w:r w:rsidRPr="008875F1">
              <w:rPr>
                <w:rFonts w:ascii="Times New Roman" w:eastAsia="Times New Roman" w:hAnsi="Times New Roman" w:cs="Times New Roman"/>
                <w:sz w:val="24"/>
                <w:szCs w:val="24"/>
                <w:lang w:val="en-GB"/>
              </w:rPr>
              <w:t xml:space="preserve">8.5 months + </w:t>
            </w:r>
            <w:proofErr w:type="gramStart"/>
            <w:r w:rsidRPr="008875F1">
              <w:rPr>
                <w:rFonts w:ascii="Times New Roman" w:eastAsia="Times New Roman" w:hAnsi="Times New Roman" w:cs="Times New Roman"/>
                <w:sz w:val="24"/>
                <w:szCs w:val="24"/>
                <w:lang w:val="en-GB"/>
              </w:rPr>
              <w:t>2  from</w:t>
            </w:r>
            <w:proofErr w:type="gramEnd"/>
            <w:r w:rsidRPr="008875F1">
              <w:rPr>
                <w:rFonts w:ascii="Times New Roman" w:eastAsia="Times New Roman" w:hAnsi="Times New Roman" w:cs="Times New Roman"/>
                <w:sz w:val="24"/>
                <w:szCs w:val="24"/>
                <w:lang w:val="en-GB"/>
              </w:rPr>
              <w:t xml:space="preserve"> services commencement date</w:t>
            </w:r>
          </w:p>
        </w:tc>
      </w:tr>
      <w:tr w:rsidR="008F09F5" w:rsidRPr="008875F1" w14:paraId="2565F942" w14:textId="77777777" w:rsidTr="00296959">
        <w:tc>
          <w:tcPr>
            <w:tcW w:w="1885" w:type="dxa"/>
          </w:tcPr>
          <w:p w14:paraId="19237F9E" w14:textId="77777777" w:rsidR="008F09F5" w:rsidRPr="008875F1" w:rsidRDefault="008F09F5" w:rsidP="00296959">
            <w:pPr>
              <w:pStyle w:val="ListParagraph"/>
              <w:rPr>
                <w:rFonts w:ascii="Times New Roman" w:hAnsi="Times New Roman" w:cs="Times New Roman"/>
                <w:sz w:val="24"/>
                <w:szCs w:val="24"/>
                <w:lang w:val="en-GB"/>
              </w:rPr>
            </w:pPr>
            <w:r w:rsidRPr="008875F1">
              <w:rPr>
                <w:rFonts w:ascii="Times New Roman" w:eastAsia="Times New Roman" w:hAnsi="Times New Roman" w:cs="Times New Roman"/>
                <w:sz w:val="24"/>
                <w:szCs w:val="24"/>
                <w:lang w:val="en-GB"/>
              </w:rPr>
              <w:lastRenderedPageBreak/>
              <w:t xml:space="preserve">Final detailed design Report </w:t>
            </w:r>
          </w:p>
        </w:tc>
        <w:tc>
          <w:tcPr>
            <w:tcW w:w="4312" w:type="dxa"/>
          </w:tcPr>
          <w:p w14:paraId="01E37CE9" w14:textId="77777777" w:rsidR="008F09F5" w:rsidRPr="008875F1" w:rsidRDefault="008F09F5" w:rsidP="00296959">
            <w:pPr>
              <w:pStyle w:val="ListParagraph"/>
              <w:rPr>
                <w:rFonts w:ascii="Times New Roman" w:eastAsia="Times New Roman" w:hAnsi="Times New Roman" w:cs="Times New Roman"/>
                <w:sz w:val="24"/>
                <w:szCs w:val="24"/>
                <w:lang w:val="en-GB"/>
              </w:rPr>
            </w:pPr>
            <w:r w:rsidRPr="008875F1">
              <w:rPr>
                <w:rFonts w:ascii="Times New Roman" w:eastAsia="Times New Roman" w:hAnsi="Times New Roman" w:cs="Times New Roman"/>
                <w:sz w:val="24"/>
                <w:szCs w:val="24"/>
                <w:lang w:val="en-GB"/>
              </w:rPr>
              <w:t>Following the reception of the observations on draft detailed design report from the Client, the Consultant will submit a final report in four (4) hard copies English Language. Apart from the bound report, the consultants shall submit soft copies (electronic copies) of the final report in flash disc.</w:t>
            </w:r>
          </w:p>
          <w:p w14:paraId="0F3BA614" w14:textId="77777777" w:rsidR="008F09F5" w:rsidRPr="008875F1" w:rsidRDefault="008F09F5" w:rsidP="00296959">
            <w:pPr>
              <w:pStyle w:val="ListParagraph"/>
              <w:rPr>
                <w:rFonts w:ascii="Times New Roman" w:eastAsia="Times New Roman" w:hAnsi="Times New Roman" w:cs="Times New Roman"/>
                <w:sz w:val="24"/>
                <w:szCs w:val="24"/>
                <w:lang w:val="en-GB"/>
              </w:rPr>
            </w:pPr>
          </w:p>
          <w:p w14:paraId="7E5EFFEB" w14:textId="77777777" w:rsidR="008F09F5" w:rsidRPr="008875F1" w:rsidRDefault="008F09F5" w:rsidP="00296959">
            <w:pPr>
              <w:pStyle w:val="ListParagraph"/>
              <w:rPr>
                <w:rFonts w:ascii="Times New Roman" w:eastAsia="Times New Roman" w:hAnsi="Times New Roman" w:cs="Times New Roman"/>
                <w:sz w:val="24"/>
                <w:szCs w:val="24"/>
                <w:lang w:val="en-GB"/>
              </w:rPr>
            </w:pPr>
            <w:r w:rsidRPr="008875F1">
              <w:rPr>
                <w:rFonts w:ascii="Times New Roman" w:eastAsia="Times New Roman" w:hAnsi="Times New Roman" w:cs="Times New Roman"/>
                <w:sz w:val="24"/>
                <w:szCs w:val="24"/>
                <w:lang w:val="en-GB"/>
              </w:rPr>
              <w:t xml:space="preserve">While preparing the Final detailed design Report the consultant shall consider the comments/suggestions and make corrections or amendments made during the validation of draft detailed design report. The draft detailed design report will be revised prior to the validation of it, if the comments made on it are major. </w:t>
            </w:r>
          </w:p>
        </w:tc>
        <w:tc>
          <w:tcPr>
            <w:tcW w:w="1558" w:type="dxa"/>
          </w:tcPr>
          <w:p w14:paraId="1D8CC320" w14:textId="77777777" w:rsidR="008F09F5" w:rsidRPr="008875F1" w:rsidRDefault="008F09F5" w:rsidP="00296959">
            <w:pPr>
              <w:pStyle w:val="ListParagraph"/>
              <w:rPr>
                <w:rFonts w:ascii="Times New Roman" w:eastAsia="Times New Roman" w:hAnsi="Times New Roman" w:cs="Times New Roman"/>
                <w:sz w:val="24"/>
                <w:szCs w:val="24"/>
                <w:lang w:val="en-GB"/>
              </w:rPr>
            </w:pPr>
            <w:r w:rsidRPr="008875F1">
              <w:rPr>
                <w:rFonts w:ascii="Times New Roman" w:eastAsia="Times New Roman" w:hAnsi="Times New Roman" w:cs="Times New Roman"/>
                <w:sz w:val="24"/>
                <w:szCs w:val="24"/>
                <w:lang w:val="en-GB"/>
              </w:rPr>
              <w:t>1 month + 2 weeks for the review and the validation of the report</w:t>
            </w:r>
          </w:p>
        </w:tc>
        <w:tc>
          <w:tcPr>
            <w:tcW w:w="1736" w:type="dxa"/>
          </w:tcPr>
          <w:p w14:paraId="3C2653B4" w14:textId="77777777" w:rsidR="008F09F5" w:rsidRPr="008875F1" w:rsidRDefault="008F09F5" w:rsidP="00296959">
            <w:pPr>
              <w:pStyle w:val="ListParagraph"/>
              <w:rPr>
                <w:rFonts w:ascii="Times New Roman" w:hAnsi="Times New Roman" w:cs="Times New Roman"/>
                <w:sz w:val="24"/>
                <w:szCs w:val="24"/>
                <w:lang w:val="en-GB"/>
              </w:rPr>
            </w:pPr>
            <w:r w:rsidRPr="008875F1">
              <w:rPr>
                <w:rFonts w:ascii="Times New Roman" w:eastAsia="Times New Roman" w:hAnsi="Times New Roman" w:cs="Times New Roman"/>
                <w:sz w:val="24"/>
                <w:szCs w:val="24"/>
                <w:lang w:val="en-GB"/>
              </w:rPr>
              <w:t>10 months from services commencement date</w:t>
            </w:r>
          </w:p>
        </w:tc>
      </w:tr>
      <w:tr w:rsidR="008F09F5" w:rsidRPr="008875F1" w14:paraId="243A213F" w14:textId="77777777" w:rsidTr="00296959">
        <w:tc>
          <w:tcPr>
            <w:tcW w:w="1885" w:type="dxa"/>
          </w:tcPr>
          <w:p w14:paraId="54181CC9" w14:textId="77777777" w:rsidR="008F09F5" w:rsidRPr="008875F1" w:rsidRDefault="008F09F5" w:rsidP="00296959">
            <w:pPr>
              <w:spacing w:after="0" w:line="276" w:lineRule="auto"/>
              <w:ind w:right="0"/>
              <w:contextualSpacing/>
              <w:jc w:val="left"/>
              <w:rPr>
                <w:rFonts w:ascii="Times New Roman" w:eastAsia="Times New Roman" w:hAnsi="Times New Roman" w:cs="Times New Roman"/>
                <w:sz w:val="24"/>
                <w:szCs w:val="24"/>
                <w:lang w:val="en-GB"/>
              </w:rPr>
            </w:pPr>
            <w:r w:rsidRPr="008875F1">
              <w:rPr>
                <w:rFonts w:ascii="Times New Roman" w:eastAsia="Times New Roman" w:hAnsi="Times New Roman" w:cs="Times New Roman"/>
                <w:sz w:val="24"/>
                <w:szCs w:val="24"/>
                <w:lang w:val="en-GB"/>
              </w:rPr>
              <w:t xml:space="preserve">RAP report and Properties valuation report, ESIA Report, EIA Report, ESMP Report </w:t>
            </w:r>
          </w:p>
          <w:p w14:paraId="3C15339F" w14:textId="77777777" w:rsidR="008F09F5" w:rsidRPr="008875F1" w:rsidRDefault="008F09F5" w:rsidP="00296959">
            <w:pPr>
              <w:spacing w:after="0" w:line="276" w:lineRule="auto"/>
              <w:ind w:right="0"/>
              <w:contextualSpacing/>
              <w:jc w:val="left"/>
              <w:rPr>
                <w:rFonts w:ascii="Times New Roman" w:eastAsia="Calibri" w:hAnsi="Times New Roman" w:cs="Times New Roman"/>
                <w:color w:val="auto"/>
                <w:sz w:val="24"/>
                <w:szCs w:val="24"/>
                <w:lang w:val="en-GB"/>
              </w:rPr>
            </w:pPr>
            <w:r w:rsidRPr="008875F1">
              <w:rPr>
                <w:rFonts w:ascii="Times New Roman" w:eastAsia="Times New Roman" w:hAnsi="Times New Roman" w:cs="Times New Roman"/>
                <w:sz w:val="24"/>
                <w:szCs w:val="24"/>
                <w:lang w:val="en-GB"/>
              </w:rPr>
              <w:t xml:space="preserve">EIA Certificate and Climate Resilient Report </w:t>
            </w:r>
          </w:p>
          <w:p w14:paraId="146A241F" w14:textId="77777777" w:rsidR="008F09F5" w:rsidRPr="008875F1" w:rsidRDefault="008F09F5" w:rsidP="00296959">
            <w:pPr>
              <w:pStyle w:val="ListParagraph"/>
              <w:rPr>
                <w:rFonts w:ascii="Times New Roman" w:eastAsia="Times New Roman" w:hAnsi="Times New Roman" w:cs="Times New Roman"/>
                <w:sz w:val="24"/>
                <w:szCs w:val="24"/>
                <w:lang w:val="en-GB"/>
              </w:rPr>
            </w:pPr>
          </w:p>
        </w:tc>
        <w:tc>
          <w:tcPr>
            <w:tcW w:w="4312" w:type="dxa"/>
          </w:tcPr>
          <w:p w14:paraId="46F86612" w14:textId="77777777" w:rsidR="008F09F5" w:rsidRPr="008875F1" w:rsidRDefault="008F09F5" w:rsidP="00296959">
            <w:pPr>
              <w:pStyle w:val="ListParagraph"/>
              <w:rPr>
                <w:rFonts w:ascii="Times New Roman" w:eastAsia="Times New Roman" w:hAnsi="Times New Roman" w:cs="Times New Roman"/>
                <w:sz w:val="24"/>
                <w:szCs w:val="24"/>
                <w:lang w:val="en-GB"/>
              </w:rPr>
            </w:pPr>
            <w:r w:rsidRPr="008875F1">
              <w:rPr>
                <w:rFonts w:ascii="Times New Roman" w:eastAsia="Times New Roman" w:hAnsi="Times New Roman" w:cs="Times New Roman"/>
                <w:sz w:val="24"/>
                <w:szCs w:val="24"/>
                <w:lang w:val="en-GB"/>
              </w:rPr>
              <w:t xml:space="preserve">Refer to the terms of reference </w:t>
            </w:r>
          </w:p>
        </w:tc>
        <w:tc>
          <w:tcPr>
            <w:tcW w:w="1558" w:type="dxa"/>
          </w:tcPr>
          <w:p w14:paraId="42708BD8" w14:textId="77777777" w:rsidR="008F09F5" w:rsidRPr="008875F1" w:rsidRDefault="008F09F5" w:rsidP="00296959">
            <w:pPr>
              <w:pStyle w:val="ListParagraph"/>
              <w:rPr>
                <w:rFonts w:ascii="Times New Roman" w:eastAsia="Times New Roman" w:hAnsi="Times New Roman" w:cs="Times New Roman"/>
                <w:sz w:val="24"/>
                <w:szCs w:val="24"/>
                <w:lang w:val="en-GB"/>
              </w:rPr>
            </w:pPr>
            <w:r w:rsidRPr="008875F1">
              <w:rPr>
                <w:rFonts w:ascii="Times New Roman" w:eastAsia="Times New Roman" w:hAnsi="Times New Roman" w:cs="Times New Roman"/>
                <w:sz w:val="24"/>
                <w:szCs w:val="24"/>
                <w:lang w:val="en-GB"/>
              </w:rPr>
              <w:t xml:space="preserve">1 month + 2 weeks for the review </w:t>
            </w:r>
            <w:proofErr w:type="gramStart"/>
            <w:r w:rsidRPr="008875F1">
              <w:rPr>
                <w:rFonts w:ascii="Times New Roman" w:eastAsia="Times New Roman" w:hAnsi="Times New Roman" w:cs="Times New Roman"/>
                <w:sz w:val="24"/>
                <w:szCs w:val="24"/>
                <w:lang w:val="en-GB"/>
              </w:rPr>
              <w:t>and  the</w:t>
            </w:r>
            <w:proofErr w:type="gramEnd"/>
            <w:r w:rsidRPr="008875F1">
              <w:rPr>
                <w:rFonts w:ascii="Times New Roman" w:eastAsia="Times New Roman" w:hAnsi="Times New Roman" w:cs="Times New Roman"/>
                <w:sz w:val="24"/>
                <w:szCs w:val="24"/>
                <w:lang w:val="en-GB"/>
              </w:rPr>
              <w:t xml:space="preserve"> validation of the report</w:t>
            </w:r>
          </w:p>
        </w:tc>
        <w:tc>
          <w:tcPr>
            <w:tcW w:w="1736" w:type="dxa"/>
          </w:tcPr>
          <w:p w14:paraId="72B1A5FF" w14:textId="77777777" w:rsidR="008F09F5" w:rsidRPr="008875F1" w:rsidRDefault="008F09F5" w:rsidP="00296959">
            <w:pPr>
              <w:pStyle w:val="ListParagraph"/>
              <w:rPr>
                <w:rFonts w:ascii="Times New Roman" w:hAnsi="Times New Roman" w:cs="Times New Roman"/>
                <w:sz w:val="24"/>
                <w:szCs w:val="24"/>
                <w:lang w:val="en-GB"/>
              </w:rPr>
            </w:pPr>
            <w:r w:rsidRPr="008875F1">
              <w:rPr>
                <w:rFonts w:ascii="Times New Roman" w:eastAsia="Times New Roman" w:hAnsi="Times New Roman" w:cs="Times New Roman"/>
                <w:sz w:val="24"/>
                <w:szCs w:val="24"/>
                <w:lang w:val="en-GB"/>
              </w:rPr>
              <w:t>11.5 months from services commencement date</w:t>
            </w:r>
          </w:p>
        </w:tc>
      </w:tr>
      <w:bookmarkEnd w:id="16"/>
      <w:bookmarkEnd w:id="17"/>
    </w:tbl>
    <w:p w14:paraId="651A403B" w14:textId="77777777" w:rsidR="008F09F5" w:rsidRPr="008875F1" w:rsidRDefault="008F09F5" w:rsidP="008F09F5">
      <w:pPr>
        <w:spacing w:line="276" w:lineRule="auto"/>
        <w:jc w:val="left"/>
        <w:rPr>
          <w:rFonts w:ascii="Times New Roman" w:eastAsia="Times New Roman" w:hAnsi="Times New Roman" w:cs="Times New Roman"/>
          <w:color w:val="auto"/>
          <w:sz w:val="24"/>
          <w:szCs w:val="24"/>
          <w:lang w:val="en-GB"/>
        </w:rPr>
      </w:pPr>
    </w:p>
    <w:p w14:paraId="3B1F092D" w14:textId="77777777" w:rsidR="008F09F5" w:rsidRPr="008875F1" w:rsidRDefault="008F09F5" w:rsidP="008F09F5">
      <w:pPr>
        <w:spacing w:line="276" w:lineRule="auto"/>
        <w:jc w:val="left"/>
        <w:rPr>
          <w:rFonts w:ascii="Times New Roman" w:hAnsi="Times New Roman" w:cs="Times New Roman"/>
          <w:b/>
          <w:color w:val="auto"/>
          <w:sz w:val="24"/>
          <w:szCs w:val="24"/>
          <w:u w:val="single"/>
        </w:rPr>
      </w:pPr>
      <w:r w:rsidRPr="008875F1">
        <w:rPr>
          <w:rFonts w:ascii="Times New Roman" w:hAnsi="Times New Roman" w:cs="Times New Roman"/>
          <w:b/>
          <w:color w:val="auto"/>
          <w:sz w:val="24"/>
          <w:szCs w:val="24"/>
          <w:u w:val="single"/>
        </w:rPr>
        <w:t>F. Language</w:t>
      </w:r>
    </w:p>
    <w:p w14:paraId="30AFD2D9" w14:textId="77777777" w:rsidR="008F09F5" w:rsidRPr="008875F1" w:rsidRDefault="008F09F5" w:rsidP="008F09F5">
      <w:pPr>
        <w:pStyle w:val="ListParagraph"/>
        <w:spacing w:line="276" w:lineRule="auto"/>
        <w:ind w:left="1440"/>
        <w:rPr>
          <w:rFonts w:ascii="Times New Roman" w:hAnsi="Times New Roman" w:cs="Times New Roman"/>
          <w:b/>
          <w:sz w:val="24"/>
          <w:szCs w:val="24"/>
        </w:rPr>
      </w:pPr>
    </w:p>
    <w:p w14:paraId="64389DF4" w14:textId="77777777" w:rsidR="008F09F5" w:rsidRPr="008875F1" w:rsidRDefault="008F09F5" w:rsidP="008F09F5">
      <w:pPr>
        <w:spacing w:line="276" w:lineRule="auto"/>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Official communication and reporting language shall be English</w:t>
      </w:r>
    </w:p>
    <w:p w14:paraId="6B1092A6" w14:textId="77777777" w:rsidR="008F09F5" w:rsidRPr="008875F1" w:rsidRDefault="008F09F5" w:rsidP="008F09F5">
      <w:pPr>
        <w:spacing w:line="276" w:lineRule="auto"/>
        <w:jc w:val="left"/>
        <w:rPr>
          <w:rFonts w:ascii="Times New Roman" w:hAnsi="Times New Roman" w:cs="Times New Roman"/>
          <w:color w:val="auto"/>
          <w:sz w:val="24"/>
          <w:szCs w:val="24"/>
        </w:rPr>
      </w:pPr>
    </w:p>
    <w:p w14:paraId="75D6D18E" w14:textId="77777777" w:rsidR="008F09F5" w:rsidRPr="008875F1" w:rsidRDefault="008F09F5" w:rsidP="008F09F5">
      <w:pPr>
        <w:spacing w:line="276" w:lineRule="auto"/>
        <w:jc w:val="left"/>
        <w:rPr>
          <w:rFonts w:ascii="Times New Roman" w:hAnsi="Times New Roman" w:cs="Times New Roman"/>
          <w:b/>
          <w:color w:val="auto"/>
          <w:sz w:val="24"/>
          <w:szCs w:val="24"/>
          <w:u w:val="single"/>
        </w:rPr>
      </w:pPr>
      <w:r w:rsidRPr="008875F1">
        <w:rPr>
          <w:rFonts w:ascii="Times New Roman" w:hAnsi="Times New Roman" w:cs="Times New Roman"/>
          <w:b/>
          <w:color w:val="auto"/>
          <w:sz w:val="24"/>
          <w:szCs w:val="24"/>
          <w:u w:val="single"/>
        </w:rPr>
        <w:t>G. Key Personnel and Inputs</w:t>
      </w:r>
    </w:p>
    <w:p w14:paraId="4D321A1D" w14:textId="77777777" w:rsidR="008F09F5" w:rsidRPr="008875F1" w:rsidRDefault="008F09F5" w:rsidP="008F09F5">
      <w:pPr>
        <w:spacing w:line="276" w:lineRule="auto"/>
        <w:jc w:val="left"/>
        <w:rPr>
          <w:rFonts w:ascii="Times New Roman" w:hAnsi="Times New Roman" w:cs="Times New Roman"/>
          <w:color w:val="auto"/>
          <w:sz w:val="24"/>
          <w:szCs w:val="24"/>
        </w:rPr>
      </w:pPr>
    </w:p>
    <w:p w14:paraId="1620A92C" w14:textId="77777777" w:rsidR="008F09F5" w:rsidRPr="008875F1" w:rsidRDefault="008F09F5" w:rsidP="008F09F5">
      <w:pPr>
        <w:spacing w:line="276" w:lineRule="auto"/>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 xml:space="preserve">The consulting firm must have a team of qualified staff to undertake the services outlined above. The team should include key experts including the team leader with qualifications described below. The firm is welcome to propose additional experts for efficient implementation of the assignment. CV of other experts will not be rated for the evaluation of proposals. However, team composition will be evaluated as part of “understanding of the terms of reference and methodology”. </w:t>
      </w:r>
    </w:p>
    <w:p w14:paraId="7E06C044" w14:textId="77777777" w:rsidR="008F09F5" w:rsidRPr="008875F1" w:rsidRDefault="008F09F5" w:rsidP="008F09F5">
      <w:pPr>
        <w:ind w:left="0" w:firstLine="0"/>
        <w:jc w:val="left"/>
        <w:rPr>
          <w:rFonts w:ascii="Times New Roman" w:hAnsi="Times New Roman" w:cs="Times New Roman"/>
          <w:color w:val="auto"/>
          <w:sz w:val="24"/>
          <w:szCs w:val="24"/>
        </w:rPr>
      </w:pPr>
    </w:p>
    <w:tbl>
      <w:tblPr>
        <w:tblStyle w:val="TableGrid0"/>
        <w:tblW w:w="9985" w:type="dxa"/>
        <w:tblLook w:val="04A0" w:firstRow="1" w:lastRow="0" w:firstColumn="1" w:lastColumn="0" w:noHBand="0" w:noVBand="1"/>
      </w:tblPr>
      <w:tblGrid>
        <w:gridCol w:w="513"/>
        <w:gridCol w:w="2670"/>
        <w:gridCol w:w="3230"/>
        <w:gridCol w:w="3572"/>
      </w:tblGrid>
      <w:tr w:rsidR="008F09F5" w:rsidRPr="008875F1" w14:paraId="08ED6FB6" w14:textId="77777777" w:rsidTr="00296959">
        <w:tc>
          <w:tcPr>
            <w:tcW w:w="513" w:type="dxa"/>
          </w:tcPr>
          <w:p w14:paraId="640AF540" w14:textId="77777777" w:rsidR="008F09F5" w:rsidRPr="008875F1" w:rsidRDefault="008F09F5" w:rsidP="00296959">
            <w:pPr>
              <w:jc w:val="left"/>
              <w:rPr>
                <w:rFonts w:ascii="Times New Roman" w:hAnsi="Times New Roman" w:cs="Times New Roman"/>
                <w:b/>
                <w:bCs/>
                <w:color w:val="auto"/>
                <w:sz w:val="24"/>
                <w:szCs w:val="24"/>
              </w:rPr>
            </w:pPr>
            <w:r w:rsidRPr="008875F1">
              <w:rPr>
                <w:rFonts w:ascii="Times New Roman" w:hAnsi="Times New Roman" w:cs="Times New Roman"/>
                <w:b/>
                <w:bCs/>
                <w:color w:val="auto"/>
                <w:sz w:val="24"/>
                <w:szCs w:val="24"/>
              </w:rPr>
              <w:t>No</w:t>
            </w:r>
          </w:p>
        </w:tc>
        <w:tc>
          <w:tcPr>
            <w:tcW w:w="2670" w:type="dxa"/>
          </w:tcPr>
          <w:p w14:paraId="136F7E88" w14:textId="77777777" w:rsidR="008F09F5" w:rsidRPr="008875F1" w:rsidRDefault="008F09F5" w:rsidP="00296959">
            <w:pPr>
              <w:jc w:val="left"/>
              <w:rPr>
                <w:rFonts w:ascii="Times New Roman" w:hAnsi="Times New Roman" w:cs="Times New Roman"/>
                <w:b/>
                <w:bCs/>
                <w:color w:val="auto"/>
                <w:sz w:val="24"/>
                <w:szCs w:val="24"/>
              </w:rPr>
            </w:pPr>
            <w:r w:rsidRPr="008875F1">
              <w:rPr>
                <w:rFonts w:ascii="Times New Roman" w:hAnsi="Times New Roman" w:cs="Times New Roman"/>
                <w:b/>
                <w:bCs/>
                <w:color w:val="auto"/>
                <w:sz w:val="24"/>
                <w:szCs w:val="24"/>
              </w:rPr>
              <w:t>Key Personnel</w:t>
            </w:r>
          </w:p>
        </w:tc>
        <w:tc>
          <w:tcPr>
            <w:tcW w:w="3230" w:type="dxa"/>
          </w:tcPr>
          <w:p w14:paraId="3755D88F" w14:textId="77777777" w:rsidR="008F09F5" w:rsidRPr="008875F1" w:rsidRDefault="008F09F5" w:rsidP="00296959">
            <w:pPr>
              <w:jc w:val="left"/>
              <w:rPr>
                <w:rFonts w:ascii="Times New Roman" w:hAnsi="Times New Roman" w:cs="Times New Roman"/>
                <w:b/>
                <w:bCs/>
                <w:color w:val="auto"/>
                <w:sz w:val="24"/>
                <w:szCs w:val="24"/>
              </w:rPr>
            </w:pPr>
            <w:r w:rsidRPr="008875F1">
              <w:rPr>
                <w:rFonts w:ascii="Times New Roman" w:hAnsi="Times New Roman" w:cs="Times New Roman"/>
                <w:b/>
                <w:bCs/>
                <w:color w:val="auto"/>
                <w:sz w:val="24"/>
                <w:szCs w:val="24"/>
              </w:rPr>
              <w:t>Qualifications</w:t>
            </w:r>
          </w:p>
        </w:tc>
        <w:tc>
          <w:tcPr>
            <w:tcW w:w="3572" w:type="dxa"/>
          </w:tcPr>
          <w:p w14:paraId="7361C5C8" w14:textId="77777777" w:rsidR="008F09F5" w:rsidRPr="008875F1" w:rsidRDefault="008F09F5" w:rsidP="00296959">
            <w:pPr>
              <w:jc w:val="left"/>
              <w:rPr>
                <w:rFonts w:ascii="Times New Roman" w:hAnsi="Times New Roman" w:cs="Times New Roman"/>
                <w:b/>
                <w:bCs/>
                <w:color w:val="auto"/>
                <w:sz w:val="24"/>
                <w:szCs w:val="24"/>
              </w:rPr>
            </w:pPr>
            <w:r w:rsidRPr="008875F1">
              <w:rPr>
                <w:rFonts w:ascii="Times New Roman" w:hAnsi="Times New Roman" w:cs="Times New Roman"/>
                <w:b/>
                <w:color w:val="auto"/>
                <w:sz w:val="24"/>
                <w:szCs w:val="24"/>
              </w:rPr>
              <w:t xml:space="preserve">Points /60 </w:t>
            </w:r>
          </w:p>
        </w:tc>
      </w:tr>
      <w:tr w:rsidR="008F09F5" w:rsidRPr="008875F1" w14:paraId="12C1A19B" w14:textId="77777777" w:rsidTr="00296959">
        <w:tc>
          <w:tcPr>
            <w:tcW w:w="513" w:type="dxa"/>
          </w:tcPr>
          <w:p w14:paraId="17E35BE2"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1</w:t>
            </w:r>
          </w:p>
        </w:tc>
        <w:tc>
          <w:tcPr>
            <w:tcW w:w="2670" w:type="dxa"/>
          </w:tcPr>
          <w:p w14:paraId="08489A83" w14:textId="77777777" w:rsidR="008F09F5" w:rsidRPr="008875F1" w:rsidRDefault="008F09F5" w:rsidP="00296959">
            <w:pPr>
              <w:tabs>
                <w:tab w:val="left" w:pos="1080"/>
                <w:tab w:val="left" w:pos="1837"/>
                <w:tab w:val="left" w:pos="2173"/>
                <w:tab w:val="left" w:pos="2509"/>
                <w:tab w:val="left" w:pos="2845"/>
                <w:tab w:val="left" w:pos="3181"/>
                <w:tab w:val="left" w:pos="3517"/>
                <w:tab w:val="left" w:pos="3853"/>
                <w:tab w:val="left" w:pos="4189"/>
                <w:tab w:val="left" w:pos="4525"/>
                <w:tab w:val="left" w:pos="4680"/>
              </w:tabs>
              <w:suppressAutoHyphens/>
              <w:spacing w:after="200" w:line="276" w:lineRule="auto"/>
              <w:contextualSpacing/>
              <w:jc w:val="left"/>
              <w:rPr>
                <w:rFonts w:ascii="Times New Roman" w:hAnsi="Times New Roman" w:cs="Times New Roman"/>
                <w:bCs/>
                <w:color w:val="auto"/>
                <w:sz w:val="24"/>
                <w:szCs w:val="24"/>
              </w:rPr>
            </w:pPr>
            <w:r w:rsidRPr="008875F1">
              <w:rPr>
                <w:rFonts w:ascii="Times New Roman" w:eastAsia="Calibri" w:hAnsi="Times New Roman" w:cs="Times New Roman"/>
                <w:bCs/>
                <w:color w:val="auto"/>
                <w:sz w:val="24"/>
                <w:szCs w:val="24"/>
              </w:rPr>
              <w:t xml:space="preserve">Team Leader </w:t>
            </w:r>
          </w:p>
          <w:p w14:paraId="645C49E9" w14:textId="77777777" w:rsidR="008F09F5" w:rsidRPr="008875F1" w:rsidRDefault="008F09F5" w:rsidP="00296959">
            <w:pPr>
              <w:jc w:val="left"/>
              <w:rPr>
                <w:rFonts w:ascii="Times New Roman" w:hAnsi="Times New Roman" w:cs="Times New Roman"/>
                <w:bCs/>
                <w:color w:val="auto"/>
                <w:sz w:val="24"/>
                <w:szCs w:val="24"/>
              </w:rPr>
            </w:pPr>
          </w:p>
        </w:tc>
        <w:tc>
          <w:tcPr>
            <w:tcW w:w="3230" w:type="dxa"/>
          </w:tcPr>
          <w:p w14:paraId="438C63EF"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r w:rsidRPr="008875F1">
              <w:rPr>
                <w:rFonts w:ascii="Times New Roman" w:hAnsi="Times New Roman" w:cs="Times New Roman"/>
                <w:sz w:val="24"/>
                <w:szCs w:val="24"/>
              </w:rPr>
              <w:t xml:space="preserve">He /she shall have at least master’s degree in Civil Engineering, Hydraulic Engineering or Water Supply Engineering with 10 years of general experience and </w:t>
            </w:r>
            <w:r w:rsidRPr="008875F1">
              <w:rPr>
                <w:rFonts w:ascii="Times New Roman" w:hAnsi="Times New Roman" w:cs="Times New Roman"/>
                <w:bCs/>
                <w:sz w:val="24"/>
                <w:szCs w:val="24"/>
              </w:rPr>
              <w:t>Specific Experience at least 5 years</w:t>
            </w:r>
            <w:r w:rsidRPr="008875F1">
              <w:rPr>
                <w:rFonts w:ascii="Times New Roman" w:hAnsi="Times New Roman" w:cs="Times New Roman"/>
                <w:sz w:val="24"/>
                <w:szCs w:val="24"/>
              </w:rPr>
              <w:t xml:space="preserve">. </w:t>
            </w:r>
          </w:p>
          <w:p w14:paraId="7BE29E10"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r w:rsidRPr="008875F1">
              <w:rPr>
                <w:rFonts w:ascii="Times New Roman" w:hAnsi="Times New Roman" w:cs="Times New Roman"/>
                <w:sz w:val="24"/>
                <w:szCs w:val="24"/>
              </w:rPr>
              <w:t>He/ She should have conducted at least 2 similar services with the same complexity as a Team Leader with proven by Certificates of Services Rendered. He/ She should have excellent written and verbal skills in English.</w:t>
            </w:r>
          </w:p>
          <w:p w14:paraId="3FD6CEA3" w14:textId="77777777" w:rsidR="008F09F5" w:rsidRPr="008875F1" w:rsidRDefault="008F09F5" w:rsidP="00296959">
            <w:pPr>
              <w:jc w:val="left"/>
              <w:rPr>
                <w:rFonts w:ascii="Times New Roman" w:hAnsi="Times New Roman" w:cs="Times New Roman"/>
                <w:color w:val="auto"/>
                <w:sz w:val="24"/>
                <w:szCs w:val="24"/>
              </w:rPr>
            </w:pPr>
          </w:p>
        </w:tc>
        <w:tc>
          <w:tcPr>
            <w:tcW w:w="3572" w:type="dxa"/>
          </w:tcPr>
          <w:p w14:paraId="2EC222C0"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Qualifications:3points</w:t>
            </w:r>
          </w:p>
          <w:p w14:paraId="68BBE9ED"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General experience: 3.5points</w:t>
            </w:r>
          </w:p>
          <w:p w14:paraId="0C0A228F"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Specific Experience:3.5points</w:t>
            </w:r>
          </w:p>
          <w:p w14:paraId="7BDC8C48"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Cs/>
                <w:color w:val="auto"/>
                <w:sz w:val="24"/>
                <w:szCs w:val="24"/>
              </w:rPr>
            </w:pPr>
          </w:p>
          <w:p w14:paraId="56FE992C"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Cs/>
                <w:color w:val="auto"/>
                <w:sz w:val="24"/>
                <w:szCs w:val="24"/>
              </w:rPr>
            </w:pPr>
          </w:p>
          <w:p w14:paraId="0046FFEF"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r w:rsidRPr="008875F1">
              <w:rPr>
                <w:rFonts w:ascii="Times New Roman" w:hAnsi="Times New Roman" w:cs="Times New Roman"/>
                <w:b/>
                <w:color w:val="auto"/>
                <w:sz w:val="24"/>
                <w:szCs w:val="24"/>
              </w:rPr>
              <w:t>Total:  /10</w:t>
            </w:r>
          </w:p>
          <w:p w14:paraId="3ED52A39"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p>
        </w:tc>
      </w:tr>
      <w:tr w:rsidR="008F09F5" w:rsidRPr="008875F1" w14:paraId="4099F612" w14:textId="77777777" w:rsidTr="00296959">
        <w:tc>
          <w:tcPr>
            <w:tcW w:w="513" w:type="dxa"/>
          </w:tcPr>
          <w:p w14:paraId="29617174"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2</w:t>
            </w:r>
          </w:p>
        </w:tc>
        <w:tc>
          <w:tcPr>
            <w:tcW w:w="2670" w:type="dxa"/>
          </w:tcPr>
          <w:p w14:paraId="1A4A472F" w14:textId="77777777" w:rsidR="008F09F5" w:rsidRPr="008875F1" w:rsidRDefault="008F09F5" w:rsidP="00296959">
            <w:pPr>
              <w:jc w:val="left"/>
              <w:rPr>
                <w:rFonts w:ascii="Times New Roman" w:hAnsi="Times New Roman" w:cs="Times New Roman"/>
                <w:bCs/>
                <w:color w:val="auto"/>
                <w:sz w:val="24"/>
                <w:szCs w:val="24"/>
              </w:rPr>
            </w:pPr>
            <w:r w:rsidRPr="008875F1">
              <w:rPr>
                <w:rFonts w:ascii="Times New Roman" w:eastAsia="Times New Roman" w:hAnsi="Times New Roman" w:cs="Times New Roman"/>
                <w:bCs/>
                <w:color w:val="auto"/>
                <w:sz w:val="24"/>
                <w:szCs w:val="24"/>
              </w:rPr>
              <w:t>Civil Engineer / Structural Engineer</w:t>
            </w:r>
          </w:p>
        </w:tc>
        <w:tc>
          <w:tcPr>
            <w:tcW w:w="3230" w:type="dxa"/>
          </w:tcPr>
          <w:p w14:paraId="2E9999F6"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r w:rsidRPr="008875F1">
              <w:rPr>
                <w:rFonts w:ascii="Times New Roman" w:hAnsi="Times New Roman" w:cs="Times New Roman"/>
                <w:sz w:val="24"/>
                <w:szCs w:val="24"/>
              </w:rPr>
              <w:t xml:space="preserve">He /she shall have at least bachelor’s degree in civil engineering, with at least 10 years of general experience and </w:t>
            </w:r>
            <w:r w:rsidRPr="008875F1">
              <w:rPr>
                <w:rFonts w:ascii="Times New Roman" w:hAnsi="Times New Roman" w:cs="Times New Roman"/>
                <w:bCs/>
                <w:sz w:val="24"/>
                <w:szCs w:val="24"/>
              </w:rPr>
              <w:t xml:space="preserve">Specific Experience at least 5 years, </w:t>
            </w:r>
            <w:r w:rsidRPr="008875F1">
              <w:rPr>
                <w:rFonts w:ascii="Times New Roman" w:hAnsi="Times New Roman" w:cs="Times New Roman"/>
                <w:sz w:val="24"/>
                <w:szCs w:val="24"/>
              </w:rPr>
              <w:t xml:space="preserve">He/ She should have conducted at least 2 similar services with the same </w:t>
            </w:r>
            <w:r w:rsidRPr="008875F1">
              <w:rPr>
                <w:rFonts w:ascii="Times New Roman" w:hAnsi="Times New Roman" w:cs="Times New Roman"/>
                <w:sz w:val="24"/>
                <w:szCs w:val="24"/>
              </w:rPr>
              <w:lastRenderedPageBreak/>
              <w:t>complexity as a Civil Engineer. He/ She should have excellent written and verbal skills in English.</w:t>
            </w:r>
          </w:p>
          <w:p w14:paraId="55B43B92" w14:textId="77777777" w:rsidR="008F09F5" w:rsidRPr="008875F1" w:rsidRDefault="008F09F5" w:rsidP="00296959">
            <w:pPr>
              <w:jc w:val="left"/>
              <w:rPr>
                <w:rFonts w:ascii="Times New Roman" w:hAnsi="Times New Roman" w:cs="Times New Roman"/>
                <w:color w:val="auto"/>
                <w:sz w:val="24"/>
                <w:szCs w:val="24"/>
              </w:rPr>
            </w:pPr>
          </w:p>
        </w:tc>
        <w:tc>
          <w:tcPr>
            <w:tcW w:w="3572" w:type="dxa"/>
          </w:tcPr>
          <w:p w14:paraId="7E5E3BA2" w14:textId="77777777" w:rsidR="008F09F5" w:rsidRPr="008875F1" w:rsidRDefault="008F09F5" w:rsidP="008F09F5">
            <w:pPr>
              <w:numPr>
                <w:ilvl w:val="0"/>
                <w:numId w:val="18"/>
              </w:numPr>
              <w:autoSpaceDE w:val="0"/>
              <w:autoSpaceDN w:val="0"/>
              <w:adjustRightInd w:val="0"/>
              <w:spacing w:after="0" w:line="36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lastRenderedPageBreak/>
              <w:t>Qualifications:2points</w:t>
            </w:r>
          </w:p>
          <w:p w14:paraId="0022AFC4" w14:textId="77777777" w:rsidR="008F09F5" w:rsidRPr="008875F1" w:rsidRDefault="008F09F5" w:rsidP="008F09F5">
            <w:pPr>
              <w:numPr>
                <w:ilvl w:val="0"/>
                <w:numId w:val="18"/>
              </w:numPr>
              <w:autoSpaceDE w:val="0"/>
              <w:autoSpaceDN w:val="0"/>
              <w:adjustRightInd w:val="0"/>
              <w:spacing w:after="0" w:line="36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 xml:space="preserve">General experience: 2 </w:t>
            </w:r>
            <w:proofErr w:type="gramStart"/>
            <w:r w:rsidRPr="008875F1">
              <w:rPr>
                <w:rFonts w:ascii="Times New Roman" w:hAnsi="Times New Roman" w:cs="Times New Roman"/>
                <w:bCs/>
                <w:color w:val="auto"/>
                <w:sz w:val="24"/>
                <w:szCs w:val="24"/>
              </w:rPr>
              <w:t>point</w:t>
            </w:r>
            <w:proofErr w:type="gramEnd"/>
          </w:p>
          <w:p w14:paraId="4DBD93B2" w14:textId="77777777" w:rsidR="008F09F5" w:rsidRPr="008875F1" w:rsidRDefault="008F09F5" w:rsidP="008F09F5">
            <w:pPr>
              <w:numPr>
                <w:ilvl w:val="0"/>
                <w:numId w:val="18"/>
              </w:numPr>
              <w:autoSpaceDE w:val="0"/>
              <w:autoSpaceDN w:val="0"/>
              <w:adjustRightInd w:val="0"/>
              <w:spacing w:after="0" w:line="36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Specific Experience:3points</w:t>
            </w:r>
          </w:p>
          <w:p w14:paraId="7CD7F4EB"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p>
          <w:p w14:paraId="03DBE11F"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r w:rsidRPr="008875F1">
              <w:rPr>
                <w:rFonts w:ascii="Times New Roman" w:hAnsi="Times New Roman" w:cs="Times New Roman"/>
                <w:b/>
                <w:color w:val="auto"/>
                <w:sz w:val="24"/>
                <w:szCs w:val="24"/>
              </w:rPr>
              <w:t>Total:  /7</w:t>
            </w:r>
          </w:p>
          <w:p w14:paraId="25581E95"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p>
        </w:tc>
      </w:tr>
      <w:tr w:rsidR="008F09F5" w:rsidRPr="008875F1" w14:paraId="4F3DE27D" w14:textId="77777777" w:rsidTr="00296959">
        <w:tc>
          <w:tcPr>
            <w:tcW w:w="513" w:type="dxa"/>
          </w:tcPr>
          <w:p w14:paraId="6D81F65D"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3</w:t>
            </w:r>
          </w:p>
        </w:tc>
        <w:tc>
          <w:tcPr>
            <w:tcW w:w="2670" w:type="dxa"/>
          </w:tcPr>
          <w:p w14:paraId="2DD54838" w14:textId="77777777" w:rsidR="008F09F5" w:rsidRPr="008875F1" w:rsidRDefault="008F09F5" w:rsidP="00296959">
            <w:pPr>
              <w:pStyle w:val="xmsonormal"/>
              <w:spacing w:before="0" w:line="360" w:lineRule="auto"/>
              <w:rPr>
                <w:bCs/>
                <w:lang w:val="en-GB"/>
              </w:rPr>
            </w:pPr>
            <w:r w:rsidRPr="008875F1">
              <w:rPr>
                <w:rFonts w:eastAsia="Calibri"/>
                <w:bCs/>
                <w:lang w:val="en-GB"/>
              </w:rPr>
              <w:t xml:space="preserve">Water Supply/ Hydraulic Engineer </w:t>
            </w:r>
            <w:r w:rsidRPr="008875F1">
              <w:rPr>
                <w:bCs/>
                <w:lang w:val="en-GB"/>
              </w:rPr>
              <w:t xml:space="preserve"> </w:t>
            </w:r>
          </w:p>
          <w:p w14:paraId="6A405EB0" w14:textId="77777777" w:rsidR="008F09F5" w:rsidRPr="008875F1" w:rsidRDefault="008F09F5" w:rsidP="00296959">
            <w:pPr>
              <w:tabs>
                <w:tab w:val="left" w:pos="1080"/>
                <w:tab w:val="left" w:pos="1837"/>
                <w:tab w:val="left" w:pos="2173"/>
                <w:tab w:val="left" w:pos="2509"/>
                <w:tab w:val="left" w:pos="2845"/>
                <w:tab w:val="left" w:pos="3181"/>
                <w:tab w:val="left" w:pos="3517"/>
                <w:tab w:val="left" w:pos="3853"/>
                <w:tab w:val="left" w:pos="4189"/>
                <w:tab w:val="left" w:pos="4525"/>
                <w:tab w:val="left" w:pos="4680"/>
              </w:tabs>
              <w:suppressAutoHyphens/>
              <w:autoSpaceDE w:val="0"/>
              <w:autoSpaceDN w:val="0"/>
              <w:jc w:val="left"/>
              <w:rPr>
                <w:rFonts w:ascii="Times New Roman" w:hAnsi="Times New Roman" w:cs="Times New Roman"/>
                <w:bCs/>
                <w:color w:val="auto"/>
                <w:sz w:val="24"/>
                <w:szCs w:val="24"/>
                <w:highlight w:val="yellow"/>
              </w:rPr>
            </w:pPr>
          </w:p>
        </w:tc>
        <w:tc>
          <w:tcPr>
            <w:tcW w:w="3230" w:type="dxa"/>
          </w:tcPr>
          <w:p w14:paraId="427D77AE" w14:textId="77777777" w:rsidR="008F09F5" w:rsidRPr="008875F1" w:rsidRDefault="008F09F5" w:rsidP="00296959">
            <w:pPr>
              <w:pStyle w:val="xmsonormal"/>
              <w:spacing w:before="0" w:line="360" w:lineRule="auto"/>
              <w:rPr>
                <w:bCs/>
                <w:lang w:val="en-GB"/>
              </w:rPr>
            </w:pPr>
            <w:r w:rsidRPr="008875F1">
              <w:t xml:space="preserve">He /she shall have at least master’s degree in Civil Engineering, Hydraulic Engineering or Water Supply Engineering with at least 10 years of general and 5years of specific experience, He/ She should have conducted at least 2 similar services with the same complexity as a </w:t>
            </w:r>
            <w:r w:rsidRPr="008875F1">
              <w:rPr>
                <w:rFonts w:eastAsia="Calibri"/>
                <w:bCs/>
                <w:lang w:val="en-GB"/>
              </w:rPr>
              <w:t>Water Supply Engineer / Hydraulic Engineer,</w:t>
            </w:r>
            <w:r w:rsidRPr="008875F1">
              <w:rPr>
                <w:bCs/>
                <w:lang w:val="en-GB"/>
              </w:rPr>
              <w:t xml:space="preserve"> </w:t>
            </w:r>
          </w:p>
          <w:p w14:paraId="62651DB5" w14:textId="77777777" w:rsidR="008F09F5" w:rsidRPr="008875F1" w:rsidRDefault="008F09F5" w:rsidP="00296959">
            <w:pPr>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rPr>
                <w:rFonts w:ascii="Times New Roman" w:hAnsi="Times New Roman" w:cs="Times New Roman"/>
                <w:sz w:val="24"/>
                <w:szCs w:val="24"/>
              </w:rPr>
            </w:pPr>
            <w:r w:rsidRPr="008875F1">
              <w:rPr>
                <w:rFonts w:ascii="Times New Roman" w:hAnsi="Times New Roman" w:cs="Times New Roman"/>
                <w:sz w:val="24"/>
                <w:szCs w:val="24"/>
              </w:rPr>
              <w:t>He/ She should have excellent written and verbal skills in English.</w:t>
            </w:r>
          </w:p>
          <w:p w14:paraId="5C319E3D" w14:textId="77777777" w:rsidR="008F09F5" w:rsidRPr="008875F1" w:rsidRDefault="008F09F5" w:rsidP="00296959">
            <w:pPr>
              <w:jc w:val="left"/>
              <w:rPr>
                <w:rFonts w:ascii="Times New Roman" w:hAnsi="Times New Roman" w:cs="Times New Roman"/>
                <w:color w:val="auto"/>
                <w:sz w:val="24"/>
                <w:szCs w:val="24"/>
                <w:highlight w:val="yellow"/>
              </w:rPr>
            </w:pPr>
          </w:p>
        </w:tc>
        <w:tc>
          <w:tcPr>
            <w:tcW w:w="3572" w:type="dxa"/>
          </w:tcPr>
          <w:p w14:paraId="7690832B"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Qualifications: 2points</w:t>
            </w:r>
          </w:p>
          <w:p w14:paraId="2104EFE0"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General experience: 3points</w:t>
            </w:r>
          </w:p>
          <w:p w14:paraId="5573238A"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Specific Experience:3points</w:t>
            </w:r>
          </w:p>
          <w:p w14:paraId="3D2743B1"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r w:rsidRPr="008875F1">
              <w:rPr>
                <w:rFonts w:ascii="Times New Roman" w:hAnsi="Times New Roman" w:cs="Times New Roman"/>
                <w:b/>
                <w:color w:val="auto"/>
                <w:sz w:val="24"/>
                <w:szCs w:val="24"/>
              </w:rPr>
              <w:t>Total:  /8</w:t>
            </w:r>
          </w:p>
          <w:p w14:paraId="265CBFFC"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p>
        </w:tc>
      </w:tr>
      <w:tr w:rsidR="008F09F5" w:rsidRPr="008875F1" w14:paraId="617C0BEB" w14:textId="77777777" w:rsidTr="00296959">
        <w:tc>
          <w:tcPr>
            <w:tcW w:w="513" w:type="dxa"/>
          </w:tcPr>
          <w:p w14:paraId="1426BB3E"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4</w:t>
            </w:r>
          </w:p>
        </w:tc>
        <w:tc>
          <w:tcPr>
            <w:tcW w:w="2670" w:type="dxa"/>
          </w:tcPr>
          <w:p w14:paraId="2CE9E73B" w14:textId="77777777" w:rsidR="008F09F5" w:rsidRPr="008875F1" w:rsidRDefault="008F09F5" w:rsidP="00296959">
            <w:pPr>
              <w:pStyle w:val="xmsonormal"/>
              <w:spacing w:before="0"/>
              <w:rPr>
                <w:rFonts w:eastAsia="Calibri"/>
              </w:rPr>
            </w:pPr>
            <w:r w:rsidRPr="008875F1">
              <w:rPr>
                <w:rFonts w:eastAsia="Calibri"/>
              </w:rPr>
              <w:t xml:space="preserve">Environmental and social safeguard Specialist </w:t>
            </w:r>
          </w:p>
          <w:p w14:paraId="245894A2" w14:textId="77777777" w:rsidR="008F09F5" w:rsidRPr="008875F1" w:rsidRDefault="008F09F5" w:rsidP="00296959">
            <w:pPr>
              <w:pStyle w:val="xmsonormal"/>
              <w:spacing w:before="0" w:line="360" w:lineRule="auto"/>
              <w:rPr>
                <w:rFonts w:eastAsia="Calibri"/>
                <w:bCs/>
                <w:lang w:val="en-GB"/>
              </w:rPr>
            </w:pPr>
          </w:p>
        </w:tc>
        <w:tc>
          <w:tcPr>
            <w:tcW w:w="3230" w:type="dxa"/>
          </w:tcPr>
          <w:p w14:paraId="754AC84A"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r w:rsidRPr="008875F1">
              <w:rPr>
                <w:rFonts w:ascii="Times New Roman" w:hAnsi="Times New Roman" w:cs="Times New Roman"/>
                <w:sz w:val="24"/>
                <w:szCs w:val="24"/>
              </w:rPr>
              <w:t xml:space="preserve">He /she shall have at least master’s degree in Environment Engineering or environmental sciences with at least 10 years of general and 5 years of Specific experience. </w:t>
            </w:r>
          </w:p>
          <w:p w14:paraId="50F2BCFD"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r w:rsidRPr="008875F1">
              <w:rPr>
                <w:rFonts w:ascii="Times New Roman" w:hAnsi="Times New Roman" w:cs="Times New Roman"/>
                <w:sz w:val="24"/>
                <w:szCs w:val="24"/>
              </w:rPr>
              <w:t xml:space="preserve">He/ She should have conducted at least 2 similar services with the same complexity as </w:t>
            </w:r>
            <w:proofErr w:type="spellStart"/>
            <w:proofErr w:type="gramStart"/>
            <w:r w:rsidRPr="008875F1">
              <w:rPr>
                <w:rFonts w:ascii="Times New Roman" w:hAnsi="Times New Roman" w:cs="Times New Roman"/>
                <w:sz w:val="24"/>
                <w:szCs w:val="24"/>
              </w:rPr>
              <w:t>a</w:t>
            </w:r>
            <w:proofErr w:type="spellEnd"/>
            <w:proofErr w:type="gramEnd"/>
            <w:r w:rsidRPr="008875F1">
              <w:rPr>
                <w:rFonts w:ascii="Times New Roman" w:hAnsi="Times New Roman" w:cs="Times New Roman"/>
                <w:sz w:val="24"/>
                <w:szCs w:val="24"/>
              </w:rPr>
              <w:t xml:space="preserve"> environmental expert/climate change expert. He/ She should have </w:t>
            </w:r>
            <w:r w:rsidRPr="008875F1">
              <w:rPr>
                <w:rFonts w:ascii="Times New Roman" w:hAnsi="Times New Roman" w:cs="Times New Roman"/>
                <w:sz w:val="24"/>
                <w:szCs w:val="24"/>
              </w:rPr>
              <w:lastRenderedPageBreak/>
              <w:t>excellent written and verbal skills in English.</w:t>
            </w:r>
          </w:p>
          <w:p w14:paraId="0B49045D" w14:textId="77777777" w:rsidR="008F09F5" w:rsidRPr="008875F1" w:rsidRDefault="008F09F5" w:rsidP="00296959">
            <w:pPr>
              <w:jc w:val="left"/>
              <w:rPr>
                <w:rFonts w:ascii="Times New Roman" w:hAnsi="Times New Roman" w:cs="Times New Roman"/>
                <w:color w:val="auto"/>
                <w:sz w:val="24"/>
                <w:szCs w:val="24"/>
              </w:rPr>
            </w:pPr>
          </w:p>
        </w:tc>
        <w:tc>
          <w:tcPr>
            <w:tcW w:w="3572" w:type="dxa"/>
          </w:tcPr>
          <w:p w14:paraId="0B391E15"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lastRenderedPageBreak/>
              <w:t>Qualifications: 1.5 points</w:t>
            </w:r>
          </w:p>
          <w:p w14:paraId="2943CB3F"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General experience: 1.5 points</w:t>
            </w:r>
          </w:p>
          <w:p w14:paraId="28D8EB88"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Specific Experience:2 points</w:t>
            </w:r>
          </w:p>
          <w:p w14:paraId="24D08A5D"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p>
          <w:p w14:paraId="6F58CFF9"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r w:rsidRPr="008875F1">
              <w:rPr>
                <w:rFonts w:ascii="Times New Roman" w:hAnsi="Times New Roman" w:cs="Times New Roman"/>
                <w:b/>
                <w:color w:val="auto"/>
                <w:sz w:val="24"/>
                <w:szCs w:val="24"/>
              </w:rPr>
              <w:t>Total:  /5</w:t>
            </w:r>
          </w:p>
          <w:p w14:paraId="3D2F7A85"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p>
        </w:tc>
      </w:tr>
      <w:tr w:rsidR="008F09F5" w:rsidRPr="008875F1" w14:paraId="39AF9B45" w14:textId="77777777" w:rsidTr="00296959">
        <w:tc>
          <w:tcPr>
            <w:tcW w:w="513" w:type="dxa"/>
          </w:tcPr>
          <w:p w14:paraId="6EE21AC6"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5</w:t>
            </w:r>
          </w:p>
        </w:tc>
        <w:tc>
          <w:tcPr>
            <w:tcW w:w="2670" w:type="dxa"/>
          </w:tcPr>
          <w:p w14:paraId="732A070D" w14:textId="77777777" w:rsidR="008F09F5" w:rsidRPr="008875F1" w:rsidRDefault="008F09F5" w:rsidP="00296959">
            <w:pPr>
              <w:pStyle w:val="xmsonormal"/>
              <w:spacing w:before="0"/>
              <w:rPr>
                <w:rFonts w:eastAsia="Calibri"/>
                <w:bCs/>
                <w:lang w:val="en-GB"/>
              </w:rPr>
            </w:pPr>
            <w:r w:rsidRPr="008875F1">
              <w:rPr>
                <w:rFonts w:eastAsia="Calibri"/>
                <w:bCs/>
                <w:lang w:val="en-GB"/>
              </w:rPr>
              <w:t xml:space="preserve">Quantity Surveyor </w:t>
            </w:r>
          </w:p>
          <w:p w14:paraId="2E5D77EF" w14:textId="77777777" w:rsidR="008F09F5" w:rsidRPr="008875F1" w:rsidRDefault="008F09F5" w:rsidP="00296959">
            <w:pPr>
              <w:pStyle w:val="xmsonormal"/>
              <w:spacing w:before="0"/>
              <w:rPr>
                <w:rFonts w:eastAsia="Calibri"/>
              </w:rPr>
            </w:pPr>
          </w:p>
        </w:tc>
        <w:tc>
          <w:tcPr>
            <w:tcW w:w="3230" w:type="dxa"/>
          </w:tcPr>
          <w:p w14:paraId="52CEC931"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r w:rsidRPr="008875F1">
              <w:rPr>
                <w:rFonts w:ascii="Times New Roman" w:hAnsi="Times New Roman" w:cs="Times New Roman"/>
                <w:sz w:val="24"/>
                <w:szCs w:val="24"/>
              </w:rPr>
              <w:t>He /she shall have at least bachelor’s degree in quantity survey engineering, with at least 10 years of general and 5 years of specific experience. He/ She should have conducted at least 2 similar services with the same complexity as a quantity surveyor. He/ She should have excellent written and verbal skills in English.</w:t>
            </w:r>
          </w:p>
          <w:p w14:paraId="62092D92" w14:textId="77777777" w:rsidR="008F09F5" w:rsidRPr="008875F1" w:rsidRDefault="008F09F5" w:rsidP="00296959">
            <w:pPr>
              <w:jc w:val="left"/>
              <w:rPr>
                <w:rFonts w:ascii="Times New Roman" w:hAnsi="Times New Roman" w:cs="Times New Roman"/>
                <w:color w:val="auto"/>
                <w:sz w:val="24"/>
                <w:szCs w:val="24"/>
              </w:rPr>
            </w:pPr>
          </w:p>
        </w:tc>
        <w:tc>
          <w:tcPr>
            <w:tcW w:w="3572" w:type="dxa"/>
          </w:tcPr>
          <w:p w14:paraId="152632E7"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Qualifications:1points</w:t>
            </w:r>
          </w:p>
          <w:p w14:paraId="757B7ADE"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General experience: 1.5points</w:t>
            </w:r>
          </w:p>
          <w:p w14:paraId="1D258445"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Specific Experience:1.5points</w:t>
            </w:r>
          </w:p>
          <w:p w14:paraId="43501B04"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p>
          <w:p w14:paraId="73293B05" w14:textId="77777777" w:rsidR="008F09F5" w:rsidRPr="008875F1" w:rsidRDefault="008F09F5" w:rsidP="00296959">
            <w:pPr>
              <w:jc w:val="left"/>
              <w:rPr>
                <w:rFonts w:ascii="Times New Roman" w:eastAsia="Tahoma" w:hAnsi="Times New Roman" w:cs="Times New Roman"/>
                <w:color w:val="auto"/>
                <w:sz w:val="24"/>
                <w:szCs w:val="24"/>
              </w:rPr>
            </w:pPr>
          </w:p>
          <w:p w14:paraId="0FCA3577"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r w:rsidRPr="008875F1">
              <w:rPr>
                <w:rFonts w:ascii="Times New Roman" w:hAnsi="Times New Roman" w:cs="Times New Roman"/>
                <w:b/>
                <w:color w:val="auto"/>
                <w:sz w:val="24"/>
                <w:szCs w:val="24"/>
              </w:rPr>
              <w:t>Total:  /4</w:t>
            </w:r>
          </w:p>
          <w:p w14:paraId="5B71D971" w14:textId="77777777" w:rsidR="008F09F5" w:rsidRPr="008875F1" w:rsidRDefault="008F09F5" w:rsidP="00296959">
            <w:pPr>
              <w:jc w:val="left"/>
              <w:rPr>
                <w:rFonts w:ascii="Times New Roman" w:hAnsi="Times New Roman" w:cs="Times New Roman"/>
                <w:sz w:val="24"/>
                <w:szCs w:val="24"/>
              </w:rPr>
            </w:pPr>
          </w:p>
        </w:tc>
      </w:tr>
      <w:tr w:rsidR="008F09F5" w:rsidRPr="008875F1" w14:paraId="7C407D3D" w14:textId="77777777" w:rsidTr="00296959">
        <w:tc>
          <w:tcPr>
            <w:tcW w:w="513" w:type="dxa"/>
          </w:tcPr>
          <w:p w14:paraId="20E46A07"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6</w:t>
            </w:r>
          </w:p>
        </w:tc>
        <w:tc>
          <w:tcPr>
            <w:tcW w:w="2670" w:type="dxa"/>
          </w:tcPr>
          <w:p w14:paraId="75C45EB7" w14:textId="77777777" w:rsidR="008F09F5" w:rsidRPr="008875F1" w:rsidRDefault="008F09F5" w:rsidP="00296959">
            <w:pPr>
              <w:pStyle w:val="xmsonormal"/>
              <w:spacing w:before="0"/>
              <w:rPr>
                <w:rFonts w:eastAsia="Calibri"/>
              </w:rPr>
            </w:pPr>
            <w:r w:rsidRPr="008875F1">
              <w:rPr>
                <w:rFonts w:eastAsia="Calibri"/>
              </w:rPr>
              <w:t>Topographical Surveyor</w:t>
            </w:r>
          </w:p>
          <w:p w14:paraId="097279F6" w14:textId="77777777" w:rsidR="008F09F5" w:rsidRPr="008875F1" w:rsidRDefault="008F09F5" w:rsidP="00296959">
            <w:pPr>
              <w:pStyle w:val="xmsonormal"/>
              <w:spacing w:before="0"/>
              <w:rPr>
                <w:rFonts w:eastAsia="Calibri"/>
                <w:bCs/>
                <w:lang w:val="en-GB"/>
              </w:rPr>
            </w:pPr>
          </w:p>
        </w:tc>
        <w:tc>
          <w:tcPr>
            <w:tcW w:w="3230" w:type="dxa"/>
          </w:tcPr>
          <w:p w14:paraId="07BD8001"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He /she shall have at least bachelor’s Degree in topography with at least 10years of general and 5 years of specific experience. He/ She should have conducted at least 2 similar services with the same complexity as a topographical surveyor. He/ She should have excellent written and verbal skills in English.</w:t>
            </w:r>
          </w:p>
        </w:tc>
        <w:tc>
          <w:tcPr>
            <w:tcW w:w="3572" w:type="dxa"/>
          </w:tcPr>
          <w:p w14:paraId="0BE44B3B"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Qualifications:1.5 point</w:t>
            </w:r>
          </w:p>
          <w:p w14:paraId="5026D7FF"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General experience: 1 point</w:t>
            </w:r>
          </w:p>
          <w:p w14:paraId="7D392900"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Specific Experience:1.5points</w:t>
            </w:r>
          </w:p>
          <w:p w14:paraId="14E6DD43" w14:textId="77777777" w:rsidR="008F09F5" w:rsidRPr="008875F1" w:rsidRDefault="008F09F5" w:rsidP="00296959">
            <w:pPr>
              <w:jc w:val="left"/>
              <w:rPr>
                <w:rFonts w:ascii="Times New Roman" w:hAnsi="Times New Roman" w:cs="Times New Roman"/>
                <w:color w:val="auto"/>
                <w:sz w:val="24"/>
                <w:szCs w:val="24"/>
              </w:rPr>
            </w:pPr>
          </w:p>
          <w:p w14:paraId="77C31B58" w14:textId="77777777" w:rsidR="008F09F5" w:rsidRPr="008875F1" w:rsidRDefault="008F09F5" w:rsidP="00296959">
            <w:pPr>
              <w:jc w:val="left"/>
              <w:rPr>
                <w:rFonts w:ascii="Times New Roman" w:hAnsi="Times New Roman" w:cs="Times New Roman"/>
                <w:color w:val="auto"/>
                <w:sz w:val="24"/>
                <w:szCs w:val="24"/>
              </w:rPr>
            </w:pPr>
          </w:p>
          <w:p w14:paraId="12FCEE2A"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r w:rsidRPr="008875F1">
              <w:rPr>
                <w:rFonts w:ascii="Times New Roman" w:hAnsi="Times New Roman" w:cs="Times New Roman"/>
                <w:sz w:val="24"/>
                <w:szCs w:val="24"/>
              </w:rPr>
              <w:tab/>
            </w:r>
            <w:r w:rsidRPr="008875F1">
              <w:rPr>
                <w:rFonts w:ascii="Times New Roman" w:hAnsi="Times New Roman" w:cs="Times New Roman"/>
                <w:sz w:val="24"/>
                <w:szCs w:val="24"/>
              </w:rPr>
              <w:tab/>
            </w:r>
            <w:r w:rsidRPr="008875F1">
              <w:rPr>
                <w:rFonts w:ascii="Times New Roman" w:hAnsi="Times New Roman" w:cs="Times New Roman"/>
                <w:b/>
                <w:color w:val="auto"/>
                <w:sz w:val="24"/>
                <w:szCs w:val="24"/>
              </w:rPr>
              <w:t>Total:  /4</w:t>
            </w:r>
          </w:p>
          <w:p w14:paraId="0C498A04" w14:textId="77777777" w:rsidR="008F09F5" w:rsidRPr="008875F1" w:rsidRDefault="008F09F5" w:rsidP="00296959">
            <w:pPr>
              <w:tabs>
                <w:tab w:val="left" w:pos="1063"/>
              </w:tabs>
              <w:jc w:val="left"/>
              <w:rPr>
                <w:rFonts w:ascii="Times New Roman" w:hAnsi="Times New Roman" w:cs="Times New Roman"/>
                <w:sz w:val="24"/>
                <w:szCs w:val="24"/>
              </w:rPr>
            </w:pPr>
          </w:p>
        </w:tc>
      </w:tr>
      <w:tr w:rsidR="008F09F5" w:rsidRPr="008875F1" w14:paraId="692E2861" w14:textId="77777777" w:rsidTr="00296959">
        <w:tc>
          <w:tcPr>
            <w:tcW w:w="513" w:type="dxa"/>
          </w:tcPr>
          <w:p w14:paraId="5111796E"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7</w:t>
            </w:r>
          </w:p>
        </w:tc>
        <w:tc>
          <w:tcPr>
            <w:tcW w:w="2670" w:type="dxa"/>
          </w:tcPr>
          <w:p w14:paraId="266C5CEF" w14:textId="77777777" w:rsidR="008F09F5" w:rsidRPr="008875F1" w:rsidRDefault="008F09F5" w:rsidP="00296959">
            <w:pPr>
              <w:pStyle w:val="xmsonormal"/>
              <w:spacing w:before="0"/>
              <w:rPr>
                <w:rFonts w:eastAsia="Calibri"/>
                <w:iCs/>
                <w:lang w:val="en-GB"/>
              </w:rPr>
            </w:pPr>
            <w:r w:rsidRPr="008875F1">
              <w:rPr>
                <w:rFonts w:eastAsia="Calibri"/>
                <w:iCs/>
                <w:lang w:val="en-GB"/>
              </w:rPr>
              <w:t xml:space="preserve">Property valuation and resettlement Expert </w:t>
            </w:r>
          </w:p>
          <w:p w14:paraId="26360CD9" w14:textId="77777777" w:rsidR="008F09F5" w:rsidRPr="008875F1" w:rsidRDefault="008F09F5" w:rsidP="00296959">
            <w:pPr>
              <w:pStyle w:val="xmsonormal"/>
              <w:spacing w:before="0"/>
              <w:rPr>
                <w:rFonts w:eastAsia="Calibri"/>
              </w:rPr>
            </w:pPr>
          </w:p>
        </w:tc>
        <w:tc>
          <w:tcPr>
            <w:tcW w:w="3230" w:type="dxa"/>
          </w:tcPr>
          <w:p w14:paraId="0297BA60"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r w:rsidRPr="008875F1">
              <w:rPr>
                <w:rFonts w:ascii="Times New Roman" w:hAnsi="Times New Roman" w:cs="Times New Roman"/>
                <w:sz w:val="24"/>
                <w:szCs w:val="24"/>
              </w:rPr>
              <w:t xml:space="preserve">He/she should be a certified property valuer with at least Bachelor’s Degree in quantity surveying and should have general experience of 10 years with minimum of 5 years of experience in the field of expertise, including property and land valuation, he /she must </w:t>
            </w:r>
            <w:r w:rsidRPr="008875F1">
              <w:rPr>
                <w:rFonts w:ascii="Times New Roman" w:hAnsi="Times New Roman" w:cs="Times New Roman"/>
                <w:sz w:val="24"/>
                <w:szCs w:val="24"/>
              </w:rPr>
              <w:lastRenderedPageBreak/>
              <w:t>have a proven work experience in similar assignment at due position for at least 2 similar projects of such magnitude.</w:t>
            </w:r>
          </w:p>
          <w:p w14:paraId="11D5AAAD" w14:textId="77777777" w:rsidR="008F09F5" w:rsidRPr="008875F1" w:rsidRDefault="008F09F5" w:rsidP="00296959">
            <w:pPr>
              <w:jc w:val="left"/>
              <w:rPr>
                <w:rFonts w:ascii="Times New Roman" w:hAnsi="Times New Roman" w:cs="Times New Roman"/>
                <w:color w:val="auto"/>
                <w:sz w:val="24"/>
                <w:szCs w:val="24"/>
              </w:rPr>
            </w:pPr>
          </w:p>
        </w:tc>
        <w:tc>
          <w:tcPr>
            <w:tcW w:w="3572" w:type="dxa"/>
          </w:tcPr>
          <w:p w14:paraId="4D01725C" w14:textId="77777777" w:rsidR="008F09F5" w:rsidRPr="008875F1" w:rsidRDefault="008F09F5" w:rsidP="008F09F5">
            <w:pPr>
              <w:pStyle w:val="ListParagraph"/>
              <w:widowControl w:val="0"/>
              <w:numPr>
                <w:ilvl w:val="0"/>
                <w:numId w:val="19"/>
              </w:numPr>
              <w:autoSpaceDE w:val="0"/>
              <w:adjustRightInd w:val="0"/>
              <w:spacing w:after="0" w:line="240" w:lineRule="auto"/>
              <w:ind w:right="0"/>
              <w:contextualSpacing w:val="0"/>
              <w:jc w:val="left"/>
              <w:rPr>
                <w:rFonts w:ascii="Times New Roman" w:hAnsi="Times New Roman" w:cs="Times New Roman"/>
                <w:bCs/>
                <w:sz w:val="24"/>
                <w:szCs w:val="24"/>
              </w:rPr>
            </w:pPr>
            <w:r w:rsidRPr="008875F1">
              <w:rPr>
                <w:rFonts w:ascii="Times New Roman" w:hAnsi="Times New Roman" w:cs="Times New Roman"/>
                <w:bCs/>
                <w:sz w:val="24"/>
                <w:szCs w:val="24"/>
              </w:rPr>
              <w:lastRenderedPageBreak/>
              <w:t xml:space="preserve">Qualifications: 1 </w:t>
            </w:r>
            <w:proofErr w:type="gramStart"/>
            <w:r w:rsidRPr="008875F1">
              <w:rPr>
                <w:rFonts w:ascii="Times New Roman" w:hAnsi="Times New Roman" w:cs="Times New Roman"/>
                <w:bCs/>
                <w:sz w:val="24"/>
                <w:szCs w:val="24"/>
              </w:rPr>
              <w:t>points</w:t>
            </w:r>
            <w:proofErr w:type="gramEnd"/>
          </w:p>
          <w:p w14:paraId="4B8D1727" w14:textId="77777777" w:rsidR="008F09F5" w:rsidRPr="008875F1" w:rsidRDefault="008F09F5" w:rsidP="008F09F5">
            <w:pPr>
              <w:pStyle w:val="ListParagraph"/>
              <w:widowControl w:val="0"/>
              <w:numPr>
                <w:ilvl w:val="0"/>
                <w:numId w:val="19"/>
              </w:numPr>
              <w:autoSpaceDE w:val="0"/>
              <w:adjustRightInd w:val="0"/>
              <w:spacing w:after="0" w:line="240" w:lineRule="auto"/>
              <w:ind w:right="0"/>
              <w:contextualSpacing w:val="0"/>
              <w:jc w:val="left"/>
              <w:rPr>
                <w:rFonts w:ascii="Times New Roman" w:hAnsi="Times New Roman" w:cs="Times New Roman"/>
                <w:bCs/>
                <w:sz w:val="24"/>
                <w:szCs w:val="24"/>
              </w:rPr>
            </w:pPr>
            <w:r w:rsidRPr="008875F1">
              <w:rPr>
                <w:rFonts w:ascii="Times New Roman" w:hAnsi="Times New Roman" w:cs="Times New Roman"/>
                <w:bCs/>
                <w:sz w:val="24"/>
                <w:szCs w:val="24"/>
              </w:rPr>
              <w:t>General experience: 1.25points</w:t>
            </w:r>
          </w:p>
          <w:p w14:paraId="7EBE03F0" w14:textId="77777777" w:rsidR="008F09F5" w:rsidRPr="008875F1" w:rsidRDefault="008F09F5" w:rsidP="008F09F5">
            <w:pPr>
              <w:pStyle w:val="ListParagraph"/>
              <w:widowControl w:val="0"/>
              <w:numPr>
                <w:ilvl w:val="0"/>
                <w:numId w:val="19"/>
              </w:numPr>
              <w:autoSpaceDE w:val="0"/>
              <w:adjustRightInd w:val="0"/>
              <w:spacing w:after="0" w:line="240" w:lineRule="auto"/>
              <w:ind w:right="0"/>
              <w:contextualSpacing w:val="0"/>
              <w:jc w:val="left"/>
              <w:rPr>
                <w:rFonts w:ascii="Times New Roman" w:hAnsi="Times New Roman" w:cs="Times New Roman"/>
                <w:bCs/>
                <w:sz w:val="24"/>
                <w:szCs w:val="24"/>
              </w:rPr>
            </w:pPr>
            <w:r w:rsidRPr="008875F1">
              <w:rPr>
                <w:rFonts w:ascii="Times New Roman" w:hAnsi="Times New Roman" w:cs="Times New Roman"/>
                <w:bCs/>
                <w:sz w:val="24"/>
                <w:szCs w:val="24"/>
              </w:rPr>
              <w:t>Specific Experience:1.75points</w:t>
            </w:r>
          </w:p>
          <w:p w14:paraId="5AAA070C"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bCs/>
                <w:sz w:val="24"/>
                <w:szCs w:val="24"/>
              </w:rPr>
            </w:pPr>
          </w:p>
          <w:p w14:paraId="47DD30C0" w14:textId="77777777" w:rsidR="008F09F5" w:rsidRPr="008875F1" w:rsidRDefault="008F09F5" w:rsidP="00296959">
            <w:pPr>
              <w:jc w:val="left"/>
              <w:rPr>
                <w:rFonts w:ascii="Times New Roman" w:eastAsia="Tahoma" w:hAnsi="Times New Roman" w:cs="Times New Roman"/>
                <w:bCs/>
                <w:color w:val="auto"/>
                <w:sz w:val="24"/>
                <w:szCs w:val="24"/>
              </w:rPr>
            </w:pPr>
          </w:p>
          <w:p w14:paraId="0BA403FB"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r w:rsidRPr="008875F1">
              <w:rPr>
                <w:rFonts w:ascii="Times New Roman" w:hAnsi="Times New Roman" w:cs="Times New Roman"/>
                <w:b/>
                <w:color w:val="auto"/>
                <w:sz w:val="24"/>
                <w:szCs w:val="24"/>
              </w:rPr>
              <w:t>Total:  /4</w:t>
            </w:r>
          </w:p>
          <w:p w14:paraId="2E395993" w14:textId="77777777" w:rsidR="008F09F5" w:rsidRPr="008875F1" w:rsidRDefault="008F09F5" w:rsidP="00296959">
            <w:pPr>
              <w:jc w:val="left"/>
              <w:rPr>
                <w:rFonts w:ascii="Times New Roman" w:hAnsi="Times New Roman" w:cs="Times New Roman"/>
                <w:color w:val="auto"/>
                <w:sz w:val="24"/>
                <w:szCs w:val="24"/>
              </w:rPr>
            </w:pPr>
          </w:p>
        </w:tc>
      </w:tr>
      <w:tr w:rsidR="008F09F5" w:rsidRPr="008875F1" w14:paraId="69D2A5F0" w14:textId="77777777" w:rsidTr="00296959">
        <w:tc>
          <w:tcPr>
            <w:tcW w:w="513" w:type="dxa"/>
          </w:tcPr>
          <w:p w14:paraId="2ACFF21F"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8</w:t>
            </w:r>
          </w:p>
        </w:tc>
        <w:tc>
          <w:tcPr>
            <w:tcW w:w="2670" w:type="dxa"/>
          </w:tcPr>
          <w:p w14:paraId="068863C9" w14:textId="77777777" w:rsidR="008F09F5" w:rsidRPr="008875F1" w:rsidRDefault="008F09F5" w:rsidP="00296959">
            <w:pPr>
              <w:pStyle w:val="xmsonormal"/>
              <w:spacing w:before="0"/>
              <w:rPr>
                <w:rFonts w:eastAsia="Calibri"/>
                <w:bCs/>
                <w:iCs/>
              </w:rPr>
            </w:pPr>
            <w:r w:rsidRPr="008875F1">
              <w:rPr>
                <w:rFonts w:eastAsia="Calibri"/>
                <w:bCs/>
                <w:iCs/>
                <w:lang w:val="en-GB"/>
              </w:rPr>
              <w:t xml:space="preserve">Electromechanical Engineer </w:t>
            </w:r>
            <w:r w:rsidRPr="008875F1">
              <w:rPr>
                <w:rFonts w:eastAsia="Calibri"/>
                <w:bCs/>
                <w:iCs/>
              </w:rPr>
              <w:t xml:space="preserve"> </w:t>
            </w:r>
          </w:p>
          <w:p w14:paraId="3968C54D" w14:textId="77777777" w:rsidR="008F09F5" w:rsidRPr="008875F1" w:rsidRDefault="008F09F5" w:rsidP="00296959">
            <w:pPr>
              <w:pStyle w:val="xmsonormal"/>
              <w:spacing w:before="0"/>
              <w:rPr>
                <w:rFonts w:eastAsia="Calibri"/>
                <w:iCs/>
                <w:lang w:val="en-GB"/>
              </w:rPr>
            </w:pPr>
          </w:p>
        </w:tc>
        <w:tc>
          <w:tcPr>
            <w:tcW w:w="3230" w:type="dxa"/>
          </w:tcPr>
          <w:p w14:paraId="0365E60E"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r w:rsidRPr="008875F1">
              <w:rPr>
                <w:rFonts w:ascii="Times New Roman" w:hAnsi="Times New Roman" w:cs="Times New Roman"/>
                <w:sz w:val="24"/>
                <w:szCs w:val="24"/>
              </w:rPr>
              <w:t xml:space="preserve">He /she shall have at least bachelor’s degree (or equivalent) in electromechanical Engineering with at </w:t>
            </w:r>
            <w:proofErr w:type="gramStart"/>
            <w:r w:rsidRPr="008875F1">
              <w:rPr>
                <w:rFonts w:ascii="Times New Roman" w:hAnsi="Times New Roman" w:cs="Times New Roman"/>
                <w:sz w:val="24"/>
                <w:szCs w:val="24"/>
              </w:rPr>
              <w:t>least  10</w:t>
            </w:r>
            <w:proofErr w:type="gramEnd"/>
            <w:r w:rsidRPr="008875F1">
              <w:rPr>
                <w:rFonts w:ascii="Times New Roman" w:hAnsi="Times New Roman" w:cs="Times New Roman"/>
                <w:sz w:val="24"/>
                <w:szCs w:val="24"/>
              </w:rPr>
              <w:t xml:space="preserve"> years of general and 5 years of specific experience. </w:t>
            </w:r>
          </w:p>
          <w:p w14:paraId="77375AB5"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r w:rsidRPr="008875F1">
              <w:rPr>
                <w:rFonts w:ascii="Times New Roman" w:hAnsi="Times New Roman" w:cs="Times New Roman"/>
                <w:sz w:val="24"/>
                <w:szCs w:val="24"/>
              </w:rPr>
              <w:t>He/ She should have conducted at least 2 similar services with the same complexity as an electromechanical engineer. He/ She should have excellent written and verbal skills in English.</w:t>
            </w:r>
          </w:p>
          <w:p w14:paraId="219FD7BA" w14:textId="77777777" w:rsidR="008F09F5" w:rsidRPr="008875F1" w:rsidRDefault="008F09F5" w:rsidP="00296959">
            <w:pPr>
              <w:jc w:val="left"/>
              <w:rPr>
                <w:rFonts w:ascii="Times New Roman" w:hAnsi="Times New Roman" w:cs="Times New Roman"/>
                <w:color w:val="auto"/>
                <w:sz w:val="24"/>
                <w:szCs w:val="24"/>
              </w:rPr>
            </w:pPr>
          </w:p>
        </w:tc>
        <w:tc>
          <w:tcPr>
            <w:tcW w:w="3572" w:type="dxa"/>
          </w:tcPr>
          <w:p w14:paraId="0C23CBB9"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Qualifications:1.5points</w:t>
            </w:r>
          </w:p>
          <w:p w14:paraId="544B20D1"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General experience: 1.5points</w:t>
            </w:r>
          </w:p>
          <w:p w14:paraId="6136DCFF"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Specific Experience:2points</w:t>
            </w:r>
          </w:p>
          <w:p w14:paraId="10C91222"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p>
          <w:p w14:paraId="0CC9609F" w14:textId="77777777" w:rsidR="008F09F5" w:rsidRPr="008875F1" w:rsidRDefault="008F09F5" w:rsidP="00296959">
            <w:pPr>
              <w:jc w:val="left"/>
              <w:rPr>
                <w:rFonts w:ascii="Times New Roman" w:eastAsia="Tahoma" w:hAnsi="Times New Roman" w:cs="Times New Roman"/>
                <w:color w:val="auto"/>
                <w:sz w:val="24"/>
                <w:szCs w:val="24"/>
              </w:rPr>
            </w:pPr>
          </w:p>
          <w:p w14:paraId="248C6511"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r w:rsidRPr="008875F1">
              <w:rPr>
                <w:rFonts w:ascii="Times New Roman" w:hAnsi="Times New Roman" w:cs="Times New Roman"/>
                <w:b/>
                <w:color w:val="auto"/>
                <w:sz w:val="24"/>
                <w:szCs w:val="24"/>
              </w:rPr>
              <w:t>Total:  /5</w:t>
            </w:r>
          </w:p>
          <w:p w14:paraId="390E0495" w14:textId="77777777" w:rsidR="008F09F5" w:rsidRPr="008875F1" w:rsidRDefault="008F09F5" w:rsidP="00296959">
            <w:pPr>
              <w:jc w:val="left"/>
              <w:rPr>
                <w:rFonts w:ascii="Times New Roman" w:hAnsi="Times New Roman" w:cs="Times New Roman"/>
                <w:sz w:val="24"/>
                <w:szCs w:val="24"/>
              </w:rPr>
            </w:pPr>
          </w:p>
        </w:tc>
      </w:tr>
      <w:tr w:rsidR="008F09F5" w:rsidRPr="008875F1" w14:paraId="0D18306D" w14:textId="77777777" w:rsidTr="00296959">
        <w:tc>
          <w:tcPr>
            <w:tcW w:w="513" w:type="dxa"/>
          </w:tcPr>
          <w:p w14:paraId="5134D1E9"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9</w:t>
            </w:r>
          </w:p>
        </w:tc>
        <w:tc>
          <w:tcPr>
            <w:tcW w:w="2670" w:type="dxa"/>
          </w:tcPr>
          <w:p w14:paraId="7265BCCC" w14:textId="77777777" w:rsidR="008F09F5" w:rsidRPr="008875F1" w:rsidRDefault="008F09F5" w:rsidP="00296959">
            <w:pPr>
              <w:pStyle w:val="xmsonormal"/>
              <w:spacing w:before="0"/>
              <w:rPr>
                <w:rFonts w:eastAsia="Calibri"/>
                <w:iCs/>
              </w:rPr>
            </w:pPr>
            <w:r w:rsidRPr="008875F1">
              <w:rPr>
                <w:rFonts w:eastAsia="Calibri"/>
                <w:iCs/>
              </w:rPr>
              <w:t xml:space="preserve">Geotechnical Engineer  </w:t>
            </w:r>
          </w:p>
          <w:p w14:paraId="4408C031" w14:textId="77777777" w:rsidR="008F09F5" w:rsidRPr="008875F1" w:rsidRDefault="008F09F5" w:rsidP="00296959">
            <w:pPr>
              <w:pStyle w:val="xmsonormal"/>
              <w:spacing w:before="0"/>
              <w:rPr>
                <w:rFonts w:eastAsia="Calibri"/>
                <w:bCs/>
                <w:iCs/>
                <w:lang w:val="en-GB"/>
              </w:rPr>
            </w:pPr>
          </w:p>
        </w:tc>
        <w:tc>
          <w:tcPr>
            <w:tcW w:w="3230" w:type="dxa"/>
          </w:tcPr>
          <w:p w14:paraId="1EC1E8CD"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r w:rsidRPr="008875F1">
              <w:rPr>
                <w:rFonts w:ascii="Times New Roman" w:hAnsi="Times New Roman" w:cs="Times New Roman"/>
                <w:sz w:val="24"/>
                <w:szCs w:val="24"/>
              </w:rPr>
              <w:t>He /she shall have at least master’s degree (or equivalent) in Geotechnical engineering with at least 10 years of general and 5 years of specific experience. He/ She should have conducted at least 2 similar services with the same complexity as a Geotechnical Engineer. He/ She should have excellent written and verbal skills in English.</w:t>
            </w:r>
          </w:p>
          <w:p w14:paraId="100CC183" w14:textId="77777777" w:rsidR="008F09F5" w:rsidRPr="008875F1" w:rsidRDefault="008F09F5" w:rsidP="00296959">
            <w:pPr>
              <w:tabs>
                <w:tab w:val="left" w:pos="538"/>
              </w:tabs>
              <w:jc w:val="left"/>
              <w:rPr>
                <w:rFonts w:ascii="Times New Roman" w:hAnsi="Times New Roman" w:cs="Times New Roman"/>
                <w:color w:val="auto"/>
                <w:sz w:val="24"/>
                <w:szCs w:val="24"/>
              </w:rPr>
            </w:pPr>
          </w:p>
        </w:tc>
        <w:tc>
          <w:tcPr>
            <w:tcW w:w="3572" w:type="dxa"/>
          </w:tcPr>
          <w:p w14:paraId="54688B8A"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bookmarkStart w:id="63" w:name="_Hlk216511124"/>
            <w:r w:rsidRPr="008875F1">
              <w:rPr>
                <w:rFonts w:ascii="Times New Roman" w:hAnsi="Times New Roman" w:cs="Times New Roman"/>
                <w:bCs/>
                <w:color w:val="auto"/>
                <w:sz w:val="24"/>
                <w:szCs w:val="24"/>
              </w:rPr>
              <w:t>Qualifications:0.75points</w:t>
            </w:r>
          </w:p>
          <w:p w14:paraId="49BE1BE0"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General experience: 1point</w:t>
            </w:r>
          </w:p>
          <w:p w14:paraId="1D404C0D" w14:textId="77777777" w:rsidR="008F09F5" w:rsidRPr="008875F1" w:rsidRDefault="008F09F5" w:rsidP="008F09F5">
            <w:pPr>
              <w:numPr>
                <w:ilvl w:val="0"/>
                <w:numId w:val="18"/>
              </w:numPr>
              <w:autoSpaceDE w:val="0"/>
              <w:autoSpaceDN w:val="0"/>
              <w:adjustRightInd w:val="0"/>
              <w:spacing w:after="0" w:line="240" w:lineRule="auto"/>
              <w:ind w:right="0"/>
              <w:jc w:val="left"/>
              <w:rPr>
                <w:rFonts w:ascii="Times New Roman" w:hAnsi="Times New Roman" w:cs="Times New Roman"/>
                <w:bCs/>
                <w:color w:val="auto"/>
                <w:sz w:val="24"/>
                <w:szCs w:val="24"/>
              </w:rPr>
            </w:pPr>
            <w:r w:rsidRPr="008875F1">
              <w:rPr>
                <w:rFonts w:ascii="Times New Roman" w:hAnsi="Times New Roman" w:cs="Times New Roman"/>
                <w:bCs/>
                <w:color w:val="auto"/>
                <w:sz w:val="24"/>
                <w:szCs w:val="24"/>
              </w:rPr>
              <w:t>Specific Experience:1.25points</w:t>
            </w:r>
          </w:p>
          <w:p w14:paraId="46B242DF" w14:textId="77777777" w:rsidR="008F09F5" w:rsidRPr="008875F1" w:rsidRDefault="008F09F5" w:rsidP="00296959">
            <w:pPr>
              <w:autoSpaceDE w:val="0"/>
              <w:autoSpaceDN w:val="0"/>
              <w:adjustRightInd w:val="0"/>
              <w:spacing w:after="0" w:line="240" w:lineRule="auto"/>
              <w:ind w:left="720" w:right="0" w:firstLine="0"/>
              <w:jc w:val="left"/>
              <w:rPr>
                <w:rFonts w:ascii="Times New Roman" w:hAnsi="Times New Roman" w:cs="Times New Roman"/>
                <w:bCs/>
                <w:color w:val="auto"/>
                <w:sz w:val="24"/>
                <w:szCs w:val="24"/>
              </w:rPr>
            </w:pPr>
          </w:p>
          <w:bookmarkEnd w:id="63"/>
          <w:p w14:paraId="3FBC4F09"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r w:rsidRPr="008875F1">
              <w:rPr>
                <w:rFonts w:ascii="Times New Roman" w:hAnsi="Times New Roman" w:cs="Times New Roman"/>
                <w:b/>
                <w:color w:val="auto"/>
                <w:sz w:val="24"/>
                <w:szCs w:val="24"/>
              </w:rPr>
              <w:t>Total:  / 3</w:t>
            </w:r>
          </w:p>
          <w:p w14:paraId="3630E6EF" w14:textId="77777777" w:rsidR="008F09F5" w:rsidRPr="008875F1" w:rsidRDefault="008F09F5" w:rsidP="00296959">
            <w:pPr>
              <w:pStyle w:val="ListParagraph"/>
              <w:tabs>
                <w:tab w:val="left" w:pos="0"/>
                <w:tab w:val="left" w:pos="757"/>
                <w:tab w:val="left" w:pos="1093"/>
                <w:tab w:val="left" w:pos="1429"/>
                <w:tab w:val="left" w:pos="1765"/>
                <w:tab w:val="left" w:pos="2101"/>
                <w:tab w:val="left" w:pos="2437"/>
                <w:tab w:val="left" w:pos="2773"/>
                <w:tab w:val="left" w:pos="3109"/>
                <w:tab w:val="left" w:pos="3445"/>
                <w:tab w:val="left" w:pos="3600"/>
              </w:tabs>
              <w:spacing w:line="276" w:lineRule="auto"/>
              <w:ind w:left="360"/>
              <w:rPr>
                <w:rFonts w:ascii="Times New Roman" w:hAnsi="Times New Roman" w:cs="Times New Roman"/>
                <w:sz w:val="24"/>
                <w:szCs w:val="24"/>
              </w:rPr>
            </w:pPr>
          </w:p>
        </w:tc>
      </w:tr>
      <w:tr w:rsidR="008F09F5" w:rsidRPr="008875F1" w14:paraId="53382629" w14:textId="77777777" w:rsidTr="00296959">
        <w:tc>
          <w:tcPr>
            <w:tcW w:w="513" w:type="dxa"/>
          </w:tcPr>
          <w:p w14:paraId="740671A7"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10</w:t>
            </w:r>
          </w:p>
        </w:tc>
        <w:tc>
          <w:tcPr>
            <w:tcW w:w="2670" w:type="dxa"/>
          </w:tcPr>
          <w:p w14:paraId="36430C61" w14:textId="77777777" w:rsidR="008F09F5" w:rsidRPr="008875F1" w:rsidRDefault="008F09F5" w:rsidP="00296959">
            <w:pPr>
              <w:pStyle w:val="xmsonormal"/>
              <w:spacing w:before="0"/>
              <w:rPr>
                <w:rFonts w:eastAsia="Calibri"/>
                <w:iCs/>
              </w:rPr>
            </w:pPr>
            <w:r w:rsidRPr="008875F1">
              <w:rPr>
                <w:rFonts w:eastAsia="Calibri"/>
                <w:iCs/>
              </w:rPr>
              <w:t xml:space="preserve">Gender and social inclusion Expert </w:t>
            </w:r>
          </w:p>
          <w:p w14:paraId="453EB0B1" w14:textId="77777777" w:rsidR="008F09F5" w:rsidRPr="008875F1" w:rsidRDefault="008F09F5" w:rsidP="00296959">
            <w:pPr>
              <w:pStyle w:val="xmsonormal"/>
              <w:spacing w:before="0"/>
              <w:rPr>
                <w:rFonts w:eastAsia="Calibri"/>
                <w:iCs/>
                <w:lang w:val="en-GB"/>
              </w:rPr>
            </w:pPr>
          </w:p>
        </w:tc>
        <w:tc>
          <w:tcPr>
            <w:tcW w:w="3230" w:type="dxa"/>
          </w:tcPr>
          <w:p w14:paraId="110D4CC5" w14:textId="77777777" w:rsidR="008F09F5" w:rsidRPr="008875F1" w:rsidRDefault="008F09F5" w:rsidP="00296959">
            <w:pPr>
              <w:tabs>
                <w:tab w:val="left" w:pos="538"/>
              </w:tabs>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 xml:space="preserve">A minimum of Master’s degree in Gender, Development studies, Sustainable Development, </w:t>
            </w:r>
            <w:r w:rsidRPr="008875F1">
              <w:rPr>
                <w:rFonts w:ascii="Times New Roman" w:hAnsi="Times New Roman" w:cs="Times New Roman"/>
                <w:color w:val="auto"/>
                <w:sz w:val="24"/>
                <w:szCs w:val="24"/>
              </w:rPr>
              <w:lastRenderedPageBreak/>
              <w:t>economics, Social Sciences or Arts; having at least ten (10) years of general experiences and six (6) years of relevant professional experience in gender mainstreaming, social inclusion related programs and projects, having conducted similar assignments in public, private institutions or non-government organizations for at least 2 projects of such magnitude with proven success.</w:t>
            </w:r>
          </w:p>
        </w:tc>
        <w:tc>
          <w:tcPr>
            <w:tcW w:w="3572" w:type="dxa"/>
          </w:tcPr>
          <w:p w14:paraId="4646EC92" w14:textId="77777777" w:rsidR="008F09F5" w:rsidRPr="008875F1" w:rsidRDefault="008F09F5" w:rsidP="008F09F5">
            <w:pPr>
              <w:pStyle w:val="ListParagraph"/>
              <w:widowControl w:val="0"/>
              <w:numPr>
                <w:ilvl w:val="0"/>
                <w:numId w:val="19"/>
              </w:numPr>
              <w:autoSpaceDE w:val="0"/>
              <w:adjustRightInd w:val="0"/>
              <w:spacing w:after="0" w:line="240" w:lineRule="auto"/>
              <w:ind w:right="0"/>
              <w:contextualSpacing w:val="0"/>
              <w:jc w:val="left"/>
              <w:rPr>
                <w:rFonts w:ascii="Times New Roman" w:hAnsi="Times New Roman" w:cs="Times New Roman"/>
                <w:bCs/>
                <w:sz w:val="24"/>
                <w:szCs w:val="24"/>
              </w:rPr>
            </w:pPr>
            <w:r w:rsidRPr="008875F1">
              <w:rPr>
                <w:rFonts w:ascii="Times New Roman" w:hAnsi="Times New Roman" w:cs="Times New Roman"/>
                <w:bCs/>
                <w:sz w:val="24"/>
                <w:szCs w:val="24"/>
              </w:rPr>
              <w:lastRenderedPageBreak/>
              <w:t xml:space="preserve">Qualifications:1 </w:t>
            </w:r>
            <w:proofErr w:type="gramStart"/>
            <w:r w:rsidRPr="008875F1">
              <w:rPr>
                <w:rFonts w:ascii="Times New Roman" w:hAnsi="Times New Roman" w:cs="Times New Roman"/>
                <w:bCs/>
                <w:sz w:val="24"/>
                <w:szCs w:val="24"/>
              </w:rPr>
              <w:t>points</w:t>
            </w:r>
            <w:proofErr w:type="gramEnd"/>
          </w:p>
          <w:p w14:paraId="29EE7010" w14:textId="77777777" w:rsidR="008F09F5" w:rsidRPr="008875F1" w:rsidRDefault="008F09F5" w:rsidP="008F09F5">
            <w:pPr>
              <w:pStyle w:val="ListParagraph"/>
              <w:widowControl w:val="0"/>
              <w:numPr>
                <w:ilvl w:val="0"/>
                <w:numId w:val="19"/>
              </w:numPr>
              <w:autoSpaceDE w:val="0"/>
              <w:adjustRightInd w:val="0"/>
              <w:spacing w:after="0" w:line="240" w:lineRule="auto"/>
              <w:ind w:right="0"/>
              <w:contextualSpacing w:val="0"/>
              <w:jc w:val="left"/>
              <w:rPr>
                <w:rFonts w:ascii="Times New Roman" w:hAnsi="Times New Roman" w:cs="Times New Roman"/>
                <w:bCs/>
                <w:sz w:val="24"/>
                <w:szCs w:val="24"/>
              </w:rPr>
            </w:pPr>
            <w:r w:rsidRPr="008875F1">
              <w:rPr>
                <w:rFonts w:ascii="Times New Roman" w:hAnsi="Times New Roman" w:cs="Times New Roman"/>
                <w:bCs/>
                <w:sz w:val="24"/>
                <w:szCs w:val="24"/>
              </w:rPr>
              <w:t>General experience: 0.75points</w:t>
            </w:r>
          </w:p>
          <w:p w14:paraId="3B4DD32E" w14:textId="77777777" w:rsidR="008F09F5" w:rsidRPr="008875F1" w:rsidRDefault="008F09F5" w:rsidP="008F09F5">
            <w:pPr>
              <w:pStyle w:val="ListParagraph"/>
              <w:widowControl w:val="0"/>
              <w:numPr>
                <w:ilvl w:val="0"/>
                <w:numId w:val="19"/>
              </w:numPr>
              <w:autoSpaceDE w:val="0"/>
              <w:adjustRightInd w:val="0"/>
              <w:spacing w:after="0" w:line="240" w:lineRule="auto"/>
              <w:ind w:right="0"/>
              <w:contextualSpacing w:val="0"/>
              <w:jc w:val="left"/>
              <w:rPr>
                <w:rFonts w:ascii="Times New Roman" w:hAnsi="Times New Roman" w:cs="Times New Roman"/>
                <w:bCs/>
                <w:sz w:val="24"/>
                <w:szCs w:val="24"/>
              </w:rPr>
            </w:pPr>
            <w:r w:rsidRPr="008875F1">
              <w:rPr>
                <w:rFonts w:ascii="Times New Roman" w:hAnsi="Times New Roman" w:cs="Times New Roman"/>
                <w:bCs/>
                <w:sz w:val="24"/>
                <w:szCs w:val="24"/>
              </w:rPr>
              <w:t xml:space="preserve">Specific </w:t>
            </w:r>
            <w:r w:rsidRPr="008875F1">
              <w:rPr>
                <w:rFonts w:ascii="Times New Roman" w:hAnsi="Times New Roman" w:cs="Times New Roman"/>
                <w:bCs/>
                <w:sz w:val="24"/>
                <w:szCs w:val="24"/>
              </w:rPr>
              <w:lastRenderedPageBreak/>
              <w:t>Experience:0.75points</w:t>
            </w:r>
          </w:p>
          <w:p w14:paraId="33AB5C7C" w14:textId="77777777" w:rsidR="008F09F5" w:rsidRPr="008875F1" w:rsidRDefault="008F09F5" w:rsidP="00296959">
            <w:pPr>
              <w:tabs>
                <w:tab w:val="left" w:pos="538"/>
              </w:tabs>
              <w:jc w:val="left"/>
              <w:rPr>
                <w:rFonts w:ascii="Times New Roman" w:hAnsi="Times New Roman" w:cs="Times New Roman"/>
                <w:color w:val="auto"/>
                <w:sz w:val="24"/>
                <w:szCs w:val="24"/>
              </w:rPr>
            </w:pPr>
          </w:p>
          <w:p w14:paraId="5007D38B" w14:textId="77777777" w:rsidR="008F09F5" w:rsidRPr="008875F1" w:rsidRDefault="008F09F5" w:rsidP="00296959">
            <w:pPr>
              <w:jc w:val="left"/>
              <w:rPr>
                <w:rFonts w:ascii="Times New Roman" w:hAnsi="Times New Roman" w:cs="Times New Roman"/>
                <w:color w:val="auto"/>
                <w:sz w:val="24"/>
                <w:szCs w:val="24"/>
              </w:rPr>
            </w:pPr>
          </w:p>
          <w:p w14:paraId="574B54CF"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r w:rsidRPr="008875F1">
              <w:rPr>
                <w:rFonts w:ascii="Times New Roman" w:hAnsi="Times New Roman" w:cs="Times New Roman"/>
                <w:b/>
                <w:color w:val="auto"/>
                <w:sz w:val="24"/>
                <w:szCs w:val="24"/>
              </w:rPr>
              <w:t>Total:  /2.5</w:t>
            </w:r>
          </w:p>
          <w:p w14:paraId="000176D3" w14:textId="77777777" w:rsidR="008F09F5" w:rsidRPr="008875F1" w:rsidRDefault="008F09F5" w:rsidP="00296959">
            <w:pPr>
              <w:jc w:val="left"/>
              <w:rPr>
                <w:rFonts w:ascii="Times New Roman" w:hAnsi="Times New Roman" w:cs="Times New Roman"/>
                <w:sz w:val="24"/>
                <w:szCs w:val="24"/>
              </w:rPr>
            </w:pPr>
          </w:p>
        </w:tc>
      </w:tr>
      <w:tr w:rsidR="008F09F5" w:rsidRPr="008875F1" w14:paraId="559498CD" w14:textId="77777777" w:rsidTr="00296959">
        <w:tc>
          <w:tcPr>
            <w:tcW w:w="513" w:type="dxa"/>
          </w:tcPr>
          <w:p w14:paraId="2C1CE4DD"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lastRenderedPageBreak/>
              <w:t>11</w:t>
            </w:r>
          </w:p>
        </w:tc>
        <w:tc>
          <w:tcPr>
            <w:tcW w:w="2670" w:type="dxa"/>
          </w:tcPr>
          <w:p w14:paraId="6B84BE2F" w14:textId="77777777" w:rsidR="008F09F5" w:rsidRPr="008875F1" w:rsidRDefault="008F09F5" w:rsidP="00296959">
            <w:pPr>
              <w:pStyle w:val="xmsonormal"/>
              <w:spacing w:before="0"/>
              <w:rPr>
                <w:rFonts w:eastAsia="Calibri"/>
                <w:iCs/>
              </w:rPr>
            </w:pPr>
            <w:r w:rsidRPr="008875F1">
              <w:rPr>
                <w:rFonts w:eastAsia="Calibri"/>
                <w:iCs/>
              </w:rPr>
              <w:t xml:space="preserve">Climate Expert </w:t>
            </w:r>
          </w:p>
          <w:p w14:paraId="5E81115A" w14:textId="77777777" w:rsidR="008F09F5" w:rsidRPr="008875F1" w:rsidRDefault="008F09F5" w:rsidP="00296959">
            <w:pPr>
              <w:pStyle w:val="xmsonormal"/>
              <w:spacing w:before="0"/>
              <w:rPr>
                <w:rFonts w:eastAsia="Calibri"/>
                <w:iCs/>
                <w:lang w:val="en-GB"/>
              </w:rPr>
            </w:pPr>
          </w:p>
        </w:tc>
        <w:tc>
          <w:tcPr>
            <w:tcW w:w="3230" w:type="dxa"/>
          </w:tcPr>
          <w:p w14:paraId="18838257" w14:textId="77777777" w:rsidR="008F09F5" w:rsidRPr="008875F1" w:rsidRDefault="008F09F5" w:rsidP="00296959">
            <w:pPr>
              <w:tabs>
                <w:tab w:val="left" w:pos="538"/>
              </w:tabs>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He /she shall have at least master’s degree in Environment Science, Environmental Policy, Public Policy (With Environmental focus), Sustainable Development, Environmental and can provide specialized knowledge and research experience with a minimum of 4 years of general experience and 2 years of specific experience.</w:t>
            </w:r>
          </w:p>
          <w:p w14:paraId="082BF284" w14:textId="77777777" w:rsidR="008F09F5" w:rsidRPr="008875F1" w:rsidRDefault="008F09F5" w:rsidP="00296959">
            <w:pPr>
              <w:tabs>
                <w:tab w:val="left" w:pos="538"/>
              </w:tabs>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He/ She should have conducted at least 2 similar services with the same complexity as an environmental expert/climate change expert.</w:t>
            </w:r>
          </w:p>
          <w:p w14:paraId="19035A31" w14:textId="77777777" w:rsidR="008F09F5" w:rsidRPr="008875F1" w:rsidRDefault="008F09F5" w:rsidP="00296959">
            <w:pPr>
              <w:tabs>
                <w:tab w:val="left" w:pos="538"/>
              </w:tabs>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He/ She should have excellent written and verbal skills in English.</w:t>
            </w:r>
          </w:p>
        </w:tc>
        <w:tc>
          <w:tcPr>
            <w:tcW w:w="3572" w:type="dxa"/>
          </w:tcPr>
          <w:p w14:paraId="30A7D208" w14:textId="77777777" w:rsidR="008F09F5" w:rsidRPr="008875F1" w:rsidRDefault="008F09F5" w:rsidP="008F09F5">
            <w:pPr>
              <w:pStyle w:val="ListParagraph"/>
              <w:widowControl w:val="0"/>
              <w:numPr>
                <w:ilvl w:val="0"/>
                <w:numId w:val="19"/>
              </w:numPr>
              <w:autoSpaceDE w:val="0"/>
              <w:adjustRightInd w:val="0"/>
              <w:spacing w:after="0" w:line="240" w:lineRule="auto"/>
              <w:ind w:right="0"/>
              <w:contextualSpacing w:val="0"/>
              <w:jc w:val="left"/>
              <w:rPr>
                <w:rFonts w:ascii="Times New Roman" w:hAnsi="Times New Roman" w:cs="Times New Roman"/>
                <w:bCs/>
                <w:sz w:val="24"/>
                <w:szCs w:val="24"/>
              </w:rPr>
            </w:pPr>
            <w:r w:rsidRPr="008875F1">
              <w:rPr>
                <w:rFonts w:ascii="Times New Roman" w:hAnsi="Times New Roman" w:cs="Times New Roman"/>
                <w:bCs/>
                <w:sz w:val="24"/>
                <w:szCs w:val="24"/>
              </w:rPr>
              <w:t xml:space="preserve">Qualifications:1 </w:t>
            </w:r>
            <w:proofErr w:type="gramStart"/>
            <w:r w:rsidRPr="008875F1">
              <w:rPr>
                <w:rFonts w:ascii="Times New Roman" w:hAnsi="Times New Roman" w:cs="Times New Roman"/>
                <w:bCs/>
                <w:sz w:val="24"/>
                <w:szCs w:val="24"/>
              </w:rPr>
              <w:t>points</w:t>
            </w:r>
            <w:proofErr w:type="gramEnd"/>
          </w:p>
          <w:p w14:paraId="31315AA5" w14:textId="77777777" w:rsidR="008F09F5" w:rsidRPr="008875F1" w:rsidRDefault="008F09F5" w:rsidP="008F09F5">
            <w:pPr>
              <w:pStyle w:val="ListParagraph"/>
              <w:widowControl w:val="0"/>
              <w:numPr>
                <w:ilvl w:val="0"/>
                <w:numId w:val="19"/>
              </w:numPr>
              <w:autoSpaceDE w:val="0"/>
              <w:adjustRightInd w:val="0"/>
              <w:spacing w:after="0" w:line="240" w:lineRule="auto"/>
              <w:ind w:right="0"/>
              <w:contextualSpacing w:val="0"/>
              <w:jc w:val="left"/>
              <w:rPr>
                <w:rFonts w:ascii="Times New Roman" w:hAnsi="Times New Roman" w:cs="Times New Roman"/>
                <w:bCs/>
                <w:sz w:val="24"/>
                <w:szCs w:val="24"/>
              </w:rPr>
            </w:pPr>
            <w:r w:rsidRPr="008875F1">
              <w:rPr>
                <w:rFonts w:ascii="Times New Roman" w:hAnsi="Times New Roman" w:cs="Times New Roman"/>
                <w:bCs/>
                <w:sz w:val="24"/>
                <w:szCs w:val="24"/>
              </w:rPr>
              <w:t>General experience: 1points</w:t>
            </w:r>
          </w:p>
          <w:p w14:paraId="4D6F2855" w14:textId="77777777" w:rsidR="008F09F5" w:rsidRPr="008875F1" w:rsidRDefault="008F09F5" w:rsidP="008F09F5">
            <w:pPr>
              <w:pStyle w:val="ListParagraph"/>
              <w:widowControl w:val="0"/>
              <w:numPr>
                <w:ilvl w:val="0"/>
                <w:numId w:val="19"/>
              </w:numPr>
              <w:autoSpaceDE w:val="0"/>
              <w:adjustRightInd w:val="0"/>
              <w:spacing w:after="0" w:line="240" w:lineRule="auto"/>
              <w:ind w:right="0"/>
              <w:contextualSpacing w:val="0"/>
              <w:jc w:val="left"/>
              <w:rPr>
                <w:rFonts w:ascii="Times New Roman" w:hAnsi="Times New Roman" w:cs="Times New Roman"/>
                <w:b/>
                <w:sz w:val="24"/>
                <w:szCs w:val="24"/>
              </w:rPr>
            </w:pPr>
            <w:r w:rsidRPr="008875F1">
              <w:rPr>
                <w:rFonts w:ascii="Times New Roman" w:hAnsi="Times New Roman" w:cs="Times New Roman"/>
                <w:bCs/>
                <w:sz w:val="24"/>
                <w:szCs w:val="24"/>
              </w:rPr>
              <w:t xml:space="preserve">Specific Experience:1 </w:t>
            </w:r>
            <w:proofErr w:type="gramStart"/>
            <w:r w:rsidRPr="008875F1">
              <w:rPr>
                <w:rFonts w:ascii="Times New Roman" w:hAnsi="Times New Roman" w:cs="Times New Roman"/>
                <w:bCs/>
                <w:sz w:val="24"/>
                <w:szCs w:val="24"/>
              </w:rPr>
              <w:t>points</w:t>
            </w:r>
            <w:proofErr w:type="gramEnd"/>
          </w:p>
          <w:p w14:paraId="3C6B2E27"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p>
          <w:p w14:paraId="76D66FDF"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r w:rsidRPr="008875F1">
              <w:rPr>
                <w:rFonts w:ascii="Times New Roman" w:hAnsi="Times New Roman" w:cs="Times New Roman"/>
                <w:b/>
                <w:color w:val="auto"/>
                <w:sz w:val="24"/>
                <w:szCs w:val="24"/>
              </w:rPr>
              <w:t>Total:  /3</w:t>
            </w:r>
          </w:p>
          <w:p w14:paraId="1B8EB8D2"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p>
          <w:p w14:paraId="4D551F0A" w14:textId="77777777" w:rsidR="008F09F5" w:rsidRPr="008875F1" w:rsidRDefault="008F09F5" w:rsidP="00296959">
            <w:pPr>
              <w:tabs>
                <w:tab w:val="left" w:pos="538"/>
              </w:tabs>
              <w:jc w:val="left"/>
              <w:rPr>
                <w:rFonts w:ascii="Times New Roman" w:hAnsi="Times New Roman" w:cs="Times New Roman"/>
                <w:color w:val="auto"/>
                <w:sz w:val="24"/>
                <w:szCs w:val="24"/>
              </w:rPr>
            </w:pPr>
          </w:p>
        </w:tc>
      </w:tr>
      <w:tr w:rsidR="008F09F5" w:rsidRPr="008875F1" w14:paraId="3CD0D8A8" w14:textId="77777777" w:rsidTr="00296959">
        <w:tc>
          <w:tcPr>
            <w:tcW w:w="513" w:type="dxa"/>
          </w:tcPr>
          <w:p w14:paraId="40B6C5F7"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12</w:t>
            </w:r>
          </w:p>
        </w:tc>
        <w:tc>
          <w:tcPr>
            <w:tcW w:w="2670" w:type="dxa"/>
          </w:tcPr>
          <w:p w14:paraId="3ED5783C" w14:textId="77777777" w:rsidR="008F09F5" w:rsidRPr="008875F1" w:rsidRDefault="008F09F5" w:rsidP="00296959">
            <w:pPr>
              <w:pStyle w:val="xmsonormal"/>
              <w:spacing w:before="0"/>
              <w:rPr>
                <w:rFonts w:eastAsia="Calibri"/>
                <w:iCs/>
                <w:lang w:val="en-GB"/>
              </w:rPr>
            </w:pPr>
            <w:r w:rsidRPr="008875F1">
              <w:rPr>
                <w:rFonts w:eastAsia="Calibri"/>
                <w:iCs/>
                <w:lang w:val="en-GB"/>
              </w:rPr>
              <w:t xml:space="preserve">Financial Analyst </w:t>
            </w:r>
          </w:p>
          <w:p w14:paraId="1E727808" w14:textId="77777777" w:rsidR="008F09F5" w:rsidRPr="008875F1" w:rsidRDefault="008F09F5" w:rsidP="00296959">
            <w:pPr>
              <w:pStyle w:val="xmsonormal"/>
              <w:spacing w:before="0"/>
              <w:rPr>
                <w:rFonts w:eastAsia="Calibri"/>
                <w:iCs/>
              </w:rPr>
            </w:pPr>
          </w:p>
        </w:tc>
        <w:tc>
          <w:tcPr>
            <w:tcW w:w="3230" w:type="dxa"/>
          </w:tcPr>
          <w:p w14:paraId="28738367" w14:textId="77777777" w:rsidR="008F09F5" w:rsidRPr="008875F1" w:rsidRDefault="008F09F5" w:rsidP="00296959">
            <w:pPr>
              <w:tabs>
                <w:tab w:val="left" w:pos="538"/>
              </w:tabs>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 xml:space="preserve">He /she shall have at least Master’s or bachelor’s degree in economics or finance with at least 10 years of general and </w:t>
            </w:r>
          </w:p>
          <w:p w14:paraId="7284DE9B" w14:textId="77777777" w:rsidR="008F09F5" w:rsidRPr="008875F1" w:rsidRDefault="008F09F5" w:rsidP="00296959">
            <w:pPr>
              <w:tabs>
                <w:tab w:val="left" w:pos="538"/>
              </w:tabs>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8 years of specific experience conducting cost benefit analyses of a similar complexity.</w:t>
            </w:r>
          </w:p>
          <w:p w14:paraId="6E5CD87E" w14:textId="77777777" w:rsidR="008F09F5" w:rsidRPr="008875F1" w:rsidRDefault="008F09F5" w:rsidP="00296959">
            <w:pPr>
              <w:tabs>
                <w:tab w:val="left" w:pos="538"/>
              </w:tabs>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lastRenderedPageBreak/>
              <w:t xml:space="preserve">The specialist must be fluent in English. </w:t>
            </w:r>
          </w:p>
        </w:tc>
        <w:tc>
          <w:tcPr>
            <w:tcW w:w="3572" w:type="dxa"/>
          </w:tcPr>
          <w:p w14:paraId="7AEA4119" w14:textId="77777777" w:rsidR="008F09F5" w:rsidRPr="008875F1" w:rsidRDefault="008F09F5" w:rsidP="008F09F5">
            <w:pPr>
              <w:pStyle w:val="ListParagraph"/>
              <w:widowControl w:val="0"/>
              <w:numPr>
                <w:ilvl w:val="0"/>
                <w:numId w:val="19"/>
              </w:numPr>
              <w:autoSpaceDE w:val="0"/>
              <w:adjustRightInd w:val="0"/>
              <w:spacing w:after="0" w:line="240" w:lineRule="auto"/>
              <w:ind w:right="0"/>
              <w:contextualSpacing w:val="0"/>
              <w:jc w:val="left"/>
              <w:rPr>
                <w:rFonts w:ascii="Times New Roman" w:hAnsi="Times New Roman" w:cs="Times New Roman"/>
                <w:bCs/>
                <w:sz w:val="24"/>
                <w:szCs w:val="24"/>
              </w:rPr>
            </w:pPr>
            <w:r w:rsidRPr="008875F1">
              <w:rPr>
                <w:rFonts w:ascii="Times New Roman" w:hAnsi="Times New Roman" w:cs="Times New Roman"/>
                <w:bCs/>
                <w:sz w:val="24"/>
                <w:szCs w:val="24"/>
              </w:rPr>
              <w:lastRenderedPageBreak/>
              <w:t>Qualifications:1points</w:t>
            </w:r>
          </w:p>
          <w:p w14:paraId="07D04882" w14:textId="77777777" w:rsidR="008F09F5" w:rsidRPr="008875F1" w:rsidRDefault="008F09F5" w:rsidP="008F09F5">
            <w:pPr>
              <w:pStyle w:val="ListParagraph"/>
              <w:widowControl w:val="0"/>
              <w:numPr>
                <w:ilvl w:val="0"/>
                <w:numId w:val="19"/>
              </w:numPr>
              <w:autoSpaceDE w:val="0"/>
              <w:adjustRightInd w:val="0"/>
              <w:spacing w:after="0" w:line="240" w:lineRule="auto"/>
              <w:ind w:right="0"/>
              <w:contextualSpacing w:val="0"/>
              <w:jc w:val="left"/>
              <w:rPr>
                <w:rFonts w:ascii="Times New Roman" w:hAnsi="Times New Roman" w:cs="Times New Roman"/>
                <w:bCs/>
                <w:sz w:val="24"/>
                <w:szCs w:val="24"/>
              </w:rPr>
            </w:pPr>
            <w:r w:rsidRPr="008875F1">
              <w:rPr>
                <w:rFonts w:ascii="Times New Roman" w:hAnsi="Times New Roman" w:cs="Times New Roman"/>
                <w:bCs/>
                <w:sz w:val="24"/>
                <w:szCs w:val="24"/>
              </w:rPr>
              <w:t>General experience: 1points</w:t>
            </w:r>
          </w:p>
          <w:p w14:paraId="5C7A5068" w14:textId="77777777" w:rsidR="008F09F5" w:rsidRPr="008875F1" w:rsidRDefault="008F09F5" w:rsidP="008F09F5">
            <w:pPr>
              <w:pStyle w:val="ListParagraph"/>
              <w:widowControl w:val="0"/>
              <w:numPr>
                <w:ilvl w:val="0"/>
                <w:numId w:val="18"/>
              </w:numPr>
              <w:tabs>
                <w:tab w:val="left" w:pos="538"/>
              </w:tabs>
              <w:autoSpaceDE w:val="0"/>
              <w:spacing w:after="0" w:line="240" w:lineRule="auto"/>
              <w:ind w:right="0"/>
              <w:contextualSpacing w:val="0"/>
              <w:jc w:val="left"/>
              <w:rPr>
                <w:rFonts w:ascii="Times New Roman" w:hAnsi="Times New Roman" w:cs="Times New Roman"/>
                <w:bCs/>
                <w:sz w:val="24"/>
                <w:szCs w:val="24"/>
              </w:rPr>
            </w:pPr>
            <w:r w:rsidRPr="008875F1">
              <w:rPr>
                <w:rFonts w:ascii="Times New Roman" w:hAnsi="Times New Roman" w:cs="Times New Roman"/>
                <w:bCs/>
                <w:sz w:val="24"/>
                <w:szCs w:val="24"/>
              </w:rPr>
              <w:t>Specific Experience:1points</w:t>
            </w:r>
          </w:p>
          <w:p w14:paraId="5B6B93ED" w14:textId="77777777" w:rsidR="008F09F5" w:rsidRPr="008875F1" w:rsidRDefault="008F09F5" w:rsidP="00296959">
            <w:pPr>
              <w:jc w:val="left"/>
              <w:rPr>
                <w:rFonts w:ascii="Times New Roman" w:hAnsi="Times New Roman" w:cs="Times New Roman"/>
                <w:bCs/>
                <w:color w:val="auto"/>
                <w:sz w:val="24"/>
                <w:szCs w:val="24"/>
              </w:rPr>
            </w:pPr>
          </w:p>
          <w:p w14:paraId="4916C563" w14:textId="77777777" w:rsidR="008F09F5" w:rsidRPr="008875F1" w:rsidRDefault="008F09F5" w:rsidP="00296959">
            <w:pPr>
              <w:autoSpaceDE w:val="0"/>
              <w:autoSpaceDN w:val="0"/>
              <w:adjustRightInd w:val="0"/>
              <w:spacing w:after="0" w:line="240" w:lineRule="auto"/>
              <w:ind w:right="0"/>
              <w:jc w:val="left"/>
              <w:rPr>
                <w:rFonts w:ascii="Times New Roman" w:hAnsi="Times New Roman" w:cs="Times New Roman"/>
                <w:b/>
                <w:color w:val="auto"/>
                <w:sz w:val="24"/>
                <w:szCs w:val="24"/>
              </w:rPr>
            </w:pPr>
            <w:r w:rsidRPr="008875F1">
              <w:rPr>
                <w:rFonts w:ascii="Times New Roman" w:hAnsi="Times New Roman" w:cs="Times New Roman"/>
                <w:b/>
                <w:color w:val="auto"/>
                <w:sz w:val="24"/>
                <w:szCs w:val="24"/>
              </w:rPr>
              <w:t>Total:  /3</w:t>
            </w:r>
          </w:p>
          <w:p w14:paraId="099F3C16" w14:textId="77777777" w:rsidR="008F09F5" w:rsidRPr="008875F1" w:rsidRDefault="008F09F5" w:rsidP="00296959">
            <w:pPr>
              <w:jc w:val="left"/>
              <w:rPr>
                <w:rFonts w:ascii="Times New Roman" w:hAnsi="Times New Roman" w:cs="Times New Roman"/>
                <w:sz w:val="24"/>
                <w:szCs w:val="24"/>
              </w:rPr>
            </w:pPr>
          </w:p>
        </w:tc>
      </w:tr>
    </w:tbl>
    <w:p w14:paraId="33147581" w14:textId="77777777" w:rsidR="008F09F5" w:rsidRPr="008875F1" w:rsidRDefault="008F09F5" w:rsidP="008F09F5">
      <w:pPr>
        <w:spacing w:before="240"/>
        <w:ind w:left="0" w:firstLine="0"/>
        <w:jc w:val="left"/>
        <w:rPr>
          <w:rFonts w:ascii="Times New Roman" w:hAnsi="Times New Roman" w:cs="Times New Roman"/>
          <w:b/>
          <w:color w:val="auto"/>
          <w:sz w:val="24"/>
          <w:szCs w:val="24"/>
          <w:u w:val="single"/>
        </w:rPr>
      </w:pPr>
    </w:p>
    <w:p w14:paraId="32ECB2DA" w14:textId="77777777" w:rsidR="008F09F5" w:rsidRPr="008875F1" w:rsidRDefault="008F09F5" w:rsidP="008F09F5">
      <w:pPr>
        <w:spacing w:line="276" w:lineRule="auto"/>
        <w:jc w:val="left"/>
        <w:rPr>
          <w:rFonts w:ascii="Times New Roman" w:hAnsi="Times New Roman" w:cs="Times New Roman"/>
          <w:b/>
          <w:color w:val="auto"/>
          <w:sz w:val="24"/>
          <w:szCs w:val="24"/>
          <w:u w:val="single"/>
        </w:rPr>
      </w:pPr>
      <w:r w:rsidRPr="008875F1">
        <w:rPr>
          <w:rFonts w:ascii="Times New Roman" w:hAnsi="Times New Roman" w:cs="Times New Roman"/>
          <w:b/>
          <w:color w:val="auto"/>
          <w:sz w:val="24"/>
          <w:szCs w:val="24"/>
          <w:u w:val="single"/>
        </w:rPr>
        <w:t>N.B</w:t>
      </w:r>
    </w:p>
    <w:p w14:paraId="3D9618A2" w14:textId="77777777" w:rsidR="008F09F5" w:rsidRPr="008875F1" w:rsidRDefault="008F09F5" w:rsidP="008F09F5">
      <w:pPr>
        <w:spacing w:line="276" w:lineRule="auto"/>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1.A notarized copy of diploma, updated CV, availability letter signed by assigned personnel or the authorized representative of the consulting firm are required for evaluation of proposals.</w:t>
      </w:r>
    </w:p>
    <w:p w14:paraId="423BC49C" w14:textId="77777777" w:rsidR="008F09F5" w:rsidRPr="008875F1" w:rsidRDefault="008F09F5" w:rsidP="008F09F5">
      <w:pPr>
        <w:spacing w:line="276" w:lineRule="auto"/>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2. At least 30% of the total composition of the team of experts and non-experts must be females.</w:t>
      </w:r>
    </w:p>
    <w:p w14:paraId="09F272A3" w14:textId="77777777" w:rsidR="008F09F5" w:rsidRPr="008875F1" w:rsidRDefault="008F09F5" w:rsidP="008F09F5">
      <w:pPr>
        <w:spacing w:line="276" w:lineRule="auto"/>
        <w:jc w:val="left"/>
        <w:rPr>
          <w:rFonts w:ascii="Times New Roman" w:hAnsi="Times New Roman" w:cs="Times New Roman"/>
          <w:color w:val="auto"/>
          <w:sz w:val="24"/>
          <w:szCs w:val="24"/>
        </w:rPr>
      </w:pPr>
    </w:p>
    <w:p w14:paraId="35248226" w14:textId="77777777" w:rsidR="008F09F5" w:rsidRPr="008875F1" w:rsidRDefault="008F09F5" w:rsidP="008F09F5">
      <w:pPr>
        <w:tabs>
          <w:tab w:val="left" w:pos="445"/>
        </w:tabs>
        <w:spacing w:before="60" w:after="60" w:line="276" w:lineRule="auto"/>
        <w:jc w:val="left"/>
        <w:rPr>
          <w:rFonts w:ascii="Times New Roman" w:hAnsi="Times New Roman" w:cs="Times New Roman"/>
          <w:color w:val="auto"/>
          <w:sz w:val="24"/>
          <w:szCs w:val="24"/>
        </w:rPr>
      </w:pPr>
      <w:r w:rsidRPr="008875F1">
        <w:rPr>
          <w:rFonts w:ascii="Times New Roman" w:hAnsi="Times New Roman" w:cs="Times New Roman"/>
          <w:b/>
          <w:color w:val="auto"/>
          <w:sz w:val="24"/>
          <w:szCs w:val="24"/>
        </w:rPr>
        <w:t xml:space="preserve">Personnel time inputs (home-months on field) </w:t>
      </w:r>
    </w:p>
    <w:tbl>
      <w:tblPr>
        <w:tblW w:w="10440" w:type="dxa"/>
        <w:tblInd w:w="-5" w:type="dxa"/>
        <w:tblLook w:val="04A0" w:firstRow="1" w:lastRow="0" w:firstColumn="1" w:lastColumn="0" w:noHBand="0" w:noVBand="1"/>
      </w:tblPr>
      <w:tblGrid>
        <w:gridCol w:w="720"/>
        <w:gridCol w:w="5220"/>
        <w:gridCol w:w="4500"/>
      </w:tblGrid>
      <w:tr w:rsidR="008F09F5" w:rsidRPr="008875F1" w14:paraId="09F6D824" w14:textId="77777777" w:rsidTr="00296959">
        <w:trPr>
          <w:trHeight w:val="629"/>
        </w:trPr>
        <w:tc>
          <w:tcPr>
            <w:tcW w:w="720" w:type="dxa"/>
            <w:tcBorders>
              <w:top w:val="single" w:sz="4" w:space="0" w:color="auto"/>
              <w:left w:val="single" w:sz="4" w:space="0" w:color="auto"/>
              <w:bottom w:val="single" w:sz="4" w:space="0" w:color="auto"/>
              <w:right w:val="single" w:sz="4" w:space="0" w:color="auto"/>
            </w:tcBorders>
          </w:tcPr>
          <w:p w14:paraId="54A1C8B7" w14:textId="77777777" w:rsidR="008F09F5" w:rsidRPr="008875F1" w:rsidRDefault="008F09F5" w:rsidP="00296959">
            <w:pPr>
              <w:jc w:val="left"/>
              <w:rPr>
                <w:rFonts w:ascii="Times New Roman" w:eastAsia="Times New Roman" w:hAnsi="Times New Roman" w:cs="Times New Roman"/>
                <w:b/>
                <w:bCs/>
                <w:color w:val="auto"/>
                <w:sz w:val="24"/>
                <w:szCs w:val="24"/>
              </w:rPr>
            </w:pPr>
            <w:r w:rsidRPr="008875F1">
              <w:rPr>
                <w:rFonts w:ascii="Times New Roman" w:eastAsia="Times New Roman" w:hAnsi="Times New Roman" w:cs="Times New Roman"/>
                <w:b/>
                <w:bCs/>
                <w:color w:val="auto"/>
                <w:sz w:val="24"/>
                <w:szCs w:val="24"/>
              </w:rPr>
              <w:t>No</w:t>
            </w:r>
          </w:p>
        </w:tc>
        <w:tc>
          <w:tcPr>
            <w:tcW w:w="5220" w:type="dxa"/>
            <w:tcBorders>
              <w:top w:val="single" w:sz="4" w:space="0" w:color="auto"/>
              <w:left w:val="single" w:sz="4" w:space="0" w:color="auto"/>
              <w:bottom w:val="single" w:sz="4" w:space="0" w:color="auto"/>
              <w:right w:val="single" w:sz="4" w:space="0" w:color="auto"/>
            </w:tcBorders>
            <w:hideMark/>
          </w:tcPr>
          <w:p w14:paraId="5D9DF74F" w14:textId="77777777" w:rsidR="008F09F5" w:rsidRPr="008875F1" w:rsidRDefault="008F09F5" w:rsidP="00296959">
            <w:pPr>
              <w:jc w:val="left"/>
              <w:rPr>
                <w:rFonts w:ascii="Times New Roman" w:eastAsia="Times New Roman" w:hAnsi="Times New Roman" w:cs="Times New Roman"/>
                <w:b/>
                <w:bCs/>
                <w:color w:val="auto"/>
                <w:sz w:val="24"/>
                <w:szCs w:val="24"/>
              </w:rPr>
            </w:pPr>
            <w:r w:rsidRPr="008875F1">
              <w:rPr>
                <w:rFonts w:ascii="Times New Roman" w:eastAsia="Times New Roman" w:hAnsi="Times New Roman" w:cs="Times New Roman"/>
                <w:b/>
                <w:bCs/>
                <w:color w:val="auto"/>
                <w:sz w:val="24"/>
                <w:szCs w:val="24"/>
              </w:rPr>
              <w:t xml:space="preserve">Key expert </w:t>
            </w:r>
          </w:p>
        </w:tc>
        <w:tc>
          <w:tcPr>
            <w:tcW w:w="4500" w:type="dxa"/>
            <w:tcBorders>
              <w:top w:val="single" w:sz="4" w:space="0" w:color="auto"/>
              <w:left w:val="nil"/>
              <w:bottom w:val="single" w:sz="4" w:space="0" w:color="auto"/>
              <w:right w:val="single" w:sz="4" w:space="0" w:color="auto"/>
            </w:tcBorders>
            <w:hideMark/>
          </w:tcPr>
          <w:p w14:paraId="102581F2" w14:textId="77777777" w:rsidR="008F09F5" w:rsidRPr="008875F1" w:rsidRDefault="008F09F5" w:rsidP="00296959">
            <w:pPr>
              <w:jc w:val="left"/>
              <w:rPr>
                <w:rFonts w:ascii="Times New Roman" w:eastAsia="Times New Roman" w:hAnsi="Times New Roman" w:cs="Times New Roman"/>
                <w:b/>
                <w:bCs/>
                <w:color w:val="auto"/>
                <w:sz w:val="24"/>
                <w:szCs w:val="24"/>
              </w:rPr>
            </w:pPr>
            <w:r w:rsidRPr="008875F1">
              <w:rPr>
                <w:rFonts w:ascii="Times New Roman" w:eastAsia="Times New Roman" w:hAnsi="Times New Roman" w:cs="Times New Roman"/>
                <w:b/>
                <w:bCs/>
                <w:color w:val="auto"/>
                <w:sz w:val="24"/>
                <w:szCs w:val="24"/>
              </w:rPr>
              <w:t xml:space="preserve">Person-month for design review and Update, TD and RAP Preparation and </w:t>
            </w:r>
            <w:r w:rsidRPr="008875F1">
              <w:rPr>
                <w:rFonts w:ascii="Times New Roman" w:eastAsia="Times New Roman" w:hAnsi="Times New Roman" w:cs="Times New Roman"/>
                <w:b/>
                <w:color w:val="auto"/>
                <w:sz w:val="24"/>
                <w:szCs w:val="24"/>
                <w:lang w:val="en-GB"/>
              </w:rPr>
              <w:t>Properties valuation report</w:t>
            </w:r>
          </w:p>
        </w:tc>
      </w:tr>
      <w:tr w:rsidR="008F09F5" w:rsidRPr="008875F1" w14:paraId="7C3600C9" w14:textId="77777777" w:rsidTr="00296959">
        <w:trPr>
          <w:trHeight w:val="323"/>
        </w:trPr>
        <w:tc>
          <w:tcPr>
            <w:tcW w:w="720" w:type="dxa"/>
            <w:tcBorders>
              <w:top w:val="nil"/>
              <w:left w:val="single" w:sz="4" w:space="0" w:color="auto"/>
              <w:bottom w:val="single" w:sz="4" w:space="0" w:color="auto"/>
              <w:right w:val="single" w:sz="4" w:space="0" w:color="auto"/>
            </w:tcBorders>
          </w:tcPr>
          <w:p w14:paraId="5DCE8B88"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1</w:t>
            </w:r>
          </w:p>
        </w:tc>
        <w:tc>
          <w:tcPr>
            <w:tcW w:w="5220" w:type="dxa"/>
            <w:tcBorders>
              <w:top w:val="nil"/>
              <w:left w:val="single" w:sz="4" w:space="0" w:color="auto"/>
              <w:bottom w:val="single" w:sz="4" w:space="0" w:color="auto"/>
              <w:right w:val="single" w:sz="4" w:space="0" w:color="auto"/>
            </w:tcBorders>
            <w:vAlign w:val="center"/>
            <w:hideMark/>
          </w:tcPr>
          <w:p w14:paraId="57CBD1EC"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 xml:space="preserve">Team Leader </w:t>
            </w:r>
          </w:p>
        </w:tc>
        <w:tc>
          <w:tcPr>
            <w:tcW w:w="4500" w:type="dxa"/>
            <w:tcBorders>
              <w:top w:val="nil"/>
              <w:left w:val="nil"/>
              <w:bottom w:val="single" w:sz="4" w:space="0" w:color="auto"/>
              <w:right w:val="single" w:sz="4" w:space="0" w:color="auto"/>
            </w:tcBorders>
            <w:vAlign w:val="center"/>
            <w:hideMark/>
          </w:tcPr>
          <w:p w14:paraId="41412BB1"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6</w:t>
            </w:r>
          </w:p>
        </w:tc>
      </w:tr>
      <w:tr w:rsidR="008F09F5" w:rsidRPr="008875F1" w14:paraId="2A639935" w14:textId="77777777" w:rsidTr="00296959">
        <w:trPr>
          <w:trHeight w:val="377"/>
        </w:trPr>
        <w:tc>
          <w:tcPr>
            <w:tcW w:w="720" w:type="dxa"/>
            <w:tcBorders>
              <w:top w:val="nil"/>
              <w:left w:val="single" w:sz="4" w:space="0" w:color="auto"/>
              <w:bottom w:val="single" w:sz="4" w:space="0" w:color="auto"/>
              <w:right w:val="single" w:sz="4" w:space="0" w:color="auto"/>
            </w:tcBorders>
          </w:tcPr>
          <w:p w14:paraId="3EC916E8"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2</w:t>
            </w:r>
          </w:p>
        </w:tc>
        <w:tc>
          <w:tcPr>
            <w:tcW w:w="5220" w:type="dxa"/>
            <w:tcBorders>
              <w:top w:val="nil"/>
              <w:left w:val="single" w:sz="4" w:space="0" w:color="auto"/>
              <w:bottom w:val="single" w:sz="4" w:space="0" w:color="auto"/>
              <w:right w:val="single" w:sz="4" w:space="0" w:color="auto"/>
            </w:tcBorders>
            <w:vAlign w:val="center"/>
            <w:hideMark/>
          </w:tcPr>
          <w:p w14:paraId="43808DBC"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 xml:space="preserve">Civil Engineer/ Structural Engineer </w:t>
            </w:r>
          </w:p>
        </w:tc>
        <w:tc>
          <w:tcPr>
            <w:tcW w:w="4500" w:type="dxa"/>
            <w:tcBorders>
              <w:top w:val="nil"/>
              <w:left w:val="nil"/>
              <w:bottom w:val="single" w:sz="4" w:space="0" w:color="auto"/>
              <w:right w:val="single" w:sz="4" w:space="0" w:color="auto"/>
            </w:tcBorders>
            <w:vAlign w:val="center"/>
            <w:hideMark/>
          </w:tcPr>
          <w:p w14:paraId="35CA3BC4"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5</w:t>
            </w:r>
          </w:p>
        </w:tc>
      </w:tr>
      <w:tr w:rsidR="008F09F5" w:rsidRPr="008875F1" w14:paraId="42C659C4" w14:textId="77777777" w:rsidTr="00296959">
        <w:trPr>
          <w:trHeight w:val="359"/>
        </w:trPr>
        <w:tc>
          <w:tcPr>
            <w:tcW w:w="720" w:type="dxa"/>
            <w:tcBorders>
              <w:top w:val="nil"/>
              <w:left w:val="single" w:sz="4" w:space="0" w:color="auto"/>
              <w:bottom w:val="single" w:sz="4" w:space="0" w:color="auto"/>
              <w:right w:val="single" w:sz="4" w:space="0" w:color="auto"/>
            </w:tcBorders>
          </w:tcPr>
          <w:p w14:paraId="49F95946"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3</w:t>
            </w:r>
          </w:p>
        </w:tc>
        <w:tc>
          <w:tcPr>
            <w:tcW w:w="5220" w:type="dxa"/>
            <w:tcBorders>
              <w:top w:val="nil"/>
              <w:left w:val="single" w:sz="4" w:space="0" w:color="auto"/>
              <w:bottom w:val="single" w:sz="4" w:space="0" w:color="auto"/>
              <w:right w:val="single" w:sz="4" w:space="0" w:color="auto"/>
            </w:tcBorders>
            <w:vAlign w:val="center"/>
            <w:hideMark/>
          </w:tcPr>
          <w:p w14:paraId="7DE2B628"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Water Supply</w:t>
            </w:r>
            <w:r w:rsidRPr="008875F1">
              <w:rPr>
                <w:rFonts w:ascii="Times New Roman" w:eastAsia="Calibri" w:hAnsi="Times New Roman" w:cs="Times New Roman"/>
                <w:b/>
                <w:color w:val="auto"/>
                <w:sz w:val="24"/>
                <w:szCs w:val="24"/>
              </w:rPr>
              <w:t xml:space="preserve"> </w:t>
            </w:r>
            <w:r w:rsidRPr="008875F1">
              <w:rPr>
                <w:rFonts w:ascii="Times New Roman" w:eastAsia="Times New Roman" w:hAnsi="Times New Roman" w:cs="Times New Roman"/>
                <w:color w:val="auto"/>
                <w:sz w:val="24"/>
                <w:szCs w:val="24"/>
              </w:rPr>
              <w:t>/Hydraulic Engineer</w:t>
            </w:r>
          </w:p>
        </w:tc>
        <w:tc>
          <w:tcPr>
            <w:tcW w:w="4500" w:type="dxa"/>
            <w:tcBorders>
              <w:top w:val="nil"/>
              <w:left w:val="nil"/>
              <w:bottom w:val="single" w:sz="4" w:space="0" w:color="auto"/>
              <w:right w:val="single" w:sz="4" w:space="0" w:color="auto"/>
            </w:tcBorders>
            <w:vAlign w:val="center"/>
            <w:hideMark/>
          </w:tcPr>
          <w:p w14:paraId="7D7313AA"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4</w:t>
            </w:r>
          </w:p>
        </w:tc>
      </w:tr>
      <w:tr w:rsidR="008F09F5" w:rsidRPr="008875F1" w14:paraId="2607FE51" w14:textId="77777777" w:rsidTr="00296959">
        <w:trPr>
          <w:trHeight w:val="290"/>
        </w:trPr>
        <w:tc>
          <w:tcPr>
            <w:tcW w:w="720" w:type="dxa"/>
            <w:tcBorders>
              <w:top w:val="nil"/>
              <w:left w:val="single" w:sz="4" w:space="0" w:color="auto"/>
              <w:bottom w:val="single" w:sz="4" w:space="0" w:color="auto"/>
              <w:right w:val="single" w:sz="4" w:space="0" w:color="auto"/>
            </w:tcBorders>
          </w:tcPr>
          <w:p w14:paraId="4E6E9B87"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4</w:t>
            </w:r>
          </w:p>
        </w:tc>
        <w:tc>
          <w:tcPr>
            <w:tcW w:w="5220" w:type="dxa"/>
            <w:tcBorders>
              <w:top w:val="nil"/>
              <w:left w:val="single" w:sz="4" w:space="0" w:color="auto"/>
              <w:bottom w:val="single" w:sz="4" w:space="0" w:color="auto"/>
              <w:right w:val="single" w:sz="4" w:space="0" w:color="auto"/>
            </w:tcBorders>
            <w:vAlign w:val="center"/>
            <w:hideMark/>
          </w:tcPr>
          <w:p w14:paraId="04517665"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Environmentalist and social safeguard</w:t>
            </w:r>
          </w:p>
        </w:tc>
        <w:tc>
          <w:tcPr>
            <w:tcW w:w="4500" w:type="dxa"/>
            <w:tcBorders>
              <w:top w:val="nil"/>
              <w:left w:val="nil"/>
              <w:bottom w:val="single" w:sz="4" w:space="0" w:color="auto"/>
              <w:right w:val="single" w:sz="4" w:space="0" w:color="auto"/>
            </w:tcBorders>
            <w:vAlign w:val="center"/>
            <w:hideMark/>
          </w:tcPr>
          <w:p w14:paraId="4437A6D4"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3</w:t>
            </w:r>
          </w:p>
        </w:tc>
      </w:tr>
      <w:tr w:rsidR="008F09F5" w:rsidRPr="008875F1" w14:paraId="765CCF77" w14:textId="77777777" w:rsidTr="00296959">
        <w:trPr>
          <w:trHeight w:val="290"/>
        </w:trPr>
        <w:tc>
          <w:tcPr>
            <w:tcW w:w="720" w:type="dxa"/>
            <w:tcBorders>
              <w:top w:val="nil"/>
              <w:left w:val="single" w:sz="4" w:space="0" w:color="auto"/>
              <w:bottom w:val="single" w:sz="4" w:space="0" w:color="auto"/>
              <w:right w:val="single" w:sz="4" w:space="0" w:color="auto"/>
            </w:tcBorders>
          </w:tcPr>
          <w:p w14:paraId="1BB4211A"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5</w:t>
            </w:r>
          </w:p>
        </w:tc>
        <w:tc>
          <w:tcPr>
            <w:tcW w:w="5220" w:type="dxa"/>
            <w:tcBorders>
              <w:top w:val="nil"/>
              <w:left w:val="single" w:sz="4" w:space="0" w:color="auto"/>
              <w:bottom w:val="single" w:sz="4" w:space="0" w:color="auto"/>
              <w:right w:val="single" w:sz="4" w:space="0" w:color="auto"/>
            </w:tcBorders>
            <w:vAlign w:val="center"/>
            <w:hideMark/>
          </w:tcPr>
          <w:p w14:paraId="68669458"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 xml:space="preserve">Quantity Surveyor </w:t>
            </w:r>
          </w:p>
        </w:tc>
        <w:tc>
          <w:tcPr>
            <w:tcW w:w="4500" w:type="dxa"/>
            <w:tcBorders>
              <w:top w:val="nil"/>
              <w:left w:val="nil"/>
              <w:bottom w:val="single" w:sz="4" w:space="0" w:color="auto"/>
              <w:right w:val="single" w:sz="4" w:space="0" w:color="auto"/>
            </w:tcBorders>
            <w:vAlign w:val="center"/>
            <w:hideMark/>
          </w:tcPr>
          <w:p w14:paraId="4255F31F"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2</w:t>
            </w:r>
          </w:p>
        </w:tc>
      </w:tr>
      <w:tr w:rsidR="008F09F5" w:rsidRPr="008875F1" w14:paraId="00D612F2" w14:textId="77777777" w:rsidTr="00296959">
        <w:trPr>
          <w:trHeight w:val="380"/>
        </w:trPr>
        <w:tc>
          <w:tcPr>
            <w:tcW w:w="720" w:type="dxa"/>
            <w:tcBorders>
              <w:top w:val="nil"/>
              <w:left w:val="single" w:sz="4" w:space="0" w:color="auto"/>
              <w:bottom w:val="single" w:sz="4" w:space="0" w:color="auto"/>
              <w:right w:val="single" w:sz="4" w:space="0" w:color="auto"/>
            </w:tcBorders>
          </w:tcPr>
          <w:p w14:paraId="618FF4F3"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6</w:t>
            </w:r>
          </w:p>
        </w:tc>
        <w:tc>
          <w:tcPr>
            <w:tcW w:w="5220" w:type="dxa"/>
            <w:tcBorders>
              <w:top w:val="nil"/>
              <w:left w:val="single" w:sz="4" w:space="0" w:color="auto"/>
              <w:bottom w:val="single" w:sz="4" w:space="0" w:color="auto"/>
              <w:right w:val="single" w:sz="4" w:space="0" w:color="auto"/>
            </w:tcBorders>
            <w:vAlign w:val="center"/>
            <w:hideMark/>
          </w:tcPr>
          <w:p w14:paraId="6AB4FDB2"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 xml:space="preserve">Topographic Surveyor </w:t>
            </w:r>
          </w:p>
        </w:tc>
        <w:tc>
          <w:tcPr>
            <w:tcW w:w="4500" w:type="dxa"/>
            <w:tcBorders>
              <w:top w:val="nil"/>
              <w:left w:val="nil"/>
              <w:bottom w:val="single" w:sz="4" w:space="0" w:color="auto"/>
              <w:right w:val="single" w:sz="4" w:space="0" w:color="auto"/>
            </w:tcBorders>
            <w:vAlign w:val="center"/>
            <w:hideMark/>
          </w:tcPr>
          <w:p w14:paraId="3C757353"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4</w:t>
            </w:r>
          </w:p>
        </w:tc>
      </w:tr>
      <w:tr w:rsidR="008F09F5" w:rsidRPr="008875F1" w14:paraId="0CBD7BC6" w14:textId="77777777" w:rsidTr="00296959">
        <w:trPr>
          <w:trHeight w:val="296"/>
        </w:trPr>
        <w:tc>
          <w:tcPr>
            <w:tcW w:w="720" w:type="dxa"/>
            <w:tcBorders>
              <w:top w:val="nil"/>
              <w:left w:val="single" w:sz="4" w:space="0" w:color="auto"/>
              <w:bottom w:val="single" w:sz="4" w:space="0" w:color="auto"/>
              <w:right w:val="single" w:sz="4" w:space="0" w:color="auto"/>
            </w:tcBorders>
          </w:tcPr>
          <w:p w14:paraId="2FA16E96"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7</w:t>
            </w:r>
          </w:p>
        </w:tc>
        <w:tc>
          <w:tcPr>
            <w:tcW w:w="5220" w:type="dxa"/>
            <w:tcBorders>
              <w:top w:val="nil"/>
              <w:left w:val="single" w:sz="4" w:space="0" w:color="auto"/>
              <w:bottom w:val="single" w:sz="4" w:space="0" w:color="auto"/>
              <w:right w:val="single" w:sz="4" w:space="0" w:color="auto"/>
            </w:tcBorders>
            <w:vAlign w:val="center"/>
            <w:hideMark/>
          </w:tcPr>
          <w:p w14:paraId="5F1C2B76"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Property valuation and resettlement Expert</w:t>
            </w:r>
          </w:p>
        </w:tc>
        <w:tc>
          <w:tcPr>
            <w:tcW w:w="4500" w:type="dxa"/>
            <w:tcBorders>
              <w:top w:val="nil"/>
              <w:left w:val="nil"/>
              <w:bottom w:val="single" w:sz="4" w:space="0" w:color="auto"/>
              <w:right w:val="single" w:sz="4" w:space="0" w:color="auto"/>
            </w:tcBorders>
            <w:vAlign w:val="center"/>
            <w:hideMark/>
          </w:tcPr>
          <w:p w14:paraId="56BC3155"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4</w:t>
            </w:r>
          </w:p>
        </w:tc>
      </w:tr>
      <w:tr w:rsidR="008F09F5" w:rsidRPr="008875F1" w14:paraId="1CBFCD71" w14:textId="77777777" w:rsidTr="00296959">
        <w:trPr>
          <w:trHeight w:val="269"/>
        </w:trPr>
        <w:tc>
          <w:tcPr>
            <w:tcW w:w="720" w:type="dxa"/>
            <w:tcBorders>
              <w:top w:val="nil"/>
              <w:left w:val="single" w:sz="4" w:space="0" w:color="auto"/>
              <w:bottom w:val="single" w:sz="4" w:space="0" w:color="auto"/>
              <w:right w:val="single" w:sz="4" w:space="0" w:color="auto"/>
            </w:tcBorders>
          </w:tcPr>
          <w:p w14:paraId="5C421200"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8</w:t>
            </w:r>
          </w:p>
        </w:tc>
        <w:tc>
          <w:tcPr>
            <w:tcW w:w="5220" w:type="dxa"/>
            <w:tcBorders>
              <w:top w:val="nil"/>
              <w:left w:val="single" w:sz="4" w:space="0" w:color="auto"/>
              <w:bottom w:val="single" w:sz="4" w:space="0" w:color="auto"/>
              <w:right w:val="single" w:sz="4" w:space="0" w:color="auto"/>
            </w:tcBorders>
            <w:vAlign w:val="center"/>
            <w:hideMark/>
          </w:tcPr>
          <w:p w14:paraId="6DB9773E"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Electromechanical Engineer</w:t>
            </w:r>
          </w:p>
        </w:tc>
        <w:tc>
          <w:tcPr>
            <w:tcW w:w="4500" w:type="dxa"/>
            <w:tcBorders>
              <w:top w:val="nil"/>
              <w:left w:val="nil"/>
              <w:bottom w:val="single" w:sz="4" w:space="0" w:color="auto"/>
              <w:right w:val="single" w:sz="4" w:space="0" w:color="auto"/>
            </w:tcBorders>
            <w:vAlign w:val="center"/>
            <w:hideMark/>
          </w:tcPr>
          <w:p w14:paraId="7F207F47"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3</w:t>
            </w:r>
          </w:p>
        </w:tc>
      </w:tr>
      <w:tr w:rsidR="008F09F5" w:rsidRPr="008875F1" w14:paraId="46AB07E5" w14:textId="77777777" w:rsidTr="00296959">
        <w:trPr>
          <w:trHeight w:val="404"/>
        </w:trPr>
        <w:tc>
          <w:tcPr>
            <w:tcW w:w="720" w:type="dxa"/>
            <w:tcBorders>
              <w:top w:val="nil"/>
              <w:left w:val="single" w:sz="4" w:space="0" w:color="auto"/>
              <w:bottom w:val="single" w:sz="4" w:space="0" w:color="auto"/>
              <w:right w:val="single" w:sz="4" w:space="0" w:color="auto"/>
            </w:tcBorders>
          </w:tcPr>
          <w:p w14:paraId="05392B44"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9</w:t>
            </w:r>
          </w:p>
        </w:tc>
        <w:tc>
          <w:tcPr>
            <w:tcW w:w="5220" w:type="dxa"/>
            <w:tcBorders>
              <w:top w:val="nil"/>
              <w:left w:val="single" w:sz="4" w:space="0" w:color="auto"/>
              <w:bottom w:val="single" w:sz="4" w:space="0" w:color="auto"/>
              <w:right w:val="single" w:sz="4" w:space="0" w:color="auto"/>
            </w:tcBorders>
            <w:vAlign w:val="center"/>
            <w:hideMark/>
          </w:tcPr>
          <w:p w14:paraId="7D3D808E"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 xml:space="preserve">Geotechnical Engineer </w:t>
            </w:r>
          </w:p>
        </w:tc>
        <w:tc>
          <w:tcPr>
            <w:tcW w:w="4500" w:type="dxa"/>
            <w:tcBorders>
              <w:top w:val="nil"/>
              <w:left w:val="nil"/>
              <w:bottom w:val="single" w:sz="4" w:space="0" w:color="auto"/>
              <w:right w:val="single" w:sz="4" w:space="0" w:color="auto"/>
            </w:tcBorders>
            <w:vAlign w:val="center"/>
            <w:hideMark/>
          </w:tcPr>
          <w:p w14:paraId="3B79B1E9"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1.5</w:t>
            </w:r>
          </w:p>
        </w:tc>
      </w:tr>
      <w:tr w:rsidR="008F09F5" w:rsidRPr="008875F1" w14:paraId="631AC9B3" w14:textId="77777777" w:rsidTr="00296959">
        <w:trPr>
          <w:trHeight w:val="290"/>
        </w:trPr>
        <w:tc>
          <w:tcPr>
            <w:tcW w:w="720" w:type="dxa"/>
            <w:tcBorders>
              <w:top w:val="nil"/>
              <w:left w:val="single" w:sz="4" w:space="0" w:color="auto"/>
              <w:bottom w:val="single" w:sz="4" w:space="0" w:color="auto"/>
              <w:right w:val="single" w:sz="4" w:space="0" w:color="auto"/>
            </w:tcBorders>
          </w:tcPr>
          <w:p w14:paraId="2A5AA446"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10</w:t>
            </w:r>
          </w:p>
        </w:tc>
        <w:tc>
          <w:tcPr>
            <w:tcW w:w="5220" w:type="dxa"/>
            <w:tcBorders>
              <w:top w:val="nil"/>
              <w:left w:val="single" w:sz="4" w:space="0" w:color="auto"/>
              <w:bottom w:val="single" w:sz="4" w:space="0" w:color="auto"/>
              <w:right w:val="single" w:sz="4" w:space="0" w:color="auto"/>
            </w:tcBorders>
            <w:vAlign w:val="center"/>
          </w:tcPr>
          <w:p w14:paraId="725CE13A"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Gender and social inclusion Expert</w:t>
            </w:r>
          </w:p>
        </w:tc>
        <w:tc>
          <w:tcPr>
            <w:tcW w:w="4500" w:type="dxa"/>
            <w:tcBorders>
              <w:top w:val="nil"/>
              <w:left w:val="nil"/>
              <w:bottom w:val="single" w:sz="4" w:space="0" w:color="auto"/>
              <w:right w:val="single" w:sz="4" w:space="0" w:color="auto"/>
            </w:tcBorders>
          </w:tcPr>
          <w:p w14:paraId="70395911"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eastAsia="Times New Roman" w:hAnsi="Times New Roman" w:cs="Times New Roman"/>
                <w:color w:val="auto"/>
                <w:sz w:val="24"/>
                <w:szCs w:val="24"/>
              </w:rPr>
              <w:t>1.5</w:t>
            </w:r>
          </w:p>
        </w:tc>
      </w:tr>
      <w:tr w:rsidR="008F09F5" w:rsidRPr="008875F1" w14:paraId="2356CD91" w14:textId="77777777" w:rsidTr="00296959">
        <w:trPr>
          <w:trHeight w:val="290"/>
        </w:trPr>
        <w:tc>
          <w:tcPr>
            <w:tcW w:w="720" w:type="dxa"/>
            <w:tcBorders>
              <w:top w:val="nil"/>
              <w:left w:val="single" w:sz="4" w:space="0" w:color="auto"/>
              <w:bottom w:val="single" w:sz="4" w:space="0" w:color="auto"/>
              <w:right w:val="single" w:sz="4" w:space="0" w:color="auto"/>
            </w:tcBorders>
          </w:tcPr>
          <w:p w14:paraId="15B8C0DB"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11</w:t>
            </w:r>
          </w:p>
        </w:tc>
        <w:tc>
          <w:tcPr>
            <w:tcW w:w="5220" w:type="dxa"/>
            <w:tcBorders>
              <w:top w:val="nil"/>
              <w:left w:val="single" w:sz="4" w:space="0" w:color="auto"/>
              <w:bottom w:val="single" w:sz="4" w:space="0" w:color="auto"/>
              <w:right w:val="single" w:sz="4" w:space="0" w:color="auto"/>
            </w:tcBorders>
            <w:vAlign w:val="center"/>
          </w:tcPr>
          <w:p w14:paraId="6BCB4974"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hAnsi="Times New Roman" w:cs="Times New Roman"/>
                <w:color w:val="auto"/>
                <w:sz w:val="24"/>
                <w:szCs w:val="24"/>
              </w:rPr>
              <w:t>Climate Expert</w:t>
            </w:r>
          </w:p>
        </w:tc>
        <w:tc>
          <w:tcPr>
            <w:tcW w:w="4500" w:type="dxa"/>
            <w:tcBorders>
              <w:top w:val="nil"/>
              <w:left w:val="nil"/>
              <w:bottom w:val="single" w:sz="4" w:space="0" w:color="auto"/>
              <w:right w:val="single" w:sz="4" w:space="0" w:color="auto"/>
            </w:tcBorders>
            <w:vAlign w:val="center"/>
          </w:tcPr>
          <w:p w14:paraId="70CDD44F"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hAnsi="Times New Roman" w:cs="Times New Roman"/>
                <w:color w:val="auto"/>
                <w:sz w:val="24"/>
                <w:szCs w:val="24"/>
              </w:rPr>
              <w:t>2</w:t>
            </w:r>
          </w:p>
        </w:tc>
      </w:tr>
      <w:tr w:rsidR="008F09F5" w:rsidRPr="008875F1" w14:paraId="4C2686CF" w14:textId="77777777" w:rsidTr="00296959">
        <w:trPr>
          <w:trHeight w:val="290"/>
        </w:trPr>
        <w:tc>
          <w:tcPr>
            <w:tcW w:w="720" w:type="dxa"/>
            <w:tcBorders>
              <w:top w:val="nil"/>
              <w:left w:val="single" w:sz="4" w:space="0" w:color="auto"/>
              <w:bottom w:val="single" w:sz="4" w:space="0" w:color="auto"/>
              <w:right w:val="single" w:sz="4" w:space="0" w:color="auto"/>
            </w:tcBorders>
          </w:tcPr>
          <w:p w14:paraId="5418F8AF" w14:textId="77777777" w:rsidR="008F09F5" w:rsidRPr="008875F1" w:rsidRDefault="008F09F5" w:rsidP="00296959">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12</w:t>
            </w:r>
          </w:p>
        </w:tc>
        <w:tc>
          <w:tcPr>
            <w:tcW w:w="5220" w:type="dxa"/>
            <w:tcBorders>
              <w:top w:val="nil"/>
              <w:left w:val="single" w:sz="4" w:space="0" w:color="auto"/>
              <w:bottom w:val="single" w:sz="4" w:space="0" w:color="auto"/>
              <w:right w:val="single" w:sz="4" w:space="0" w:color="auto"/>
            </w:tcBorders>
            <w:vAlign w:val="center"/>
          </w:tcPr>
          <w:p w14:paraId="5D093693"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hAnsi="Times New Roman" w:cs="Times New Roman"/>
                <w:color w:val="auto"/>
                <w:sz w:val="24"/>
                <w:szCs w:val="24"/>
              </w:rPr>
              <w:t>Financial Analyst</w:t>
            </w:r>
          </w:p>
        </w:tc>
        <w:tc>
          <w:tcPr>
            <w:tcW w:w="4500" w:type="dxa"/>
            <w:tcBorders>
              <w:top w:val="nil"/>
              <w:left w:val="nil"/>
              <w:bottom w:val="single" w:sz="4" w:space="0" w:color="auto"/>
              <w:right w:val="single" w:sz="4" w:space="0" w:color="auto"/>
            </w:tcBorders>
            <w:vAlign w:val="center"/>
          </w:tcPr>
          <w:p w14:paraId="457F9FE9" w14:textId="77777777" w:rsidR="008F09F5" w:rsidRPr="008875F1" w:rsidRDefault="008F09F5" w:rsidP="00296959">
            <w:pPr>
              <w:jc w:val="left"/>
              <w:rPr>
                <w:rFonts w:ascii="Times New Roman" w:eastAsia="Times New Roman" w:hAnsi="Times New Roman" w:cs="Times New Roman"/>
                <w:color w:val="auto"/>
                <w:sz w:val="24"/>
                <w:szCs w:val="24"/>
              </w:rPr>
            </w:pPr>
            <w:r w:rsidRPr="008875F1">
              <w:rPr>
                <w:rFonts w:ascii="Times New Roman" w:hAnsi="Times New Roman" w:cs="Times New Roman"/>
                <w:color w:val="auto"/>
                <w:sz w:val="24"/>
                <w:szCs w:val="24"/>
              </w:rPr>
              <w:t>2</w:t>
            </w:r>
          </w:p>
        </w:tc>
      </w:tr>
      <w:tr w:rsidR="008F09F5" w:rsidRPr="008875F1" w14:paraId="5E243C9C" w14:textId="77777777" w:rsidTr="00296959">
        <w:trPr>
          <w:trHeight w:val="290"/>
        </w:trPr>
        <w:tc>
          <w:tcPr>
            <w:tcW w:w="720" w:type="dxa"/>
            <w:tcBorders>
              <w:top w:val="nil"/>
              <w:left w:val="single" w:sz="4" w:space="0" w:color="auto"/>
              <w:bottom w:val="single" w:sz="4" w:space="0" w:color="auto"/>
              <w:right w:val="single" w:sz="4" w:space="0" w:color="auto"/>
            </w:tcBorders>
            <w:shd w:val="clear" w:color="000000" w:fill="A9D08E"/>
          </w:tcPr>
          <w:p w14:paraId="7D0E92E1" w14:textId="77777777" w:rsidR="008F09F5" w:rsidRPr="008875F1" w:rsidRDefault="008F09F5" w:rsidP="00296959">
            <w:pPr>
              <w:jc w:val="left"/>
              <w:rPr>
                <w:rFonts w:ascii="Times New Roman" w:eastAsia="Times New Roman" w:hAnsi="Times New Roman" w:cs="Times New Roman"/>
                <w:b/>
                <w:bCs/>
                <w:iCs/>
                <w:color w:val="auto"/>
                <w:sz w:val="24"/>
                <w:szCs w:val="24"/>
              </w:rPr>
            </w:pPr>
          </w:p>
        </w:tc>
        <w:tc>
          <w:tcPr>
            <w:tcW w:w="5220" w:type="dxa"/>
            <w:tcBorders>
              <w:top w:val="nil"/>
              <w:left w:val="single" w:sz="4" w:space="0" w:color="auto"/>
              <w:bottom w:val="single" w:sz="4" w:space="0" w:color="auto"/>
              <w:right w:val="single" w:sz="4" w:space="0" w:color="auto"/>
            </w:tcBorders>
            <w:shd w:val="clear" w:color="000000" w:fill="A9D08E"/>
            <w:vAlign w:val="center"/>
            <w:hideMark/>
          </w:tcPr>
          <w:p w14:paraId="3325C038" w14:textId="77777777" w:rsidR="008F09F5" w:rsidRPr="008875F1" w:rsidRDefault="008F09F5" w:rsidP="00296959">
            <w:pPr>
              <w:jc w:val="left"/>
              <w:rPr>
                <w:rFonts w:ascii="Times New Roman" w:eastAsia="Times New Roman" w:hAnsi="Times New Roman" w:cs="Times New Roman"/>
                <w:b/>
                <w:bCs/>
                <w:iCs/>
                <w:color w:val="auto"/>
                <w:sz w:val="24"/>
                <w:szCs w:val="24"/>
              </w:rPr>
            </w:pPr>
            <w:r w:rsidRPr="008875F1">
              <w:rPr>
                <w:rFonts w:ascii="Times New Roman" w:eastAsia="Times New Roman" w:hAnsi="Times New Roman" w:cs="Times New Roman"/>
                <w:b/>
                <w:bCs/>
                <w:iCs/>
                <w:color w:val="auto"/>
                <w:sz w:val="24"/>
                <w:szCs w:val="24"/>
              </w:rPr>
              <w:t>Total</w:t>
            </w:r>
          </w:p>
        </w:tc>
        <w:tc>
          <w:tcPr>
            <w:tcW w:w="4500" w:type="dxa"/>
            <w:tcBorders>
              <w:top w:val="nil"/>
              <w:left w:val="nil"/>
              <w:bottom w:val="single" w:sz="4" w:space="0" w:color="auto"/>
              <w:right w:val="single" w:sz="4" w:space="0" w:color="auto"/>
            </w:tcBorders>
            <w:shd w:val="clear" w:color="000000" w:fill="A9D08E"/>
            <w:vAlign w:val="center"/>
            <w:hideMark/>
          </w:tcPr>
          <w:p w14:paraId="4A4BEF32" w14:textId="77777777" w:rsidR="008F09F5" w:rsidRPr="008875F1" w:rsidRDefault="008F09F5" w:rsidP="00296959">
            <w:pPr>
              <w:jc w:val="left"/>
              <w:rPr>
                <w:rFonts w:ascii="Times New Roman" w:eastAsia="Times New Roman" w:hAnsi="Times New Roman" w:cs="Times New Roman"/>
                <w:b/>
                <w:bCs/>
                <w:iCs/>
                <w:color w:val="auto"/>
                <w:sz w:val="24"/>
                <w:szCs w:val="24"/>
              </w:rPr>
            </w:pPr>
            <w:r w:rsidRPr="008875F1">
              <w:rPr>
                <w:rFonts w:ascii="Times New Roman" w:eastAsia="Times New Roman" w:hAnsi="Times New Roman" w:cs="Times New Roman"/>
                <w:b/>
                <w:bCs/>
                <w:iCs/>
                <w:color w:val="auto"/>
                <w:sz w:val="24"/>
                <w:szCs w:val="24"/>
              </w:rPr>
              <w:t>38</w:t>
            </w:r>
          </w:p>
        </w:tc>
      </w:tr>
    </w:tbl>
    <w:p w14:paraId="2F3618A5" w14:textId="77777777" w:rsidR="008F09F5" w:rsidRPr="008875F1" w:rsidRDefault="008F09F5" w:rsidP="008F09F5">
      <w:pPr>
        <w:pStyle w:val="ListParagraph"/>
        <w:spacing w:line="276" w:lineRule="auto"/>
        <w:ind w:right="-60"/>
        <w:rPr>
          <w:rFonts w:ascii="Times New Roman" w:eastAsia="Calibri" w:hAnsi="Times New Roman" w:cs="Times New Roman"/>
          <w:b/>
          <w:bCs/>
          <w:sz w:val="24"/>
          <w:szCs w:val="24"/>
          <w:u w:val="single"/>
        </w:rPr>
      </w:pPr>
    </w:p>
    <w:p w14:paraId="495C41F7" w14:textId="77777777" w:rsidR="008F09F5" w:rsidRPr="008875F1" w:rsidRDefault="008F09F5" w:rsidP="008F09F5">
      <w:pPr>
        <w:spacing w:line="276" w:lineRule="auto"/>
        <w:ind w:left="0" w:firstLine="0"/>
        <w:jc w:val="left"/>
        <w:rPr>
          <w:rFonts w:ascii="Times New Roman" w:eastAsia="Calibri" w:hAnsi="Times New Roman" w:cs="Times New Roman"/>
          <w:b/>
          <w:bCs/>
          <w:color w:val="auto"/>
          <w:sz w:val="24"/>
          <w:szCs w:val="24"/>
          <w:u w:val="single"/>
        </w:rPr>
      </w:pPr>
      <w:r w:rsidRPr="008875F1">
        <w:rPr>
          <w:rFonts w:ascii="Times New Roman" w:eastAsia="Calibri" w:hAnsi="Times New Roman" w:cs="Times New Roman"/>
          <w:b/>
          <w:bCs/>
          <w:color w:val="auto"/>
          <w:sz w:val="24"/>
          <w:szCs w:val="24"/>
          <w:u w:val="single"/>
        </w:rPr>
        <w:t>Responsibility for survey and design</w:t>
      </w:r>
    </w:p>
    <w:p w14:paraId="735B7A44" w14:textId="77777777" w:rsidR="008F09F5" w:rsidRPr="008875F1" w:rsidRDefault="008F09F5" w:rsidP="008F09F5">
      <w:pPr>
        <w:spacing w:line="276" w:lineRule="auto"/>
        <w:ind w:left="720"/>
        <w:jc w:val="left"/>
        <w:rPr>
          <w:rFonts w:ascii="Times New Roman" w:eastAsia="Calibri" w:hAnsi="Times New Roman" w:cs="Times New Roman"/>
          <w:b/>
          <w:bCs/>
          <w:color w:val="auto"/>
          <w:sz w:val="24"/>
          <w:szCs w:val="24"/>
        </w:rPr>
      </w:pPr>
    </w:p>
    <w:p w14:paraId="176E853B" w14:textId="77777777" w:rsidR="008F09F5" w:rsidRPr="008875F1" w:rsidRDefault="008F09F5" w:rsidP="008F09F5">
      <w:pPr>
        <w:spacing w:line="276" w:lineRule="auto"/>
        <w:ind w:left="360"/>
        <w:jc w:val="left"/>
        <w:rPr>
          <w:rFonts w:ascii="Times New Roman" w:hAnsi="Times New Roman" w:cs="Times New Roman"/>
          <w:color w:val="auto"/>
          <w:sz w:val="24"/>
          <w:szCs w:val="24"/>
        </w:rPr>
      </w:pPr>
      <w:r w:rsidRPr="008875F1">
        <w:rPr>
          <w:rFonts w:ascii="Times New Roman" w:eastAsia="Calibri" w:hAnsi="Times New Roman" w:cs="Times New Roman"/>
          <w:color w:val="auto"/>
          <w:sz w:val="24"/>
          <w:szCs w:val="24"/>
        </w:rPr>
        <w:t xml:space="preserve">Submission of the final reports does not relieve the consultant from their responsibility to the    design. However, they shall bear full responsibility for the following:   </w:t>
      </w:r>
    </w:p>
    <w:p w14:paraId="05F9EC19" w14:textId="77777777" w:rsidR="008F09F5" w:rsidRPr="008875F1" w:rsidRDefault="008F09F5" w:rsidP="008F09F5">
      <w:pPr>
        <w:numPr>
          <w:ilvl w:val="0"/>
          <w:numId w:val="9"/>
        </w:numPr>
        <w:autoSpaceDE w:val="0"/>
        <w:autoSpaceDN w:val="0"/>
        <w:spacing w:after="0" w:line="276" w:lineRule="auto"/>
        <w:ind w:right="0"/>
        <w:jc w:val="left"/>
        <w:rPr>
          <w:rFonts w:ascii="Times New Roman" w:eastAsia="Calibri" w:hAnsi="Times New Roman" w:cs="Times New Roman"/>
          <w:color w:val="auto"/>
          <w:sz w:val="24"/>
          <w:szCs w:val="24"/>
        </w:rPr>
      </w:pPr>
      <w:r w:rsidRPr="008875F1">
        <w:rPr>
          <w:rFonts w:ascii="Times New Roman" w:eastAsia="Calibri" w:hAnsi="Times New Roman" w:cs="Times New Roman"/>
          <w:color w:val="auto"/>
          <w:sz w:val="24"/>
          <w:szCs w:val="24"/>
        </w:rPr>
        <w:t>Authenticity of all the field data including environmental, topographic, Hydrological and geological information;</w:t>
      </w:r>
    </w:p>
    <w:p w14:paraId="5FE32F61" w14:textId="77777777" w:rsidR="008F09F5" w:rsidRPr="008875F1" w:rsidRDefault="008F09F5" w:rsidP="008F09F5">
      <w:pPr>
        <w:numPr>
          <w:ilvl w:val="0"/>
          <w:numId w:val="9"/>
        </w:numPr>
        <w:autoSpaceDE w:val="0"/>
        <w:autoSpaceDN w:val="0"/>
        <w:spacing w:after="0" w:line="276" w:lineRule="auto"/>
        <w:ind w:right="0"/>
        <w:jc w:val="left"/>
        <w:rPr>
          <w:rFonts w:ascii="Times New Roman" w:eastAsia="Calibri" w:hAnsi="Times New Roman" w:cs="Times New Roman"/>
          <w:color w:val="auto"/>
          <w:sz w:val="24"/>
          <w:szCs w:val="24"/>
        </w:rPr>
      </w:pPr>
      <w:r w:rsidRPr="008875F1">
        <w:rPr>
          <w:rFonts w:ascii="Times New Roman" w:eastAsia="Calibri" w:hAnsi="Times New Roman" w:cs="Times New Roman"/>
          <w:color w:val="auto"/>
          <w:sz w:val="24"/>
          <w:szCs w:val="24"/>
        </w:rPr>
        <w:t>Correctness of the design and all the calculations (except for the Standard Design, if used);</w:t>
      </w:r>
    </w:p>
    <w:p w14:paraId="299D9433" w14:textId="77777777" w:rsidR="008F09F5" w:rsidRPr="008875F1" w:rsidRDefault="008F09F5" w:rsidP="008F09F5">
      <w:pPr>
        <w:numPr>
          <w:ilvl w:val="0"/>
          <w:numId w:val="9"/>
        </w:numPr>
        <w:autoSpaceDE w:val="0"/>
        <w:autoSpaceDN w:val="0"/>
        <w:spacing w:after="0" w:line="276" w:lineRule="auto"/>
        <w:ind w:right="0"/>
        <w:jc w:val="left"/>
        <w:rPr>
          <w:rFonts w:ascii="Times New Roman" w:eastAsia="Calibri" w:hAnsi="Times New Roman" w:cs="Times New Roman"/>
          <w:color w:val="auto"/>
          <w:sz w:val="24"/>
          <w:szCs w:val="24"/>
        </w:rPr>
      </w:pPr>
      <w:r w:rsidRPr="008875F1">
        <w:rPr>
          <w:rFonts w:ascii="Times New Roman" w:eastAsia="Calibri" w:hAnsi="Times New Roman" w:cs="Times New Roman"/>
          <w:color w:val="auto"/>
          <w:sz w:val="24"/>
          <w:szCs w:val="24"/>
        </w:rPr>
        <w:t>Correctness of the drawings;</w:t>
      </w:r>
    </w:p>
    <w:p w14:paraId="1D4B3AF3" w14:textId="77777777" w:rsidR="008F09F5" w:rsidRPr="008875F1" w:rsidRDefault="008F09F5" w:rsidP="008F09F5">
      <w:pPr>
        <w:autoSpaceDE w:val="0"/>
        <w:autoSpaceDN w:val="0"/>
        <w:spacing w:after="0" w:line="276" w:lineRule="auto"/>
        <w:ind w:left="0" w:right="0" w:firstLine="0"/>
        <w:jc w:val="left"/>
        <w:rPr>
          <w:rFonts w:ascii="Times New Roman" w:eastAsia="Calibri" w:hAnsi="Times New Roman" w:cs="Times New Roman"/>
          <w:b/>
          <w:bCs/>
          <w:color w:val="auto"/>
          <w:sz w:val="24"/>
          <w:szCs w:val="24"/>
          <w:u w:val="single"/>
        </w:rPr>
      </w:pPr>
      <w:r w:rsidRPr="008875F1">
        <w:rPr>
          <w:rFonts w:ascii="Times New Roman" w:eastAsia="Calibri" w:hAnsi="Times New Roman" w:cs="Times New Roman"/>
          <w:b/>
          <w:bCs/>
          <w:color w:val="auto"/>
          <w:sz w:val="24"/>
          <w:szCs w:val="24"/>
          <w:u w:val="single"/>
        </w:rPr>
        <w:t xml:space="preserve">The consultancy services Period </w:t>
      </w:r>
    </w:p>
    <w:p w14:paraId="6A214E9F" w14:textId="77777777" w:rsidR="008F09F5" w:rsidRPr="008875F1" w:rsidRDefault="008F09F5" w:rsidP="008F09F5">
      <w:pPr>
        <w:spacing w:line="276" w:lineRule="auto"/>
        <w:jc w:val="left"/>
        <w:rPr>
          <w:rFonts w:ascii="Times New Roman" w:eastAsia="Calibri" w:hAnsi="Times New Roman" w:cs="Times New Roman"/>
          <w:color w:val="auto"/>
          <w:sz w:val="24"/>
          <w:szCs w:val="24"/>
        </w:rPr>
      </w:pPr>
    </w:p>
    <w:p w14:paraId="1AD21B81" w14:textId="77777777" w:rsidR="008F09F5" w:rsidRPr="008875F1" w:rsidRDefault="008F09F5" w:rsidP="008F09F5">
      <w:pPr>
        <w:spacing w:line="276" w:lineRule="auto"/>
        <w:jc w:val="left"/>
        <w:rPr>
          <w:rFonts w:ascii="Times New Roman" w:eastAsia="Calibri" w:hAnsi="Times New Roman" w:cs="Times New Roman"/>
          <w:color w:val="auto"/>
          <w:sz w:val="24"/>
          <w:szCs w:val="24"/>
        </w:rPr>
      </w:pPr>
      <w:r w:rsidRPr="008875F1">
        <w:rPr>
          <w:rFonts w:ascii="Times New Roman" w:eastAsia="Calibri" w:hAnsi="Times New Roman" w:cs="Times New Roman"/>
          <w:color w:val="auto"/>
          <w:sz w:val="24"/>
          <w:szCs w:val="24"/>
        </w:rPr>
        <w:t>The consultancy services period is 11.5 months from the effective date of the consultant’s contract.</w:t>
      </w:r>
    </w:p>
    <w:p w14:paraId="0975F35E" w14:textId="77777777" w:rsidR="008F09F5" w:rsidRPr="008875F1" w:rsidRDefault="008F09F5" w:rsidP="008F09F5">
      <w:pPr>
        <w:spacing w:after="240" w:line="276" w:lineRule="auto"/>
        <w:jc w:val="left"/>
        <w:rPr>
          <w:rFonts w:ascii="Times New Roman" w:hAnsi="Times New Roman" w:cs="Times New Roman"/>
          <w:b/>
          <w:color w:val="auto"/>
          <w:sz w:val="24"/>
          <w:szCs w:val="24"/>
          <w:u w:val="single"/>
        </w:rPr>
      </w:pPr>
      <w:r w:rsidRPr="008875F1">
        <w:rPr>
          <w:rFonts w:ascii="Times New Roman" w:hAnsi="Times New Roman" w:cs="Times New Roman"/>
          <w:b/>
          <w:color w:val="auto"/>
          <w:sz w:val="24"/>
          <w:szCs w:val="24"/>
          <w:u w:val="single"/>
        </w:rPr>
        <w:lastRenderedPageBreak/>
        <w:t>The Designs Area</w:t>
      </w:r>
    </w:p>
    <w:p w14:paraId="0D0605EA" w14:textId="77777777" w:rsidR="008F09F5" w:rsidRPr="008875F1" w:rsidRDefault="008F09F5" w:rsidP="008F09F5">
      <w:pPr>
        <w:spacing w:line="276" w:lineRule="auto"/>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This design will be conducted in Kigali City</w:t>
      </w:r>
    </w:p>
    <w:p w14:paraId="3B1D8E4B" w14:textId="77777777" w:rsidR="008F09F5" w:rsidRPr="008875F1" w:rsidRDefault="008F09F5" w:rsidP="008F09F5">
      <w:pPr>
        <w:spacing w:after="240" w:line="276" w:lineRule="auto"/>
        <w:jc w:val="left"/>
        <w:rPr>
          <w:rFonts w:ascii="Times New Roman" w:hAnsi="Times New Roman" w:cs="Times New Roman"/>
          <w:b/>
          <w:color w:val="auto"/>
          <w:sz w:val="24"/>
          <w:szCs w:val="24"/>
          <w:u w:val="single"/>
        </w:rPr>
      </w:pPr>
      <w:r w:rsidRPr="008875F1">
        <w:rPr>
          <w:rFonts w:ascii="Times New Roman" w:hAnsi="Times New Roman" w:cs="Times New Roman"/>
          <w:b/>
          <w:color w:val="auto"/>
          <w:sz w:val="24"/>
          <w:szCs w:val="24"/>
          <w:u w:val="single"/>
        </w:rPr>
        <w:t>Methodology</w:t>
      </w:r>
    </w:p>
    <w:p w14:paraId="77E89422" w14:textId="77777777" w:rsidR="008F09F5" w:rsidRPr="008875F1" w:rsidRDefault="008F09F5" w:rsidP="008F09F5">
      <w:pPr>
        <w:spacing w:line="276" w:lineRule="auto"/>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A National or International Engineering Consulting Company will carry out the provision of services, under the supervision by WASAC Development Ltd</w:t>
      </w:r>
    </w:p>
    <w:p w14:paraId="3087C1BB" w14:textId="77777777" w:rsidR="008F09F5" w:rsidRPr="008875F1" w:rsidRDefault="008F09F5" w:rsidP="008F09F5">
      <w:pPr>
        <w:ind w:left="0" w:firstLine="0"/>
        <w:jc w:val="left"/>
        <w:rPr>
          <w:rFonts w:ascii="Times New Roman" w:hAnsi="Times New Roman" w:cs="Times New Roman"/>
          <w:b/>
          <w:bCs/>
          <w:color w:val="auto"/>
          <w:sz w:val="24"/>
          <w:szCs w:val="24"/>
          <w:u w:val="single"/>
        </w:rPr>
      </w:pPr>
    </w:p>
    <w:p w14:paraId="631FF3A1" w14:textId="77777777" w:rsidR="008F09F5" w:rsidRPr="008875F1" w:rsidRDefault="008F09F5" w:rsidP="008F09F5">
      <w:pPr>
        <w:jc w:val="left"/>
        <w:rPr>
          <w:rFonts w:ascii="Times New Roman" w:hAnsi="Times New Roman" w:cs="Times New Roman"/>
          <w:b/>
          <w:bCs/>
          <w:color w:val="auto"/>
          <w:sz w:val="24"/>
          <w:szCs w:val="24"/>
          <w:u w:val="single"/>
        </w:rPr>
      </w:pPr>
      <w:r w:rsidRPr="008875F1">
        <w:rPr>
          <w:rFonts w:ascii="Times New Roman" w:hAnsi="Times New Roman" w:cs="Times New Roman"/>
          <w:b/>
          <w:bCs/>
          <w:color w:val="auto"/>
          <w:sz w:val="24"/>
          <w:szCs w:val="24"/>
          <w:u w:val="single"/>
        </w:rPr>
        <w:t>Feasibility Study and Detailed Design Period</w:t>
      </w:r>
    </w:p>
    <w:p w14:paraId="5BD25961" w14:textId="77777777" w:rsidR="008F09F5" w:rsidRPr="008875F1" w:rsidRDefault="008F09F5" w:rsidP="008F09F5">
      <w:pPr>
        <w:jc w:val="left"/>
        <w:rPr>
          <w:rFonts w:ascii="Times New Roman" w:hAnsi="Times New Roman" w:cs="Times New Roman"/>
          <w:b/>
          <w:bCs/>
          <w:color w:val="auto"/>
          <w:sz w:val="24"/>
          <w:szCs w:val="24"/>
        </w:rPr>
      </w:pPr>
    </w:p>
    <w:p w14:paraId="2FBBBBAD" w14:textId="77777777" w:rsidR="008F09F5" w:rsidRPr="008875F1" w:rsidRDefault="008F09F5" w:rsidP="008F09F5">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The timeline for the feasibility study and detailed design, including reviews and revisions, is 11.5 months.</w:t>
      </w:r>
    </w:p>
    <w:p w14:paraId="501BA2BB" w14:textId="77777777" w:rsidR="008F09F5" w:rsidRPr="008875F1" w:rsidRDefault="008F09F5" w:rsidP="008F09F5">
      <w:pPr>
        <w:spacing w:before="240" w:after="240"/>
        <w:jc w:val="left"/>
        <w:rPr>
          <w:rFonts w:ascii="Times New Roman" w:hAnsi="Times New Roman" w:cs="Times New Roman"/>
          <w:b/>
          <w:color w:val="auto"/>
          <w:sz w:val="24"/>
          <w:szCs w:val="24"/>
          <w:u w:val="single"/>
        </w:rPr>
      </w:pPr>
      <w:r w:rsidRPr="008875F1">
        <w:rPr>
          <w:rFonts w:ascii="Times New Roman" w:hAnsi="Times New Roman" w:cs="Times New Roman"/>
          <w:b/>
          <w:color w:val="auto"/>
          <w:sz w:val="24"/>
          <w:szCs w:val="24"/>
          <w:u w:val="single"/>
        </w:rPr>
        <w:t>Staff Intervention</w:t>
      </w:r>
    </w:p>
    <w:p w14:paraId="4F3EB354" w14:textId="77777777" w:rsidR="008F09F5" w:rsidRPr="008875F1" w:rsidRDefault="008F09F5" w:rsidP="008F09F5">
      <w:pPr>
        <w:jc w:val="left"/>
        <w:rPr>
          <w:rFonts w:ascii="Times New Roman" w:hAnsi="Times New Roman" w:cs="Times New Roman"/>
          <w:color w:val="auto"/>
          <w:sz w:val="24"/>
          <w:szCs w:val="24"/>
        </w:rPr>
      </w:pPr>
      <w:r w:rsidRPr="008875F1">
        <w:rPr>
          <w:rFonts w:ascii="Times New Roman" w:hAnsi="Times New Roman" w:cs="Times New Roman"/>
          <w:color w:val="auto"/>
          <w:sz w:val="24"/>
          <w:szCs w:val="24"/>
        </w:rPr>
        <w:t>The consulting firm will avail calendar of intervention of staff/expert based to the proposed methodology and cost per month of each proposed expert’s intervention.</w:t>
      </w:r>
    </w:p>
    <w:p w14:paraId="4F62129D" w14:textId="77777777" w:rsidR="00CE6A61" w:rsidRPr="008875F1" w:rsidRDefault="00CE6A61" w:rsidP="008F09F5">
      <w:pPr>
        <w:jc w:val="left"/>
        <w:rPr>
          <w:rFonts w:ascii="Times New Roman" w:hAnsi="Times New Roman" w:cs="Times New Roman"/>
          <w:color w:val="auto"/>
          <w:sz w:val="24"/>
          <w:szCs w:val="24"/>
        </w:rPr>
      </w:pPr>
    </w:p>
    <w:p w14:paraId="07B89BFF" w14:textId="77777777" w:rsidR="00CE6A61" w:rsidRPr="008875F1" w:rsidRDefault="00CE6A61" w:rsidP="008F09F5">
      <w:pPr>
        <w:jc w:val="left"/>
        <w:rPr>
          <w:rFonts w:ascii="Times New Roman" w:hAnsi="Times New Roman" w:cs="Times New Roman"/>
          <w:color w:val="auto"/>
          <w:sz w:val="24"/>
          <w:szCs w:val="24"/>
        </w:rPr>
      </w:pPr>
    </w:p>
    <w:p w14:paraId="0D5ECBAC" w14:textId="77777777" w:rsidR="00CE6A61" w:rsidRPr="008875F1" w:rsidRDefault="00CE6A61" w:rsidP="008F09F5">
      <w:pPr>
        <w:jc w:val="left"/>
        <w:rPr>
          <w:rFonts w:ascii="Times New Roman" w:hAnsi="Times New Roman" w:cs="Times New Roman"/>
          <w:color w:val="auto"/>
          <w:sz w:val="24"/>
          <w:szCs w:val="24"/>
        </w:rPr>
      </w:pPr>
    </w:p>
    <w:p w14:paraId="21CF401D" w14:textId="77777777" w:rsidR="00CE6A61" w:rsidRPr="008875F1" w:rsidRDefault="00CE6A61" w:rsidP="008F09F5">
      <w:pPr>
        <w:jc w:val="left"/>
        <w:rPr>
          <w:rFonts w:ascii="Times New Roman" w:hAnsi="Times New Roman" w:cs="Times New Roman"/>
          <w:color w:val="auto"/>
          <w:sz w:val="24"/>
          <w:szCs w:val="24"/>
        </w:rPr>
      </w:pPr>
    </w:p>
    <w:p w14:paraId="49C2D570" w14:textId="77777777" w:rsidR="00CE6A61" w:rsidRPr="008875F1" w:rsidRDefault="00CE6A61" w:rsidP="008F09F5">
      <w:pPr>
        <w:jc w:val="left"/>
        <w:rPr>
          <w:rFonts w:ascii="Times New Roman" w:hAnsi="Times New Roman" w:cs="Times New Roman"/>
          <w:color w:val="auto"/>
          <w:sz w:val="24"/>
          <w:szCs w:val="24"/>
        </w:rPr>
      </w:pPr>
    </w:p>
    <w:p w14:paraId="072E0397" w14:textId="77777777" w:rsidR="00CE6A61" w:rsidRPr="008875F1" w:rsidRDefault="00CE6A61" w:rsidP="008F09F5">
      <w:pPr>
        <w:jc w:val="left"/>
        <w:rPr>
          <w:rFonts w:ascii="Times New Roman" w:hAnsi="Times New Roman" w:cs="Times New Roman"/>
          <w:color w:val="auto"/>
          <w:sz w:val="24"/>
          <w:szCs w:val="24"/>
        </w:rPr>
      </w:pPr>
    </w:p>
    <w:p w14:paraId="0D0F1571" w14:textId="77777777" w:rsidR="00CE6A61" w:rsidRPr="008875F1" w:rsidRDefault="00CE6A61" w:rsidP="008F09F5">
      <w:pPr>
        <w:jc w:val="left"/>
        <w:rPr>
          <w:rFonts w:ascii="Times New Roman" w:hAnsi="Times New Roman" w:cs="Times New Roman"/>
          <w:color w:val="auto"/>
          <w:sz w:val="24"/>
          <w:szCs w:val="24"/>
        </w:rPr>
      </w:pPr>
    </w:p>
    <w:p w14:paraId="6C659FE4" w14:textId="77777777" w:rsidR="00CE6A61" w:rsidRPr="008875F1" w:rsidRDefault="00CE6A61" w:rsidP="008F09F5">
      <w:pPr>
        <w:jc w:val="left"/>
        <w:rPr>
          <w:rFonts w:ascii="Times New Roman" w:hAnsi="Times New Roman" w:cs="Times New Roman"/>
          <w:color w:val="auto"/>
          <w:sz w:val="24"/>
          <w:szCs w:val="24"/>
        </w:rPr>
      </w:pPr>
    </w:p>
    <w:p w14:paraId="3A55CD8E" w14:textId="77777777" w:rsidR="00CE6A61" w:rsidRPr="008875F1" w:rsidRDefault="00CE6A61" w:rsidP="008F09F5">
      <w:pPr>
        <w:jc w:val="left"/>
        <w:rPr>
          <w:rFonts w:ascii="Times New Roman" w:hAnsi="Times New Roman" w:cs="Times New Roman"/>
          <w:color w:val="auto"/>
          <w:sz w:val="24"/>
          <w:szCs w:val="24"/>
        </w:rPr>
      </w:pPr>
    </w:p>
    <w:p w14:paraId="1DA4D5DA" w14:textId="77777777" w:rsidR="00CE6A61" w:rsidRPr="008875F1" w:rsidRDefault="00CE6A61" w:rsidP="008F09F5">
      <w:pPr>
        <w:jc w:val="left"/>
        <w:rPr>
          <w:rFonts w:ascii="Times New Roman" w:hAnsi="Times New Roman" w:cs="Times New Roman"/>
          <w:color w:val="auto"/>
          <w:sz w:val="24"/>
          <w:szCs w:val="24"/>
        </w:rPr>
      </w:pPr>
    </w:p>
    <w:p w14:paraId="1D722AEC" w14:textId="77777777" w:rsidR="00CE6A61" w:rsidRPr="008875F1" w:rsidRDefault="00CE6A61" w:rsidP="008F09F5">
      <w:pPr>
        <w:jc w:val="left"/>
        <w:rPr>
          <w:rFonts w:ascii="Times New Roman" w:hAnsi="Times New Roman" w:cs="Times New Roman"/>
          <w:color w:val="auto"/>
          <w:sz w:val="24"/>
          <w:szCs w:val="24"/>
        </w:rPr>
      </w:pPr>
    </w:p>
    <w:p w14:paraId="5B403597" w14:textId="77777777" w:rsidR="00CE6A61" w:rsidRPr="008875F1" w:rsidRDefault="00CE6A61" w:rsidP="008F09F5">
      <w:pPr>
        <w:jc w:val="left"/>
        <w:rPr>
          <w:rFonts w:ascii="Times New Roman" w:hAnsi="Times New Roman" w:cs="Times New Roman"/>
          <w:color w:val="auto"/>
          <w:sz w:val="24"/>
          <w:szCs w:val="24"/>
        </w:rPr>
      </w:pPr>
    </w:p>
    <w:p w14:paraId="54F33357" w14:textId="77777777" w:rsidR="00CE6A61" w:rsidRPr="008875F1" w:rsidRDefault="00CE6A61" w:rsidP="008F09F5">
      <w:pPr>
        <w:jc w:val="left"/>
        <w:rPr>
          <w:rFonts w:ascii="Times New Roman" w:hAnsi="Times New Roman" w:cs="Times New Roman"/>
          <w:color w:val="auto"/>
          <w:sz w:val="24"/>
          <w:szCs w:val="24"/>
        </w:rPr>
      </w:pPr>
    </w:p>
    <w:p w14:paraId="1A18EED6" w14:textId="77777777" w:rsidR="00CE6A61" w:rsidRPr="008875F1" w:rsidRDefault="00CE6A61" w:rsidP="008F09F5">
      <w:pPr>
        <w:jc w:val="left"/>
        <w:rPr>
          <w:rFonts w:ascii="Times New Roman" w:hAnsi="Times New Roman" w:cs="Times New Roman"/>
          <w:color w:val="auto"/>
          <w:sz w:val="24"/>
          <w:szCs w:val="24"/>
        </w:rPr>
      </w:pPr>
    </w:p>
    <w:p w14:paraId="17EAF8FE" w14:textId="77777777" w:rsidR="00CE6A61" w:rsidRPr="008875F1" w:rsidRDefault="00CE6A61" w:rsidP="008F09F5">
      <w:pPr>
        <w:jc w:val="left"/>
        <w:rPr>
          <w:rFonts w:ascii="Times New Roman" w:hAnsi="Times New Roman" w:cs="Times New Roman"/>
          <w:color w:val="auto"/>
          <w:sz w:val="24"/>
          <w:szCs w:val="24"/>
        </w:rPr>
      </w:pPr>
    </w:p>
    <w:p w14:paraId="4E1E468D" w14:textId="77777777" w:rsidR="00CE6A61" w:rsidRPr="008875F1" w:rsidRDefault="00CE6A61" w:rsidP="008F09F5">
      <w:pPr>
        <w:jc w:val="left"/>
        <w:rPr>
          <w:rFonts w:ascii="Times New Roman" w:hAnsi="Times New Roman" w:cs="Times New Roman"/>
          <w:color w:val="auto"/>
          <w:sz w:val="24"/>
          <w:szCs w:val="24"/>
        </w:rPr>
      </w:pPr>
    </w:p>
    <w:p w14:paraId="6BA93625" w14:textId="77777777" w:rsidR="00CE6A61" w:rsidRPr="008875F1" w:rsidRDefault="00CE6A61" w:rsidP="008F09F5">
      <w:pPr>
        <w:jc w:val="left"/>
        <w:rPr>
          <w:rFonts w:ascii="Times New Roman" w:hAnsi="Times New Roman" w:cs="Times New Roman"/>
          <w:color w:val="auto"/>
          <w:sz w:val="24"/>
          <w:szCs w:val="24"/>
        </w:rPr>
      </w:pPr>
    </w:p>
    <w:p w14:paraId="6EAB02CB" w14:textId="77777777" w:rsidR="00CE6A61" w:rsidRPr="008875F1" w:rsidRDefault="00CE6A61" w:rsidP="008F09F5">
      <w:pPr>
        <w:jc w:val="left"/>
        <w:rPr>
          <w:rFonts w:ascii="Times New Roman" w:hAnsi="Times New Roman" w:cs="Times New Roman"/>
          <w:color w:val="auto"/>
          <w:sz w:val="24"/>
          <w:szCs w:val="24"/>
        </w:rPr>
      </w:pPr>
    </w:p>
    <w:p w14:paraId="0A0B817B" w14:textId="77777777" w:rsidR="00CE6A61" w:rsidRPr="008875F1" w:rsidRDefault="00CE6A61" w:rsidP="008F09F5">
      <w:pPr>
        <w:jc w:val="left"/>
        <w:rPr>
          <w:rFonts w:ascii="Times New Roman" w:hAnsi="Times New Roman" w:cs="Times New Roman"/>
          <w:color w:val="auto"/>
          <w:sz w:val="24"/>
          <w:szCs w:val="24"/>
        </w:rPr>
      </w:pPr>
    </w:p>
    <w:p w14:paraId="33E1C302" w14:textId="77777777" w:rsidR="00CE6A61" w:rsidRPr="008875F1" w:rsidRDefault="00CE6A61" w:rsidP="008F09F5">
      <w:pPr>
        <w:jc w:val="left"/>
        <w:rPr>
          <w:rFonts w:ascii="Times New Roman" w:hAnsi="Times New Roman" w:cs="Times New Roman"/>
          <w:color w:val="auto"/>
          <w:sz w:val="24"/>
          <w:szCs w:val="24"/>
        </w:rPr>
      </w:pPr>
    </w:p>
    <w:p w14:paraId="47CF4078" w14:textId="77777777" w:rsidR="00CE6A61" w:rsidRPr="008875F1" w:rsidRDefault="00CE6A61" w:rsidP="008F09F5">
      <w:pPr>
        <w:jc w:val="left"/>
        <w:rPr>
          <w:rFonts w:ascii="Times New Roman" w:hAnsi="Times New Roman" w:cs="Times New Roman"/>
          <w:color w:val="auto"/>
          <w:sz w:val="24"/>
          <w:szCs w:val="24"/>
        </w:rPr>
      </w:pPr>
    </w:p>
    <w:p w14:paraId="2E3585FF" w14:textId="77777777" w:rsidR="00CE6A61" w:rsidRPr="008875F1" w:rsidRDefault="00CE6A61" w:rsidP="008F09F5">
      <w:pPr>
        <w:jc w:val="left"/>
        <w:rPr>
          <w:rFonts w:ascii="Times New Roman" w:hAnsi="Times New Roman" w:cs="Times New Roman"/>
          <w:color w:val="auto"/>
          <w:sz w:val="24"/>
          <w:szCs w:val="24"/>
        </w:rPr>
      </w:pPr>
    </w:p>
    <w:p w14:paraId="14907609" w14:textId="77777777" w:rsidR="00CE6A61" w:rsidRPr="008875F1" w:rsidRDefault="00CE6A61" w:rsidP="008F09F5">
      <w:pPr>
        <w:jc w:val="left"/>
        <w:rPr>
          <w:rFonts w:ascii="Times New Roman" w:hAnsi="Times New Roman" w:cs="Times New Roman"/>
          <w:color w:val="auto"/>
          <w:sz w:val="24"/>
          <w:szCs w:val="24"/>
        </w:rPr>
      </w:pPr>
    </w:p>
    <w:p w14:paraId="5A434251" w14:textId="77777777" w:rsidR="00CE6A61" w:rsidRPr="008875F1" w:rsidRDefault="00CE6A61" w:rsidP="008F09F5">
      <w:pPr>
        <w:jc w:val="left"/>
        <w:rPr>
          <w:rFonts w:ascii="Times New Roman" w:hAnsi="Times New Roman" w:cs="Times New Roman"/>
          <w:color w:val="auto"/>
          <w:sz w:val="24"/>
          <w:szCs w:val="24"/>
        </w:rPr>
      </w:pPr>
    </w:p>
    <w:p w14:paraId="71131167" w14:textId="77777777" w:rsidR="00CE6A61" w:rsidRPr="008875F1" w:rsidRDefault="00CE6A61" w:rsidP="008F09F5">
      <w:pPr>
        <w:jc w:val="left"/>
        <w:rPr>
          <w:rFonts w:ascii="Times New Roman" w:hAnsi="Times New Roman" w:cs="Times New Roman"/>
          <w:color w:val="auto"/>
          <w:sz w:val="24"/>
          <w:szCs w:val="24"/>
        </w:rPr>
      </w:pPr>
    </w:p>
    <w:p w14:paraId="3464B4F2" w14:textId="77777777" w:rsidR="00CE6A61" w:rsidRPr="008875F1" w:rsidRDefault="00CE6A61" w:rsidP="008F09F5">
      <w:pPr>
        <w:jc w:val="left"/>
        <w:rPr>
          <w:rFonts w:ascii="Times New Roman" w:hAnsi="Times New Roman" w:cs="Times New Roman"/>
          <w:color w:val="auto"/>
          <w:sz w:val="24"/>
          <w:szCs w:val="24"/>
        </w:rPr>
      </w:pPr>
    </w:p>
    <w:p w14:paraId="0BFD150B" w14:textId="77777777" w:rsidR="00CE6A61" w:rsidRPr="008875F1" w:rsidRDefault="00CE6A61" w:rsidP="008F09F5">
      <w:pPr>
        <w:jc w:val="left"/>
        <w:rPr>
          <w:rFonts w:ascii="Times New Roman" w:hAnsi="Times New Roman" w:cs="Times New Roman"/>
          <w:color w:val="auto"/>
          <w:sz w:val="24"/>
          <w:szCs w:val="24"/>
        </w:rPr>
      </w:pPr>
    </w:p>
    <w:p w14:paraId="7C93F334" w14:textId="77777777" w:rsidR="00CE6A61" w:rsidRPr="008875F1" w:rsidRDefault="00CE6A61" w:rsidP="008F09F5">
      <w:pPr>
        <w:jc w:val="left"/>
        <w:rPr>
          <w:rFonts w:ascii="Times New Roman" w:hAnsi="Times New Roman" w:cs="Times New Roman"/>
          <w:color w:val="auto"/>
          <w:sz w:val="24"/>
          <w:szCs w:val="24"/>
        </w:rPr>
      </w:pPr>
    </w:p>
    <w:p w14:paraId="60DAC2AC" w14:textId="77777777" w:rsidR="00CE6A61" w:rsidRPr="008875F1" w:rsidRDefault="00CE6A61" w:rsidP="008F09F5">
      <w:pPr>
        <w:jc w:val="left"/>
        <w:rPr>
          <w:rFonts w:ascii="Times New Roman" w:hAnsi="Times New Roman" w:cs="Times New Roman"/>
          <w:color w:val="auto"/>
          <w:sz w:val="24"/>
          <w:szCs w:val="24"/>
        </w:rPr>
      </w:pPr>
    </w:p>
    <w:p w14:paraId="006D41DA" w14:textId="77777777" w:rsidR="00CE6A61" w:rsidRPr="008875F1" w:rsidRDefault="00CE6A61" w:rsidP="008F09F5">
      <w:pPr>
        <w:jc w:val="left"/>
        <w:rPr>
          <w:rFonts w:ascii="Times New Roman" w:hAnsi="Times New Roman" w:cs="Times New Roman"/>
          <w:color w:val="auto"/>
          <w:sz w:val="24"/>
          <w:szCs w:val="24"/>
        </w:rPr>
      </w:pPr>
    </w:p>
    <w:p w14:paraId="34AE2368" w14:textId="77777777" w:rsidR="00CE6A61" w:rsidRPr="008875F1" w:rsidRDefault="00CE6A61" w:rsidP="008F09F5">
      <w:pPr>
        <w:jc w:val="left"/>
        <w:rPr>
          <w:rFonts w:ascii="Times New Roman" w:hAnsi="Times New Roman" w:cs="Times New Roman"/>
          <w:color w:val="auto"/>
          <w:sz w:val="24"/>
          <w:szCs w:val="24"/>
        </w:rPr>
      </w:pPr>
    </w:p>
    <w:p w14:paraId="378627CC" w14:textId="77777777" w:rsidR="00CE6A61" w:rsidRPr="008875F1" w:rsidRDefault="00CE6A61" w:rsidP="008F09F5">
      <w:pPr>
        <w:jc w:val="left"/>
        <w:rPr>
          <w:rFonts w:ascii="Times New Roman" w:hAnsi="Times New Roman" w:cs="Times New Roman"/>
          <w:b/>
          <w:color w:val="auto"/>
          <w:sz w:val="24"/>
          <w:szCs w:val="24"/>
        </w:rPr>
      </w:pPr>
    </w:p>
    <w:p w14:paraId="33727DBA" w14:textId="77777777" w:rsidR="008F09F5" w:rsidRPr="008875F1" w:rsidRDefault="008F09F5" w:rsidP="008F09F5">
      <w:pPr>
        <w:spacing w:line="276" w:lineRule="auto"/>
        <w:jc w:val="left"/>
        <w:rPr>
          <w:rFonts w:ascii="Times New Roman" w:hAnsi="Times New Roman" w:cs="Times New Roman"/>
          <w:color w:val="auto"/>
          <w:sz w:val="24"/>
          <w:szCs w:val="24"/>
        </w:rPr>
      </w:pPr>
    </w:p>
    <w:p w14:paraId="4A4E04BD" w14:textId="77777777" w:rsidR="008F09F5" w:rsidRPr="008875F1" w:rsidRDefault="008F09F5" w:rsidP="008F09F5">
      <w:pPr>
        <w:spacing w:line="276" w:lineRule="auto"/>
        <w:ind w:left="0" w:firstLine="0"/>
        <w:jc w:val="left"/>
        <w:rPr>
          <w:rFonts w:ascii="Times New Roman" w:hAnsi="Times New Roman" w:cs="Times New Roman"/>
          <w:color w:val="auto"/>
          <w:sz w:val="24"/>
          <w:szCs w:val="24"/>
        </w:rPr>
      </w:pPr>
    </w:p>
    <w:p w14:paraId="72FF6335" w14:textId="77777777" w:rsidR="008875F1" w:rsidRPr="008875F1" w:rsidRDefault="008875F1" w:rsidP="008875F1">
      <w:pPr>
        <w:pStyle w:val="ListParagraph"/>
        <w:rPr>
          <w:rFonts w:ascii="Times New Roman" w:hAnsi="Times New Roman" w:cs="Times New Roman"/>
          <w:b/>
          <w:bCs/>
          <w:sz w:val="24"/>
          <w:szCs w:val="24"/>
        </w:rPr>
      </w:pPr>
      <w:r w:rsidRPr="008875F1">
        <w:rPr>
          <w:rFonts w:ascii="Times New Roman" w:hAnsi="Times New Roman" w:cs="Times New Roman"/>
          <w:b/>
          <w:bCs/>
          <w:sz w:val="24"/>
          <w:szCs w:val="24"/>
        </w:rPr>
        <w:t>Form A: Description of similar assignments</w:t>
      </w:r>
    </w:p>
    <w:p w14:paraId="4A8DE35C" w14:textId="77777777" w:rsidR="008875F1" w:rsidRPr="008875F1" w:rsidRDefault="008875F1" w:rsidP="008875F1">
      <w:pPr>
        <w:pStyle w:val="ListParagraph"/>
        <w:numPr>
          <w:ilvl w:val="0"/>
          <w:numId w:val="21"/>
        </w:numPr>
        <w:spacing w:after="200" w:line="360" w:lineRule="auto"/>
        <w:ind w:right="0"/>
        <w:rPr>
          <w:rFonts w:ascii="Times New Roman" w:hAnsi="Times New Roman" w:cs="Times New Roman"/>
          <w:sz w:val="24"/>
          <w:szCs w:val="24"/>
        </w:rPr>
      </w:pPr>
      <w:r w:rsidRPr="008875F1">
        <w:rPr>
          <w:rFonts w:ascii="Times New Roman" w:hAnsi="Times New Roman" w:cs="Times New Roman"/>
          <w:sz w:val="24"/>
          <w:szCs w:val="24"/>
        </w:rPr>
        <w:t>List only previous similar assignments (in nature, complexity and size) successfully completed;</w:t>
      </w:r>
    </w:p>
    <w:p w14:paraId="40582B0C" w14:textId="77777777" w:rsidR="008875F1" w:rsidRPr="008875F1" w:rsidRDefault="008875F1" w:rsidP="008875F1">
      <w:pPr>
        <w:pStyle w:val="ListParagraph"/>
        <w:numPr>
          <w:ilvl w:val="0"/>
          <w:numId w:val="21"/>
        </w:numPr>
        <w:spacing w:after="200" w:line="360" w:lineRule="auto"/>
        <w:ind w:right="0"/>
        <w:rPr>
          <w:rFonts w:ascii="Times New Roman" w:hAnsi="Times New Roman" w:cs="Times New Roman"/>
          <w:sz w:val="24"/>
          <w:szCs w:val="24"/>
        </w:rPr>
      </w:pPr>
      <w:r w:rsidRPr="008875F1">
        <w:rPr>
          <w:rFonts w:ascii="Times New Roman" w:hAnsi="Times New Roman" w:cs="Times New Roman"/>
          <w:sz w:val="24"/>
          <w:szCs w:val="24"/>
        </w:rPr>
        <w:t xml:space="preserve">List only those assignments for which the consultant was legally contracted by the Client as a firm or was one of the Joint venture partners. Assignments completed by the consultant’s individual experts working privately or through other consulting firms cannot be claimed as the relevant experience of the consultant, or that of the consultant’s partners or sub-consultants. </w:t>
      </w:r>
    </w:p>
    <w:tbl>
      <w:tblPr>
        <w:tblStyle w:val="TableGrid0"/>
        <w:tblW w:w="9997" w:type="dxa"/>
        <w:tblInd w:w="360" w:type="dxa"/>
        <w:tblLayout w:type="fixed"/>
        <w:tblLook w:val="04A0" w:firstRow="1" w:lastRow="0" w:firstColumn="1" w:lastColumn="0" w:noHBand="0" w:noVBand="1"/>
      </w:tblPr>
      <w:tblGrid>
        <w:gridCol w:w="1337"/>
        <w:gridCol w:w="1768"/>
        <w:gridCol w:w="1637"/>
        <w:gridCol w:w="1631"/>
        <w:gridCol w:w="1812"/>
        <w:gridCol w:w="1812"/>
      </w:tblGrid>
      <w:tr w:rsidR="008875F1" w:rsidRPr="008875F1" w14:paraId="4B2FE346" w14:textId="77777777" w:rsidTr="00533DB8">
        <w:tc>
          <w:tcPr>
            <w:tcW w:w="1337" w:type="dxa"/>
          </w:tcPr>
          <w:p w14:paraId="1178310C" w14:textId="77777777" w:rsidR="008875F1" w:rsidRPr="008875F1" w:rsidRDefault="008875F1" w:rsidP="00533DB8">
            <w:pPr>
              <w:rPr>
                <w:rFonts w:ascii="Times New Roman" w:hAnsi="Times New Roman" w:cs="Times New Roman"/>
                <w:b/>
                <w:bCs/>
                <w:sz w:val="24"/>
                <w:szCs w:val="24"/>
              </w:rPr>
            </w:pPr>
            <w:r w:rsidRPr="008875F1">
              <w:rPr>
                <w:rFonts w:ascii="Times New Roman" w:hAnsi="Times New Roman" w:cs="Times New Roman"/>
                <w:b/>
                <w:bCs/>
                <w:sz w:val="24"/>
                <w:szCs w:val="24"/>
              </w:rPr>
              <w:t>Duration (start and end dates)</w:t>
            </w:r>
          </w:p>
        </w:tc>
        <w:tc>
          <w:tcPr>
            <w:tcW w:w="1768" w:type="dxa"/>
          </w:tcPr>
          <w:p w14:paraId="4AFE49FD" w14:textId="77777777" w:rsidR="008875F1" w:rsidRPr="008875F1" w:rsidRDefault="008875F1" w:rsidP="00533DB8">
            <w:pPr>
              <w:rPr>
                <w:rFonts w:ascii="Times New Roman" w:hAnsi="Times New Roman" w:cs="Times New Roman"/>
                <w:b/>
                <w:bCs/>
                <w:sz w:val="24"/>
                <w:szCs w:val="24"/>
              </w:rPr>
            </w:pPr>
            <w:r w:rsidRPr="008875F1">
              <w:rPr>
                <w:rFonts w:ascii="Times New Roman" w:hAnsi="Times New Roman" w:cs="Times New Roman"/>
                <w:b/>
                <w:bCs/>
                <w:sz w:val="24"/>
                <w:szCs w:val="24"/>
              </w:rPr>
              <w:t xml:space="preserve">Assignment name </w:t>
            </w:r>
          </w:p>
        </w:tc>
        <w:tc>
          <w:tcPr>
            <w:tcW w:w="1637" w:type="dxa"/>
          </w:tcPr>
          <w:p w14:paraId="18694455" w14:textId="77777777" w:rsidR="008875F1" w:rsidRPr="008875F1" w:rsidRDefault="008875F1" w:rsidP="00533DB8">
            <w:pPr>
              <w:rPr>
                <w:rFonts w:ascii="Times New Roman" w:hAnsi="Times New Roman" w:cs="Times New Roman"/>
                <w:b/>
                <w:bCs/>
                <w:sz w:val="24"/>
                <w:szCs w:val="24"/>
              </w:rPr>
            </w:pPr>
            <w:r w:rsidRPr="008875F1">
              <w:rPr>
                <w:rFonts w:ascii="Times New Roman" w:hAnsi="Times New Roman" w:cs="Times New Roman"/>
                <w:b/>
                <w:bCs/>
                <w:sz w:val="24"/>
                <w:szCs w:val="24"/>
              </w:rPr>
              <w:t>Name and contact of the Client &amp; Country of assignment</w:t>
            </w:r>
          </w:p>
        </w:tc>
        <w:tc>
          <w:tcPr>
            <w:tcW w:w="1631" w:type="dxa"/>
          </w:tcPr>
          <w:p w14:paraId="196F270E" w14:textId="77777777" w:rsidR="008875F1" w:rsidRPr="008875F1" w:rsidRDefault="008875F1" w:rsidP="00533DB8">
            <w:pPr>
              <w:rPr>
                <w:rFonts w:ascii="Times New Roman" w:hAnsi="Times New Roman" w:cs="Times New Roman"/>
                <w:b/>
                <w:bCs/>
                <w:sz w:val="24"/>
                <w:szCs w:val="24"/>
              </w:rPr>
            </w:pPr>
            <w:r w:rsidRPr="008875F1">
              <w:rPr>
                <w:rFonts w:ascii="Times New Roman" w:hAnsi="Times New Roman" w:cs="Times New Roman"/>
                <w:b/>
                <w:bCs/>
                <w:sz w:val="24"/>
                <w:szCs w:val="24"/>
              </w:rPr>
              <w:t>Contract value</w:t>
            </w:r>
          </w:p>
        </w:tc>
        <w:tc>
          <w:tcPr>
            <w:tcW w:w="1812" w:type="dxa"/>
          </w:tcPr>
          <w:p w14:paraId="583A0413" w14:textId="77777777" w:rsidR="008875F1" w:rsidRPr="008875F1" w:rsidRDefault="008875F1" w:rsidP="00533DB8">
            <w:pPr>
              <w:rPr>
                <w:rFonts w:ascii="Times New Roman" w:hAnsi="Times New Roman" w:cs="Times New Roman"/>
                <w:b/>
                <w:bCs/>
                <w:sz w:val="24"/>
                <w:szCs w:val="24"/>
              </w:rPr>
            </w:pPr>
            <w:r w:rsidRPr="008875F1">
              <w:rPr>
                <w:rFonts w:ascii="Times New Roman" w:hAnsi="Times New Roman" w:cs="Times New Roman"/>
                <w:b/>
                <w:bCs/>
                <w:sz w:val="24"/>
                <w:szCs w:val="24"/>
              </w:rPr>
              <w:t xml:space="preserve">Brief description of main deliverables/outputs, projects components </w:t>
            </w:r>
          </w:p>
        </w:tc>
        <w:tc>
          <w:tcPr>
            <w:tcW w:w="1812" w:type="dxa"/>
          </w:tcPr>
          <w:p w14:paraId="44BB2B63" w14:textId="77777777" w:rsidR="008875F1" w:rsidRPr="008875F1" w:rsidRDefault="008875F1" w:rsidP="00533DB8">
            <w:pPr>
              <w:rPr>
                <w:rFonts w:ascii="Times New Roman" w:hAnsi="Times New Roman" w:cs="Times New Roman"/>
                <w:b/>
                <w:bCs/>
                <w:sz w:val="24"/>
                <w:szCs w:val="24"/>
              </w:rPr>
            </w:pPr>
            <w:r w:rsidRPr="008875F1">
              <w:rPr>
                <w:rFonts w:ascii="Times New Roman" w:hAnsi="Times New Roman" w:cs="Times New Roman"/>
                <w:b/>
                <w:bCs/>
                <w:sz w:val="24"/>
                <w:szCs w:val="24"/>
              </w:rPr>
              <w:t>Status of the firm (sole consultant, JV member, sub-consultant)</w:t>
            </w:r>
          </w:p>
          <w:p w14:paraId="5B7C50AD" w14:textId="77777777" w:rsidR="008875F1" w:rsidRPr="008875F1" w:rsidRDefault="008875F1" w:rsidP="00533DB8">
            <w:pPr>
              <w:rPr>
                <w:rFonts w:ascii="Times New Roman" w:hAnsi="Times New Roman" w:cs="Times New Roman"/>
                <w:b/>
                <w:bCs/>
                <w:sz w:val="24"/>
                <w:szCs w:val="24"/>
              </w:rPr>
            </w:pPr>
          </w:p>
        </w:tc>
      </w:tr>
      <w:tr w:rsidR="008875F1" w:rsidRPr="008875F1" w14:paraId="126694EE" w14:textId="77777777" w:rsidTr="00533DB8">
        <w:tc>
          <w:tcPr>
            <w:tcW w:w="1337" w:type="dxa"/>
          </w:tcPr>
          <w:p w14:paraId="072ED9E3" w14:textId="77777777" w:rsidR="008875F1" w:rsidRPr="008875F1" w:rsidRDefault="008875F1" w:rsidP="00533DB8">
            <w:pPr>
              <w:rPr>
                <w:rFonts w:ascii="Times New Roman" w:hAnsi="Times New Roman" w:cs="Times New Roman"/>
                <w:sz w:val="24"/>
                <w:szCs w:val="24"/>
              </w:rPr>
            </w:pPr>
          </w:p>
        </w:tc>
        <w:tc>
          <w:tcPr>
            <w:tcW w:w="1768" w:type="dxa"/>
          </w:tcPr>
          <w:p w14:paraId="2B698AB2" w14:textId="77777777" w:rsidR="008875F1" w:rsidRPr="008875F1" w:rsidRDefault="008875F1" w:rsidP="00533DB8">
            <w:pPr>
              <w:rPr>
                <w:rFonts w:ascii="Times New Roman" w:hAnsi="Times New Roman" w:cs="Times New Roman"/>
                <w:sz w:val="24"/>
                <w:szCs w:val="24"/>
              </w:rPr>
            </w:pPr>
          </w:p>
        </w:tc>
        <w:tc>
          <w:tcPr>
            <w:tcW w:w="1637" w:type="dxa"/>
          </w:tcPr>
          <w:p w14:paraId="0AFA8F1B" w14:textId="77777777" w:rsidR="008875F1" w:rsidRPr="008875F1" w:rsidRDefault="008875F1" w:rsidP="00533DB8">
            <w:pPr>
              <w:rPr>
                <w:rFonts w:ascii="Times New Roman" w:hAnsi="Times New Roman" w:cs="Times New Roman"/>
                <w:sz w:val="24"/>
                <w:szCs w:val="24"/>
              </w:rPr>
            </w:pPr>
          </w:p>
        </w:tc>
        <w:tc>
          <w:tcPr>
            <w:tcW w:w="1631" w:type="dxa"/>
          </w:tcPr>
          <w:p w14:paraId="4950BA60" w14:textId="77777777" w:rsidR="008875F1" w:rsidRPr="008875F1" w:rsidRDefault="008875F1" w:rsidP="00533DB8">
            <w:pPr>
              <w:rPr>
                <w:rFonts w:ascii="Times New Roman" w:hAnsi="Times New Roman" w:cs="Times New Roman"/>
                <w:sz w:val="24"/>
                <w:szCs w:val="24"/>
              </w:rPr>
            </w:pPr>
          </w:p>
        </w:tc>
        <w:tc>
          <w:tcPr>
            <w:tcW w:w="1812" w:type="dxa"/>
          </w:tcPr>
          <w:p w14:paraId="390ADE3A" w14:textId="77777777" w:rsidR="008875F1" w:rsidRPr="008875F1" w:rsidRDefault="008875F1" w:rsidP="00533DB8">
            <w:pPr>
              <w:rPr>
                <w:rFonts w:ascii="Times New Roman" w:hAnsi="Times New Roman" w:cs="Times New Roman"/>
                <w:sz w:val="24"/>
                <w:szCs w:val="24"/>
              </w:rPr>
            </w:pPr>
          </w:p>
        </w:tc>
        <w:tc>
          <w:tcPr>
            <w:tcW w:w="1812" w:type="dxa"/>
          </w:tcPr>
          <w:p w14:paraId="70FC1961" w14:textId="77777777" w:rsidR="008875F1" w:rsidRPr="008875F1" w:rsidRDefault="008875F1" w:rsidP="00533DB8">
            <w:pPr>
              <w:rPr>
                <w:rFonts w:ascii="Times New Roman" w:hAnsi="Times New Roman" w:cs="Times New Roman"/>
                <w:sz w:val="24"/>
                <w:szCs w:val="24"/>
              </w:rPr>
            </w:pPr>
          </w:p>
        </w:tc>
      </w:tr>
      <w:tr w:rsidR="008875F1" w:rsidRPr="008875F1" w14:paraId="1BF94272" w14:textId="77777777" w:rsidTr="00533DB8">
        <w:tc>
          <w:tcPr>
            <w:tcW w:w="1337" w:type="dxa"/>
          </w:tcPr>
          <w:p w14:paraId="046C1727" w14:textId="77777777" w:rsidR="008875F1" w:rsidRPr="008875F1" w:rsidRDefault="008875F1" w:rsidP="00533DB8">
            <w:pPr>
              <w:rPr>
                <w:rFonts w:ascii="Times New Roman" w:hAnsi="Times New Roman" w:cs="Times New Roman"/>
                <w:sz w:val="24"/>
                <w:szCs w:val="24"/>
              </w:rPr>
            </w:pPr>
          </w:p>
        </w:tc>
        <w:tc>
          <w:tcPr>
            <w:tcW w:w="1768" w:type="dxa"/>
          </w:tcPr>
          <w:p w14:paraId="41C0D87C" w14:textId="77777777" w:rsidR="008875F1" w:rsidRPr="008875F1" w:rsidRDefault="008875F1" w:rsidP="00533DB8">
            <w:pPr>
              <w:rPr>
                <w:rFonts w:ascii="Times New Roman" w:hAnsi="Times New Roman" w:cs="Times New Roman"/>
                <w:sz w:val="24"/>
                <w:szCs w:val="24"/>
              </w:rPr>
            </w:pPr>
          </w:p>
        </w:tc>
        <w:tc>
          <w:tcPr>
            <w:tcW w:w="1637" w:type="dxa"/>
          </w:tcPr>
          <w:p w14:paraId="1E3DD20F" w14:textId="77777777" w:rsidR="008875F1" w:rsidRPr="008875F1" w:rsidRDefault="008875F1" w:rsidP="00533DB8">
            <w:pPr>
              <w:rPr>
                <w:rFonts w:ascii="Times New Roman" w:hAnsi="Times New Roman" w:cs="Times New Roman"/>
                <w:sz w:val="24"/>
                <w:szCs w:val="24"/>
              </w:rPr>
            </w:pPr>
          </w:p>
        </w:tc>
        <w:tc>
          <w:tcPr>
            <w:tcW w:w="1631" w:type="dxa"/>
          </w:tcPr>
          <w:p w14:paraId="44B04817" w14:textId="77777777" w:rsidR="008875F1" w:rsidRPr="008875F1" w:rsidRDefault="008875F1" w:rsidP="00533DB8">
            <w:pPr>
              <w:rPr>
                <w:rFonts w:ascii="Times New Roman" w:hAnsi="Times New Roman" w:cs="Times New Roman"/>
                <w:sz w:val="24"/>
                <w:szCs w:val="24"/>
              </w:rPr>
            </w:pPr>
          </w:p>
        </w:tc>
        <w:tc>
          <w:tcPr>
            <w:tcW w:w="1812" w:type="dxa"/>
          </w:tcPr>
          <w:p w14:paraId="39CA6E80" w14:textId="77777777" w:rsidR="008875F1" w:rsidRPr="008875F1" w:rsidRDefault="008875F1" w:rsidP="00533DB8">
            <w:pPr>
              <w:rPr>
                <w:rFonts w:ascii="Times New Roman" w:hAnsi="Times New Roman" w:cs="Times New Roman"/>
                <w:sz w:val="24"/>
                <w:szCs w:val="24"/>
              </w:rPr>
            </w:pPr>
          </w:p>
        </w:tc>
        <w:tc>
          <w:tcPr>
            <w:tcW w:w="1812" w:type="dxa"/>
          </w:tcPr>
          <w:p w14:paraId="25FDFDAB" w14:textId="77777777" w:rsidR="008875F1" w:rsidRPr="008875F1" w:rsidRDefault="008875F1" w:rsidP="00533DB8">
            <w:pPr>
              <w:rPr>
                <w:rFonts w:ascii="Times New Roman" w:hAnsi="Times New Roman" w:cs="Times New Roman"/>
                <w:sz w:val="24"/>
                <w:szCs w:val="24"/>
              </w:rPr>
            </w:pPr>
          </w:p>
        </w:tc>
      </w:tr>
    </w:tbl>
    <w:p w14:paraId="13BD6AE2" w14:textId="77777777" w:rsidR="00CE6A61" w:rsidRPr="008875F1" w:rsidRDefault="00CE6A61" w:rsidP="00CE6A61">
      <w:pPr>
        <w:ind w:left="360"/>
        <w:rPr>
          <w:rFonts w:ascii="Times New Roman" w:hAnsi="Times New Roman" w:cs="Times New Roman"/>
          <w:sz w:val="24"/>
          <w:szCs w:val="24"/>
        </w:rPr>
      </w:pPr>
    </w:p>
    <w:p w14:paraId="2E189B08" w14:textId="77777777" w:rsidR="008F09F5" w:rsidRPr="008875F1" w:rsidRDefault="008F09F5" w:rsidP="008F09F5">
      <w:pPr>
        <w:spacing w:before="240"/>
        <w:ind w:left="0" w:firstLine="0"/>
        <w:jc w:val="left"/>
        <w:rPr>
          <w:rFonts w:ascii="Times New Roman" w:hAnsi="Times New Roman" w:cs="Times New Roman"/>
          <w:b/>
          <w:color w:val="auto"/>
          <w:sz w:val="24"/>
          <w:szCs w:val="24"/>
          <w:u w:val="single"/>
        </w:rPr>
      </w:pPr>
    </w:p>
    <w:p w14:paraId="2CFFB5BF" w14:textId="77777777" w:rsidR="00792376" w:rsidRPr="008875F1" w:rsidRDefault="00792376">
      <w:pPr>
        <w:rPr>
          <w:rFonts w:ascii="Times New Roman" w:hAnsi="Times New Roman" w:cs="Times New Roman"/>
          <w:sz w:val="24"/>
          <w:szCs w:val="24"/>
        </w:rPr>
      </w:pPr>
    </w:p>
    <w:sectPr w:rsidR="00792376" w:rsidRPr="008875F1" w:rsidSect="008F09F5">
      <w:headerReference w:type="default" r:id="rId7"/>
      <w:footerReference w:type="even" r:id="rId8"/>
      <w:footerReference w:type="default" r:id="rId9"/>
      <w:pgSz w:w="12240" w:h="15840"/>
      <w:pgMar w:top="1440" w:right="1440" w:bottom="1440" w:left="1440" w:header="720" w:footer="7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0BC4A" w14:textId="77777777" w:rsidR="007122CC" w:rsidRDefault="007122CC">
      <w:pPr>
        <w:spacing w:after="0" w:line="240" w:lineRule="auto"/>
      </w:pPr>
      <w:r>
        <w:separator/>
      </w:r>
    </w:p>
  </w:endnote>
  <w:endnote w:type="continuationSeparator" w:id="0">
    <w:p w14:paraId="1A77D86F" w14:textId="77777777" w:rsidR="007122CC" w:rsidRDefault="00712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97F4C" w14:textId="77777777" w:rsidR="00094DEE" w:rsidRDefault="0000000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7216" behindDoc="0" locked="0" layoutInCell="1" allowOverlap="1" wp14:anchorId="13FF5F54" wp14:editId="46F8D828">
              <wp:simplePos x="0" y="0"/>
              <wp:positionH relativeFrom="page">
                <wp:posOffset>896417</wp:posOffset>
              </wp:positionH>
              <wp:positionV relativeFrom="page">
                <wp:posOffset>9243059</wp:posOffset>
              </wp:positionV>
              <wp:extent cx="5981065" cy="6097"/>
              <wp:effectExtent l="0" t="0" r="0" b="0"/>
              <wp:wrapSquare wrapText="bothSides"/>
              <wp:docPr id="4097" name="Group 13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6097"/>
                        <a:chOff x="0" y="0"/>
                        <a:chExt cx="5981065" cy="6097"/>
                      </a:xfrm>
                    </wpg:grpSpPr>
                    <wps:wsp>
                      <wps:cNvPr id="1" name="Freeform 1"/>
                      <wps:cNvSpPr/>
                      <wps:spPr>
                        <a:xfrm>
                          <a:off x="0" y="0"/>
                          <a:ext cx="5981065" cy="9144"/>
                        </a:xfrm>
                        <a:custGeom>
                          <a:avLst/>
                          <a:gdLst/>
                          <a:ahLst/>
                          <a:cxnLst/>
                          <a:rect l="l" t="t" r="r" b="b"/>
                          <a:pathLst>
                            <a:path w="5981065" h="9144">
                              <a:moveTo>
                                <a:pt x="0" y="0"/>
                              </a:moveTo>
                              <a:lnTo>
                                <a:pt x="5981065" y="0"/>
                              </a:lnTo>
                              <a:lnTo>
                                <a:pt x="5981065" y="9144"/>
                              </a:lnTo>
                              <a:lnTo>
                                <a:pt x="0" y="9144"/>
                              </a:lnTo>
                              <a:lnTo>
                                <a:pt x="0" y="0"/>
                              </a:lnTo>
                            </a:path>
                          </a:pathLst>
                        </a:custGeom>
                        <a:solidFill>
                          <a:srgbClr val="D9D9D9"/>
                        </a:solidFill>
                        <a:ln w="0" cap="flat" cmpd="sng">
                          <a:solidFill>
                            <a:srgbClr val="000000"/>
                          </a:solidFill>
                          <a:prstDash val="solid"/>
                          <a:miter/>
                          <a:headEnd/>
                          <a:tailEnd/>
                        </a:ln>
                      </wps:spPr>
                      <wps:bodyPr>
                        <a:prstTxWarp prst="textNoShape">
                          <a:avLst/>
                        </a:prstTxWarp>
                      </wps:bodyPr>
                    </wps:wsp>
                  </wpg:wgp>
                </a:graphicData>
              </a:graphic>
            </wp:anchor>
          </w:drawing>
        </mc:Choice>
        <mc:Fallback>
          <w:pict>
            <v:group w14:anchorId="462FA10A" id="Group 13526" o:spid="_x0000_s1026" style="position:absolute;margin-left:70.6pt;margin-top:727.8pt;width:470.95pt;height:.5pt;z-index:251659264;mso-position-horizontal-relative:page;mso-position-vertical-relative:page" coordsize="598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">
              <v:shape id="Freeform 1"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" path="m,l5981065,r,9144l,9144,,e" fillcolor="#d9d9d9" strokeweight="0">
                <v:stroke joinstyle="miter"/>
                <v:path arrowok="t"/>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b/>
        <w:sz w:val="22"/>
      </w:rPr>
      <w:t>10</w:t>
    </w:r>
    <w:r>
      <w:rPr>
        <w:rFonts w:ascii="Calibri" w:eastAsia="Calibri" w:hAnsi="Calibri" w:cs="Calibri"/>
        <w:b/>
        <w:sz w:val="22"/>
      </w:rPr>
      <w:fldChar w:fldCharType="end"/>
    </w:r>
  </w:p>
  <w:p w14:paraId="172578C3" w14:textId="77777777" w:rsidR="00094DEE" w:rsidRDefault="00000000">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94AAD" w14:textId="77777777" w:rsidR="00094DEE" w:rsidRDefault="0000000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64B360B" wp14:editId="3E653537">
              <wp:simplePos x="0" y="0"/>
              <wp:positionH relativeFrom="page">
                <wp:posOffset>896417</wp:posOffset>
              </wp:positionH>
              <wp:positionV relativeFrom="page">
                <wp:posOffset>9243059</wp:posOffset>
              </wp:positionV>
              <wp:extent cx="5981065" cy="6097"/>
              <wp:effectExtent l="0" t="0" r="0" b="0"/>
              <wp:wrapSquare wrapText="bothSides"/>
              <wp:docPr id="4099" name="Group 135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6097"/>
                        <a:chOff x="0" y="0"/>
                        <a:chExt cx="5981065" cy="6097"/>
                      </a:xfrm>
                    </wpg:grpSpPr>
                    <wps:wsp>
                      <wps:cNvPr id="2" name="Freeform 2"/>
                      <wps:cNvSpPr/>
                      <wps:spPr>
                        <a:xfrm>
                          <a:off x="0" y="0"/>
                          <a:ext cx="5981065" cy="9144"/>
                        </a:xfrm>
                        <a:custGeom>
                          <a:avLst/>
                          <a:gdLst/>
                          <a:ahLst/>
                          <a:cxnLst/>
                          <a:rect l="l" t="t" r="r" b="b"/>
                          <a:pathLst>
                            <a:path w="5981065" h="9144">
                              <a:moveTo>
                                <a:pt x="0" y="0"/>
                              </a:moveTo>
                              <a:lnTo>
                                <a:pt x="5981065" y="0"/>
                              </a:lnTo>
                              <a:lnTo>
                                <a:pt x="5981065" y="9144"/>
                              </a:lnTo>
                              <a:lnTo>
                                <a:pt x="0" y="9144"/>
                              </a:lnTo>
                              <a:lnTo>
                                <a:pt x="0" y="0"/>
                              </a:lnTo>
                            </a:path>
                          </a:pathLst>
                        </a:custGeom>
                        <a:solidFill>
                          <a:srgbClr val="D9D9D9"/>
                        </a:solidFill>
                        <a:ln w="0" cap="flat" cmpd="sng">
                          <a:solidFill>
                            <a:srgbClr val="000000"/>
                          </a:solidFill>
                          <a:prstDash val="solid"/>
                          <a:miter/>
                          <a:headEnd/>
                          <a:tailEnd/>
                        </a:ln>
                      </wps:spPr>
                      <wps:bodyPr>
                        <a:prstTxWarp prst="textNoShape">
                          <a:avLst/>
                        </a:prstTxWarp>
                      </wps:bodyPr>
                    </wps:wsp>
                  </wpg:wgp>
                </a:graphicData>
              </a:graphic>
            </wp:anchor>
          </w:drawing>
        </mc:Choice>
        <mc:Fallback>
          <w:pict>
            <v:group w14:anchorId="2B6D7E49" id="Group 13515" o:spid="_x0000_s1026" style="position:absolute;margin-left:70.6pt;margin-top:727.8pt;width:470.95pt;height:.5pt;z-index:251659264;mso-position-horizontal-relative:page;mso-position-vertical-relative:page" coordsize="598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">
              <v:shape id="Freeform 2"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" path="m,l5981065,r,9144l,9144,,e" fillcolor="#d9d9d9" strokeweight="0">
                <v:stroke joinstyle="miter"/>
                <v:path arrowok="t"/>
              </v:shape>
              <w10:wrap type="square" anchorx="page" anchory="page"/>
            </v:group>
          </w:pict>
        </mc:Fallback>
      </mc:AlternateContent>
    </w:r>
    <w:r>
      <w:fldChar w:fldCharType="begin"/>
    </w:r>
    <w:r>
      <w:instrText xml:space="preserve"> PAGE   \* MERGEFORMAT </w:instrText>
    </w:r>
    <w:r>
      <w:fldChar w:fldCharType="separate"/>
    </w:r>
    <w:r w:rsidRPr="00184C94">
      <w:rPr>
        <w:rFonts w:ascii="Calibri" w:eastAsia="Calibri" w:hAnsi="Calibri" w:cs="Calibri"/>
        <w:b/>
        <w:noProof/>
        <w:sz w:val="22"/>
      </w:rPr>
      <w:t>1</w:t>
    </w:r>
    <w:r>
      <w:rPr>
        <w:rFonts w:ascii="Calibri" w:eastAsia="Calibri" w:hAnsi="Calibri" w:cs="Calibri"/>
        <w:b/>
        <w:sz w:val="22"/>
      </w:rPr>
      <w:fldChar w:fldCharType="end"/>
    </w:r>
  </w:p>
  <w:p w14:paraId="5502A803" w14:textId="77777777" w:rsidR="00094DEE" w:rsidRDefault="00000000">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1B60A" w14:textId="77777777" w:rsidR="007122CC" w:rsidRDefault="007122CC">
      <w:pPr>
        <w:spacing w:after="0" w:line="240" w:lineRule="auto"/>
      </w:pPr>
      <w:r>
        <w:separator/>
      </w:r>
    </w:p>
  </w:footnote>
  <w:footnote w:type="continuationSeparator" w:id="0">
    <w:p w14:paraId="304372EA" w14:textId="77777777" w:rsidR="007122CC" w:rsidRDefault="007122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0499E" w14:textId="77777777" w:rsidR="00094DEE" w:rsidRDefault="00094D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41EEB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D1705F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multilevel"/>
    <w:tmpl w:val="C39E1344"/>
    <w:lvl w:ilvl="0">
      <w:start w:val="1"/>
      <w:numFmt w:val="bullet"/>
      <w:lvlText w:val="-"/>
      <w:lvlJc w:val="left"/>
      <w:pPr>
        <w:ind w:left="1080" w:hanging="360"/>
      </w:pPr>
      <w:rPr>
        <w:rFonts w:ascii="Times New Roman" w:eastAsia="Calibri" w:hAnsi="Times New Roman" w:cs="Times New Roman"/>
        <w:b w:val="0"/>
      </w:rPr>
    </w:lvl>
    <w:lvl w:ilvl="1">
      <w:start w:val="1"/>
      <w:numFmt w:val="bullet"/>
      <w:lvlText w:val="o"/>
      <w:lvlJc w:val="left"/>
      <w:pPr>
        <w:ind w:left="1710" w:hanging="360"/>
      </w:pPr>
      <w:rPr>
        <w:rFonts w:ascii="Courier New" w:hAnsi="Courier New" w:cs="Courier New"/>
      </w:rPr>
    </w:lvl>
    <w:lvl w:ilvl="2">
      <w:start w:val="1"/>
      <w:numFmt w:val="bullet"/>
      <w:lvlText w:val="-"/>
      <w:lvlJc w:val="left"/>
      <w:pPr>
        <w:ind w:left="2520" w:hanging="360"/>
      </w:pPr>
      <w:rPr>
        <w:rFonts w:ascii="Times New Roman" w:eastAsia="Calibri" w:hAnsi="Times New Roman" w:cs="Times New Roman"/>
      </w:rPr>
    </w:lvl>
    <w:lvl w:ilvl="3">
      <w:start w:val="1"/>
      <w:numFmt w:val="lowerRoman"/>
      <w:lvlText w:val="(%4)"/>
      <w:lvlJc w:val="left"/>
      <w:pPr>
        <w:ind w:left="3600" w:hanging="720"/>
      </w:pPr>
      <w:rPr>
        <w:rFonts w:ascii="Times New Roman" w:eastAsia="Calibri" w:hAnsi="Times New Roman" w:cs="Times New Roman"/>
      </w:rPr>
    </w:lvl>
    <w:lvl w:ilvl="4">
      <w:start w:val="1"/>
      <w:numFmt w:val="bullet"/>
      <w:lvlText w:val="o"/>
      <w:lvlJc w:val="left"/>
      <w:pPr>
        <w:ind w:left="3960" w:hanging="360"/>
      </w:pPr>
      <w:rPr>
        <w:rFonts w:ascii="Courier New" w:hAnsi="Courier New" w:cs="Courier New"/>
      </w:rPr>
    </w:lvl>
    <w:lvl w:ilvl="5">
      <w:start w:val="1"/>
      <w:numFmt w:val="bullet"/>
      <w:lvlText w:val=""/>
      <w:lvlJc w:val="left"/>
      <w:pPr>
        <w:ind w:left="4680" w:hanging="360"/>
      </w:pPr>
      <w:rPr>
        <w:rFonts w:ascii="Wingdings" w:hAnsi="Wingdings"/>
      </w:r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cs="Courier New"/>
      </w:rPr>
    </w:lvl>
    <w:lvl w:ilvl="8">
      <w:start w:val="1"/>
      <w:numFmt w:val="bullet"/>
      <w:lvlText w:val=""/>
      <w:lvlJc w:val="left"/>
      <w:pPr>
        <w:ind w:left="6840" w:hanging="360"/>
      </w:pPr>
      <w:rPr>
        <w:rFonts w:ascii="Wingdings" w:hAnsi="Wingdings"/>
      </w:rPr>
    </w:lvl>
  </w:abstractNum>
  <w:abstractNum w:abstractNumId="3" w15:restartNumberingAfterBreak="0">
    <w:nsid w:val="00000004"/>
    <w:multiLevelType w:val="multilevel"/>
    <w:tmpl w:val="447E0ED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 w15:restartNumberingAfterBreak="0">
    <w:nsid w:val="00000008"/>
    <w:multiLevelType w:val="hybridMultilevel"/>
    <w:tmpl w:val="8892AB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9"/>
    <w:multiLevelType w:val="hybridMultilevel"/>
    <w:tmpl w:val="F070A420"/>
    <w:lvl w:ilvl="0" w:tplc="040C0001">
      <w:start w:val="1"/>
      <w:numFmt w:val="bullet"/>
      <w:lvlText w:val=""/>
      <w:lvlJc w:val="left"/>
      <w:pPr>
        <w:tabs>
          <w:tab w:val="left" w:pos="780"/>
        </w:tabs>
        <w:ind w:left="780" w:hanging="360"/>
      </w:pPr>
      <w:rPr>
        <w:rFonts w:ascii="Symbol" w:hAnsi="Symbol" w:hint="default"/>
      </w:rPr>
    </w:lvl>
    <w:lvl w:ilvl="1" w:tplc="04090001">
      <w:start w:val="1"/>
      <w:numFmt w:val="bullet"/>
      <w:lvlText w:val=""/>
      <w:lvlJc w:val="left"/>
      <w:pPr>
        <w:tabs>
          <w:tab w:val="left" w:pos="900"/>
        </w:tabs>
        <w:ind w:left="900" w:hanging="360"/>
      </w:pPr>
      <w:rPr>
        <w:rFonts w:ascii="Symbol" w:hAnsi="Symbol" w:hint="default"/>
      </w:rPr>
    </w:lvl>
    <w:lvl w:ilvl="2" w:tplc="040C0005" w:tentative="1">
      <w:start w:val="1"/>
      <w:numFmt w:val="bullet"/>
      <w:lvlText w:val=""/>
      <w:lvlJc w:val="left"/>
      <w:pPr>
        <w:tabs>
          <w:tab w:val="left" w:pos="2220"/>
        </w:tabs>
        <w:ind w:left="2220" w:hanging="360"/>
      </w:pPr>
      <w:rPr>
        <w:rFonts w:ascii="Wingdings" w:hAnsi="Wingdings" w:hint="default"/>
      </w:rPr>
    </w:lvl>
    <w:lvl w:ilvl="3" w:tplc="040C0001" w:tentative="1">
      <w:start w:val="1"/>
      <w:numFmt w:val="bullet"/>
      <w:lvlText w:val=""/>
      <w:lvlJc w:val="left"/>
      <w:pPr>
        <w:tabs>
          <w:tab w:val="left" w:pos="2940"/>
        </w:tabs>
        <w:ind w:left="2940" w:hanging="360"/>
      </w:pPr>
      <w:rPr>
        <w:rFonts w:ascii="Symbol" w:hAnsi="Symbol" w:hint="default"/>
      </w:rPr>
    </w:lvl>
    <w:lvl w:ilvl="4" w:tplc="040C0003" w:tentative="1">
      <w:start w:val="1"/>
      <w:numFmt w:val="bullet"/>
      <w:lvlText w:val="o"/>
      <w:lvlJc w:val="left"/>
      <w:pPr>
        <w:tabs>
          <w:tab w:val="left" w:pos="3660"/>
        </w:tabs>
        <w:ind w:left="3660" w:hanging="360"/>
      </w:pPr>
      <w:rPr>
        <w:rFonts w:ascii="Courier New" w:hAnsi="Courier New" w:hint="default"/>
      </w:rPr>
    </w:lvl>
    <w:lvl w:ilvl="5" w:tplc="040C0005" w:tentative="1">
      <w:start w:val="1"/>
      <w:numFmt w:val="bullet"/>
      <w:lvlText w:val=""/>
      <w:lvlJc w:val="left"/>
      <w:pPr>
        <w:tabs>
          <w:tab w:val="left" w:pos="4380"/>
        </w:tabs>
        <w:ind w:left="4380" w:hanging="360"/>
      </w:pPr>
      <w:rPr>
        <w:rFonts w:ascii="Wingdings" w:hAnsi="Wingdings" w:hint="default"/>
      </w:rPr>
    </w:lvl>
    <w:lvl w:ilvl="6" w:tplc="040C0001" w:tentative="1">
      <w:start w:val="1"/>
      <w:numFmt w:val="bullet"/>
      <w:lvlText w:val=""/>
      <w:lvlJc w:val="left"/>
      <w:pPr>
        <w:tabs>
          <w:tab w:val="left" w:pos="5100"/>
        </w:tabs>
        <w:ind w:left="5100" w:hanging="360"/>
      </w:pPr>
      <w:rPr>
        <w:rFonts w:ascii="Symbol" w:hAnsi="Symbol" w:hint="default"/>
      </w:rPr>
    </w:lvl>
    <w:lvl w:ilvl="7" w:tplc="040C0003" w:tentative="1">
      <w:start w:val="1"/>
      <w:numFmt w:val="bullet"/>
      <w:lvlText w:val="o"/>
      <w:lvlJc w:val="left"/>
      <w:pPr>
        <w:tabs>
          <w:tab w:val="left" w:pos="5820"/>
        </w:tabs>
        <w:ind w:left="5820" w:hanging="360"/>
      </w:pPr>
      <w:rPr>
        <w:rFonts w:ascii="Courier New" w:hAnsi="Courier New" w:hint="default"/>
      </w:rPr>
    </w:lvl>
    <w:lvl w:ilvl="8" w:tplc="040C0005" w:tentative="1">
      <w:start w:val="1"/>
      <w:numFmt w:val="bullet"/>
      <w:lvlText w:val=""/>
      <w:lvlJc w:val="left"/>
      <w:pPr>
        <w:tabs>
          <w:tab w:val="left" w:pos="6540"/>
        </w:tabs>
        <w:ind w:left="6540" w:hanging="360"/>
      </w:pPr>
      <w:rPr>
        <w:rFonts w:ascii="Wingdings" w:hAnsi="Wingdings" w:hint="default"/>
      </w:rPr>
    </w:lvl>
  </w:abstractNum>
  <w:abstractNum w:abstractNumId="6" w15:restartNumberingAfterBreak="0">
    <w:nsid w:val="0000000C"/>
    <w:multiLevelType w:val="hybridMultilevel"/>
    <w:tmpl w:val="5F6C18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D"/>
    <w:multiLevelType w:val="hybridMultilevel"/>
    <w:tmpl w:val="CD62AAE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0000000E"/>
    <w:multiLevelType w:val="hybridMultilevel"/>
    <w:tmpl w:val="3C9EF2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10"/>
    <w:multiLevelType w:val="hybridMultilevel"/>
    <w:tmpl w:val="2258D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12"/>
    <w:multiLevelType w:val="hybridMultilevel"/>
    <w:tmpl w:val="466C099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00000013"/>
    <w:multiLevelType w:val="hybridMultilevel"/>
    <w:tmpl w:val="E4B205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0000016"/>
    <w:multiLevelType w:val="multilevel"/>
    <w:tmpl w:val="35BE02B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cs="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cs="Courier New"/>
      </w:rPr>
    </w:lvl>
    <w:lvl w:ilvl="8">
      <w:start w:val="1"/>
      <w:numFmt w:val="bullet"/>
      <w:lvlText w:val=""/>
      <w:lvlJc w:val="left"/>
      <w:pPr>
        <w:ind w:left="6120" w:hanging="360"/>
      </w:pPr>
      <w:rPr>
        <w:rFonts w:ascii="Wingdings" w:hAnsi="Wingdings"/>
      </w:rPr>
    </w:lvl>
  </w:abstractNum>
  <w:abstractNum w:abstractNumId="13" w15:restartNumberingAfterBreak="0">
    <w:nsid w:val="00000019"/>
    <w:multiLevelType w:val="hybridMultilevel"/>
    <w:tmpl w:val="6B24B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1A"/>
    <w:multiLevelType w:val="hybridMultilevel"/>
    <w:tmpl w:val="5614C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1C"/>
    <w:multiLevelType w:val="hybridMultilevel"/>
    <w:tmpl w:val="F314C5BA"/>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6" w15:restartNumberingAfterBreak="0">
    <w:nsid w:val="00000023"/>
    <w:multiLevelType w:val="hybridMultilevel"/>
    <w:tmpl w:val="6CD80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25"/>
    <w:multiLevelType w:val="hybridMultilevel"/>
    <w:tmpl w:val="9E548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26"/>
    <w:multiLevelType w:val="hybridMultilevel"/>
    <w:tmpl w:val="4766A3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29"/>
    <w:multiLevelType w:val="hybridMultilevel"/>
    <w:tmpl w:val="8B665E8A"/>
    <w:lvl w:ilvl="0" w:tplc="324C0CD6">
      <w:start w:val="1"/>
      <w:numFmt w:val="bullet"/>
      <w:lvlText w:val=""/>
      <w:lvlJc w:val="left"/>
      <w:pPr>
        <w:ind w:left="720" w:hanging="360"/>
      </w:pPr>
      <w:rPr>
        <w:rFonts w:ascii="Wingdings" w:hAnsi="Wingdings" w:hint="default"/>
      </w:rPr>
    </w:lvl>
    <w:lvl w:ilvl="1" w:tplc="C6B23B38" w:tentative="1">
      <w:start w:val="1"/>
      <w:numFmt w:val="bullet"/>
      <w:lvlText w:val="o"/>
      <w:lvlJc w:val="left"/>
      <w:pPr>
        <w:ind w:left="1440" w:hanging="360"/>
      </w:pPr>
      <w:rPr>
        <w:rFonts w:ascii="Courier New" w:hAnsi="Courier New" w:cs="Courier New" w:hint="default"/>
      </w:rPr>
    </w:lvl>
    <w:lvl w:ilvl="2" w:tplc="33DE4498" w:tentative="1">
      <w:start w:val="1"/>
      <w:numFmt w:val="bullet"/>
      <w:lvlText w:val=""/>
      <w:lvlJc w:val="left"/>
      <w:pPr>
        <w:ind w:left="2160" w:hanging="360"/>
      </w:pPr>
      <w:rPr>
        <w:rFonts w:ascii="Wingdings" w:hAnsi="Wingdings" w:hint="default"/>
      </w:rPr>
    </w:lvl>
    <w:lvl w:ilvl="3" w:tplc="E75E8FF0" w:tentative="1">
      <w:start w:val="1"/>
      <w:numFmt w:val="bullet"/>
      <w:lvlText w:val=""/>
      <w:lvlJc w:val="left"/>
      <w:pPr>
        <w:ind w:left="2880" w:hanging="360"/>
      </w:pPr>
      <w:rPr>
        <w:rFonts w:ascii="Symbol" w:hAnsi="Symbol" w:hint="default"/>
      </w:rPr>
    </w:lvl>
    <w:lvl w:ilvl="4" w:tplc="549EB900" w:tentative="1">
      <w:start w:val="1"/>
      <w:numFmt w:val="bullet"/>
      <w:lvlText w:val="o"/>
      <w:lvlJc w:val="left"/>
      <w:pPr>
        <w:ind w:left="3600" w:hanging="360"/>
      </w:pPr>
      <w:rPr>
        <w:rFonts w:ascii="Courier New" w:hAnsi="Courier New" w:cs="Courier New" w:hint="default"/>
      </w:rPr>
    </w:lvl>
    <w:lvl w:ilvl="5" w:tplc="BCA207E8" w:tentative="1">
      <w:start w:val="1"/>
      <w:numFmt w:val="bullet"/>
      <w:lvlText w:val=""/>
      <w:lvlJc w:val="left"/>
      <w:pPr>
        <w:ind w:left="4320" w:hanging="360"/>
      </w:pPr>
      <w:rPr>
        <w:rFonts w:ascii="Wingdings" w:hAnsi="Wingdings" w:hint="default"/>
      </w:rPr>
    </w:lvl>
    <w:lvl w:ilvl="6" w:tplc="A8A2DB38" w:tentative="1">
      <w:start w:val="1"/>
      <w:numFmt w:val="bullet"/>
      <w:lvlText w:val=""/>
      <w:lvlJc w:val="left"/>
      <w:pPr>
        <w:ind w:left="5040" w:hanging="360"/>
      </w:pPr>
      <w:rPr>
        <w:rFonts w:ascii="Symbol" w:hAnsi="Symbol" w:hint="default"/>
      </w:rPr>
    </w:lvl>
    <w:lvl w:ilvl="7" w:tplc="9B1609F4" w:tentative="1">
      <w:start w:val="1"/>
      <w:numFmt w:val="bullet"/>
      <w:lvlText w:val="o"/>
      <w:lvlJc w:val="left"/>
      <w:pPr>
        <w:ind w:left="5760" w:hanging="360"/>
      </w:pPr>
      <w:rPr>
        <w:rFonts w:ascii="Courier New" w:hAnsi="Courier New" w:cs="Courier New" w:hint="default"/>
      </w:rPr>
    </w:lvl>
    <w:lvl w:ilvl="8" w:tplc="1F66CBE0" w:tentative="1">
      <w:start w:val="1"/>
      <w:numFmt w:val="bullet"/>
      <w:lvlText w:val=""/>
      <w:lvlJc w:val="left"/>
      <w:pPr>
        <w:ind w:left="6480" w:hanging="360"/>
      </w:pPr>
      <w:rPr>
        <w:rFonts w:ascii="Wingdings" w:hAnsi="Wingdings" w:hint="default"/>
      </w:rPr>
    </w:lvl>
  </w:abstractNum>
  <w:abstractNum w:abstractNumId="20" w15:restartNumberingAfterBreak="0">
    <w:nsid w:val="2FCA0565"/>
    <w:multiLevelType w:val="hybridMultilevel"/>
    <w:tmpl w:val="C3926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3089258">
    <w:abstractNumId w:val="12"/>
  </w:num>
  <w:num w:numId="2" w16cid:durableId="573703598">
    <w:abstractNumId w:val="3"/>
  </w:num>
  <w:num w:numId="3" w16cid:durableId="483814902">
    <w:abstractNumId w:val="17"/>
  </w:num>
  <w:num w:numId="4" w16cid:durableId="1093816805">
    <w:abstractNumId w:val="14"/>
  </w:num>
  <w:num w:numId="5" w16cid:durableId="675158643">
    <w:abstractNumId w:val="10"/>
  </w:num>
  <w:num w:numId="6" w16cid:durableId="517282049">
    <w:abstractNumId w:val="5"/>
  </w:num>
  <w:num w:numId="7" w16cid:durableId="144127690">
    <w:abstractNumId w:val="15"/>
  </w:num>
  <w:num w:numId="8" w16cid:durableId="999890512">
    <w:abstractNumId w:val="16"/>
  </w:num>
  <w:num w:numId="9" w16cid:durableId="1772774036">
    <w:abstractNumId w:val="2"/>
  </w:num>
  <w:num w:numId="10" w16cid:durableId="409469539">
    <w:abstractNumId w:val="4"/>
  </w:num>
  <w:num w:numId="11" w16cid:durableId="74130348">
    <w:abstractNumId w:val="11"/>
  </w:num>
  <w:num w:numId="12" w16cid:durableId="1239055620">
    <w:abstractNumId w:val="1"/>
  </w:num>
  <w:num w:numId="13" w16cid:durableId="468207137">
    <w:abstractNumId w:val="9"/>
  </w:num>
  <w:num w:numId="14" w16cid:durableId="1022895917">
    <w:abstractNumId w:val="7"/>
  </w:num>
  <w:num w:numId="15" w16cid:durableId="1552379994">
    <w:abstractNumId w:val="18"/>
  </w:num>
  <w:num w:numId="16" w16cid:durableId="896164696">
    <w:abstractNumId w:val="0"/>
  </w:num>
  <w:num w:numId="17" w16cid:durableId="2046909803">
    <w:abstractNumId w:val="8"/>
  </w:num>
  <w:num w:numId="18" w16cid:durableId="1432359737">
    <w:abstractNumId w:val="6"/>
  </w:num>
  <w:num w:numId="19" w16cid:durableId="986083648">
    <w:abstractNumId w:val="19"/>
  </w:num>
  <w:num w:numId="20" w16cid:durableId="471290071">
    <w:abstractNumId w:val="13"/>
  </w:num>
  <w:num w:numId="21" w16cid:durableId="21296183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9F5"/>
    <w:rsid w:val="00094DEE"/>
    <w:rsid w:val="003E610A"/>
    <w:rsid w:val="00454847"/>
    <w:rsid w:val="00621E33"/>
    <w:rsid w:val="00705D86"/>
    <w:rsid w:val="007122CC"/>
    <w:rsid w:val="00792376"/>
    <w:rsid w:val="00870A28"/>
    <w:rsid w:val="008875F1"/>
    <w:rsid w:val="008F09F5"/>
    <w:rsid w:val="00924776"/>
    <w:rsid w:val="00C16D70"/>
    <w:rsid w:val="00C353C5"/>
    <w:rsid w:val="00CE6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1F44C"/>
  <w15:chartTrackingRefBased/>
  <w15:docId w15:val="{087E09AB-F5F4-4FC1-A3B6-322CF194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9F5"/>
    <w:pPr>
      <w:spacing w:after="3" w:line="249" w:lineRule="auto"/>
      <w:ind w:left="10" w:right="3" w:hanging="10"/>
      <w:jc w:val="both"/>
    </w:pPr>
    <w:rPr>
      <w:rFonts w:ascii="Arial" w:eastAsia="Arial" w:hAnsi="Arial" w:cs="Arial"/>
      <w:color w:val="000000"/>
      <w:kern w:val="0"/>
      <w:sz w:val="26"/>
      <w:szCs w:val="22"/>
      <w14:ligatures w14:val="none"/>
    </w:rPr>
  </w:style>
  <w:style w:type="paragraph" w:styleId="Heading1">
    <w:name w:val="heading 1"/>
    <w:basedOn w:val="Normal"/>
    <w:next w:val="Normal"/>
    <w:link w:val="Heading1Char"/>
    <w:uiPriority w:val="9"/>
    <w:qFormat/>
    <w:rsid w:val="008F09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F09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F09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F09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8F09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8F09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F09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F09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F09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9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F09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F09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8F09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8F09F5"/>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8F09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F09F5"/>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F09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F09F5"/>
    <w:rPr>
      <w:rFonts w:eastAsiaTheme="majorEastAsia" w:cstheme="majorBidi"/>
      <w:color w:val="272727" w:themeColor="text1" w:themeTint="D8"/>
    </w:rPr>
  </w:style>
  <w:style w:type="paragraph" w:styleId="Title">
    <w:name w:val="Title"/>
    <w:basedOn w:val="Normal"/>
    <w:next w:val="Normal"/>
    <w:link w:val="TitleChar"/>
    <w:uiPriority w:val="10"/>
    <w:qFormat/>
    <w:rsid w:val="008F09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9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9F5"/>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9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9F5"/>
    <w:pPr>
      <w:spacing w:before="160"/>
      <w:jc w:val="center"/>
    </w:pPr>
    <w:rPr>
      <w:i/>
      <w:iCs/>
      <w:color w:val="404040" w:themeColor="text1" w:themeTint="BF"/>
    </w:rPr>
  </w:style>
  <w:style w:type="character" w:customStyle="1" w:styleId="QuoteChar">
    <w:name w:val="Quote Char"/>
    <w:basedOn w:val="DefaultParagraphFont"/>
    <w:link w:val="Quote"/>
    <w:uiPriority w:val="29"/>
    <w:rsid w:val="008F09F5"/>
    <w:rPr>
      <w:i/>
      <w:iCs/>
      <w:color w:val="404040" w:themeColor="text1" w:themeTint="BF"/>
    </w:rPr>
  </w:style>
  <w:style w:type="paragraph" w:styleId="ListParagraph">
    <w:name w:val="List Paragraph"/>
    <w:aliases w:val="Figures,References,Paragraphe  revu,List Paragraph (numbered (a)),Ha,Liste 1,Bullets,List Bullet-OpsManual,Title Style 1,List Paragraph nowy,ANNEX,List Paragraph2,WB List Paragraph,Numbered Paragraph,Citation List,Dot pt,본문(내용),bullet,bu"/>
    <w:basedOn w:val="Normal"/>
    <w:link w:val="ListParagraphChar"/>
    <w:uiPriority w:val="34"/>
    <w:qFormat/>
    <w:rsid w:val="008F09F5"/>
    <w:pPr>
      <w:ind w:left="720"/>
      <w:contextualSpacing/>
    </w:pPr>
  </w:style>
  <w:style w:type="character" w:styleId="IntenseEmphasis">
    <w:name w:val="Intense Emphasis"/>
    <w:basedOn w:val="DefaultParagraphFont"/>
    <w:uiPriority w:val="21"/>
    <w:qFormat/>
    <w:rsid w:val="008F09F5"/>
    <w:rPr>
      <w:i/>
      <w:iCs/>
      <w:color w:val="2F5496" w:themeColor="accent1" w:themeShade="BF"/>
    </w:rPr>
  </w:style>
  <w:style w:type="paragraph" w:styleId="IntenseQuote">
    <w:name w:val="Intense Quote"/>
    <w:basedOn w:val="Normal"/>
    <w:next w:val="Normal"/>
    <w:link w:val="IntenseQuoteChar"/>
    <w:uiPriority w:val="30"/>
    <w:qFormat/>
    <w:rsid w:val="008F09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09F5"/>
    <w:rPr>
      <w:i/>
      <w:iCs/>
      <w:color w:val="2F5496" w:themeColor="accent1" w:themeShade="BF"/>
    </w:rPr>
  </w:style>
  <w:style w:type="character" w:styleId="IntenseReference">
    <w:name w:val="Intense Reference"/>
    <w:basedOn w:val="DefaultParagraphFont"/>
    <w:uiPriority w:val="32"/>
    <w:qFormat/>
    <w:rsid w:val="008F09F5"/>
    <w:rPr>
      <w:b/>
      <w:bCs/>
      <w:smallCaps/>
      <w:color w:val="2F5496" w:themeColor="accent1" w:themeShade="BF"/>
      <w:spacing w:val="5"/>
    </w:rPr>
  </w:style>
  <w:style w:type="table" w:customStyle="1" w:styleId="TableGrid">
    <w:name w:val="TableGrid"/>
    <w:rsid w:val="008F09F5"/>
    <w:pPr>
      <w:spacing w:after="0" w:line="240" w:lineRule="auto"/>
    </w:pPr>
    <w:rPr>
      <w:rFonts w:ascii="Calibri" w:eastAsia="SimSun" w:hAnsi="Calibri" w:cs="SimSun"/>
      <w:kern w:val="0"/>
      <w:sz w:val="22"/>
      <w:szCs w:val="22"/>
      <w14:ligatures w14:val="none"/>
    </w:rPr>
    <w:tblPr>
      <w:tblCellMar>
        <w:top w:w="0" w:type="dxa"/>
        <w:left w:w="0" w:type="dxa"/>
        <w:bottom w:w="0" w:type="dxa"/>
        <w:right w:w="0" w:type="dxa"/>
      </w:tblCellMar>
    </w:tblPr>
  </w:style>
  <w:style w:type="paragraph" w:customStyle="1" w:styleId="Paragraphedeliste1">
    <w:name w:val="Paragraphe de liste1"/>
    <w:basedOn w:val="Normal"/>
    <w:qFormat/>
    <w:rsid w:val="008F09F5"/>
    <w:pPr>
      <w:suppressAutoHyphens/>
      <w:autoSpaceDN w:val="0"/>
      <w:spacing w:after="0" w:line="240" w:lineRule="auto"/>
      <w:ind w:left="720" w:right="0" w:firstLine="0"/>
      <w:jc w:val="left"/>
      <w:textAlignment w:val="baseline"/>
    </w:pPr>
    <w:rPr>
      <w:rFonts w:ascii="Verdana" w:eastAsia="Times New Roman" w:hAnsi="Verdana"/>
      <w:color w:val="auto"/>
      <w:sz w:val="24"/>
      <w:szCs w:val="24"/>
      <w:lang w:val="en-GB" w:eastAsia="en-GB"/>
    </w:rPr>
  </w:style>
  <w:style w:type="character" w:customStyle="1" w:styleId="Policepardfaut">
    <w:name w:val="Police par défaut"/>
    <w:rsid w:val="008F09F5"/>
  </w:style>
  <w:style w:type="paragraph" w:customStyle="1" w:styleId="Corpsdetexte">
    <w:name w:val="Corps de texte"/>
    <w:basedOn w:val="Normal"/>
    <w:rsid w:val="008F09F5"/>
    <w:pPr>
      <w:widowControl w:val="0"/>
      <w:autoSpaceDE w:val="0"/>
      <w:autoSpaceDN w:val="0"/>
      <w:spacing w:after="0" w:line="240" w:lineRule="auto"/>
      <w:ind w:left="0" w:right="0" w:firstLine="0"/>
      <w:jc w:val="left"/>
    </w:pPr>
    <w:rPr>
      <w:rFonts w:ascii="Times New Roman" w:eastAsia="Times New Roman" w:hAnsi="Times New Roman" w:cs="Times New Roman"/>
      <w:color w:val="auto"/>
      <w:sz w:val="24"/>
      <w:szCs w:val="24"/>
    </w:rPr>
  </w:style>
  <w:style w:type="paragraph" w:customStyle="1" w:styleId="Paragraphedeliste">
    <w:name w:val="Paragraphe de liste"/>
    <w:basedOn w:val="Normal"/>
    <w:rsid w:val="008F09F5"/>
    <w:pPr>
      <w:suppressAutoHyphens/>
      <w:autoSpaceDN w:val="0"/>
      <w:spacing w:after="0" w:line="240" w:lineRule="auto"/>
      <w:ind w:left="720" w:right="0" w:firstLine="0"/>
      <w:jc w:val="left"/>
      <w:textAlignment w:val="baseline"/>
    </w:pPr>
    <w:rPr>
      <w:rFonts w:ascii="Times New Roman" w:eastAsia="Times New Roman" w:hAnsi="Times New Roman" w:cs="Times New Roman"/>
      <w:color w:val="auto"/>
      <w:sz w:val="24"/>
      <w:szCs w:val="24"/>
      <w:lang w:val="en-GB"/>
    </w:rPr>
  </w:style>
  <w:style w:type="paragraph" w:customStyle="1" w:styleId="ListParagraph1">
    <w:name w:val="List Paragraph1"/>
    <w:basedOn w:val="Normal"/>
    <w:uiPriority w:val="34"/>
    <w:qFormat/>
    <w:rsid w:val="008F09F5"/>
    <w:pPr>
      <w:bidi/>
      <w:spacing w:after="0" w:line="240" w:lineRule="auto"/>
      <w:ind w:left="720" w:right="0" w:firstLine="0"/>
      <w:jc w:val="left"/>
    </w:pPr>
    <w:rPr>
      <w:rFonts w:ascii="Times New Roman" w:eastAsia="Times New Roman" w:hAnsi="Times New Roman" w:cs="Times New Roman"/>
      <w:color w:val="auto"/>
      <w:sz w:val="24"/>
      <w:szCs w:val="24"/>
      <w:lang w:val="en-GB"/>
    </w:rPr>
  </w:style>
  <w:style w:type="character" w:styleId="CommentReference">
    <w:name w:val="annotation reference"/>
    <w:basedOn w:val="DefaultParagraphFont"/>
    <w:uiPriority w:val="99"/>
    <w:rsid w:val="008F09F5"/>
    <w:rPr>
      <w:sz w:val="16"/>
      <w:szCs w:val="16"/>
    </w:rPr>
  </w:style>
  <w:style w:type="paragraph" w:styleId="CommentText">
    <w:name w:val="annotation text"/>
    <w:basedOn w:val="Normal"/>
    <w:link w:val="CommentTextChar"/>
    <w:uiPriority w:val="99"/>
    <w:rsid w:val="008F09F5"/>
    <w:pPr>
      <w:spacing w:line="240" w:lineRule="auto"/>
    </w:pPr>
    <w:rPr>
      <w:sz w:val="20"/>
      <w:szCs w:val="20"/>
    </w:rPr>
  </w:style>
  <w:style w:type="character" w:customStyle="1" w:styleId="CommentTextChar">
    <w:name w:val="Comment Text Char"/>
    <w:basedOn w:val="DefaultParagraphFont"/>
    <w:link w:val="CommentText"/>
    <w:uiPriority w:val="99"/>
    <w:rsid w:val="008F09F5"/>
    <w:rPr>
      <w:rFonts w:ascii="Arial" w:eastAsia="Arial" w:hAnsi="Arial" w:cs="Arial"/>
      <w:color w:val="000000"/>
      <w:kern w:val="0"/>
      <w:sz w:val="20"/>
      <w:szCs w:val="20"/>
      <w14:ligatures w14:val="none"/>
    </w:rPr>
  </w:style>
  <w:style w:type="paragraph" w:styleId="CommentSubject">
    <w:name w:val="annotation subject"/>
    <w:basedOn w:val="CommentText"/>
    <w:next w:val="CommentText"/>
    <w:link w:val="CommentSubjectChar"/>
    <w:uiPriority w:val="99"/>
    <w:rsid w:val="008F09F5"/>
    <w:rPr>
      <w:b/>
      <w:bCs/>
    </w:rPr>
  </w:style>
  <w:style w:type="character" w:customStyle="1" w:styleId="CommentSubjectChar">
    <w:name w:val="Comment Subject Char"/>
    <w:basedOn w:val="CommentTextChar"/>
    <w:link w:val="CommentSubject"/>
    <w:uiPriority w:val="99"/>
    <w:rsid w:val="008F09F5"/>
    <w:rPr>
      <w:rFonts w:ascii="Arial" w:eastAsia="Arial" w:hAnsi="Arial" w:cs="Arial"/>
      <w:b/>
      <w:bCs/>
      <w:color w:val="000000"/>
      <w:kern w:val="0"/>
      <w:sz w:val="20"/>
      <w:szCs w:val="20"/>
      <w14:ligatures w14:val="none"/>
    </w:rPr>
  </w:style>
  <w:style w:type="paragraph" w:styleId="BalloonText">
    <w:name w:val="Balloon Text"/>
    <w:basedOn w:val="Normal"/>
    <w:link w:val="BalloonTextChar"/>
    <w:uiPriority w:val="99"/>
    <w:rsid w:val="008F09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F09F5"/>
    <w:rPr>
      <w:rFonts w:ascii="Segoe UI" w:eastAsia="Arial" w:hAnsi="Segoe UI" w:cs="Segoe UI"/>
      <w:color w:val="000000"/>
      <w:kern w:val="0"/>
      <w:sz w:val="18"/>
      <w:szCs w:val="18"/>
      <w14:ligatures w14:val="none"/>
    </w:rPr>
  </w:style>
  <w:style w:type="paragraph" w:customStyle="1" w:styleId="xmsonormal">
    <w:name w:val="x_msonormal"/>
    <w:basedOn w:val="Normal"/>
    <w:rsid w:val="008F09F5"/>
    <w:pPr>
      <w:autoSpaceDN w:val="0"/>
      <w:spacing w:before="100" w:after="100" w:line="240" w:lineRule="auto"/>
      <w:ind w:left="0" w:right="0" w:firstLine="0"/>
      <w:jc w:val="left"/>
    </w:pPr>
    <w:rPr>
      <w:rFonts w:ascii="Times New Roman" w:eastAsia="Times New Roman" w:hAnsi="Times New Roman" w:cs="Times New Roman"/>
      <w:color w:val="auto"/>
      <w:sz w:val="24"/>
      <w:szCs w:val="24"/>
    </w:rPr>
  </w:style>
  <w:style w:type="table" w:styleId="TableGrid0">
    <w:name w:val="Table Grid"/>
    <w:basedOn w:val="TableNormal"/>
    <w:uiPriority w:val="39"/>
    <w:rsid w:val="008F09F5"/>
    <w:pPr>
      <w:spacing w:after="0" w:line="240" w:lineRule="auto"/>
    </w:pPr>
    <w:rPr>
      <w:rFonts w:ascii="Calibri" w:eastAsia="SimSun" w:hAnsi="Calibri" w:cs="SimSu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uiPriority w:val="99"/>
    <w:rsid w:val="008F09F5"/>
    <w:pPr>
      <w:spacing w:after="0" w:line="240" w:lineRule="auto"/>
    </w:pPr>
    <w:rPr>
      <w:rFonts w:ascii="Arial" w:eastAsia="Arial" w:hAnsi="Arial" w:cs="Arial"/>
      <w:color w:val="000000"/>
      <w:kern w:val="0"/>
      <w:sz w:val="26"/>
      <w:szCs w:val="22"/>
      <w14:ligatures w14:val="none"/>
    </w:rPr>
  </w:style>
  <w:style w:type="paragraph" w:customStyle="1" w:styleId="text-align-justify">
    <w:name w:val="text-align-justify"/>
    <w:basedOn w:val="Normal"/>
    <w:rsid w:val="008F09F5"/>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Default">
    <w:name w:val="Default"/>
    <w:rsid w:val="008F09F5"/>
    <w:pPr>
      <w:autoSpaceDE w:val="0"/>
      <w:autoSpaceDN w:val="0"/>
      <w:adjustRightInd w:val="0"/>
      <w:spacing w:after="0" w:line="240" w:lineRule="auto"/>
    </w:pPr>
    <w:rPr>
      <w:rFonts w:ascii="Times New Roman" w:eastAsia="SimSun" w:hAnsi="Times New Roman" w:cs="Times New Roman"/>
      <w:color w:val="000000"/>
      <w:kern w:val="0"/>
      <w14:ligatures w14:val="none"/>
    </w:rPr>
  </w:style>
  <w:style w:type="paragraph" w:customStyle="1" w:styleId="Pa13">
    <w:name w:val="Pa13"/>
    <w:basedOn w:val="Normal"/>
    <w:next w:val="Normal"/>
    <w:uiPriority w:val="99"/>
    <w:rsid w:val="008F09F5"/>
    <w:pPr>
      <w:autoSpaceDE w:val="0"/>
      <w:autoSpaceDN w:val="0"/>
      <w:adjustRightInd w:val="0"/>
      <w:spacing w:after="0" w:line="241" w:lineRule="atLeast"/>
      <w:ind w:left="0" w:right="0" w:firstLine="0"/>
      <w:jc w:val="left"/>
    </w:pPr>
    <w:rPr>
      <w:rFonts w:ascii="Poppins" w:eastAsia="Calibri" w:hAnsi="Poppins" w:cs="SimSun"/>
      <w:color w:val="auto"/>
      <w:sz w:val="24"/>
      <w:szCs w:val="24"/>
      <w:lang w:val="en-GB"/>
    </w:rPr>
  </w:style>
  <w:style w:type="paragraph" w:styleId="NormalWeb">
    <w:name w:val="Normal (Web)"/>
    <w:basedOn w:val="Normal"/>
    <w:uiPriority w:val="99"/>
    <w:rsid w:val="008F09F5"/>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8F09F5"/>
    <w:rPr>
      <w:b/>
      <w:bCs/>
    </w:rPr>
  </w:style>
  <w:style w:type="paragraph" w:styleId="TOCHeading">
    <w:name w:val="TOC Heading"/>
    <w:basedOn w:val="Heading1"/>
    <w:next w:val="Normal"/>
    <w:uiPriority w:val="39"/>
    <w:qFormat/>
    <w:rsid w:val="008F09F5"/>
    <w:pPr>
      <w:spacing w:before="240" w:after="0" w:line="259" w:lineRule="auto"/>
      <w:outlineLvl w:val="9"/>
    </w:pPr>
    <w:rPr>
      <w:rFonts w:ascii="Calibri Light" w:eastAsia="SimSun" w:hAnsi="Calibri Light" w:cs="SimSun"/>
      <w:color w:val="2E74B5"/>
      <w:sz w:val="32"/>
      <w:szCs w:val="32"/>
    </w:rPr>
  </w:style>
  <w:style w:type="paragraph" w:styleId="TOC1">
    <w:name w:val="toc 1"/>
    <w:basedOn w:val="Normal"/>
    <w:next w:val="Normal"/>
    <w:uiPriority w:val="39"/>
    <w:rsid w:val="008F09F5"/>
    <w:pPr>
      <w:spacing w:after="100"/>
      <w:ind w:left="0"/>
    </w:pPr>
  </w:style>
  <w:style w:type="paragraph" w:styleId="TOC2">
    <w:name w:val="toc 2"/>
    <w:basedOn w:val="Normal"/>
    <w:next w:val="Normal"/>
    <w:uiPriority w:val="39"/>
    <w:rsid w:val="008F09F5"/>
    <w:pPr>
      <w:spacing w:after="100"/>
      <w:ind w:left="260"/>
    </w:pPr>
  </w:style>
  <w:style w:type="paragraph" w:styleId="TOC3">
    <w:name w:val="toc 3"/>
    <w:basedOn w:val="Normal"/>
    <w:next w:val="Normal"/>
    <w:uiPriority w:val="39"/>
    <w:rsid w:val="008F09F5"/>
    <w:pPr>
      <w:spacing w:after="100"/>
      <w:ind w:left="520"/>
    </w:pPr>
  </w:style>
  <w:style w:type="character" w:styleId="Hyperlink">
    <w:name w:val="Hyperlink"/>
    <w:basedOn w:val="DefaultParagraphFont"/>
    <w:uiPriority w:val="99"/>
    <w:rsid w:val="008F09F5"/>
    <w:rPr>
      <w:color w:val="0563C1"/>
      <w:u w:val="single"/>
    </w:rPr>
  </w:style>
  <w:style w:type="paragraph" w:styleId="Header">
    <w:name w:val="header"/>
    <w:basedOn w:val="Normal"/>
    <w:link w:val="HeaderChar"/>
    <w:uiPriority w:val="99"/>
    <w:rsid w:val="008F09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09F5"/>
    <w:rPr>
      <w:rFonts w:ascii="Arial" w:eastAsia="Arial" w:hAnsi="Arial" w:cs="Arial"/>
      <w:color w:val="000000"/>
      <w:kern w:val="0"/>
      <w:sz w:val="26"/>
      <w:szCs w:val="22"/>
      <w14:ligatures w14:val="none"/>
    </w:rPr>
  </w:style>
  <w:style w:type="character" w:customStyle="1" w:styleId="UnresolvedMention1">
    <w:name w:val="Unresolved Mention1"/>
    <w:basedOn w:val="DefaultParagraphFont"/>
    <w:uiPriority w:val="99"/>
    <w:rsid w:val="008F09F5"/>
    <w:rPr>
      <w:color w:val="605E5C"/>
      <w:shd w:val="clear" w:color="auto" w:fill="E1DFDD"/>
    </w:rPr>
  </w:style>
  <w:style w:type="character" w:customStyle="1" w:styleId="ListParagraphChar">
    <w:name w:val="List Paragraph Char"/>
    <w:aliases w:val="Figures Char,References Char,Paragraphe  revu Char,List Paragraph (numbered (a)) Char,Ha Char,Liste 1 Char,Bullets Char,List Bullet-OpsManual Char,Title Style 1 Char,List Paragraph nowy Char,ANNEX Char,List Paragraph2 Char,bu Char"/>
    <w:basedOn w:val="DefaultParagraphFont"/>
    <w:link w:val="ListParagraph"/>
    <w:uiPriority w:val="34"/>
    <w:qFormat/>
    <w:rsid w:val="008F0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6776</Words>
  <Characters>38626</Characters>
  <Application>Microsoft Office Word</Application>
  <DocSecurity>0</DocSecurity>
  <Lines>321</Lines>
  <Paragraphs>90</Paragraphs>
  <ScaleCrop>false</ScaleCrop>
  <Company/>
  <LinksUpToDate>false</LinksUpToDate>
  <CharactersWithSpaces>45312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Maurice Mugiraneza</dc:creator>
  <cp:keywords/>
  <dc:description/>
  <cp:lastModifiedBy>Jean Maurice Mugiraneza</cp:lastModifiedBy>
  <cp:revision>2</cp:revision>
  <dcterms:created xsi:type="dcterms:W3CDTF">2026-02-26T17:53:00Z</dcterms:created>
  <dcterms:modified xsi:type="dcterms:W3CDTF">2026-02-26T17:53:00Z</dcterms:modified>
</cp:coreProperties>
</file>