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DA48A" w14:textId="77777777" w:rsidR="003B7032" w:rsidRPr="003B7032" w:rsidRDefault="003B7032" w:rsidP="003B7032">
      <w:pPr>
        <w:rPr>
          <w:rFonts w:ascii="Times New Roman" w:eastAsia="Times New Roman" w:hAnsi="Times New Roman" w:cs="Times New Roman"/>
          <w:b/>
          <w:szCs w:val="20"/>
          <w:lang w:val="en-GB"/>
        </w:rPr>
      </w:pPr>
    </w:p>
    <w:p w14:paraId="7B5E4926" w14:textId="77777777" w:rsidR="003B7032" w:rsidRPr="003B7032" w:rsidRDefault="003B7032" w:rsidP="003B7032">
      <w:pPr>
        <w:rPr>
          <w:rFonts w:ascii="Times New Roman" w:eastAsia="Times New Roman" w:hAnsi="Times New Roman" w:cs="Times New Roman"/>
          <w:b/>
          <w:i/>
          <w:szCs w:val="20"/>
          <w:lang w:val="en-GB"/>
        </w:rPr>
      </w:pPr>
      <w:r w:rsidRPr="003B7032">
        <w:rPr>
          <w:rFonts w:ascii="Times New Roman" w:eastAsia="Times New Roman" w:hAnsi="Times New Roman" w:cs="Times New Roman"/>
          <w:b/>
          <w:bCs/>
          <w:i/>
          <w:szCs w:val="20"/>
          <w:lang w:val="en-GB"/>
        </w:rPr>
        <w:t xml:space="preserve">STANDARD TENDER DOCUMENT FOR TENDERS OF </w:t>
      </w:r>
      <w:r>
        <w:rPr>
          <w:rFonts w:ascii="Times New Roman" w:eastAsia="Times New Roman" w:hAnsi="Times New Roman" w:cs="Times New Roman"/>
          <w:b/>
          <w:bCs/>
          <w:i/>
          <w:szCs w:val="20"/>
          <w:lang w:val="en-GB"/>
        </w:rPr>
        <w:t xml:space="preserve">NON CONSULTANT </w:t>
      </w:r>
      <w:r w:rsidRPr="003B7032">
        <w:rPr>
          <w:rFonts w:ascii="Times New Roman" w:eastAsia="Times New Roman" w:hAnsi="Times New Roman" w:cs="Times New Roman"/>
          <w:b/>
          <w:bCs/>
          <w:i/>
          <w:szCs w:val="20"/>
          <w:lang w:val="en-GB"/>
        </w:rPr>
        <w:t>SERVICES</w:t>
      </w:r>
    </w:p>
    <w:p w14:paraId="6B29434B" w14:textId="77777777" w:rsidR="003B7032" w:rsidRPr="003B7032" w:rsidRDefault="003B7032" w:rsidP="003B7032">
      <w:pPr>
        <w:rPr>
          <w:rFonts w:ascii="Times New Roman" w:eastAsia="Times New Roman" w:hAnsi="Times New Roman" w:cs="Times New Roman"/>
          <w:szCs w:val="20"/>
          <w:lang w:val="en-GB"/>
        </w:rPr>
      </w:pPr>
    </w:p>
    <w:p w14:paraId="29078444" w14:textId="77777777" w:rsidR="003B7032" w:rsidRPr="003B7032" w:rsidRDefault="003B7032" w:rsidP="003B7032">
      <w:pPr>
        <w:pBdr>
          <w:top w:val="thinThickThinSmallGap" w:sz="24" w:space="1" w:color="auto"/>
          <w:left w:val="thinThickThinSmallGap" w:sz="24" w:space="4" w:color="auto"/>
          <w:bottom w:val="thinThickThinSmallGap" w:sz="24" w:space="0" w:color="auto"/>
          <w:right w:val="thinThickThinSmallGap" w:sz="24" w:space="4" w:color="auto"/>
        </w:pBdr>
        <w:tabs>
          <w:tab w:val="left" w:pos="619"/>
        </w:tabs>
        <w:spacing w:after="200"/>
        <w:jc w:val="center"/>
        <w:outlineLvl w:val="1"/>
        <w:rPr>
          <w:rFonts w:ascii="Times New Roman" w:eastAsia="Times New Roman" w:hAnsi="Times New Roman" w:cs="Times New Roman"/>
          <w:b/>
          <w:sz w:val="32"/>
          <w:szCs w:val="32"/>
          <w:lang w:val="en-GB"/>
        </w:rPr>
      </w:pPr>
      <w:bookmarkStart w:id="0" w:name="_Toc171244268"/>
      <w:bookmarkStart w:id="1" w:name="_Toc171245630"/>
      <w:bookmarkStart w:id="2" w:name="_Toc175470301"/>
      <w:bookmarkStart w:id="3" w:name="_Toc175470767"/>
      <w:bookmarkStart w:id="4" w:name="_Toc220216237"/>
      <w:bookmarkStart w:id="5" w:name="_Toc220819465"/>
      <w:bookmarkStart w:id="6" w:name="_Toc221327960"/>
      <w:r w:rsidRPr="003B7032">
        <w:rPr>
          <w:rFonts w:ascii="Times New Roman" w:eastAsia="Times New Roman" w:hAnsi="Times New Roman" w:cs="Times New Roman"/>
          <w:b/>
          <w:sz w:val="32"/>
          <w:szCs w:val="32"/>
          <w:lang w:val="en-GB"/>
        </w:rPr>
        <w:t>THE REPUBLIC OF RWANDA</w:t>
      </w:r>
      <w:bookmarkEnd w:id="0"/>
      <w:bookmarkEnd w:id="1"/>
      <w:bookmarkEnd w:id="2"/>
      <w:bookmarkEnd w:id="3"/>
      <w:bookmarkEnd w:id="4"/>
      <w:bookmarkEnd w:id="5"/>
      <w:bookmarkEnd w:id="6"/>
    </w:p>
    <w:p w14:paraId="2069ED76" w14:textId="77777777" w:rsidR="003B7032" w:rsidRPr="003B7032" w:rsidRDefault="003B7032" w:rsidP="003B7032">
      <w:pPr>
        <w:pBdr>
          <w:top w:val="thinThickThinSmallGap" w:sz="24" w:space="1" w:color="auto"/>
          <w:left w:val="thinThickThinSmallGap" w:sz="24" w:space="4" w:color="auto"/>
          <w:bottom w:val="thinThickThinSmallGap" w:sz="24" w:space="0" w:color="auto"/>
          <w:right w:val="thinThickThinSmallGap" w:sz="24" w:space="4" w:color="auto"/>
        </w:pBdr>
        <w:jc w:val="center"/>
        <w:rPr>
          <w:rFonts w:ascii="Times New Roman" w:eastAsia="Times New Roman" w:hAnsi="Times New Roman" w:cs="Times New Roman"/>
          <w:szCs w:val="20"/>
          <w:lang w:val="en-GB"/>
        </w:rPr>
      </w:pPr>
      <w:r>
        <w:rPr>
          <w:rFonts w:ascii="Times New Roman" w:eastAsia="Times New Roman" w:hAnsi="Times New Roman" w:cs="Times New Roman"/>
          <w:noProof/>
          <w:szCs w:val="20"/>
        </w:rPr>
        <w:drawing>
          <wp:inline distT="0" distB="0" distL="0" distR="0" wp14:anchorId="1638999F" wp14:editId="146A2BD3">
            <wp:extent cx="800100" cy="866775"/>
            <wp:effectExtent l="0" t="0" r="0" b="9525"/>
            <wp:docPr id="1" name="Picture 1" descr="armoi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oir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866775"/>
                    </a:xfrm>
                    <a:prstGeom prst="rect">
                      <a:avLst/>
                    </a:prstGeom>
                    <a:noFill/>
                    <a:ln>
                      <a:noFill/>
                    </a:ln>
                  </pic:spPr>
                </pic:pic>
              </a:graphicData>
            </a:graphic>
          </wp:inline>
        </w:drawing>
      </w:r>
    </w:p>
    <w:p w14:paraId="1AC789A8" w14:textId="77777777" w:rsidR="003B7032" w:rsidRPr="003B7032" w:rsidRDefault="003B7032" w:rsidP="003B7032">
      <w:pPr>
        <w:pBdr>
          <w:top w:val="thinThickThinSmallGap" w:sz="24" w:space="1" w:color="auto"/>
          <w:left w:val="thinThickThinSmallGap" w:sz="24" w:space="4" w:color="auto"/>
          <w:bottom w:val="thinThickThinSmallGap" w:sz="24" w:space="0" w:color="auto"/>
          <w:right w:val="thinThickThinSmallGap" w:sz="24" w:space="4" w:color="auto"/>
        </w:pBdr>
        <w:jc w:val="center"/>
        <w:rPr>
          <w:rFonts w:ascii="Times New Roman" w:eastAsia="Times New Roman" w:hAnsi="Times New Roman" w:cs="Times New Roman"/>
          <w:szCs w:val="20"/>
          <w:lang w:val="en-GB"/>
        </w:rPr>
      </w:pPr>
    </w:p>
    <w:p w14:paraId="73F8B7F0" w14:textId="77777777" w:rsidR="003B7032" w:rsidRPr="003B7032" w:rsidRDefault="003B7032" w:rsidP="003B7032">
      <w:pPr>
        <w:pBdr>
          <w:top w:val="thinThickThinSmallGap" w:sz="24" w:space="1" w:color="auto"/>
          <w:left w:val="thinThickThinSmallGap" w:sz="24" w:space="4" w:color="auto"/>
          <w:bottom w:val="thinThickThinSmallGap" w:sz="24" w:space="0" w:color="auto"/>
          <w:right w:val="thinThickThinSmallGap" w:sz="24" w:space="4" w:color="auto"/>
        </w:pBdr>
        <w:tabs>
          <w:tab w:val="left" w:pos="720"/>
          <w:tab w:val="right" w:leader="dot" w:pos="8640"/>
        </w:tabs>
        <w:jc w:val="center"/>
        <w:rPr>
          <w:rFonts w:ascii="Times New Roman" w:eastAsia="Times New Roman" w:hAnsi="Times New Roman" w:cs="Times New Roman"/>
          <w:b/>
          <w:sz w:val="28"/>
          <w:szCs w:val="20"/>
          <w:lang w:val="en-GB"/>
        </w:rPr>
      </w:pPr>
    </w:p>
    <w:p w14:paraId="27B55E16" w14:textId="77777777" w:rsidR="003B7032" w:rsidRPr="003B7032" w:rsidRDefault="003B7032" w:rsidP="003B7032">
      <w:pPr>
        <w:jc w:val="center"/>
        <w:rPr>
          <w:rFonts w:ascii="Times New Roman" w:eastAsia="Times New Roman" w:hAnsi="Times New Roman" w:cs="Times New Roman"/>
          <w:b/>
          <w:bCs/>
          <w:sz w:val="48"/>
          <w:szCs w:val="48"/>
          <w:lang w:val="en-GB"/>
        </w:rPr>
      </w:pPr>
    </w:p>
    <w:p w14:paraId="73E73B0B" w14:textId="77777777" w:rsidR="003B7032" w:rsidRPr="003B7032" w:rsidRDefault="003B7032" w:rsidP="003B7032">
      <w:pPr>
        <w:jc w:val="center"/>
        <w:rPr>
          <w:rFonts w:ascii="Times New Roman" w:eastAsia="Times New Roman" w:hAnsi="Times New Roman" w:cs="Times New Roman"/>
          <w:b/>
          <w:bCs/>
          <w:lang w:val="en-GB"/>
        </w:rPr>
      </w:pPr>
      <w:r w:rsidRPr="003B7032">
        <w:rPr>
          <w:rFonts w:ascii="Times New Roman" w:eastAsia="Times New Roman" w:hAnsi="Times New Roman" w:cs="Times New Roman"/>
          <w:b/>
          <w:bCs/>
          <w:lang w:val="en-GB"/>
        </w:rPr>
        <w:t xml:space="preserve">NATIONAL EXAMINATION AND SCHOOL INSPECTION AUTHORITY </w:t>
      </w:r>
    </w:p>
    <w:p w14:paraId="08D11906" w14:textId="77777777" w:rsidR="003B7032" w:rsidRPr="003B7032" w:rsidRDefault="003B7032" w:rsidP="003B7032">
      <w:pPr>
        <w:jc w:val="center"/>
        <w:rPr>
          <w:rFonts w:ascii="Times New Roman" w:eastAsia="Times New Roman" w:hAnsi="Times New Roman" w:cs="Times New Roman"/>
          <w:b/>
          <w:bCs/>
          <w:lang w:val="en-GB"/>
        </w:rPr>
      </w:pPr>
      <w:r w:rsidRPr="003B7032">
        <w:rPr>
          <w:rFonts w:ascii="Times New Roman" w:eastAsia="Times New Roman" w:hAnsi="Times New Roman" w:cs="Times New Roman"/>
          <w:b/>
          <w:bCs/>
          <w:lang w:val="en-GB"/>
        </w:rPr>
        <w:t>(NESA)</w:t>
      </w:r>
    </w:p>
    <w:p w14:paraId="58B9B0C1" w14:textId="77777777" w:rsidR="003B7032" w:rsidRPr="003B7032" w:rsidRDefault="003B7032" w:rsidP="003B7032">
      <w:pPr>
        <w:jc w:val="center"/>
        <w:rPr>
          <w:rFonts w:ascii="Times New Roman" w:eastAsia="Times New Roman" w:hAnsi="Times New Roman" w:cs="Times New Roman"/>
          <w:szCs w:val="20"/>
          <w:lang w:val="en-GB"/>
        </w:rPr>
      </w:pPr>
    </w:p>
    <w:p w14:paraId="66BEB114" w14:textId="77777777" w:rsidR="003B7032" w:rsidRPr="003B7032" w:rsidRDefault="00547547" w:rsidP="003B7032">
      <w:pPr>
        <w:pBdr>
          <w:top w:val="thinThickThinSmallGap" w:sz="24" w:space="1" w:color="auto"/>
          <w:left w:val="thinThickThinSmallGap" w:sz="24" w:space="4" w:color="auto"/>
          <w:bottom w:val="thinThickThinSmallGap" w:sz="24" w:space="15" w:color="auto"/>
          <w:right w:val="thinThickThinSmallGap" w:sz="24" w:space="4" w:color="auto"/>
        </w:pBdr>
        <w:tabs>
          <w:tab w:val="left" w:pos="720"/>
          <w:tab w:val="right" w:leader="dot" w:pos="8640"/>
        </w:tabs>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 xml:space="preserve">Tender document for </w:t>
      </w:r>
      <w:r w:rsidR="007C3FCB">
        <w:rPr>
          <w:rFonts w:ascii="Times New Roman" w:eastAsia="Times New Roman" w:hAnsi="Times New Roman" w:cs="Times New Roman"/>
          <w:b/>
          <w:bCs/>
          <w:sz w:val="36"/>
          <w:szCs w:val="36"/>
          <w:lang w:val="en-GB"/>
        </w:rPr>
        <w:t>Supply of spare parts, installation and maintenance of NESA Vehicles</w:t>
      </w:r>
      <w:r>
        <w:rPr>
          <w:rFonts w:ascii="Times New Roman" w:eastAsia="Times New Roman" w:hAnsi="Times New Roman" w:cs="Times New Roman"/>
          <w:b/>
          <w:bCs/>
          <w:sz w:val="36"/>
          <w:szCs w:val="36"/>
          <w:lang w:val="en-GB"/>
        </w:rPr>
        <w:t xml:space="preserve">  </w:t>
      </w:r>
    </w:p>
    <w:p w14:paraId="3C9C4BB8" w14:textId="77777777" w:rsidR="003B7032" w:rsidRPr="003B7032" w:rsidRDefault="003B7032" w:rsidP="003B7032">
      <w:pPr>
        <w:pBdr>
          <w:top w:val="thinThickThinSmallGap" w:sz="24" w:space="1" w:color="auto"/>
          <w:left w:val="thinThickThinSmallGap" w:sz="24" w:space="4" w:color="auto"/>
          <w:bottom w:val="thinThickThinSmallGap" w:sz="24" w:space="15" w:color="auto"/>
          <w:right w:val="thinThickThinSmallGap" w:sz="24" w:space="4" w:color="auto"/>
        </w:pBdr>
        <w:tabs>
          <w:tab w:val="left" w:pos="720"/>
          <w:tab w:val="right" w:leader="dot" w:pos="8640"/>
        </w:tabs>
        <w:rPr>
          <w:rFonts w:ascii="Times New Roman" w:eastAsia="Times New Roman" w:hAnsi="Times New Roman" w:cs="Times New Roman"/>
          <w:b/>
          <w:bCs/>
          <w:sz w:val="36"/>
          <w:szCs w:val="36"/>
          <w:lang w:val="en-GB"/>
        </w:rPr>
      </w:pPr>
    </w:p>
    <w:p w14:paraId="5311AA8F" w14:textId="77777777" w:rsidR="003B7032" w:rsidRPr="003B7032" w:rsidRDefault="003B7032" w:rsidP="003B7032">
      <w:pPr>
        <w:rPr>
          <w:rFonts w:ascii="Times New Roman" w:eastAsia="Times New Roman" w:hAnsi="Times New Roman" w:cs="Times New Roman"/>
          <w:szCs w:val="20"/>
          <w:lang w:val="en-GB"/>
        </w:rPr>
      </w:pPr>
    </w:p>
    <w:p w14:paraId="67C90C2F" w14:textId="77777777" w:rsidR="00547547" w:rsidRDefault="00547547" w:rsidP="00547547">
      <w:pPr>
        <w:tabs>
          <w:tab w:val="left" w:pos="4253"/>
        </w:tabs>
        <w:rPr>
          <w:rFonts w:ascii="Times New Roman" w:eastAsia="Times New Roman" w:hAnsi="Times New Roman" w:cs="Times New Roman"/>
          <w:lang w:val="en-GB"/>
        </w:rPr>
      </w:pPr>
    </w:p>
    <w:p w14:paraId="26E557EB" w14:textId="77777777" w:rsidR="003B7032" w:rsidRPr="003B7032" w:rsidRDefault="003B7032" w:rsidP="007C3FCB">
      <w:pPr>
        <w:tabs>
          <w:tab w:val="left" w:pos="4253"/>
        </w:tabs>
        <w:rPr>
          <w:rFonts w:ascii="Times New Roman" w:eastAsia="Times New Roman" w:hAnsi="Times New Roman" w:cs="Times New Roman"/>
          <w:b/>
          <w:bCs/>
          <w:sz w:val="28"/>
          <w:szCs w:val="28"/>
          <w:lang w:val="en-GB"/>
        </w:rPr>
      </w:pPr>
      <w:r w:rsidRPr="003B7032">
        <w:rPr>
          <w:rFonts w:ascii="Times New Roman" w:eastAsia="Times New Roman" w:hAnsi="Times New Roman" w:cs="Times New Roman"/>
          <w:b/>
          <w:bCs/>
          <w:sz w:val="32"/>
          <w:szCs w:val="28"/>
          <w:lang w:val="en-GB"/>
        </w:rPr>
        <w:t xml:space="preserve">Title of the </w:t>
      </w:r>
      <w:r w:rsidR="00547547" w:rsidRPr="003B7032">
        <w:rPr>
          <w:rFonts w:ascii="Times New Roman" w:eastAsia="Times New Roman" w:hAnsi="Times New Roman" w:cs="Times New Roman"/>
          <w:b/>
          <w:bCs/>
          <w:sz w:val="32"/>
          <w:szCs w:val="28"/>
          <w:lang w:val="en-GB"/>
        </w:rPr>
        <w:t>Tender</w:t>
      </w:r>
      <w:r w:rsidR="00547547">
        <w:rPr>
          <w:rFonts w:ascii="Times New Roman" w:eastAsia="Times New Roman" w:hAnsi="Times New Roman" w:cs="Times New Roman"/>
          <w:b/>
          <w:bCs/>
          <w:sz w:val="36"/>
          <w:szCs w:val="36"/>
          <w:lang w:val="en-GB"/>
        </w:rPr>
        <w:t>:</w:t>
      </w:r>
      <w:r w:rsidR="00547547" w:rsidRPr="00547547">
        <w:rPr>
          <w:rFonts w:ascii="Times New Roman" w:eastAsia="Times New Roman" w:hAnsi="Times New Roman" w:cs="Times New Roman"/>
          <w:b/>
          <w:bCs/>
          <w:sz w:val="28"/>
          <w:szCs w:val="28"/>
          <w:lang w:val="en-GB"/>
        </w:rPr>
        <w:t xml:space="preserve"> </w:t>
      </w:r>
      <w:r w:rsidR="007C3FCB" w:rsidRPr="007C3FCB">
        <w:rPr>
          <w:rFonts w:ascii="Times New Roman" w:eastAsia="Times New Roman" w:hAnsi="Times New Roman" w:cs="Times New Roman"/>
          <w:b/>
          <w:bCs/>
          <w:sz w:val="28"/>
          <w:szCs w:val="28"/>
          <w:lang w:val="en-GB"/>
        </w:rPr>
        <w:t xml:space="preserve">Supply of spare parts, installation and maintenance of NESA Vehicles  </w:t>
      </w:r>
    </w:p>
    <w:p w14:paraId="476A9AFA" w14:textId="77777777" w:rsidR="003B7032" w:rsidRPr="003B7032" w:rsidRDefault="003B7032" w:rsidP="003B7032">
      <w:pPr>
        <w:tabs>
          <w:tab w:val="left" w:pos="4253"/>
        </w:tabs>
        <w:rPr>
          <w:rFonts w:ascii="Times New Roman" w:eastAsia="Times New Roman" w:hAnsi="Times New Roman" w:cs="Times New Roman"/>
          <w:b/>
          <w:bCs/>
          <w:sz w:val="28"/>
          <w:szCs w:val="28"/>
          <w:lang w:val="en-GB"/>
        </w:rPr>
      </w:pPr>
    </w:p>
    <w:p w14:paraId="5FC84308" w14:textId="77777777" w:rsidR="003B7032" w:rsidRPr="003B7032" w:rsidRDefault="003B7032" w:rsidP="003B7032">
      <w:pPr>
        <w:spacing w:beforeAutospacing="1" w:afterAutospacing="1"/>
        <w:jc w:val="center"/>
        <w:rPr>
          <w:rFonts w:ascii="Times New Roman" w:eastAsia="Arial Unicode MS" w:hAnsi="Times New Roman" w:cs="Times New Roman"/>
          <w:b/>
          <w:sz w:val="28"/>
          <w:szCs w:val="28"/>
        </w:rPr>
      </w:pPr>
      <w:r w:rsidRPr="003B7032">
        <w:rPr>
          <w:rFonts w:ascii="Times New Roman" w:eastAsia="Arial Unicode MS" w:hAnsi="Times New Roman" w:cs="Times New Roman"/>
          <w:b/>
          <w:bCs/>
          <w:sz w:val="32"/>
          <w:szCs w:val="28"/>
          <w:lang w:val="en-GB"/>
        </w:rPr>
        <w:t>Procurement Method:</w:t>
      </w:r>
      <w:r w:rsidRPr="003B7032">
        <w:rPr>
          <w:rFonts w:ascii="Times New Roman" w:eastAsia="Arial Unicode MS" w:hAnsi="Times New Roman" w:cs="Times New Roman"/>
          <w:sz w:val="32"/>
          <w:szCs w:val="28"/>
        </w:rPr>
        <w:t xml:space="preserve"> </w:t>
      </w:r>
      <w:r w:rsidRPr="003B7032">
        <w:rPr>
          <w:rFonts w:ascii="Times New Roman" w:eastAsia="Arial Unicode MS" w:hAnsi="Times New Roman" w:cs="Times New Roman"/>
          <w:b/>
          <w:sz w:val="28"/>
          <w:szCs w:val="28"/>
        </w:rPr>
        <w:t>NATIONAL OPEN COMPETITIVE BIDDING</w:t>
      </w:r>
    </w:p>
    <w:p w14:paraId="20C07E6C" w14:textId="77777777" w:rsidR="003B7032" w:rsidRPr="003B7032" w:rsidRDefault="003B7032" w:rsidP="003B7032">
      <w:pPr>
        <w:spacing w:beforeAutospacing="1" w:afterAutospacing="1"/>
        <w:jc w:val="center"/>
        <w:rPr>
          <w:rFonts w:ascii="Times New Roman" w:eastAsia="Arial Unicode MS" w:hAnsi="Times New Roman" w:cs="Times New Roman"/>
          <w:b/>
          <w:sz w:val="28"/>
          <w:szCs w:val="28"/>
        </w:rPr>
      </w:pPr>
    </w:p>
    <w:p w14:paraId="13BEBA06" w14:textId="77777777" w:rsidR="003B7032" w:rsidRPr="003B7032" w:rsidRDefault="003B7032" w:rsidP="003B7032">
      <w:pPr>
        <w:spacing w:beforeAutospacing="1" w:afterAutospacing="1"/>
        <w:jc w:val="center"/>
        <w:rPr>
          <w:rFonts w:ascii="Times New Roman" w:eastAsia="Arial Unicode MS" w:hAnsi="Times New Roman" w:cs="Times New Roman"/>
          <w:b/>
          <w:sz w:val="32"/>
          <w:szCs w:val="28"/>
          <w:lang w:val="yo-NG"/>
        </w:rPr>
      </w:pPr>
    </w:p>
    <w:p w14:paraId="16F321EB" w14:textId="1DA2B4D7" w:rsidR="003B7032" w:rsidRPr="003A5CDC" w:rsidRDefault="003B7032" w:rsidP="003B7032">
      <w:pPr>
        <w:tabs>
          <w:tab w:val="left" w:pos="4253"/>
        </w:tabs>
        <w:jc w:val="center"/>
        <w:rPr>
          <w:rFonts w:ascii="Times New Roman" w:eastAsia="Times New Roman" w:hAnsi="Times New Roman" w:cs="Times New Roman"/>
          <w:b/>
          <w:sz w:val="32"/>
          <w:szCs w:val="28"/>
        </w:rPr>
      </w:pPr>
      <w:r w:rsidRPr="003B7032">
        <w:rPr>
          <w:rFonts w:ascii="Times New Roman" w:eastAsia="Times New Roman" w:hAnsi="Times New Roman" w:cs="Times New Roman"/>
          <w:b/>
          <w:sz w:val="32"/>
          <w:szCs w:val="28"/>
          <w:lang w:val="yo-NG"/>
        </w:rPr>
        <w:t>Date of Issue:</w:t>
      </w:r>
      <w:r w:rsidR="001A79EA">
        <w:rPr>
          <w:rFonts w:ascii="Times New Roman" w:eastAsia="Times New Roman" w:hAnsi="Times New Roman" w:cs="Times New Roman"/>
          <w:b/>
          <w:sz w:val="32"/>
          <w:szCs w:val="28"/>
        </w:rPr>
        <w:t xml:space="preserve"> </w:t>
      </w:r>
      <w:r w:rsidR="00EF4E4C">
        <w:rPr>
          <w:rFonts w:ascii="Times New Roman" w:eastAsia="Times New Roman" w:hAnsi="Times New Roman" w:cs="Times New Roman"/>
          <w:b/>
          <w:sz w:val="32"/>
          <w:szCs w:val="28"/>
        </w:rPr>
        <w:t xml:space="preserve">March </w:t>
      </w:r>
      <w:r w:rsidRPr="003B7032">
        <w:rPr>
          <w:rFonts w:ascii="Times New Roman" w:eastAsia="Times New Roman" w:hAnsi="Times New Roman" w:cs="Times New Roman"/>
          <w:b/>
          <w:sz w:val="28"/>
          <w:szCs w:val="28"/>
          <w:lang w:val="yo-NG"/>
        </w:rPr>
        <w:t>20</w:t>
      </w:r>
      <w:r w:rsidRPr="003B7032">
        <w:rPr>
          <w:rFonts w:ascii="Times New Roman" w:eastAsia="Times New Roman" w:hAnsi="Times New Roman" w:cs="Times New Roman"/>
          <w:b/>
          <w:sz w:val="28"/>
          <w:szCs w:val="28"/>
        </w:rPr>
        <w:t>2</w:t>
      </w:r>
      <w:r w:rsidR="00EF4E4C">
        <w:rPr>
          <w:rFonts w:ascii="Times New Roman" w:eastAsia="Times New Roman" w:hAnsi="Times New Roman" w:cs="Times New Roman"/>
          <w:b/>
          <w:sz w:val="28"/>
          <w:szCs w:val="28"/>
        </w:rPr>
        <w:t>6</w:t>
      </w:r>
    </w:p>
    <w:p w14:paraId="0868EE85" w14:textId="77777777" w:rsidR="003B7032" w:rsidRPr="003B7032" w:rsidRDefault="003B7032" w:rsidP="003B7032">
      <w:pPr>
        <w:tabs>
          <w:tab w:val="left" w:pos="3686"/>
        </w:tabs>
        <w:rPr>
          <w:rFonts w:ascii="Times New Roman" w:eastAsia="Times New Roman" w:hAnsi="Times New Roman" w:cs="Times New Roman"/>
          <w:szCs w:val="20"/>
          <w:lang w:val="en-GB"/>
        </w:rPr>
      </w:pPr>
    </w:p>
    <w:p w14:paraId="3C9315FF" w14:textId="77777777" w:rsidR="003B7032" w:rsidRPr="003B7032" w:rsidRDefault="003B7032" w:rsidP="003B7032">
      <w:pPr>
        <w:tabs>
          <w:tab w:val="left" w:pos="3686"/>
        </w:tabs>
        <w:rPr>
          <w:rFonts w:ascii="Times New Roman" w:eastAsia="Times New Roman" w:hAnsi="Times New Roman" w:cs="Times New Roman"/>
          <w:szCs w:val="20"/>
          <w:lang w:val="en-GB"/>
        </w:rPr>
      </w:pPr>
    </w:p>
    <w:p w14:paraId="71BF9B85" w14:textId="77777777" w:rsidR="003B7032" w:rsidRPr="003B7032" w:rsidRDefault="003B7032" w:rsidP="003B7032">
      <w:pPr>
        <w:tabs>
          <w:tab w:val="left" w:pos="3686"/>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szCs w:val="20"/>
          <w:lang w:val="en-GB"/>
        </w:rPr>
        <w:tab/>
      </w:r>
    </w:p>
    <w:p w14:paraId="5EBE2CE2" w14:textId="77777777" w:rsidR="003B7032" w:rsidRPr="003B7032" w:rsidRDefault="003B7032" w:rsidP="003B7032">
      <w:pPr>
        <w:tabs>
          <w:tab w:val="left" w:pos="3686"/>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szCs w:val="20"/>
          <w:lang w:val="en-GB"/>
        </w:rPr>
        <w:tab/>
      </w:r>
    </w:p>
    <w:p w14:paraId="40CCC5C6" w14:textId="77777777" w:rsidR="003B7032" w:rsidRPr="003B7032" w:rsidRDefault="003B7032" w:rsidP="003B7032">
      <w:pPr>
        <w:tabs>
          <w:tab w:val="left" w:pos="3686"/>
        </w:tabs>
        <w:rPr>
          <w:rFonts w:ascii="Times New Roman" w:eastAsia="Times New Roman" w:hAnsi="Times New Roman" w:cs="Times New Roman"/>
          <w:szCs w:val="20"/>
          <w:lang w:val="en-GB"/>
        </w:rPr>
      </w:pPr>
    </w:p>
    <w:p w14:paraId="0ACC1772" w14:textId="77777777" w:rsidR="003B7032" w:rsidRPr="003B7032" w:rsidRDefault="003B7032" w:rsidP="003B7032">
      <w:pPr>
        <w:tabs>
          <w:tab w:val="left" w:pos="3686"/>
        </w:tabs>
        <w:rPr>
          <w:rFonts w:ascii="Times New Roman" w:eastAsia="Times New Roman" w:hAnsi="Times New Roman" w:cs="Times New Roman"/>
          <w:szCs w:val="20"/>
          <w:lang w:val="en-GB"/>
        </w:rPr>
      </w:pPr>
    </w:p>
    <w:p w14:paraId="52AC3413" w14:textId="77777777" w:rsidR="003B7032" w:rsidRPr="003B7032" w:rsidRDefault="003B7032" w:rsidP="003B7032">
      <w:pPr>
        <w:tabs>
          <w:tab w:val="left" w:pos="3686"/>
        </w:tabs>
        <w:rPr>
          <w:rFonts w:ascii="Times New Roman" w:eastAsia="Times New Roman" w:hAnsi="Times New Roman" w:cs="Times New Roman"/>
          <w:szCs w:val="20"/>
          <w:lang w:val="en-GB"/>
        </w:rPr>
      </w:pPr>
    </w:p>
    <w:p w14:paraId="33569791" w14:textId="77777777" w:rsidR="003B7032" w:rsidRPr="003B7032" w:rsidRDefault="003B7032" w:rsidP="003B7032">
      <w:pPr>
        <w:tabs>
          <w:tab w:val="left" w:pos="3686"/>
        </w:tabs>
        <w:rPr>
          <w:rFonts w:ascii="Times New Roman" w:eastAsia="Times New Roman" w:hAnsi="Times New Roman" w:cs="Times New Roman"/>
          <w:b/>
          <w:sz w:val="36"/>
          <w:szCs w:val="36"/>
          <w:lang w:val="en-GB"/>
        </w:rPr>
      </w:pPr>
    </w:p>
    <w:p w14:paraId="1C016746" w14:textId="77777777" w:rsidR="003B7032" w:rsidRPr="003B7032" w:rsidRDefault="003B7032" w:rsidP="003B7032">
      <w:pPr>
        <w:tabs>
          <w:tab w:val="left" w:pos="3686"/>
        </w:tabs>
        <w:rPr>
          <w:rFonts w:ascii="Times New Roman" w:eastAsia="Times New Roman" w:hAnsi="Times New Roman" w:cs="Times New Roman"/>
          <w:b/>
          <w:szCs w:val="20"/>
          <w:lang w:val="en-GB"/>
        </w:rPr>
      </w:pPr>
    </w:p>
    <w:p w14:paraId="7CE3BAD9" w14:textId="77777777" w:rsidR="003B7032" w:rsidRPr="003B7032" w:rsidRDefault="003B7032" w:rsidP="003B7032">
      <w:pPr>
        <w:spacing w:after="200"/>
        <w:jc w:val="center"/>
        <w:outlineLvl w:val="0"/>
        <w:rPr>
          <w:rFonts w:ascii="Times New Roman" w:eastAsia="Times New Roman" w:hAnsi="Times New Roman" w:cs="Times New Roman"/>
          <w:b/>
          <w:kern w:val="28"/>
          <w:sz w:val="32"/>
          <w:szCs w:val="32"/>
          <w:lang w:val="en-GB"/>
        </w:rPr>
      </w:pPr>
      <w:r w:rsidRPr="003B7032">
        <w:rPr>
          <w:rFonts w:ascii="Times New Roman" w:eastAsia="Times New Roman" w:hAnsi="Times New Roman" w:cs="Times New Roman"/>
          <w:b/>
          <w:kern w:val="28"/>
          <w:sz w:val="28"/>
          <w:szCs w:val="28"/>
          <w:lang w:val="en-GB"/>
        </w:rPr>
        <w:tab/>
      </w:r>
      <w:bookmarkStart w:id="7" w:name="_Toc175470019"/>
      <w:bookmarkStart w:id="8" w:name="_Toc175470302"/>
      <w:bookmarkStart w:id="9" w:name="_Toc175470768"/>
      <w:bookmarkStart w:id="10" w:name="_Toc220216238"/>
      <w:bookmarkStart w:id="11" w:name="_Toc220819466"/>
      <w:bookmarkStart w:id="12" w:name="_Toc221327961"/>
      <w:r w:rsidRPr="003B7032">
        <w:rPr>
          <w:rFonts w:ascii="Times New Roman" w:eastAsia="Times New Roman" w:hAnsi="Times New Roman" w:cs="Times New Roman"/>
          <w:b/>
          <w:kern w:val="28"/>
          <w:sz w:val="40"/>
          <w:szCs w:val="20"/>
          <w:lang w:val="en-GB"/>
        </w:rPr>
        <w:t>PREFACE</w:t>
      </w:r>
      <w:bookmarkEnd w:id="7"/>
      <w:bookmarkEnd w:id="8"/>
      <w:bookmarkEnd w:id="9"/>
      <w:bookmarkEnd w:id="10"/>
      <w:bookmarkEnd w:id="11"/>
      <w:bookmarkEnd w:id="12"/>
    </w:p>
    <w:p w14:paraId="47840F8B" w14:textId="77777777" w:rsidR="003B7032" w:rsidRPr="003B7032" w:rsidRDefault="003B7032" w:rsidP="003B7032">
      <w:pPr>
        <w:ind w:left="720" w:hanging="720"/>
        <w:jc w:val="both"/>
        <w:rPr>
          <w:rFonts w:ascii="Times New Roman" w:eastAsia="Times New Roman" w:hAnsi="Times New Roman" w:cs="Times New Roman"/>
          <w:szCs w:val="20"/>
          <w:lang w:val="en-GB"/>
        </w:rPr>
      </w:pPr>
    </w:p>
    <w:p w14:paraId="305512F3" w14:textId="77777777" w:rsidR="003B7032" w:rsidRPr="003B7032" w:rsidRDefault="003B7032" w:rsidP="0003777F">
      <w:pPr>
        <w:numPr>
          <w:ilvl w:val="0"/>
          <w:numId w:val="49"/>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This Standard Bidding Document (SBD) document has been prepared by Rwanda Public Procurement Authority (RPPA) for use by Procuring Entities (PEs) for the procurement of goods. The procedures and practices presented in this SBD have been developed to reflect the requirements of the Public Procurement Procedures provided in the Law No 62/2018 of 25/08/2018 governing public procurement. These procedures also reflect the best international procurement practices.</w:t>
      </w:r>
    </w:p>
    <w:p w14:paraId="4AC4CABF" w14:textId="77777777" w:rsidR="003B7032" w:rsidRPr="003B7032" w:rsidRDefault="003B7032" w:rsidP="003B7032">
      <w:pPr>
        <w:jc w:val="both"/>
        <w:rPr>
          <w:rFonts w:ascii="Times New Roman" w:eastAsia="Times New Roman" w:hAnsi="Times New Roman" w:cs="Times New Roman"/>
          <w:szCs w:val="20"/>
          <w:lang w:val="en-GB"/>
        </w:rPr>
      </w:pPr>
    </w:p>
    <w:p w14:paraId="7AA2CC63" w14:textId="77777777" w:rsidR="003B7032" w:rsidRPr="003B7032" w:rsidRDefault="003B7032" w:rsidP="0003777F">
      <w:pPr>
        <w:numPr>
          <w:ilvl w:val="0"/>
          <w:numId w:val="49"/>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This SBD for the Procurement of Goods and Related services is suitable for use under both National and International open tender. It is also suitable for the National and International restricted tender.</w:t>
      </w:r>
    </w:p>
    <w:p w14:paraId="5287EB59" w14:textId="77777777" w:rsidR="003B7032" w:rsidRPr="003B7032" w:rsidRDefault="003B7032" w:rsidP="003B7032">
      <w:pPr>
        <w:jc w:val="both"/>
        <w:rPr>
          <w:rFonts w:ascii="Times New Roman" w:eastAsia="Times New Roman" w:hAnsi="Times New Roman" w:cs="Times New Roman"/>
          <w:szCs w:val="20"/>
          <w:lang w:val="en-GB"/>
        </w:rPr>
      </w:pPr>
    </w:p>
    <w:p w14:paraId="435C9910" w14:textId="77777777" w:rsidR="003B7032" w:rsidRPr="003B7032" w:rsidRDefault="003B7032" w:rsidP="003B7032">
      <w:pPr>
        <w:jc w:val="both"/>
        <w:rPr>
          <w:rFonts w:ascii="Times New Roman" w:eastAsia="Times New Roman" w:hAnsi="Times New Roman" w:cs="Times New Roman"/>
          <w:szCs w:val="20"/>
          <w:lang w:val="en-GB"/>
        </w:rPr>
      </w:pPr>
    </w:p>
    <w:p w14:paraId="5268CB96" w14:textId="77777777" w:rsidR="003B7032" w:rsidRPr="003B7032" w:rsidRDefault="003B7032" w:rsidP="0003777F">
      <w:pPr>
        <w:numPr>
          <w:ilvl w:val="0"/>
          <w:numId w:val="49"/>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SBD is comprised of three parts, namely; the Bidding procedures, Supply requirements and the Contract.</w:t>
      </w:r>
    </w:p>
    <w:p w14:paraId="19570BFE" w14:textId="77777777" w:rsidR="003B7032" w:rsidRPr="003B7032" w:rsidRDefault="003B7032" w:rsidP="003B7032">
      <w:pPr>
        <w:ind w:left="360"/>
        <w:jc w:val="both"/>
        <w:rPr>
          <w:rFonts w:ascii="Times New Roman" w:eastAsia="Times New Roman" w:hAnsi="Times New Roman" w:cs="Times New Roman"/>
          <w:szCs w:val="20"/>
          <w:lang w:val="en-GB"/>
        </w:rPr>
      </w:pPr>
    </w:p>
    <w:p w14:paraId="3B73C23A" w14:textId="77777777" w:rsidR="003B7032" w:rsidRPr="003B7032" w:rsidRDefault="003B7032" w:rsidP="0003777F">
      <w:pPr>
        <w:numPr>
          <w:ilvl w:val="0"/>
          <w:numId w:val="49"/>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Before using this SBD, the user should be familiar with the law on Public Procurement and Implementing Regulations and should read the User’s manual which has been prepared to provide guidance to public officials in the conduct of the procurement process.</w:t>
      </w:r>
    </w:p>
    <w:p w14:paraId="62EEF253" w14:textId="77777777" w:rsidR="003B7032" w:rsidRPr="003B7032" w:rsidRDefault="003B7032" w:rsidP="003B7032">
      <w:pPr>
        <w:jc w:val="both"/>
        <w:rPr>
          <w:rFonts w:ascii="Times New Roman" w:eastAsia="Times New Roman" w:hAnsi="Times New Roman" w:cs="Times New Roman"/>
          <w:szCs w:val="20"/>
          <w:lang w:val="en-GB"/>
        </w:rPr>
      </w:pPr>
    </w:p>
    <w:p w14:paraId="03D35065" w14:textId="77777777" w:rsidR="003B7032" w:rsidRPr="003B7032" w:rsidRDefault="003B7032" w:rsidP="003B7032">
      <w:pPr>
        <w:spacing w:before="273" w:line="240" w:lineRule="exact"/>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Rwanda Public Procurement Authority welcomes any comments from the users of this SBD which will assist in improving this document. </w:t>
      </w:r>
    </w:p>
    <w:p w14:paraId="5CBFD7EE" w14:textId="77777777" w:rsidR="003B7032" w:rsidRPr="003B7032" w:rsidRDefault="003B7032" w:rsidP="003B7032">
      <w:pPr>
        <w:ind w:left="720"/>
        <w:jc w:val="both"/>
        <w:rPr>
          <w:rFonts w:ascii="Times New Roman" w:eastAsia="Times New Roman" w:hAnsi="Times New Roman" w:cs="Times New Roman"/>
          <w:b/>
          <w:bCs/>
          <w:szCs w:val="20"/>
          <w:lang w:val="en-GB"/>
        </w:rPr>
      </w:pPr>
    </w:p>
    <w:p w14:paraId="46CBA9DD" w14:textId="77777777" w:rsidR="003B7032" w:rsidRPr="003B7032" w:rsidRDefault="003B7032" w:rsidP="003B7032">
      <w:pPr>
        <w:ind w:left="720"/>
        <w:jc w:val="both"/>
        <w:rPr>
          <w:rFonts w:ascii="Times New Roman" w:eastAsia="Times New Roman" w:hAnsi="Times New Roman" w:cs="Times New Roman"/>
          <w:b/>
          <w:bCs/>
          <w:szCs w:val="20"/>
          <w:lang w:val="en-GB"/>
        </w:rPr>
      </w:pPr>
    </w:p>
    <w:p w14:paraId="0E406C6A" w14:textId="77777777" w:rsidR="003B7032" w:rsidRPr="003B7032" w:rsidRDefault="003B7032" w:rsidP="003B7032">
      <w:pPr>
        <w:ind w:left="720"/>
        <w:jc w:val="both"/>
        <w:rPr>
          <w:rFonts w:ascii="Times New Roman" w:eastAsia="Times New Roman" w:hAnsi="Times New Roman" w:cs="Times New Roman"/>
          <w:b/>
          <w:bCs/>
          <w:szCs w:val="20"/>
          <w:lang w:val="en-GB"/>
        </w:rPr>
      </w:pPr>
    </w:p>
    <w:p w14:paraId="588BCBEA" w14:textId="77777777" w:rsidR="003B7032" w:rsidRPr="003B7032" w:rsidRDefault="003B7032" w:rsidP="003B7032">
      <w:pPr>
        <w:ind w:left="720"/>
        <w:jc w:val="center"/>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The Director General,</w:t>
      </w:r>
    </w:p>
    <w:p w14:paraId="061AACB3" w14:textId="77777777" w:rsidR="003B7032" w:rsidRPr="003B7032" w:rsidRDefault="003B7032" w:rsidP="003B7032">
      <w:pPr>
        <w:ind w:left="720"/>
        <w:jc w:val="center"/>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Rwanda Public Procurement Authority</w:t>
      </w:r>
    </w:p>
    <w:p w14:paraId="485FF697" w14:textId="77777777" w:rsidR="003B7032" w:rsidRPr="003B7032" w:rsidRDefault="003B7032" w:rsidP="003B7032">
      <w:pPr>
        <w:ind w:left="7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 xml:space="preserve">                                        </w:t>
      </w:r>
    </w:p>
    <w:p w14:paraId="2483D51A" w14:textId="77777777" w:rsidR="003B7032" w:rsidRPr="003B7032" w:rsidRDefault="003B7032" w:rsidP="003B7032">
      <w:pPr>
        <w:ind w:left="720"/>
        <w:rPr>
          <w:rFonts w:ascii="Times New Roman" w:eastAsia="Times New Roman" w:hAnsi="Times New Roman" w:cs="Times New Roman"/>
          <w:b/>
          <w:bCs/>
          <w:szCs w:val="20"/>
          <w:lang w:val="en-GB"/>
        </w:rPr>
      </w:pPr>
    </w:p>
    <w:p w14:paraId="7092FC8A" w14:textId="77777777" w:rsidR="003B7032" w:rsidRPr="003B7032" w:rsidRDefault="003B7032" w:rsidP="003B7032">
      <w:pPr>
        <w:ind w:left="720"/>
        <w:rPr>
          <w:rFonts w:ascii="Times New Roman" w:eastAsia="Times New Roman" w:hAnsi="Times New Roman" w:cs="Times New Roman"/>
          <w:b/>
          <w:bCs/>
          <w:szCs w:val="20"/>
          <w:lang w:val="en-GB"/>
        </w:rPr>
      </w:pPr>
    </w:p>
    <w:p w14:paraId="51EF3FE1" w14:textId="77777777" w:rsidR="003B7032" w:rsidRPr="003B7032" w:rsidRDefault="003B7032" w:rsidP="003B7032">
      <w:pPr>
        <w:ind w:left="720"/>
        <w:rPr>
          <w:rFonts w:ascii="Times New Roman" w:eastAsia="Times New Roman" w:hAnsi="Times New Roman" w:cs="Times New Roman"/>
          <w:b/>
          <w:bCs/>
          <w:szCs w:val="20"/>
          <w:lang w:val="en-GB"/>
        </w:rPr>
      </w:pPr>
    </w:p>
    <w:p w14:paraId="62727D6B" w14:textId="77777777" w:rsidR="003B7032" w:rsidRPr="003B7032" w:rsidRDefault="003B7032" w:rsidP="003B7032">
      <w:pPr>
        <w:ind w:left="720"/>
        <w:rPr>
          <w:rFonts w:ascii="Times New Roman" w:eastAsia="Times New Roman" w:hAnsi="Times New Roman" w:cs="Times New Roman"/>
          <w:b/>
          <w:bCs/>
          <w:szCs w:val="20"/>
          <w:lang w:val="en-GB"/>
        </w:rPr>
      </w:pPr>
    </w:p>
    <w:p w14:paraId="5D42542D" w14:textId="77777777" w:rsidR="003B7032" w:rsidRPr="003B7032" w:rsidRDefault="003B7032" w:rsidP="003B7032">
      <w:pPr>
        <w:ind w:left="7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B.P4267 Kigali - Rwanda</w:t>
      </w:r>
    </w:p>
    <w:p w14:paraId="54A4282D" w14:textId="77777777" w:rsidR="003B7032" w:rsidRPr="003B7032" w:rsidRDefault="003B7032" w:rsidP="003B7032">
      <w:pPr>
        <w:ind w:left="7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KN 3 AV, 2 KIGALI/RWANDA</w:t>
      </w:r>
    </w:p>
    <w:p w14:paraId="38A61A6B" w14:textId="77777777" w:rsidR="003B7032" w:rsidRPr="003B7032" w:rsidRDefault="003B7032" w:rsidP="003B7032">
      <w:pPr>
        <w:ind w:left="720"/>
        <w:rPr>
          <w:rFonts w:ascii="Times New Roman" w:eastAsia="Times New Roman" w:hAnsi="Times New Roman" w:cs="Times New Roman"/>
          <w:b/>
          <w:bCs/>
          <w:szCs w:val="20"/>
        </w:rPr>
      </w:pPr>
      <w:r w:rsidRPr="003B7032">
        <w:rPr>
          <w:rFonts w:ascii="Times New Roman" w:eastAsia="Times New Roman" w:hAnsi="Times New Roman" w:cs="Times New Roman"/>
          <w:b/>
          <w:bCs/>
          <w:szCs w:val="20"/>
        </w:rPr>
        <w:t>10th FLOOR, GRAND PENSION PLAZA</w:t>
      </w:r>
    </w:p>
    <w:p w14:paraId="57504D11" w14:textId="77777777" w:rsidR="003B7032" w:rsidRPr="003B7032" w:rsidRDefault="003B7032" w:rsidP="003B7032">
      <w:pPr>
        <w:ind w:left="720"/>
        <w:rPr>
          <w:rFonts w:ascii="Times New Roman" w:eastAsia="Times New Roman" w:hAnsi="Times New Roman" w:cs="Times New Roman"/>
          <w:b/>
          <w:bCs/>
          <w:szCs w:val="20"/>
        </w:rPr>
      </w:pPr>
      <w:r w:rsidRPr="003B7032">
        <w:rPr>
          <w:rFonts w:ascii="Times New Roman" w:eastAsia="Times New Roman" w:hAnsi="Times New Roman" w:cs="Times New Roman"/>
          <w:b/>
          <w:bCs/>
          <w:szCs w:val="20"/>
        </w:rPr>
        <w:t xml:space="preserve">P. O .Box: 4276, </w:t>
      </w:r>
    </w:p>
    <w:p w14:paraId="3EA968FB" w14:textId="77777777" w:rsidR="003B7032" w:rsidRPr="003B7032" w:rsidRDefault="003B7032" w:rsidP="003B7032">
      <w:pPr>
        <w:ind w:left="720"/>
        <w:rPr>
          <w:rFonts w:ascii="Times New Roman" w:eastAsia="Times New Roman" w:hAnsi="Times New Roman" w:cs="Times New Roman"/>
          <w:b/>
          <w:bCs/>
          <w:szCs w:val="20"/>
          <w:lang w:val="fr-FR"/>
        </w:rPr>
      </w:pPr>
      <w:r w:rsidRPr="003B7032">
        <w:rPr>
          <w:rFonts w:ascii="Times New Roman" w:eastAsia="Times New Roman" w:hAnsi="Times New Roman" w:cs="Times New Roman"/>
          <w:b/>
          <w:bCs/>
          <w:szCs w:val="20"/>
          <w:lang w:val="fr-FR"/>
        </w:rPr>
        <w:t>E-mail: info@rppa.govrw</w:t>
      </w:r>
    </w:p>
    <w:p w14:paraId="042D3CEE" w14:textId="77777777" w:rsidR="003B7032" w:rsidRPr="003B7032" w:rsidRDefault="003B7032" w:rsidP="003B7032">
      <w:pPr>
        <w:ind w:left="1134"/>
        <w:rPr>
          <w:rFonts w:ascii="Times New Roman" w:eastAsia="Times New Roman" w:hAnsi="Times New Roman" w:cs="Times New Roman"/>
          <w:szCs w:val="20"/>
        </w:rPr>
      </w:pPr>
    </w:p>
    <w:p w14:paraId="56871E79" w14:textId="77777777" w:rsidR="003B7032" w:rsidRPr="003B7032" w:rsidRDefault="003B7032" w:rsidP="003B7032">
      <w:pPr>
        <w:rPr>
          <w:rFonts w:ascii="Times New Roman" w:eastAsia="Times New Roman" w:hAnsi="Times New Roman" w:cs="Times New Roman"/>
          <w:szCs w:val="20"/>
        </w:rPr>
      </w:pPr>
    </w:p>
    <w:p w14:paraId="18A8E1A6" w14:textId="77777777" w:rsidR="003B7032" w:rsidRPr="003B7032" w:rsidRDefault="003B7032" w:rsidP="003B7032">
      <w:pPr>
        <w:rPr>
          <w:rFonts w:ascii="Times New Roman" w:eastAsia="Times New Roman" w:hAnsi="Times New Roman" w:cs="Times New Roman"/>
          <w:szCs w:val="20"/>
        </w:rPr>
      </w:pPr>
    </w:p>
    <w:p w14:paraId="21E5610B" w14:textId="77777777" w:rsidR="003B7032" w:rsidRPr="003B7032" w:rsidRDefault="003B7032" w:rsidP="003B7032">
      <w:pPr>
        <w:rPr>
          <w:rFonts w:ascii="Times New Roman" w:eastAsia="Times New Roman" w:hAnsi="Times New Roman" w:cs="Times New Roman"/>
          <w:szCs w:val="20"/>
        </w:rPr>
      </w:pPr>
    </w:p>
    <w:p w14:paraId="77C89E43" w14:textId="77777777" w:rsidR="003B7032" w:rsidRPr="003B7032" w:rsidRDefault="003B7032" w:rsidP="003B7032">
      <w:pPr>
        <w:jc w:val="center"/>
        <w:rPr>
          <w:rFonts w:ascii="Times New Roman" w:eastAsia="Times New Roman" w:hAnsi="Times New Roman" w:cs="Times New Roman"/>
          <w:b/>
          <w:sz w:val="48"/>
          <w:szCs w:val="20"/>
          <w:lang w:val="en-GB"/>
        </w:rPr>
      </w:pPr>
      <w:r w:rsidRPr="003B7032">
        <w:rPr>
          <w:rFonts w:ascii="Times New Roman" w:eastAsia="Times New Roman" w:hAnsi="Times New Roman" w:cs="Times New Roman"/>
          <w:b/>
          <w:sz w:val="48"/>
          <w:szCs w:val="20"/>
          <w:lang w:val="en-GB"/>
        </w:rPr>
        <w:t>SBD for Procurement of Goods and related Services</w:t>
      </w:r>
    </w:p>
    <w:p w14:paraId="666C642D" w14:textId="77777777" w:rsidR="003B7032" w:rsidRPr="003B7032" w:rsidRDefault="003B7032" w:rsidP="003B7032">
      <w:pPr>
        <w:spacing w:after="200"/>
        <w:jc w:val="center"/>
        <w:outlineLvl w:val="0"/>
        <w:rPr>
          <w:rFonts w:ascii="Times New Roman" w:eastAsia="Times New Roman" w:hAnsi="Times New Roman" w:cs="Times New Roman"/>
          <w:b/>
          <w:kern w:val="28"/>
          <w:sz w:val="40"/>
          <w:szCs w:val="20"/>
          <w:lang w:val="en-GB"/>
        </w:rPr>
      </w:pPr>
    </w:p>
    <w:p w14:paraId="674C0BA8" w14:textId="77777777" w:rsidR="003B7032" w:rsidRPr="003B7032" w:rsidRDefault="003B7032" w:rsidP="003B7032">
      <w:pPr>
        <w:spacing w:after="200"/>
        <w:jc w:val="center"/>
        <w:outlineLvl w:val="0"/>
        <w:rPr>
          <w:rFonts w:ascii="Times New Roman" w:eastAsia="Times New Roman" w:hAnsi="Times New Roman" w:cs="Times New Roman"/>
          <w:b/>
          <w:kern w:val="28"/>
          <w:sz w:val="40"/>
          <w:szCs w:val="20"/>
          <w:lang w:val="en-GB"/>
        </w:rPr>
      </w:pPr>
      <w:bookmarkStart w:id="13" w:name="_Toc175470020"/>
      <w:bookmarkStart w:id="14" w:name="_Toc175470303"/>
      <w:bookmarkStart w:id="15" w:name="_Toc175470769"/>
      <w:bookmarkStart w:id="16" w:name="_Toc220216239"/>
      <w:bookmarkStart w:id="17" w:name="_Toc220819467"/>
      <w:bookmarkStart w:id="18" w:name="_Toc221327962"/>
      <w:r w:rsidRPr="003B7032">
        <w:rPr>
          <w:rFonts w:ascii="Times New Roman" w:eastAsia="Times New Roman" w:hAnsi="Times New Roman" w:cs="Times New Roman"/>
          <w:b/>
          <w:kern w:val="28"/>
          <w:sz w:val="40"/>
          <w:szCs w:val="20"/>
          <w:lang w:val="en-GB"/>
        </w:rPr>
        <w:t>Summary</w:t>
      </w:r>
      <w:bookmarkEnd w:id="13"/>
      <w:bookmarkEnd w:id="14"/>
      <w:bookmarkEnd w:id="15"/>
      <w:bookmarkEnd w:id="16"/>
      <w:bookmarkEnd w:id="17"/>
      <w:bookmarkEnd w:id="18"/>
      <w:r w:rsidRPr="003B7032">
        <w:rPr>
          <w:rFonts w:ascii="Times New Roman" w:eastAsia="Times New Roman" w:hAnsi="Times New Roman" w:cs="Times New Roman"/>
          <w:b/>
          <w:kern w:val="28"/>
          <w:sz w:val="40"/>
          <w:szCs w:val="20"/>
          <w:lang w:val="en-GB"/>
        </w:rPr>
        <w:t xml:space="preserve"> </w:t>
      </w:r>
    </w:p>
    <w:p w14:paraId="6B6808CA" w14:textId="77777777" w:rsidR="003B7032" w:rsidRPr="003B7032" w:rsidRDefault="003B7032" w:rsidP="003B7032">
      <w:pPr>
        <w:rPr>
          <w:rFonts w:ascii="Times New Roman" w:eastAsia="Times New Roman" w:hAnsi="Times New Roman" w:cs="Times New Roman"/>
          <w:b/>
          <w:sz w:val="28"/>
          <w:szCs w:val="20"/>
          <w:lang w:val="en-GB"/>
        </w:rPr>
      </w:pPr>
      <w:bookmarkStart w:id="19" w:name="_Toc438270254"/>
      <w:bookmarkStart w:id="20" w:name="_Toc438366661"/>
      <w:r w:rsidRPr="003B7032">
        <w:rPr>
          <w:rFonts w:ascii="Times New Roman" w:eastAsia="Times New Roman" w:hAnsi="Times New Roman" w:cs="Times New Roman"/>
          <w:b/>
          <w:sz w:val="28"/>
          <w:szCs w:val="20"/>
          <w:lang w:val="en-GB"/>
        </w:rPr>
        <w:t>PART 1 – BIDDING PROCEDURES</w:t>
      </w:r>
      <w:bookmarkEnd w:id="19"/>
      <w:bookmarkEnd w:id="20"/>
    </w:p>
    <w:p w14:paraId="112628A5" w14:textId="77777777" w:rsidR="003B7032" w:rsidRPr="003B7032" w:rsidRDefault="003B7032" w:rsidP="003B7032">
      <w:pPr>
        <w:rPr>
          <w:rFonts w:ascii="Times New Roman" w:eastAsia="Times New Roman" w:hAnsi="Times New Roman" w:cs="Times New Roman"/>
          <w:b/>
          <w:szCs w:val="20"/>
          <w:lang w:val="en-GB"/>
        </w:rPr>
      </w:pPr>
    </w:p>
    <w:p w14:paraId="7FF1EDC5"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I.</w:t>
      </w:r>
      <w:r w:rsidRPr="003B7032">
        <w:rPr>
          <w:rFonts w:ascii="Times New Roman" w:eastAsia="Times New Roman" w:hAnsi="Times New Roman" w:cs="Times New Roman"/>
          <w:b/>
          <w:szCs w:val="20"/>
          <w:lang w:val="en-GB"/>
        </w:rPr>
        <w:tab/>
        <w:t>Instructions to Bidders (ITB)</w:t>
      </w:r>
    </w:p>
    <w:p w14:paraId="7F3BA8BB" w14:textId="77777777" w:rsidR="003B7032" w:rsidRPr="003B7032" w:rsidRDefault="003B7032" w:rsidP="003B7032">
      <w:pPr>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This Section provides information to help Bidders prepare their bids.  Information is also provided on the submission, opening, and evaluation of bids and on the award of Contracts.  </w:t>
      </w:r>
      <w:r w:rsidRPr="003B7032">
        <w:rPr>
          <w:rFonts w:ascii="Times New Roman" w:eastAsia="Times New Roman" w:hAnsi="Times New Roman" w:cs="Times New Roman"/>
          <w:bCs/>
          <w:szCs w:val="20"/>
          <w:lang w:val="en-GB"/>
        </w:rPr>
        <w:t>Section I contains provisions that are to be used without modification.</w:t>
      </w:r>
    </w:p>
    <w:p w14:paraId="2EC50C0A"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II.</w:t>
      </w:r>
      <w:r w:rsidRPr="003B7032">
        <w:rPr>
          <w:rFonts w:ascii="Times New Roman" w:eastAsia="Times New Roman" w:hAnsi="Times New Roman" w:cs="Times New Roman"/>
          <w:b/>
          <w:szCs w:val="20"/>
          <w:lang w:val="en-GB"/>
        </w:rPr>
        <w:tab/>
        <w:t>Bid Data Sheet (BDS)</w:t>
      </w:r>
    </w:p>
    <w:p w14:paraId="586BAA15" w14:textId="77777777" w:rsidR="003B7032" w:rsidRPr="003B7032" w:rsidRDefault="003B7032" w:rsidP="003B7032">
      <w:pPr>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This Section includes provisions that are specific to each procurement and that supplement Section I, Instructions to Bidders.  </w:t>
      </w:r>
    </w:p>
    <w:p w14:paraId="3568C84A"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III.</w:t>
      </w:r>
      <w:r w:rsidRPr="003B7032">
        <w:rPr>
          <w:rFonts w:ascii="Times New Roman" w:eastAsia="Times New Roman" w:hAnsi="Times New Roman" w:cs="Times New Roman"/>
          <w:b/>
          <w:szCs w:val="20"/>
          <w:lang w:val="en-GB"/>
        </w:rPr>
        <w:tab/>
        <w:t>Evaluation and Qualification Criteria</w:t>
      </w:r>
    </w:p>
    <w:p w14:paraId="0FD87E80" w14:textId="77777777" w:rsidR="003B7032" w:rsidRPr="003B7032" w:rsidRDefault="003B7032" w:rsidP="003B7032">
      <w:pPr>
        <w:spacing w:before="120" w:after="120"/>
        <w:ind w:left="1440"/>
        <w:jc w:val="both"/>
        <w:rPr>
          <w:rFonts w:ascii="Times New Roman" w:eastAsia="Times New Roman" w:hAnsi="Times New Roman" w:cs="Times New Roman"/>
          <w:strike/>
          <w:szCs w:val="20"/>
          <w:lang w:val="en-GB"/>
        </w:rPr>
      </w:pPr>
      <w:r w:rsidRPr="003B7032">
        <w:rPr>
          <w:rFonts w:ascii="Times New Roman" w:eastAsia="Times New Roman" w:hAnsi="Times New Roman" w:cs="Times New Roman"/>
          <w:szCs w:val="20"/>
          <w:lang w:val="en-GB"/>
        </w:rPr>
        <w:t>This Section specifies the criteria to be used to determine the lowest evaluated bid, and the Bidder’s qualification requirements to perform the contract.</w:t>
      </w:r>
    </w:p>
    <w:p w14:paraId="7F79B024"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IV.</w:t>
      </w:r>
      <w:r w:rsidRPr="003B7032">
        <w:rPr>
          <w:rFonts w:ascii="Times New Roman" w:eastAsia="Times New Roman" w:hAnsi="Times New Roman" w:cs="Times New Roman"/>
          <w:b/>
          <w:szCs w:val="20"/>
          <w:lang w:val="en-GB"/>
        </w:rPr>
        <w:tab/>
        <w:t xml:space="preserve"> Bidding Forms</w:t>
      </w:r>
    </w:p>
    <w:p w14:paraId="7A674564" w14:textId="77777777" w:rsidR="003B7032" w:rsidRPr="003B7032" w:rsidRDefault="003B7032" w:rsidP="003B7032">
      <w:pPr>
        <w:spacing w:before="120" w:after="120"/>
        <w:ind w:left="1440"/>
        <w:jc w:val="both"/>
        <w:rPr>
          <w:rFonts w:ascii="Times New Roman" w:eastAsia="Times New Roman" w:hAnsi="Times New Roman" w:cs="Times New Roman"/>
          <w:bCs/>
          <w:szCs w:val="20"/>
          <w:lang w:val="en-GB"/>
        </w:rPr>
      </w:pPr>
      <w:r w:rsidRPr="003B7032">
        <w:rPr>
          <w:rFonts w:ascii="Times New Roman" w:eastAsia="Times New Roman" w:hAnsi="Times New Roman" w:cs="Times New Roman"/>
          <w:szCs w:val="20"/>
          <w:lang w:val="en-GB"/>
        </w:rPr>
        <w:t xml:space="preserve">This Section includes the forms </w:t>
      </w:r>
      <w:r w:rsidRPr="003B7032">
        <w:rPr>
          <w:rFonts w:ascii="Times New Roman" w:eastAsia="Times New Roman" w:hAnsi="Times New Roman" w:cs="Times New Roman"/>
          <w:bCs/>
          <w:szCs w:val="20"/>
          <w:lang w:val="en-GB"/>
        </w:rPr>
        <w:t>to be submitted with the Bid</w:t>
      </w:r>
      <w:r w:rsidRPr="003B7032">
        <w:rPr>
          <w:rFonts w:ascii="Times New Roman" w:eastAsia="Times New Roman" w:hAnsi="Times New Roman" w:cs="Times New Roman"/>
          <w:szCs w:val="20"/>
          <w:lang w:val="en-GB"/>
        </w:rPr>
        <w:t xml:space="preserve"> namely: the bid form</w:t>
      </w:r>
      <w:r w:rsidRPr="003B7032">
        <w:rPr>
          <w:rFonts w:ascii="Times New Roman" w:eastAsia="Times New Roman" w:hAnsi="Times New Roman" w:cs="Times New Roman"/>
          <w:bCs/>
          <w:szCs w:val="20"/>
          <w:lang w:val="en-GB"/>
        </w:rPr>
        <w:t xml:space="preserve">, Price Schedules, Bid Security, </w:t>
      </w:r>
      <w:r w:rsidRPr="003B7032">
        <w:rPr>
          <w:rFonts w:ascii="Times New Roman" w:eastAsia="Times New Roman" w:hAnsi="Times New Roman" w:cs="Times New Roman"/>
          <w:szCs w:val="20"/>
          <w:lang w:val="en-GB"/>
        </w:rPr>
        <w:t xml:space="preserve">the </w:t>
      </w:r>
      <w:r w:rsidRPr="003B7032">
        <w:rPr>
          <w:rFonts w:ascii="Times New Roman" w:eastAsia="Times New Roman" w:hAnsi="Times New Roman" w:cs="Times New Roman"/>
          <w:bCs/>
          <w:szCs w:val="20"/>
          <w:lang w:val="en-GB"/>
        </w:rPr>
        <w:t>Manufacturer’s Authorization, etc.</w:t>
      </w:r>
    </w:p>
    <w:p w14:paraId="66DE1851" w14:textId="77777777" w:rsidR="003B7032" w:rsidRPr="003B7032" w:rsidRDefault="003B7032" w:rsidP="003B7032">
      <w:pPr>
        <w:rPr>
          <w:rFonts w:ascii="Times New Roman" w:eastAsia="Times New Roman" w:hAnsi="Times New Roman" w:cs="Times New Roman"/>
          <w:szCs w:val="20"/>
          <w:lang w:val="en-GB"/>
        </w:rPr>
      </w:pPr>
    </w:p>
    <w:p w14:paraId="7157D987" w14:textId="77777777" w:rsidR="003B7032" w:rsidRPr="003B7032" w:rsidRDefault="003B7032" w:rsidP="003B7032">
      <w:pPr>
        <w:rPr>
          <w:rFonts w:ascii="Times New Roman" w:eastAsia="Times New Roman" w:hAnsi="Times New Roman" w:cs="Times New Roman"/>
          <w:b/>
          <w:sz w:val="28"/>
          <w:szCs w:val="20"/>
          <w:lang w:val="en-GB"/>
        </w:rPr>
      </w:pPr>
      <w:bookmarkStart w:id="21" w:name="_Toc438267875"/>
      <w:bookmarkStart w:id="22" w:name="_Toc438270255"/>
      <w:bookmarkStart w:id="23" w:name="_Toc438366662"/>
      <w:r w:rsidRPr="003B7032">
        <w:rPr>
          <w:rFonts w:ascii="Times New Roman" w:eastAsia="Times New Roman" w:hAnsi="Times New Roman" w:cs="Times New Roman"/>
          <w:b/>
          <w:sz w:val="28"/>
          <w:szCs w:val="20"/>
          <w:lang w:val="en-GB"/>
        </w:rPr>
        <w:t>PART 2 – SUPPLY REQUIREMENTS</w:t>
      </w:r>
      <w:bookmarkEnd w:id="21"/>
      <w:bookmarkEnd w:id="22"/>
      <w:bookmarkEnd w:id="23"/>
    </w:p>
    <w:p w14:paraId="524104C8" w14:textId="77777777" w:rsidR="003B7032" w:rsidRPr="003B7032" w:rsidRDefault="003B7032" w:rsidP="003B7032">
      <w:pPr>
        <w:rPr>
          <w:rFonts w:ascii="Times New Roman" w:eastAsia="Times New Roman" w:hAnsi="Times New Roman" w:cs="Times New Roman"/>
          <w:b/>
          <w:szCs w:val="20"/>
          <w:lang w:val="en-GB"/>
        </w:rPr>
      </w:pPr>
    </w:p>
    <w:p w14:paraId="2361467F"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V.</w:t>
      </w:r>
      <w:r w:rsidRPr="003B7032">
        <w:rPr>
          <w:rFonts w:ascii="Times New Roman" w:eastAsia="Times New Roman" w:hAnsi="Times New Roman" w:cs="Times New Roman"/>
          <w:b/>
          <w:szCs w:val="20"/>
          <w:lang w:val="en-GB"/>
        </w:rPr>
        <w:tab/>
        <w:t>Supply Requirements</w:t>
      </w:r>
    </w:p>
    <w:p w14:paraId="65DA47CE" w14:textId="77777777" w:rsidR="003B7032" w:rsidRPr="003B7032" w:rsidRDefault="003B7032" w:rsidP="003B7032">
      <w:pPr>
        <w:rPr>
          <w:rFonts w:ascii="Times New Roman" w:eastAsia="Times New Roman" w:hAnsi="Times New Roman" w:cs="Times New Roman"/>
          <w:b/>
          <w:szCs w:val="20"/>
          <w:lang w:val="en-GB"/>
        </w:rPr>
      </w:pPr>
    </w:p>
    <w:p w14:paraId="0201A998" w14:textId="77777777" w:rsidR="003B7032" w:rsidRPr="003B7032" w:rsidRDefault="003B7032" w:rsidP="003B7032">
      <w:pPr>
        <w:ind w:left="14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This Section includes the List of Goods and Related Services, the Delivery and Completion Schedules, the Technical Specifications and the Drawings that describe the Goods and Related Services to be procured.</w:t>
      </w:r>
    </w:p>
    <w:p w14:paraId="14D3D415" w14:textId="77777777" w:rsidR="003B7032" w:rsidRPr="003B7032" w:rsidRDefault="003B7032" w:rsidP="003B7032">
      <w:pPr>
        <w:rPr>
          <w:rFonts w:ascii="Times New Roman" w:eastAsia="Times New Roman" w:hAnsi="Times New Roman" w:cs="Times New Roman"/>
          <w:szCs w:val="20"/>
          <w:lang w:val="en-GB"/>
        </w:rPr>
      </w:pPr>
      <w:bookmarkStart w:id="24" w:name="_Toc438267876"/>
      <w:bookmarkStart w:id="25" w:name="_Toc438270256"/>
      <w:bookmarkStart w:id="26" w:name="_Toc438366663"/>
    </w:p>
    <w:p w14:paraId="1D7BF563" w14:textId="77777777" w:rsidR="003B7032" w:rsidRPr="003B7032" w:rsidRDefault="003B7032" w:rsidP="003B7032">
      <w:pPr>
        <w:rPr>
          <w:rFonts w:ascii="Times New Roman" w:eastAsia="Times New Roman" w:hAnsi="Times New Roman" w:cs="Times New Roman"/>
          <w:b/>
          <w:sz w:val="28"/>
          <w:szCs w:val="20"/>
          <w:lang w:val="en-GB"/>
        </w:rPr>
      </w:pPr>
      <w:r w:rsidRPr="003B7032">
        <w:rPr>
          <w:rFonts w:ascii="Times New Roman" w:eastAsia="Times New Roman" w:hAnsi="Times New Roman" w:cs="Times New Roman"/>
          <w:b/>
          <w:sz w:val="28"/>
          <w:szCs w:val="20"/>
          <w:lang w:val="en-GB"/>
        </w:rPr>
        <w:t>PART 3 – CONTRACT</w:t>
      </w:r>
      <w:bookmarkEnd w:id="24"/>
      <w:bookmarkEnd w:id="25"/>
      <w:bookmarkEnd w:id="26"/>
    </w:p>
    <w:p w14:paraId="37819395" w14:textId="77777777" w:rsidR="003B7032" w:rsidRPr="003B7032" w:rsidRDefault="003B7032" w:rsidP="003B7032">
      <w:pPr>
        <w:rPr>
          <w:rFonts w:ascii="Times New Roman" w:eastAsia="Times New Roman" w:hAnsi="Times New Roman" w:cs="Times New Roman"/>
          <w:b/>
          <w:szCs w:val="20"/>
          <w:lang w:val="en-GB"/>
        </w:rPr>
      </w:pPr>
    </w:p>
    <w:p w14:paraId="010792F3" w14:textId="77777777" w:rsidR="003B7032" w:rsidRPr="003B7032" w:rsidRDefault="003B7032" w:rsidP="003B7032">
      <w:pP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VI.</w:t>
      </w:r>
      <w:r w:rsidRPr="003B7032">
        <w:rPr>
          <w:rFonts w:ascii="Times New Roman" w:eastAsia="Times New Roman" w:hAnsi="Times New Roman" w:cs="Times New Roman"/>
          <w:b/>
          <w:szCs w:val="20"/>
          <w:lang w:val="en-GB"/>
        </w:rPr>
        <w:tab/>
        <w:t>General Conditions of Contract (GCC)</w:t>
      </w:r>
    </w:p>
    <w:p w14:paraId="1A9D2343" w14:textId="77777777" w:rsidR="003B7032" w:rsidRPr="003B7032" w:rsidRDefault="003B7032" w:rsidP="003B7032">
      <w:pPr>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This Section includes the general clauses to be applied in all contracts.  The text of the clauses in this Section shall not be modified.  </w:t>
      </w:r>
    </w:p>
    <w:p w14:paraId="195E708C" w14:textId="77777777" w:rsidR="003B7032" w:rsidRPr="003B7032" w:rsidRDefault="003B7032" w:rsidP="003B7032">
      <w:pPr>
        <w:keepNext/>
        <w:keepLines/>
        <w:spacing w:before="120" w:after="12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Section VII.</w:t>
      </w:r>
      <w:r w:rsidRPr="003B7032">
        <w:rPr>
          <w:rFonts w:ascii="Times New Roman" w:eastAsia="Times New Roman" w:hAnsi="Times New Roman" w:cs="Times New Roman"/>
          <w:b/>
          <w:szCs w:val="20"/>
          <w:lang w:val="en-GB"/>
        </w:rPr>
        <w:tab/>
        <w:t>Special Conditions of Contract (SCC)</w:t>
      </w:r>
    </w:p>
    <w:p w14:paraId="57107A78" w14:textId="77777777" w:rsidR="003B7032" w:rsidRPr="003B7032" w:rsidRDefault="003B7032" w:rsidP="003B7032">
      <w:pPr>
        <w:keepNext/>
        <w:keepLines/>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This Section includes clauses specific to each contract that modify or supplement Section VI, General Conditions of Contract.</w:t>
      </w:r>
    </w:p>
    <w:p w14:paraId="2E373A5B" w14:textId="77777777" w:rsidR="003B7032" w:rsidRPr="003B7032" w:rsidRDefault="003B7032" w:rsidP="003B7032">
      <w:pPr>
        <w:keepNext/>
        <w:keepLines/>
        <w:spacing w:before="120" w:after="12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Section VIII:</w:t>
      </w:r>
      <w:r w:rsidRPr="003B7032">
        <w:rPr>
          <w:rFonts w:ascii="Times New Roman" w:eastAsia="Times New Roman" w:hAnsi="Times New Roman" w:cs="Times New Roman"/>
          <w:b/>
          <w:szCs w:val="20"/>
          <w:lang w:val="en-GB"/>
        </w:rPr>
        <w:tab/>
        <w:t>Contract Forms</w:t>
      </w:r>
    </w:p>
    <w:p w14:paraId="17C66E4E" w14:textId="77777777" w:rsidR="003B7032" w:rsidRPr="003B7032" w:rsidRDefault="003B7032" w:rsidP="003B7032">
      <w:pPr>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This Section includes the form for the </w:t>
      </w:r>
      <w:r w:rsidRPr="003B7032">
        <w:rPr>
          <w:rFonts w:ascii="Times New Roman" w:eastAsia="Times New Roman" w:hAnsi="Times New Roman" w:cs="Times New Roman"/>
          <w:bCs/>
          <w:szCs w:val="20"/>
          <w:lang w:val="en-GB"/>
        </w:rPr>
        <w:t>Agreement</w:t>
      </w:r>
      <w:r w:rsidRPr="003B7032">
        <w:rPr>
          <w:rFonts w:ascii="Times New Roman" w:eastAsia="Times New Roman" w:hAnsi="Times New Roman" w:cs="Times New Roman"/>
          <w:szCs w:val="20"/>
          <w:lang w:val="en-GB"/>
        </w:rPr>
        <w:t>, which, once completed, incorporates corrections or modifications to the accepted bid that are permitted under the Instructions to Bidders, the General Conditions of Contract, and the Special Conditions of Contract.</w:t>
      </w:r>
    </w:p>
    <w:p w14:paraId="3282777C" w14:textId="77777777" w:rsidR="003B7032" w:rsidRPr="003B7032" w:rsidRDefault="003B7032" w:rsidP="003B7032">
      <w:pPr>
        <w:spacing w:before="120" w:after="12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forms for </w:t>
      </w:r>
      <w:r w:rsidRPr="003B7032">
        <w:rPr>
          <w:rFonts w:ascii="Times New Roman" w:eastAsia="Times New Roman" w:hAnsi="Times New Roman" w:cs="Times New Roman"/>
          <w:bCs/>
          <w:szCs w:val="20"/>
          <w:lang w:val="en-GB"/>
        </w:rPr>
        <w:t>Performance Security</w:t>
      </w:r>
      <w:r w:rsidRPr="003B7032">
        <w:rPr>
          <w:rFonts w:ascii="Times New Roman" w:eastAsia="Times New Roman" w:hAnsi="Times New Roman" w:cs="Times New Roman"/>
          <w:szCs w:val="20"/>
          <w:lang w:val="en-GB"/>
        </w:rPr>
        <w:t xml:space="preserve">, when required, shall only be completed by the successful Bidder after contract award. </w:t>
      </w:r>
    </w:p>
    <w:p w14:paraId="522E9F05" w14:textId="77777777" w:rsidR="003B7032" w:rsidRPr="003B7032" w:rsidRDefault="003B7032" w:rsidP="003B7032">
      <w:pPr>
        <w:rPr>
          <w:rFonts w:ascii="Times New Roman" w:eastAsia="Times New Roman" w:hAnsi="Times New Roman" w:cs="Times New Roman"/>
          <w:szCs w:val="20"/>
          <w:lang w:val="en-GB"/>
        </w:rPr>
      </w:pPr>
    </w:p>
    <w:p w14:paraId="61976DE3" w14:textId="77777777" w:rsidR="003B7032" w:rsidRPr="003B7032" w:rsidRDefault="003B7032" w:rsidP="003B7032">
      <w:pPr>
        <w:rPr>
          <w:rFonts w:ascii="Times New Roman" w:eastAsia="Times New Roman" w:hAnsi="Times New Roman" w:cs="Times New Roman"/>
          <w:szCs w:val="20"/>
          <w:lang w:val="en-GB"/>
        </w:rPr>
      </w:pPr>
    </w:p>
    <w:p w14:paraId="095F8CF6" w14:textId="77777777" w:rsidR="003B7032" w:rsidRPr="003B7032" w:rsidRDefault="003B7032" w:rsidP="003B7032">
      <w:pPr>
        <w:rPr>
          <w:rFonts w:ascii="Times New Roman" w:eastAsia="Times New Roman" w:hAnsi="Times New Roman" w:cs="Times New Roman"/>
          <w:szCs w:val="20"/>
          <w:lang w:val="en-GB"/>
        </w:rPr>
      </w:pPr>
    </w:p>
    <w:p w14:paraId="31AF77A2" w14:textId="77777777" w:rsidR="003B7032" w:rsidRPr="003B7032" w:rsidRDefault="003B7032" w:rsidP="003B7032">
      <w:pPr>
        <w:rPr>
          <w:rFonts w:ascii="Times New Roman" w:eastAsia="Times New Roman" w:hAnsi="Times New Roman" w:cs="Times New Roman"/>
          <w:szCs w:val="20"/>
          <w:lang w:val="en-GB"/>
        </w:rPr>
      </w:pPr>
    </w:p>
    <w:p w14:paraId="338D5985" w14:textId="77777777" w:rsidR="003B7032" w:rsidRPr="003B7032" w:rsidRDefault="003B7032" w:rsidP="003B7032">
      <w:pPr>
        <w:rPr>
          <w:rFonts w:ascii="Times New Roman" w:eastAsia="Times New Roman" w:hAnsi="Times New Roman" w:cs="Times New Roman"/>
          <w:szCs w:val="20"/>
          <w:lang w:val="en-GB"/>
        </w:rPr>
      </w:pPr>
    </w:p>
    <w:p w14:paraId="50B00AB9" w14:textId="77777777" w:rsidR="003B7032" w:rsidRPr="003B7032" w:rsidRDefault="003B7032" w:rsidP="003B7032">
      <w:pPr>
        <w:rPr>
          <w:rFonts w:ascii="Times New Roman" w:eastAsia="Times New Roman" w:hAnsi="Times New Roman" w:cs="Times New Roman"/>
          <w:szCs w:val="20"/>
          <w:lang w:val="en-GB"/>
        </w:rPr>
      </w:pPr>
    </w:p>
    <w:p w14:paraId="0C983905" w14:textId="77777777" w:rsidR="003B7032" w:rsidRPr="003B7032" w:rsidRDefault="003B7032" w:rsidP="003B7032">
      <w:pPr>
        <w:rPr>
          <w:rFonts w:ascii="Times New Roman" w:eastAsia="Times New Roman" w:hAnsi="Times New Roman" w:cs="Times New Roman"/>
          <w:szCs w:val="20"/>
          <w:lang w:val="en-GB"/>
        </w:rPr>
        <w:sectPr w:rsidR="003B7032" w:rsidRPr="003B7032" w:rsidSect="003B7032">
          <w:headerReference w:type="even" r:id="rId8"/>
          <w:headerReference w:type="default" r:id="rId9"/>
          <w:headerReference w:type="first" r:id="rId10"/>
          <w:pgSz w:w="12240" w:h="15840" w:code="1"/>
          <w:pgMar w:top="1440" w:right="1440" w:bottom="1440" w:left="1800" w:header="720" w:footer="720" w:gutter="0"/>
          <w:paperSrc w:first="15" w:other="15"/>
          <w:pgNumType w:fmt="lowerRoman"/>
          <w:cols w:space="720"/>
          <w:titlePg/>
        </w:sectPr>
      </w:pPr>
    </w:p>
    <w:p w14:paraId="46D0382D" w14:textId="77777777" w:rsidR="003B7032" w:rsidRPr="003B7032" w:rsidRDefault="003B7032" w:rsidP="003B7032">
      <w:pPr>
        <w:jc w:val="center"/>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lastRenderedPageBreak/>
        <w:t>Table of Contents</w:t>
      </w:r>
    </w:p>
    <w:p w14:paraId="3D07FB80" w14:textId="77777777" w:rsidR="003B7032" w:rsidRPr="003B7032" w:rsidRDefault="003B7032" w:rsidP="003B7032">
      <w:pPr>
        <w:rPr>
          <w:rFonts w:ascii="Times New Roman" w:eastAsia="Times New Roman" w:hAnsi="Times New Roman" w:cs="Times New Roman"/>
          <w:i/>
          <w:szCs w:val="20"/>
          <w:lang w:val="en-GB"/>
        </w:rPr>
      </w:pPr>
    </w:p>
    <w:p w14:paraId="76483F94"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TOC \o "1-3" \t "Titre 7;7;Titre 8;8;Titre 9;9;titulo;5" </w:instrText>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noProof/>
          <w:lang w:bidi="he-IL"/>
        </w:rPr>
        <w:t xml:space="preserve"> </w:t>
      </w:r>
    </w:p>
    <w:p w14:paraId="4CBC080D"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PREFACE</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_Toc220216238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ii</w:t>
      </w:r>
      <w:r w:rsidRPr="003B7032">
        <w:rPr>
          <w:rFonts w:ascii="Times New Roman" w:eastAsia="Times New Roman" w:hAnsi="Times New Roman" w:cs="Times New Roman"/>
          <w:b/>
          <w:bCs/>
          <w:caps/>
          <w:noProof/>
          <w:lang w:val="en-GB"/>
        </w:rPr>
        <w:fldChar w:fldCharType="end"/>
      </w:r>
    </w:p>
    <w:p w14:paraId="648DBB27"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Summary</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_Toc220216239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iii</w:t>
      </w:r>
      <w:r w:rsidRPr="003B7032">
        <w:rPr>
          <w:rFonts w:ascii="Times New Roman" w:eastAsia="Times New Roman" w:hAnsi="Times New Roman" w:cs="Times New Roman"/>
          <w:b/>
          <w:bCs/>
          <w:caps/>
          <w:noProof/>
          <w:lang w:val="en-GB"/>
        </w:rPr>
        <w:fldChar w:fldCharType="end"/>
      </w:r>
    </w:p>
    <w:p w14:paraId="2C51BE9B"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PART 1 – Bidding Procedures</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_Toc220216240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7</w:t>
      </w:r>
      <w:r w:rsidRPr="003B7032">
        <w:rPr>
          <w:rFonts w:ascii="Times New Roman" w:eastAsia="Times New Roman" w:hAnsi="Times New Roman" w:cs="Times New Roman"/>
          <w:b/>
          <w:bCs/>
          <w:caps/>
          <w:noProof/>
          <w:lang w:val="en-GB"/>
        </w:rPr>
        <w:fldChar w:fldCharType="end"/>
      </w:r>
    </w:p>
    <w:p w14:paraId="570A0850"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Tender Notice (TN) / Invitation for Bids (IFB)</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_Toc220216241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7</w:t>
      </w:r>
      <w:r w:rsidRPr="003B7032">
        <w:rPr>
          <w:rFonts w:ascii="Times New Roman" w:eastAsia="Times New Roman" w:hAnsi="Times New Roman" w:cs="Times New Roman"/>
          <w:b/>
          <w:bCs/>
          <w:caps/>
          <w:noProof/>
          <w:lang w:val="en-GB"/>
        </w:rPr>
        <w:fldChar w:fldCharType="end"/>
      </w:r>
    </w:p>
    <w:p w14:paraId="36EDD442" w14:textId="77777777" w:rsidR="003B7032" w:rsidRPr="003B7032" w:rsidRDefault="003B7032" w:rsidP="003B7032">
      <w:pPr>
        <w:tabs>
          <w:tab w:val="left" w:pos="720"/>
          <w:tab w:val="right" w:leader="dot" w:pos="8990"/>
        </w:tabs>
        <w:rPr>
          <w:rFonts w:ascii="Times New Roman" w:eastAsia="Times New Roman" w:hAnsi="Times New Roman" w:cs="Times New Roman"/>
          <w:noProof/>
          <w:lang w:bidi="he-IL"/>
        </w:rPr>
      </w:pPr>
    </w:p>
    <w:p w14:paraId="5CF4B0BB"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Cs w:val="22"/>
          <w:lang w:val="en-GB"/>
        </w:rPr>
        <w:t>Section I. Instructions to bidders, Bid Data Sheet (BDS)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_Toc220216284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29</w:t>
      </w:r>
      <w:r w:rsidRPr="003B7032">
        <w:rPr>
          <w:rFonts w:ascii="Times New Roman" w:eastAsia="Times New Roman" w:hAnsi="Times New Roman" w:cs="Times New Roman"/>
          <w:b/>
          <w:bCs/>
          <w:noProof/>
          <w:sz w:val="22"/>
          <w:szCs w:val="22"/>
          <w:lang w:val="en-GB"/>
        </w:rPr>
        <w:fldChar w:fldCharType="end"/>
      </w:r>
    </w:p>
    <w:p w14:paraId="322CDE16"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b/>
          <w:noProof/>
          <w:sz w:val="20"/>
          <w:szCs w:val="20"/>
          <w:lang w:val="en-GB"/>
        </w:rPr>
        <w:t>A.</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General</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_Toc220216285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29</w:t>
      </w:r>
      <w:r w:rsidRPr="003B7032">
        <w:rPr>
          <w:rFonts w:ascii="Times New Roman" w:eastAsia="Times New Roman" w:hAnsi="Times New Roman" w:cs="Times New Roman"/>
          <w:noProof/>
          <w:sz w:val="20"/>
          <w:szCs w:val="20"/>
          <w:lang w:val="en-GB"/>
        </w:rPr>
        <w:fldChar w:fldCharType="end"/>
      </w:r>
    </w:p>
    <w:p w14:paraId="7E50B7E6"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b/>
          <w:noProof/>
          <w:sz w:val="20"/>
          <w:szCs w:val="20"/>
          <w:lang w:val="en-GB"/>
        </w:rPr>
        <w:t>B.</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Contents of Bidding Documents</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_Toc220216286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29</w:t>
      </w:r>
      <w:r w:rsidRPr="003B7032">
        <w:rPr>
          <w:rFonts w:ascii="Times New Roman" w:eastAsia="Times New Roman" w:hAnsi="Times New Roman" w:cs="Times New Roman"/>
          <w:noProof/>
          <w:sz w:val="20"/>
          <w:szCs w:val="20"/>
          <w:lang w:val="en-GB"/>
        </w:rPr>
        <w:fldChar w:fldCharType="end"/>
      </w:r>
    </w:p>
    <w:p w14:paraId="79ABDE73"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0"/>
          <w:szCs w:val="20"/>
          <w:lang w:val="en-GB"/>
        </w:rPr>
        <w:t>C.</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Preparation of Bids</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_Toc220216287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30</w:t>
      </w:r>
      <w:r w:rsidRPr="003B7032">
        <w:rPr>
          <w:rFonts w:ascii="Times New Roman" w:eastAsia="Times New Roman" w:hAnsi="Times New Roman" w:cs="Times New Roman"/>
          <w:noProof/>
          <w:sz w:val="20"/>
          <w:szCs w:val="20"/>
          <w:lang w:val="en-GB"/>
        </w:rPr>
        <w:fldChar w:fldCharType="end"/>
      </w:r>
    </w:p>
    <w:p w14:paraId="5181D132"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b/>
          <w:noProof/>
          <w:sz w:val="20"/>
          <w:szCs w:val="20"/>
          <w:lang w:val="en-GB"/>
        </w:rPr>
        <w:t>D.</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Submission and Opening of Bids</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_Toc220216288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31</w:t>
      </w:r>
      <w:r w:rsidRPr="003B7032">
        <w:rPr>
          <w:rFonts w:ascii="Times New Roman" w:eastAsia="Times New Roman" w:hAnsi="Times New Roman" w:cs="Times New Roman"/>
          <w:noProof/>
          <w:sz w:val="20"/>
          <w:szCs w:val="20"/>
          <w:lang w:val="en-GB"/>
        </w:rPr>
        <w:fldChar w:fldCharType="end"/>
      </w:r>
    </w:p>
    <w:p w14:paraId="7C4348E5"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b/>
          <w:noProof/>
          <w:sz w:val="20"/>
          <w:szCs w:val="20"/>
          <w:lang w:val="en-GB"/>
        </w:rPr>
        <w:t>E.</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Evaluation and Comparison of Bids</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_Toc220216289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32</w:t>
      </w:r>
      <w:r w:rsidRPr="003B7032">
        <w:rPr>
          <w:rFonts w:ascii="Times New Roman" w:eastAsia="Times New Roman" w:hAnsi="Times New Roman" w:cs="Times New Roman"/>
          <w:noProof/>
          <w:sz w:val="20"/>
          <w:szCs w:val="20"/>
          <w:lang w:val="en-GB"/>
        </w:rPr>
        <w:fldChar w:fldCharType="end"/>
      </w:r>
    </w:p>
    <w:p w14:paraId="3C508250"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sz w:val="20"/>
          <w:szCs w:val="20"/>
          <w:lang w:val="en-GB"/>
        </w:rPr>
      </w:pPr>
      <w:r w:rsidRPr="003B7032">
        <w:rPr>
          <w:rFonts w:ascii="Times New Roman" w:eastAsia="Times New Roman" w:hAnsi="Times New Roman" w:cs="Times New Roman"/>
          <w:b/>
          <w:noProof/>
          <w:sz w:val="20"/>
          <w:szCs w:val="20"/>
          <w:lang w:val="en-GB"/>
        </w:rPr>
        <w:t>F.</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noProof/>
          <w:sz w:val="20"/>
          <w:szCs w:val="20"/>
          <w:lang w:val="en-GB"/>
        </w:rPr>
        <w:t>Award of Contract</w:t>
      </w:r>
      <w:r w:rsidRPr="003B7032">
        <w:rPr>
          <w:rFonts w:ascii="Times New Roman" w:eastAsia="Times New Roman" w:hAnsi="Times New Roman" w:cs="Times New Roman"/>
          <w:noProof/>
          <w:sz w:val="20"/>
          <w:szCs w:val="20"/>
          <w:lang w:val="en-GB"/>
        </w:rPr>
        <w:tab/>
      </w:r>
      <w:r w:rsidRPr="003B7032">
        <w:rPr>
          <w:rFonts w:ascii="Times New Roman" w:eastAsia="Times New Roman" w:hAnsi="Times New Roman" w:cs="Times New Roman"/>
          <w:noProof/>
          <w:sz w:val="20"/>
          <w:szCs w:val="20"/>
          <w:lang w:val="en-GB"/>
        </w:rPr>
        <w:fldChar w:fldCharType="begin"/>
      </w:r>
      <w:r w:rsidRPr="003B7032">
        <w:rPr>
          <w:rFonts w:ascii="Times New Roman" w:eastAsia="Times New Roman" w:hAnsi="Times New Roman" w:cs="Times New Roman"/>
          <w:noProof/>
          <w:sz w:val="20"/>
          <w:szCs w:val="20"/>
          <w:lang w:val="en-GB"/>
        </w:rPr>
        <w:instrText xml:space="preserve"> PAGEREF _Toc220216290 \h </w:instrText>
      </w:r>
      <w:r w:rsidRPr="003B7032">
        <w:rPr>
          <w:rFonts w:ascii="Times New Roman" w:eastAsia="Times New Roman" w:hAnsi="Times New Roman" w:cs="Times New Roman"/>
          <w:noProof/>
          <w:sz w:val="20"/>
          <w:szCs w:val="20"/>
          <w:lang w:val="en-GB"/>
        </w:rPr>
      </w:r>
      <w:r w:rsidRPr="003B7032">
        <w:rPr>
          <w:rFonts w:ascii="Times New Roman" w:eastAsia="Times New Roman" w:hAnsi="Times New Roman" w:cs="Times New Roman"/>
          <w:noProof/>
          <w:sz w:val="20"/>
          <w:szCs w:val="20"/>
          <w:lang w:val="en-GB"/>
        </w:rPr>
        <w:fldChar w:fldCharType="separate"/>
      </w:r>
      <w:r w:rsidRPr="003B7032">
        <w:rPr>
          <w:rFonts w:ascii="Times New Roman" w:eastAsia="Times New Roman" w:hAnsi="Times New Roman" w:cs="Times New Roman"/>
          <w:noProof/>
          <w:sz w:val="20"/>
          <w:szCs w:val="20"/>
          <w:lang w:val="en-GB"/>
        </w:rPr>
        <w:t>33</w:t>
      </w:r>
      <w:r w:rsidRPr="003B7032">
        <w:rPr>
          <w:rFonts w:ascii="Times New Roman" w:eastAsia="Times New Roman" w:hAnsi="Times New Roman" w:cs="Times New Roman"/>
          <w:noProof/>
          <w:sz w:val="20"/>
          <w:szCs w:val="20"/>
          <w:lang w:val="en-GB"/>
        </w:rPr>
        <w:fldChar w:fldCharType="end"/>
      </w:r>
    </w:p>
    <w:p w14:paraId="77A3FA1F" w14:textId="77777777" w:rsidR="003B7032" w:rsidRPr="003B7032" w:rsidRDefault="003B7032" w:rsidP="003B7032">
      <w:pPr>
        <w:rPr>
          <w:rFonts w:ascii="Times New Roman" w:eastAsia="Times New Roman" w:hAnsi="Times New Roman" w:cs="Times New Roman"/>
          <w:szCs w:val="20"/>
          <w:lang w:val="en-GB"/>
        </w:rPr>
      </w:pPr>
    </w:p>
    <w:p w14:paraId="68BF66E7" w14:textId="77777777" w:rsidR="003B7032" w:rsidRPr="003B7032" w:rsidRDefault="003B7032" w:rsidP="003B7032">
      <w:pPr>
        <w:rPr>
          <w:rFonts w:ascii="Times New Roman" w:eastAsia="Times New Roman" w:hAnsi="Times New Roman" w:cs="Times New Roman"/>
          <w:b/>
          <w:noProof/>
          <w:szCs w:val="20"/>
          <w:lang w:val="en-GB"/>
        </w:rPr>
      </w:pPr>
      <w:r w:rsidRPr="003B7032">
        <w:rPr>
          <w:rFonts w:ascii="Times New Roman" w:eastAsia="Times New Roman" w:hAnsi="Times New Roman" w:cs="Times New Roman"/>
          <w:b/>
          <w:noProof/>
          <w:szCs w:val="20"/>
          <w:lang w:val="en-GB"/>
        </w:rPr>
        <w:t>Section II.</w:t>
      </w:r>
      <w:r w:rsidRPr="003B7032">
        <w:rPr>
          <w:rFonts w:ascii="Times New Roman" w:eastAsia="Times New Roman" w:hAnsi="Times New Roman" w:cs="Times New Roman"/>
          <w:b/>
          <w:noProof/>
          <w:szCs w:val="20"/>
          <w:lang w:val="en-GB"/>
        </w:rPr>
        <w:tab/>
        <w:t>Bid Data Sheet (BDS)………………………………………………………29</w:t>
      </w:r>
    </w:p>
    <w:p w14:paraId="11DB9EA3" w14:textId="77777777" w:rsidR="003B7032" w:rsidRPr="003B7032" w:rsidRDefault="003B7032" w:rsidP="003B7032">
      <w:pPr>
        <w:rPr>
          <w:rFonts w:ascii="Times New Roman" w:eastAsia="Times New Roman" w:hAnsi="Times New Roman" w:cs="Times New Roman"/>
          <w:noProof/>
          <w:szCs w:val="20"/>
          <w:lang w:val="en-GB"/>
        </w:rPr>
      </w:pPr>
    </w:p>
    <w:p w14:paraId="31618A37"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III.  Evaluation and Qualification Criteria</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_Toc220216291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34</w:t>
      </w:r>
      <w:r w:rsidRPr="003B7032">
        <w:rPr>
          <w:rFonts w:ascii="Times New Roman" w:eastAsia="Times New Roman" w:hAnsi="Times New Roman" w:cs="Times New Roman"/>
          <w:b/>
          <w:bCs/>
          <w:noProof/>
          <w:sz w:val="22"/>
          <w:szCs w:val="22"/>
          <w:lang w:val="en-GB"/>
        </w:rPr>
        <w:fldChar w:fldCharType="end"/>
      </w:r>
    </w:p>
    <w:p w14:paraId="06001FE6"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1. Domestic Preference (ITB 33)</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_Toc220216292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35</w:t>
      </w:r>
      <w:r w:rsidRPr="003B7032">
        <w:rPr>
          <w:rFonts w:ascii="Times New Roman" w:eastAsia="Times New Roman" w:hAnsi="Times New Roman" w:cs="Times New Roman"/>
          <w:b/>
          <w:bCs/>
          <w:noProof/>
          <w:sz w:val="22"/>
          <w:szCs w:val="22"/>
          <w:lang w:val="en-GB"/>
        </w:rPr>
        <w:fldChar w:fldCharType="end"/>
      </w:r>
    </w:p>
    <w:p w14:paraId="4DD46BB5"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1. Domestic Preference (ITB 33)</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_Toc220216293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35</w:t>
      </w:r>
      <w:r w:rsidRPr="003B7032">
        <w:rPr>
          <w:rFonts w:ascii="Times New Roman" w:eastAsia="Times New Roman" w:hAnsi="Times New Roman" w:cs="Times New Roman"/>
          <w:b/>
          <w:bCs/>
          <w:noProof/>
          <w:sz w:val="22"/>
          <w:szCs w:val="22"/>
          <w:lang w:val="en-GB"/>
        </w:rPr>
        <w:fldChar w:fldCharType="end"/>
      </w:r>
    </w:p>
    <w:p w14:paraId="6934DE96"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2. Evaluation Criteria (ITB 34.3 (d))</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35</w:t>
      </w:r>
      <w:r w:rsidRPr="003B7032">
        <w:rPr>
          <w:rFonts w:ascii="Times New Roman" w:eastAsia="Times New Roman" w:hAnsi="Times New Roman" w:cs="Times New Roman"/>
          <w:b/>
          <w:bCs/>
          <w:noProof/>
          <w:sz w:val="22"/>
          <w:szCs w:val="22"/>
          <w:lang w:val="en-GB"/>
        </w:rPr>
        <w:fldChar w:fldCharType="end"/>
      </w:r>
    </w:p>
    <w:p w14:paraId="2C4C068C"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3. Multiple Contracts (ITB 34.6)</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37</w:t>
      </w:r>
      <w:r w:rsidRPr="003B7032">
        <w:rPr>
          <w:rFonts w:ascii="Times New Roman" w:eastAsia="Times New Roman" w:hAnsi="Times New Roman" w:cs="Times New Roman"/>
          <w:b/>
          <w:bCs/>
          <w:noProof/>
          <w:sz w:val="22"/>
          <w:szCs w:val="22"/>
          <w:lang w:val="en-GB"/>
        </w:rPr>
        <w:fldChar w:fldCharType="end"/>
      </w:r>
    </w:p>
    <w:p w14:paraId="7BA3EB78"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4. Postqualification Requirements (ITB 36.2)</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_Toc220216296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38</w:t>
      </w:r>
      <w:r w:rsidRPr="003B7032">
        <w:rPr>
          <w:rFonts w:ascii="Times New Roman" w:eastAsia="Times New Roman" w:hAnsi="Times New Roman" w:cs="Times New Roman"/>
          <w:b/>
          <w:bCs/>
          <w:noProof/>
          <w:sz w:val="22"/>
          <w:szCs w:val="22"/>
          <w:lang w:val="en-GB"/>
        </w:rPr>
        <w:fldChar w:fldCharType="end"/>
      </w:r>
    </w:p>
    <w:p w14:paraId="5A8D46CA"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IV.  Bidding Forms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_Toc220216297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39</w:t>
      </w:r>
      <w:r w:rsidRPr="003B7032">
        <w:rPr>
          <w:rFonts w:ascii="Times New Roman" w:eastAsia="Times New Roman" w:hAnsi="Times New Roman" w:cs="Times New Roman"/>
          <w:b/>
          <w:bCs/>
          <w:noProof/>
          <w:sz w:val="22"/>
          <w:szCs w:val="22"/>
          <w:lang w:val="en-GB"/>
        </w:rPr>
        <w:fldChar w:fldCharType="end"/>
      </w:r>
    </w:p>
    <w:p w14:paraId="78E1984F"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Bidder Information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_Toc220216298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40</w:t>
      </w:r>
      <w:r w:rsidRPr="003B7032">
        <w:rPr>
          <w:rFonts w:ascii="Times New Roman" w:eastAsia="Times New Roman" w:hAnsi="Times New Roman" w:cs="Times New Roman"/>
          <w:b/>
          <w:bCs/>
          <w:noProof/>
          <w:sz w:val="22"/>
          <w:szCs w:val="22"/>
          <w:lang w:val="en-GB"/>
        </w:rPr>
        <w:fldChar w:fldCharType="end"/>
      </w:r>
    </w:p>
    <w:p w14:paraId="019D023E"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Joint Venture (JV) Partner Information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_Toc220216299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42</w:t>
      </w:r>
      <w:r w:rsidRPr="003B7032">
        <w:rPr>
          <w:rFonts w:ascii="Times New Roman" w:eastAsia="Times New Roman" w:hAnsi="Times New Roman" w:cs="Times New Roman"/>
          <w:b/>
          <w:bCs/>
          <w:noProof/>
          <w:sz w:val="22"/>
          <w:szCs w:val="22"/>
          <w:lang w:val="en-GB"/>
        </w:rPr>
        <w:fldChar w:fldCharType="end"/>
      </w:r>
    </w:p>
    <w:p w14:paraId="7F6BBB98"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Bid Submission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_Toc220216300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43</w:t>
      </w:r>
      <w:r w:rsidRPr="003B7032">
        <w:rPr>
          <w:rFonts w:ascii="Times New Roman" w:eastAsia="Times New Roman" w:hAnsi="Times New Roman" w:cs="Times New Roman"/>
          <w:b/>
          <w:bCs/>
          <w:noProof/>
          <w:sz w:val="22"/>
          <w:szCs w:val="22"/>
          <w:lang w:val="en-GB"/>
        </w:rPr>
        <w:fldChar w:fldCharType="end"/>
      </w:r>
    </w:p>
    <w:p w14:paraId="6308A377"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Schedule Forms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_Toc220216301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45</w:t>
      </w:r>
      <w:r w:rsidRPr="003B7032">
        <w:rPr>
          <w:rFonts w:ascii="Times New Roman" w:eastAsia="Times New Roman" w:hAnsi="Times New Roman" w:cs="Times New Roman"/>
          <w:b/>
          <w:bCs/>
          <w:noProof/>
          <w:sz w:val="22"/>
          <w:szCs w:val="22"/>
          <w:lang w:val="en-GB"/>
        </w:rPr>
        <w:fldChar w:fldCharType="end"/>
      </w:r>
    </w:p>
    <w:p w14:paraId="5D73EB2A"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Schedule: Goods Manufactured Outside Rwanda, to be imported</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_Toc220216302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46</w:t>
      </w:r>
      <w:r w:rsidRPr="003B7032">
        <w:rPr>
          <w:rFonts w:ascii="Times New Roman" w:eastAsia="Times New Roman" w:hAnsi="Times New Roman" w:cs="Times New Roman"/>
          <w:b/>
          <w:bCs/>
          <w:noProof/>
          <w:sz w:val="22"/>
          <w:szCs w:val="22"/>
          <w:lang w:val="en-GB"/>
        </w:rPr>
        <w:fldChar w:fldCharType="end"/>
      </w:r>
    </w:p>
    <w:p w14:paraId="4311896B"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lastRenderedPageBreak/>
        <w:t>Price Schedule: Goods Manufactured Outside Rwanda, already imported</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_Toc220216303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47</w:t>
      </w:r>
      <w:r w:rsidRPr="003B7032">
        <w:rPr>
          <w:rFonts w:ascii="Times New Roman" w:eastAsia="Times New Roman" w:hAnsi="Times New Roman" w:cs="Times New Roman"/>
          <w:b/>
          <w:bCs/>
          <w:noProof/>
          <w:sz w:val="22"/>
          <w:szCs w:val="22"/>
          <w:lang w:val="en-GB"/>
        </w:rPr>
        <w:fldChar w:fldCharType="end"/>
      </w:r>
    </w:p>
    <w:p w14:paraId="12D19B93"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Schedule: Goods Manufactured in Rwanda</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48</w:t>
      </w:r>
      <w:r w:rsidRPr="003B7032">
        <w:rPr>
          <w:rFonts w:ascii="Times New Roman" w:eastAsia="Times New Roman" w:hAnsi="Times New Roman" w:cs="Times New Roman"/>
          <w:b/>
          <w:bCs/>
          <w:noProof/>
          <w:sz w:val="22"/>
          <w:szCs w:val="22"/>
          <w:lang w:val="en-GB"/>
        </w:rPr>
        <w:fldChar w:fldCharType="end"/>
      </w:r>
    </w:p>
    <w:p w14:paraId="0E4A17BE"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and Completion Schedule - Related Services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49</w:t>
      </w:r>
      <w:r w:rsidRPr="003B7032">
        <w:rPr>
          <w:rFonts w:ascii="Times New Roman" w:eastAsia="Times New Roman" w:hAnsi="Times New Roman" w:cs="Times New Roman"/>
          <w:b/>
          <w:bCs/>
          <w:noProof/>
          <w:sz w:val="22"/>
          <w:szCs w:val="22"/>
          <w:lang w:val="en-GB"/>
        </w:rPr>
        <w:fldChar w:fldCharType="end"/>
      </w:r>
    </w:p>
    <w:p w14:paraId="4B7D967C"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Bid Security (Bank Guarantee)</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_Toc220216306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51</w:t>
      </w:r>
      <w:r w:rsidRPr="003B7032">
        <w:rPr>
          <w:rFonts w:ascii="Times New Roman" w:eastAsia="Times New Roman" w:hAnsi="Times New Roman" w:cs="Times New Roman"/>
          <w:b/>
          <w:bCs/>
          <w:noProof/>
          <w:sz w:val="22"/>
          <w:szCs w:val="22"/>
          <w:lang w:val="en-GB"/>
        </w:rPr>
        <w:fldChar w:fldCharType="end"/>
      </w:r>
    </w:p>
    <w:p w14:paraId="2C02F14F"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Manufacturer’s Authorization</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_Toc220216307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52</w:t>
      </w:r>
      <w:r w:rsidRPr="003B7032">
        <w:rPr>
          <w:rFonts w:ascii="Times New Roman" w:eastAsia="Times New Roman" w:hAnsi="Times New Roman" w:cs="Times New Roman"/>
          <w:b/>
          <w:bCs/>
          <w:noProof/>
          <w:sz w:val="22"/>
          <w:szCs w:val="22"/>
          <w:lang w:val="en-GB"/>
        </w:rPr>
        <w:fldChar w:fldCharType="end"/>
      </w:r>
    </w:p>
    <w:p w14:paraId="07F02A83"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PART 2 – Supplying Requirements</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_Toc220216308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53</w:t>
      </w:r>
      <w:r w:rsidRPr="003B7032">
        <w:rPr>
          <w:rFonts w:ascii="Times New Roman" w:eastAsia="Times New Roman" w:hAnsi="Times New Roman" w:cs="Times New Roman"/>
          <w:b/>
          <w:bCs/>
          <w:caps/>
          <w:noProof/>
          <w:lang w:val="en-GB"/>
        </w:rPr>
        <w:fldChar w:fldCharType="end"/>
      </w:r>
    </w:p>
    <w:p w14:paraId="239B89A8"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V.  Supply Requirements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_Toc220216309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53</w:t>
      </w:r>
      <w:r w:rsidRPr="003B7032">
        <w:rPr>
          <w:rFonts w:ascii="Times New Roman" w:eastAsia="Times New Roman" w:hAnsi="Times New Roman" w:cs="Times New Roman"/>
          <w:b/>
          <w:bCs/>
          <w:noProof/>
          <w:sz w:val="22"/>
          <w:szCs w:val="22"/>
          <w:lang w:val="en-GB"/>
        </w:rPr>
        <w:fldChar w:fldCharType="end"/>
      </w:r>
    </w:p>
    <w:p w14:paraId="20FCB000"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Notes for Preparing the Schedule of Requirements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_Toc220216310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53</w:t>
      </w:r>
      <w:r w:rsidRPr="003B7032">
        <w:rPr>
          <w:rFonts w:ascii="Times New Roman" w:eastAsia="Times New Roman" w:hAnsi="Times New Roman" w:cs="Times New Roman"/>
          <w:b/>
          <w:bCs/>
          <w:noProof/>
          <w:sz w:val="22"/>
          <w:szCs w:val="22"/>
          <w:lang w:val="en-GB"/>
        </w:rPr>
        <w:fldChar w:fldCharType="end"/>
      </w:r>
    </w:p>
    <w:p w14:paraId="18F8ABCC" w14:textId="77777777" w:rsidR="003B7032" w:rsidRPr="003B7032" w:rsidRDefault="003B7032" w:rsidP="003B7032">
      <w:pPr>
        <w:tabs>
          <w:tab w:val="left" w:pos="480"/>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1.</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bCs/>
          <w:noProof/>
          <w:sz w:val="22"/>
          <w:szCs w:val="22"/>
          <w:lang w:val="en-GB"/>
        </w:rPr>
        <w:t>List of Goods and Delivery Schedule</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_Toc220216311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54</w:t>
      </w:r>
      <w:r w:rsidRPr="003B7032">
        <w:rPr>
          <w:rFonts w:ascii="Times New Roman" w:eastAsia="Times New Roman" w:hAnsi="Times New Roman" w:cs="Times New Roman"/>
          <w:b/>
          <w:bCs/>
          <w:noProof/>
          <w:sz w:val="22"/>
          <w:szCs w:val="22"/>
          <w:lang w:val="en-GB"/>
        </w:rPr>
        <w:fldChar w:fldCharType="end"/>
      </w:r>
    </w:p>
    <w:p w14:paraId="16E362A4" w14:textId="77777777" w:rsidR="003B7032" w:rsidRPr="003B7032" w:rsidRDefault="003B7032" w:rsidP="003B7032">
      <w:pPr>
        <w:tabs>
          <w:tab w:val="left" w:pos="480"/>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2.</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bCs/>
          <w:noProof/>
          <w:sz w:val="22"/>
          <w:szCs w:val="22"/>
          <w:lang w:val="en-GB"/>
        </w:rPr>
        <w:t>List of Related Services and Completion Schedule</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_Toc220216312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55</w:t>
      </w:r>
      <w:r w:rsidRPr="003B7032">
        <w:rPr>
          <w:rFonts w:ascii="Times New Roman" w:eastAsia="Times New Roman" w:hAnsi="Times New Roman" w:cs="Times New Roman"/>
          <w:b/>
          <w:bCs/>
          <w:noProof/>
          <w:sz w:val="22"/>
          <w:szCs w:val="22"/>
          <w:lang w:val="en-GB"/>
        </w:rPr>
        <w:fldChar w:fldCharType="end"/>
      </w:r>
    </w:p>
    <w:p w14:paraId="2C4BE387" w14:textId="77777777" w:rsidR="003B7032" w:rsidRPr="003B7032" w:rsidRDefault="003B7032" w:rsidP="003B7032">
      <w:pPr>
        <w:tabs>
          <w:tab w:val="left" w:pos="480"/>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3.</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bCs/>
          <w:noProof/>
          <w:sz w:val="22"/>
          <w:szCs w:val="22"/>
          <w:lang w:val="en-GB"/>
        </w:rPr>
        <w:t>Technical Specifications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_Toc220216313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57</w:t>
      </w:r>
      <w:r w:rsidRPr="003B7032">
        <w:rPr>
          <w:rFonts w:ascii="Times New Roman" w:eastAsia="Times New Roman" w:hAnsi="Times New Roman" w:cs="Times New Roman"/>
          <w:b/>
          <w:bCs/>
          <w:noProof/>
          <w:sz w:val="22"/>
          <w:szCs w:val="22"/>
          <w:lang w:val="en-GB"/>
        </w:rPr>
        <w:fldChar w:fldCharType="end"/>
      </w:r>
    </w:p>
    <w:p w14:paraId="7664837D" w14:textId="77777777" w:rsidR="003B7032" w:rsidRPr="003B7032" w:rsidRDefault="003B7032" w:rsidP="003B7032">
      <w:pPr>
        <w:tabs>
          <w:tab w:val="left" w:pos="480"/>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4.</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bCs/>
          <w:noProof/>
          <w:sz w:val="22"/>
          <w:szCs w:val="22"/>
          <w:lang w:val="en-GB"/>
        </w:rPr>
        <w:t>Drawings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59</w:t>
      </w:r>
      <w:r w:rsidRPr="003B7032">
        <w:rPr>
          <w:rFonts w:ascii="Times New Roman" w:eastAsia="Times New Roman" w:hAnsi="Times New Roman" w:cs="Times New Roman"/>
          <w:b/>
          <w:bCs/>
          <w:noProof/>
          <w:sz w:val="22"/>
          <w:szCs w:val="22"/>
          <w:lang w:val="en-GB"/>
        </w:rPr>
        <w:fldChar w:fldCharType="end"/>
      </w:r>
    </w:p>
    <w:p w14:paraId="09153D43" w14:textId="77777777" w:rsidR="003B7032" w:rsidRPr="003B7032" w:rsidRDefault="003B7032" w:rsidP="003B7032">
      <w:pPr>
        <w:tabs>
          <w:tab w:val="left" w:pos="480"/>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5.</w:t>
      </w:r>
      <w:r w:rsidRPr="003B7032">
        <w:rPr>
          <w:rFonts w:ascii="Times New Roman" w:eastAsia="Times New Roman" w:hAnsi="Times New Roman" w:cs="Times New Roman"/>
          <w:noProof/>
          <w:lang w:bidi="he-IL"/>
        </w:rPr>
        <w:tab/>
      </w:r>
      <w:r w:rsidRPr="003B7032">
        <w:rPr>
          <w:rFonts w:ascii="Times New Roman" w:eastAsia="Times New Roman" w:hAnsi="Times New Roman" w:cs="Times New Roman"/>
          <w:b/>
          <w:bCs/>
          <w:noProof/>
          <w:sz w:val="22"/>
          <w:szCs w:val="22"/>
          <w:lang w:val="en-GB"/>
        </w:rPr>
        <w:t>Inspections and Tests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noProof/>
          <w:sz w:val="22"/>
          <w:szCs w:val="22"/>
        </w:rPr>
        <w:t>Error! Bookmark not defined.</w:t>
      </w:r>
      <w:r w:rsidRPr="003B7032">
        <w:rPr>
          <w:rFonts w:ascii="Times New Roman" w:eastAsia="Times New Roman" w:hAnsi="Times New Roman" w:cs="Times New Roman"/>
          <w:b/>
          <w:bCs/>
          <w:noProof/>
          <w:sz w:val="22"/>
          <w:szCs w:val="22"/>
          <w:lang w:val="en-GB"/>
        </w:rPr>
        <w:fldChar w:fldCharType="end"/>
      </w:r>
    </w:p>
    <w:p w14:paraId="0EDBE7B8" w14:textId="77777777" w:rsidR="003B7032" w:rsidRPr="003B7032" w:rsidRDefault="003B7032" w:rsidP="003B7032">
      <w:pPr>
        <w:tabs>
          <w:tab w:val="right" w:leader="dot" w:pos="8990"/>
        </w:tabs>
        <w:spacing w:before="360"/>
        <w:rPr>
          <w:rFonts w:ascii="Times New Roman" w:eastAsia="Times New Roman" w:hAnsi="Times New Roman" w:cs="Times New Roman"/>
          <w:noProof/>
          <w:lang w:bidi="he-IL"/>
        </w:rPr>
      </w:pPr>
      <w:r w:rsidRPr="003B7032">
        <w:rPr>
          <w:rFonts w:ascii="Times New Roman" w:eastAsia="Times New Roman" w:hAnsi="Times New Roman" w:cs="Times New Roman"/>
          <w:b/>
          <w:bCs/>
          <w:caps/>
          <w:noProof/>
          <w:lang w:val="en-GB"/>
        </w:rPr>
        <w:t>PART 3 - Contract</w:t>
      </w:r>
      <w:r w:rsidRPr="003B7032">
        <w:rPr>
          <w:rFonts w:ascii="Times New Roman" w:eastAsia="Times New Roman" w:hAnsi="Times New Roman" w:cs="Times New Roman"/>
          <w:b/>
          <w:bCs/>
          <w:caps/>
          <w:noProof/>
          <w:lang w:val="en-GB"/>
        </w:rPr>
        <w:tab/>
      </w:r>
      <w:r w:rsidRPr="003B7032">
        <w:rPr>
          <w:rFonts w:ascii="Times New Roman" w:eastAsia="Times New Roman" w:hAnsi="Times New Roman" w:cs="Times New Roman"/>
          <w:b/>
          <w:bCs/>
          <w:caps/>
          <w:noProof/>
          <w:lang w:val="en-GB"/>
        </w:rPr>
        <w:fldChar w:fldCharType="begin"/>
      </w:r>
      <w:r w:rsidRPr="003B7032">
        <w:rPr>
          <w:rFonts w:ascii="Times New Roman" w:eastAsia="Times New Roman" w:hAnsi="Times New Roman" w:cs="Times New Roman"/>
          <w:b/>
          <w:bCs/>
          <w:caps/>
          <w:noProof/>
          <w:lang w:val="en-GB"/>
        </w:rPr>
        <w:instrText xml:space="preserve"> PAGEREF _Toc220216316 \h </w:instrText>
      </w:r>
      <w:r w:rsidRPr="003B7032">
        <w:rPr>
          <w:rFonts w:ascii="Times New Roman" w:eastAsia="Times New Roman" w:hAnsi="Times New Roman" w:cs="Times New Roman"/>
          <w:b/>
          <w:bCs/>
          <w:caps/>
          <w:noProof/>
          <w:lang w:val="en-GB"/>
        </w:rPr>
      </w:r>
      <w:r w:rsidRPr="003B7032">
        <w:rPr>
          <w:rFonts w:ascii="Times New Roman" w:eastAsia="Times New Roman" w:hAnsi="Times New Roman" w:cs="Times New Roman"/>
          <w:b/>
          <w:bCs/>
          <w:caps/>
          <w:noProof/>
          <w:lang w:val="en-GB"/>
        </w:rPr>
        <w:fldChar w:fldCharType="separate"/>
      </w:r>
      <w:r w:rsidRPr="003B7032">
        <w:rPr>
          <w:rFonts w:ascii="Times New Roman" w:eastAsia="Times New Roman" w:hAnsi="Times New Roman" w:cs="Times New Roman"/>
          <w:b/>
          <w:bCs/>
          <w:caps/>
          <w:noProof/>
          <w:lang w:val="en-GB"/>
        </w:rPr>
        <w:t>60</w:t>
      </w:r>
      <w:r w:rsidRPr="003B7032">
        <w:rPr>
          <w:rFonts w:ascii="Times New Roman" w:eastAsia="Times New Roman" w:hAnsi="Times New Roman" w:cs="Times New Roman"/>
          <w:b/>
          <w:bCs/>
          <w:caps/>
          <w:noProof/>
          <w:lang w:val="en-GB"/>
        </w:rPr>
        <w:fldChar w:fldCharType="end"/>
      </w:r>
    </w:p>
    <w:p w14:paraId="2555300C"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VI.  General Conditions of Contract</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_Toc220216317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62</w:t>
      </w:r>
      <w:r w:rsidRPr="003B7032">
        <w:rPr>
          <w:rFonts w:ascii="Times New Roman" w:eastAsia="Times New Roman" w:hAnsi="Times New Roman" w:cs="Times New Roman"/>
          <w:b/>
          <w:bCs/>
          <w:noProof/>
          <w:sz w:val="22"/>
          <w:szCs w:val="22"/>
          <w:lang w:val="en-GB"/>
        </w:rPr>
        <w:fldChar w:fldCharType="end"/>
      </w:r>
    </w:p>
    <w:p w14:paraId="50210AA9"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p>
    <w:p w14:paraId="1EA2C81E"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VII.  Special Conditions of Contract</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_Toc220216355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80</w:t>
      </w:r>
      <w:r w:rsidRPr="003B7032">
        <w:rPr>
          <w:rFonts w:ascii="Times New Roman" w:eastAsia="Times New Roman" w:hAnsi="Times New Roman" w:cs="Times New Roman"/>
          <w:b/>
          <w:bCs/>
          <w:noProof/>
          <w:sz w:val="22"/>
          <w:szCs w:val="22"/>
          <w:lang w:val="en-GB"/>
        </w:rPr>
        <w:fldChar w:fldCharType="end"/>
      </w:r>
    </w:p>
    <w:p w14:paraId="65E3EEC1"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Section VIII.  Contract Forms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_Toc220216356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87</w:t>
      </w:r>
      <w:r w:rsidRPr="003B7032">
        <w:rPr>
          <w:rFonts w:ascii="Times New Roman" w:eastAsia="Times New Roman" w:hAnsi="Times New Roman" w:cs="Times New Roman"/>
          <w:b/>
          <w:bCs/>
          <w:noProof/>
          <w:sz w:val="22"/>
          <w:szCs w:val="22"/>
          <w:lang w:val="en-GB"/>
        </w:rPr>
        <w:fldChar w:fldCharType="end"/>
      </w:r>
    </w:p>
    <w:p w14:paraId="744B435E" w14:textId="77777777" w:rsidR="003B7032" w:rsidRPr="003B7032" w:rsidRDefault="003B7032" w:rsidP="003B7032">
      <w:pPr>
        <w:spacing w:before="120" w:after="120"/>
        <w:rPr>
          <w:rFonts w:ascii="Times New Roman" w:eastAsia="Times New Roman" w:hAnsi="Times New Roman" w:cs="Times New Roman"/>
          <w:iCs/>
          <w:szCs w:val="20"/>
          <w:lang w:val="en-GB"/>
        </w:rPr>
      </w:pPr>
      <w:r w:rsidRPr="003B7032">
        <w:rPr>
          <w:rFonts w:ascii="Times New Roman" w:eastAsia="Times New Roman" w:hAnsi="Times New Roman" w:cs="Times New Roman"/>
          <w:bCs/>
          <w:i/>
          <w:caps/>
          <w:sz w:val="22"/>
          <w:szCs w:val="22"/>
          <w:lang w:val="en-GB"/>
        </w:rPr>
        <w:fldChar w:fldCharType="end"/>
      </w:r>
    </w:p>
    <w:p w14:paraId="06646483" w14:textId="77777777" w:rsidR="003B7032" w:rsidRPr="003B7032" w:rsidRDefault="003B7032" w:rsidP="003B7032">
      <w:pPr>
        <w:rPr>
          <w:rFonts w:ascii="Times New Roman" w:eastAsia="Times New Roman" w:hAnsi="Times New Roman" w:cs="Times New Roman"/>
          <w:szCs w:val="20"/>
          <w:lang w:val="en-GB"/>
        </w:rPr>
      </w:pPr>
    </w:p>
    <w:p w14:paraId="5470B6B4" w14:textId="77777777" w:rsidR="003B7032" w:rsidRPr="003B7032" w:rsidRDefault="003B7032" w:rsidP="003B7032">
      <w:pPr>
        <w:rPr>
          <w:rFonts w:ascii="Times New Roman" w:eastAsia="Times New Roman" w:hAnsi="Times New Roman" w:cs="Times New Roman"/>
          <w:szCs w:val="20"/>
          <w:lang w:val="en-GB"/>
        </w:rPr>
      </w:pPr>
    </w:p>
    <w:p w14:paraId="031DEB50" w14:textId="77777777" w:rsidR="003B7032" w:rsidRPr="003B7032" w:rsidRDefault="003B7032" w:rsidP="003B7032">
      <w:pPr>
        <w:rPr>
          <w:rFonts w:ascii="Times New Roman" w:eastAsia="Times New Roman" w:hAnsi="Times New Roman" w:cs="Times New Roman"/>
          <w:szCs w:val="20"/>
          <w:lang w:val="en-GB"/>
        </w:rPr>
      </w:pPr>
    </w:p>
    <w:p w14:paraId="2DD92053" w14:textId="77777777" w:rsidR="003B7032" w:rsidRPr="003B7032" w:rsidRDefault="003B7032" w:rsidP="003B7032">
      <w:pPr>
        <w:rPr>
          <w:rFonts w:ascii="Times New Roman" w:eastAsia="Times New Roman" w:hAnsi="Times New Roman" w:cs="Times New Roman"/>
          <w:szCs w:val="20"/>
          <w:lang w:val="en-GB"/>
        </w:rPr>
      </w:pPr>
    </w:p>
    <w:p w14:paraId="7DB9D5D6" w14:textId="77777777" w:rsidR="003B7032" w:rsidRPr="003B7032" w:rsidRDefault="003B7032" w:rsidP="003B7032">
      <w:pPr>
        <w:rPr>
          <w:rFonts w:ascii="Times New Roman" w:eastAsia="Times New Roman" w:hAnsi="Times New Roman" w:cs="Times New Roman"/>
          <w:szCs w:val="20"/>
          <w:lang w:val="en-GB"/>
        </w:rPr>
      </w:pPr>
    </w:p>
    <w:p w14:paraId="5D4D60BC" w14:textId="77777777" w:rsidR="003B7032" w:rsidRPr="003B7032" w:rsidRDefault="003B7032" w:rsidP="003B7032">
      <w:pPr>
        <w:rPr>
          <w:rFonts w:ascii="Times New Roman" w:eastAsia="Times New Roman" w:hAnsi="Times New Roman" w:cs="Times New Roman"/>
          <w:szCs w:val="20"/>
          <w:lang w:val="en-GB"/>
        </w:rPr>
      </w:pPr>
    </w:p>
    <w:p w14:paraId="7C84FF02" w14:textId="77777777" w:rsidR="003B7032" w:rsidRPr="003B7032" w:rsidRDefault="003B7032" w:rsidP="003B7032">
      <w:pPr>
        <w:rPr>
          <w:rFonts w:ascii="Times New Roman" w:eastAsia="Times New Roman" w:hAnsi="Times New Roman" w:cs="Times New Roman"/>
          <w:szCs w:val="20"/>
          <w:lang w:val="en-GB"/>
        </w:rPr>
      </w:pPr>
    </w:p>
    <w:p w14:paraId="1537F374" w14:textId="77777777" w:rsidR="003B7032" w:rsidRPr="003B7032" w:rsidRDefault="003B7032" w:rsidP="003B7032">
      <w:pPr>
        <w:rPr>
          <w:rFonts w:ascii="Times New Roman" w:eastAsia="Times New Roman" w:hAnsi="Times New Roman" w:cs="Times New Roman"/>
          <w:szCs w:val="20"/>
          <w:lang w:val="en-GB"/>
        </w:rPr>
      </w:pPr>
    </w:p>
    <w:p w14:paraId="1E836935" w14:textId="77777777" w:rsidR="003B7032" w:rsidRPr="003B7032" w:rsidRDefault="003B7032" w:rsidP="003B7032">
      <w:pPr>
        <w:rPr>
          <w:rFonts w:ascii="Times New Roman" w:eastAsia="Times New Roman" w:hAnsi="Times New Roman" w:cs="Times New Roman"/>
          <w:szCs w:val="20"/>
          <w:lang w:val="en-GB"/>
        </w:rPr>
      </w:pPr>
    </w:p>
    <w:p w14:paraId="3267D558" w14:textId="77777777" w:rsidR="003B7032" w:rsidRPr="003B7032" w:rsidRDefault="003B7032" w:rsidP="003B7032">
      <w:pPr>
        <w:rPr>
          <w:rFonts w:ascii="Times New Roman" w:eastAsia="Times New Roman" w:hAnsi="Times New Roman" w:cs="Times New Roman"/>
          <w:szCs w:val="20"/>
          <w:lang w:val="en-GB"/>
        </w:rPr>
      </w:pPr>
    </w:p>
    <w:p w14:paraId="5470688F" w14:textId="77777777" w:rsidR="003B7032" w:rsidRPr="003B7032" w:rsidRDefault="003B7032" w:rsidP="003B7032">
      <w:pPr>
        <w:rPr>
          <w:rFonts w:ascii="Times New Roman" w:eastAsia="Times New Roman" w:hAnsi="Times New Roman" w:cs="Times New Roman"/>
          <w:szCs w:val="20"/>
          <w:lang w:val="en-GB"/>
        </w:rPr>
      </w:pPr>
    </w:p>
    <w:p w14:paraId="77681CBF" w14:textId="77777777" w:rsidR="003B7032" w:rsidRPr="003B7032" w:rsidRDefault="003B7032" w:rsidP="003B7032">
      <w:pPr>
        <w:rPr>
          <w:rFonts w:ascii="Times New Roman" w:eastAsia="Times New Roman" w:hAnsi="Times New Roman" w:cs="Times New Roman"/>
          <w:szCs w:val="20"/>
          <w:lang w:val="en-GB"/>
        </w:rPr>
      </w:pPr>
    </w:p>
    <w:p w14:paraId="7023D3AE" w14:textId="77777777" w:rsidR="003B7032" w:rsidRPr="003B7032" w:rsidRDefault="003B7032" w:rsidP="003B7032">
      <w:pPr>
        <w:rPr>
          <w:rFonts w:ascii="Times New Roman" w:eastAsia="Times New Roman" w:hAnsi="Times New Roman" w:cs="Times New Roman"/>
          <w:sz w:val="8"/>
          <w:szCs w:val="8"/>
          <w:lang w:val="en-GB"/>
        </w:rPr>
      </w:pPr>
    </w:p>
    <w:p w14:paraId="297CA3A3" w14:textId="77777777" w:rsidR="003B7032" w:rsidRPr="003B7032" w:rsidRDefault="003B7032" w:rsidP="003B7032">
      <w:pPr>
        <w:spacing w:after="200"/>
        <w:jc w:val="center"/>
        <w:outlineLvl w:val="0"/>
        <w:rPr>
          <w:rFonts w:ascii="Times New Roman" w:eastAsia="Times New Roman" w:hAnsi="Times New Roman" w:cs="Times New Roman"/>
          <w:b/>
          <w:kern w:val="28"/>
          <w:sz w:val="40"/>
          <w:szCs w:val="20"/>
          <w:lang w:val="en-GB"/>
        </w:rPr>
      </w:pPr>
      <w:bookmarkStart w:id="27" w:name="_Toc175470022"/>
      <w:bookmarkStart w:id="28" w:name="_Toc175470305"/>
      <w:bookmarkStart w:id="29" w:name="_Toc175470771"/>
      <w:bookmarkStart w:id="30" w:name="_Toc220216241"/>
      <w:bookmarkStart w:id="31" w:name="_Toc220819469"/>
      <w:bookmarkStart w:id="32" w:name="_Toc221327964"/>
      <w:r w:rsidRPr="003B7032">
        <w:rPr>
          <w:rFonts w:ascii="Times New Roman" w:eastAsia="Times New Roman" w:hAnsi="Times New Roman" w:cs="Times New Roman"/>
          <w:b/>
          <w:kern w:val="28"/>
          <w:sz w:val="40"/>
          <w:szCs w:val="20"/>
          <w:lang w:val="en-GB"/>
        </w:rPr>
        <w:lastRenderedPageBreak/>
        <w:t>Tender Notice (TN) / Invitation for Bids (IFB)</w:t>
      </w:r>
      <w:bookmarkEnd w:id="27"/>
      <w:bookmarkEnd w:id="28"/>
      <w:bookmarkEnd w:id="29"/>
      <w:bookmarkEnd w:id="30"/>
      <w:bookmarkEnd w:id="31"/>
      <w:bookmarkEnd w:id="32"/>
    </w:p>
    <w:p w14:paraId="2D9E6D92" w14:textId="77777777" w:rsidR="003B7032" w:rsidRPr="003B7032" w:rsidRDefault="003B7032" w:rsidP="003B7032">
      <w:pPr>
        <w:rPr>
          <w:rFonts w:ascii="Times New Roman" w:eastAsia="Times New Roman" w:hAnsi="Times New Roman" w:cs="Times New Roman"/>
          <w:noProof/>
          <w:szCs w:val="20"/>
        </w:rPr>
      </w:pPr>
      <w:r>
        <w:rPr>
          <w:rFonts w:ascii="Times New Roman" w:eastAsia="Times New Roman" w:hAnsi="Times New Roman" w:cs="Times New Roman"/>
          <w:noProof/>
          <w:szCs w:val="20"/>
        </w:rPr>
        <w:drawing>
          <wp:anchor distT="0" distB="0" distL="114300" distR="114300" simplePos="0" relativeHeight="251659264" behindDoc="0" locked="0" layoutInCell="1" allowOverlap="1" wp14:anchorId="482006EF" wp14:editId="0FB6CB08">
            <wp:simplePos x="0" y="0"/>
            <wp:positionH relativeFrom="column">
              <wp:align>left</wp:align>
            </wp:positionH>
            <wp:positionV relativeFrom="paragraph">
              <wp:posOffset>0</wp:posOffset>
            </wp:positionV>
            <wp:extent cx="1924050" cy="1114425"/>
            <wp:effectExtent l="0" t="0" r="0" b="9525"/>
            <wp:wrapSquare wrapText="r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E4D36" w14:textId="77777777" w:rsidR="003B7032" w:rsidRPr="003B7032" w:rsidRDefault="003B7032" w:rsidP="003B7032">
      <w:pPr>
        <w:jc w:val="right"/>
        <w:rPr>
          <w:rFonts w:ascii="Times New Roman" w:eastAsia="Times New Roman" w:hAnsi="Times New Roman" w:cs="Times New Roman"/>
          <w:lang w:val="en-GB"/>
        </w:rPr>
      </w:pPr>
    </w:p>
    <w:p w14:paraId="3844DBEC" w14:textId="77777777" w:rsidR="003B7032" w:rsidRPr="003B7032" w:rsidRDefault="003B7032" w:rsidP="003B7032">
      <w:pPr>
        <w:jc w:val="center"/>
        <w:rPr>
          <w:rFonts w:ascii="Times New Roman" w:eastAsia="Times New Roman" w:hAnsi="Times New Roman" w:cs="Times New Roman"/>
          <w:lang w:val="en-GB"/>
        </w:rPr>
      </w:pPr>
      <w:r w:rsidRPr="003B7032">
        <w:rPr>
          <w:rFonts w:ascii="Times New Roman" w:eastAsia="Times New Roman" w:hAnsi="Times New Roman" w:cs="Times New Roman"/>
          <w:lang w:val="en-GB"/>
        </w:rPr>
        <w:t xml:space="preserve">                                                                P.O. BOX 1382, </w:t>
      </w:r>
    </w:p>
    <w:p w14:paraId="44B5B544" w14:textId="77777777" w:rsidR="003B7032" w:rsidRPr="003B7032" w:rsidRDefault="003B7032" w:rsidP="003B7032">
      <w:pPr>
        <w:jc w:val="center"/>
        <w:rPr>
          <w:rFonts w:ascii="Times New Roman" w:eastAsia="Times New Roman" w:hAnsi="Times New Roman" w:cs="Times New Roman"/>
          <w:lang w:val="en-GB"/>
        </w:rPr>
      </w:pPr>
      <w:r w:rsidRPr="003B7032">
        <w:rPr>
          <w:rFonts w:ascii="Times New Roman" w:eastAsia="Times New Roman" w:hAnsi="Times New Roman" w:cs="Times New Roman"/>
          <w:lang w:val="en-GB"/>
        </w:rPr>
        <w:t xml:space="preserve">                                                                 Kigali, Rwanda</w:t>
      </w:r>
    </w:p>
    <w:p w14:paraId="09F7C4F4" w14:textId="77777777" w:rsidR="003B7032" w:rsidRPr="003B7032" w:rsidRDefault="003B7032" w:rsidP="003B7032">
      <w:pPr>
        <w:jc w:val="right"/>
        <w:rPr>
          <w:rFonts w:ascii="Times New Roman" w:eastAsia="Times New Roman" w:hAnsi="Times New Roman" w:cs="Times New Roman"/>
          <w:bCs/>
          <w:lang w:val="en-GB"/>
        </w:rPr>
      </w:pPr>
      <w:r w:rsidRPr="003B7032">
        <w:rPr>
          <w:rFonts w:ascii="Times New Roman" w:eastAsia="Times New Roman" w:hAnsi="Times New Roman" w:cs="Times New Roman"/>
          <w:bCs/>
          <w:lang w:val="en-GB"/>
        </w:rPr>
        <w:t>info@nesa.gov.rw</w:t>
      </w:r>
    </w:p>
    <w:p w14:paraId="014B708E" w14:textId="77777777" w:rsidR="003B7032" w:rsidRPr="003B7032" w:rsidRDefault="003B7032" w:rsidP="003B7032">
      <w:pPr>
        <w:jc w:val="right"/>
        <w:rPr>
          <w:rFonts w:ascii="Times New Roman" w:eastAsia="Times New Roman" w:hAnsi="Times New Roman" w:cs="Times New Roman"/>
          <w:lang w:val="en-GB"/>
        </w:rPr>
      </w:pPr>
      <w:r w:rsidRPr="003B7032">
        <w:rPr>
          <w:rFonts w:ascii="Times New Roman" w:eastAsia="Times New Roman" w:hAnsi="Times New Roman" w:cs="Times New Roman"/>
          <w:lang w:val="en-GB"/>
        </w:rPr>
        <w:t>www.nesa.gov.rw</w:t>
      </w:r>
    </w:p>
    <w:p w14:paraId="462995A2" w14:textId="77777777" w:rsidR="003B7032" w:rsidRPr="003B7032" w:rsidRDefault="003B7032" w:rsidP="003B7032">
      <w:pPr>
        <w:rPr>
          <w:rFonts w:ascii="Times New Roman" w:eastAsia="Times New Roman" w:hAnsi="Times New Roman" w:cs="Times New Roman"/>
          <w:szCs w:val="20"/>
          <w:lang w:val="en-GB"/>
        </w:rPr>
      </w:pPr>
    </w:p>
    <w:p w14:paraId="445E3B79" w14:textId="77777777" w:rsidR="003B7032" w:rsidRPr="003B7032" w:rsidRDefault="003B7032" w:rsidP="003B7032">
      <w:pPr>
        <w:spacing w:after="200"/>
        <w:rPr>
          <w:rFonts w:ascii="Times New Roman" w:eastAsia="Times New Roman" w:hAnsi="Times New Roman" w:cs="Times New Roman"/>
          <w:spacing w:val="-2"/>
          <w:sz w:val="8"/>
          <w:szCs w:val="8"/>
          <w:lang w:val="en-GB"/>
        </w:rPr>
      </w:pPr>
      <w:r>
        <w:rPr>
          <w:rFonts w:ascii="Times New Roman" w:eastAsia="Times New Roman" w:hAnsi="Times New Roman" w:cs="Times New Roman"/>
          <w:noProof/>
          <w:spacing w:val="-2"/>
          <w:sz w:val="8"/>
          <w:szCs w:val="8"/>
        </w:rPr>
        <w:drawing>
          <wp:inline distT="0" distB="0" distL="0" distR="0" wp14:anchorId="72979AF7" wp14:editId="3D20E440">
            <wp:extent cx="6492875" cy="1219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92875" cy="121920"/>
                    </a:xfrm>
                    <a:prstGeom prst="rect">
                      <a:avLst/>
                    </a:prstGeom>
                    <a:noFill/>
                  </pic:spPr>
                </pic:pic>
              </a:graphicData>
            </a:graphic>
          </wp:inline>
        </w:drawing>
      </w:r>
    </w:p>
    <w:p w14:paraId="6E1C6B2B" w14:textId="77777777" w:rsidR="003B7032" w:rsidRPr="003B7032" w:rsidRDefault="00547547" w:rsidP="003B7032">
      <w:pPr>
        <w:spacing w:after="200"/>
        <w:jc w:val="both"/>
        <w:rPr>
          <w:rFonts w:ascii="Times New Roman" w:eastAsia="Times New Roman" w:hAnsi="Times New Roman" w:cs="Times New Roman"/>
          <w:b/>
          <w:spacing w:val="-2"/>
          <w:szCs w:val="20"/>
          <w:lang w:val="en-GB"/>
        </w:rPr>
      </w:pPr>
      <w:r>
        <w:rPr>
          <w:rFonts w:ascii="Times New Roman" w:eastAsia="Times New Roman" w:hAnsi="Times New Roman" w:cs="Times New Roman"/>
          <w:b/>
          <w:spacing w:val="-2"/>
          <w:szCs w:val="20"/>
          <w:lang w:val="en-GB"/>
        </w:rPr>
        <w:t xml:space="preserve">Title of the tender: </w:t>
      </w:r>
      <w:r w:rsidR="007C3FCB">
        <w:rPr>
          <w:rFonts w:ascii="Times New Roman" w:eastAsia="Times New Roman" w:hAnsi="Times New Roman" w:cs="Times New Roman"/>
          <w:b/>
          <w:spacing w:val="-2"/>
          <w:szCs w:val="20"/>
          <w:lang w:val="en-GB"/>
        </w:rPr>
        <w:t>Supply of spare parts, installation and maintenance of NESA Vehicles</w:t>
      </w:r>
    </w:p>
    <w:p w14:paraId="53484522" w14:textId="77777777" w:rsidR="003B7032" w:rsidRPr="003B7032" w:rsidRDefault="003B7032" w:rsidP="0003777F">
      <w:pPr>
        <w:numPr>
          <w:ilvl w:val="0"/>
          <w:numId w:val="57"/>
        </w:numPr>
        <w:spacing w:after="200"/>
        <w:ind w:left="360"/>
        <w:jc w:val="both"/>
        <w:rPr>
          <w:rFonts w:ascii="Times New Roman" w:eastAsia="Times New Roman" w:hAnsi="Times New Roman" w:cs="Times New Roman"/>
          <w:spacing w:val="-2"/>
          <w:szCs w:val="20"/>
          <w:lang w:val="en-GB"/>
        </w:rPr>
      </w:pPr>
      <w:bookmarkStart w:id="33" w:name="_GoBack"/>
      <w:r w:rsidRPr="003B7032">
        <w:rPr>
          <w:rFonts w:ascii="Times New Roman" w:eastAsia="Times New Roman" w:hAnsi="Times New Roman" w:cs="Times New Roman"/>
          <w:b/>
          <w:szCs w:val="20"/>
          <w:lang w:val="en-GB"/>
        </w:rPr>
        <w:t>National Examination and school Inspection Authority</w:t>
      </w:r>
      <w:r w:rsidRPr="003B7032">
        <w:rPr>
          <w:rFonts w:ascii="Times New Roman" w:eastAsia="Times New Roman" w:hAnsi="Times New Roman" w:cs="Times New Roman"/>
          <w:i/>
          <w:szCs w:val="20"/>
          <w:lang w:val="en-GB"/>
        </w:rPr>
        <w:t xml:space="preserve"> </w:t>
      </w:r>
      <w:r w:rsidRPr="003B7032">
        <w:rPr>
          <w:rFonts w:ascii="Times New Roman" w:eastAsia="Times New Roman" w:hAnsi="Times New Roman" w:cs="Times New Roman"/>
          <w:szCs w:val="20"/>
          <w:lang w:val="en-GB"/>
        </w:rPr>
        <w:t>(hereinafter called ‘’Client”)</w:t>
      </w:r>
      <w:r w:rsidRPr="003B7032">
        <w:rPr>
          <w:rFonts w:ascii="Times New Roman" w:eastAsia="Times New Roman" w:hAnsi="Times New Roman" w:cs="Times New Roman"/>
          <w:i/>
          <w:szCs w:val="20"/>
          <w:lang w:val="en-GB"/>
        </w:rPr>
        <w:t xml:space="preserve"> </w:t>
      </w:r>
      <w:r w:rsidRPr="003B7032">
        <w:rPr>
          <w:rFonts w:ascii="Times New Roman" w:eastAsia="Times New Roman" w:hAnsi="Times New Roman" w:cs="Times New Roman"/>
          <w:szCs w:val="20"/>
          <w:lang w:val="en-GB"/>
        </w:rPr>
        <w:t xml:space="preserve">funded by </w:t>
      </w:r>
      <w:r w:rsidRPr="003B7032">
        <w:rPr>
          <w:rFonts w:ascii="Times New Roman" w:eastAsia="Times New Roman" w:hAnsi="Times New Roman" w:cs="Times New Roman"/>
          <w:i/>
          <w:szCs w:val="20"/>
          <w:lang w:val="en-GB"/>
        </w:rPr>
        <w:t xml:space="preserve">the government of Rwanda </w:t>
      </w:r>
      <w:r w:rsidRPr="003B7032">
        <w:rPr>
          <w:rFonts w:ascii="Times New Roman" w:eastAsia="Times New Roman" w:hAnsi="Times New Roman" w:cs="Times New Roman"/>
          <w:szCs w:val="20"/>
          <w:lang w:val="en-GB"/>
        </w:rPr>
        <w:t xml:space="preserve">towards the cost of </w:t>
      </w:r>
      <w:r w:rsidR="007C3FCB">
        <w:rPr>
          <w:rFonts w:ascii="Times New Roman" w:eastAsia="Times New Roman" w:hAnsi="Times New Roman" w:cs="Times New Roman"/>
          <w:b/>
          <w:spacing w:val="-2"/>
          <w:szCs w:val="20"/>
          <w:lang w:val="en-GB"/>
        </w:rPr>
        <w:t>Supply of spare parts, installation and maintenance of NESA Vehicles</w:t>
      </w:r>
      <w:r w:rsidRPr="003B7032">
        <w:rPr>
          <w:rFonts w:ascii="Times New Roman" w:eastAsia="Times New Roman" w:hAnsi="Times New Roman" w:cs="Times New Roman"/>
          <w:b/>
          <w:sz w:val="28"/>
          <w:szCs w:val="28"/>
          <w:lang w:val="en-GB"/>
        </w:rPr>
        <w:t>.</w:t>
      </w:r>
      <w:r w:rsidRPr="003B7032">
        <w:rPr>
          <w:rFonts w:ascii="Times New Roman" w:eastAsia="Times New Roman" w:hAnsi="Times New Roman" w:cs="Times New Roman"/>
          <w:szCs w:val="20"/>
          <w:lang w:val="en-GB"/>
        </w:rPr>
        <w:t xml:space="preserve">  The Client intends to apply a portion of the funds to eligible payments under the contract for which this Bidding Document is issued.</w:t>
      </w:r>
    </w:p>
    <w:p w14:paraId="16911494" w14:textId="77777777" w:rsidR="003B7032" w:rsidRPr="003B7032" w:rsidRDefault="003B7032" w:rsidP="0003777F">
      <w:pPr>
        <w:numPr>
          <w:ilvl w:val="0"/>
          <w:numId w:val="57"/>
        </w:numPr>
        <w:spacing w:after="200"/>
        <w:ind w:left="360"/>
        <w:jc w:val="both"/>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 xml:space="preserve">The </w:t>
      </w:r>
      <w:r w:rsidRPr="003B7032">
        <w:rPr>
          <w:rFonts w:ascii="Times New Roman" w:eastAsia="Times New Roman" w:hAnsi="Times New Roman" w:cs="Times New Roman"/>
          <w:b/>
          <w:szCs w:val="20"/>
          <w:lang w:val="en-GB"/>
        </w:rPr>
        <w:t>National Examination and school Inspection Authority</w:t>
      </w:r>
      <w:r w:rsidRPr="003B7032">
        <w:rPr>
          <w:rFonts w:ascii="Times New Roman" w:eastAsia="Times New Roman" w:hAnsi="Times New Roman" w:cs="Times New Roman"/>
          <w:i/>
          <w:szCs w:val="20"/>
          <w:lang w:val="en-GB"/>
        </w:rPr>
        <w:t xml:space="preserve"> </w:t>
      </w:r>
      <w:r w:rsidRPr="003B7032">
        <w:rPr>
          <w:rFonts w:ascii="Times New Roman" w:eastAsia="Times New Roman" w:hAnsi="Times New Roman" w:cs="Times New Roman"/>
          <w:szCs w:val="22"/>
          <w:lang w:val="en-GB"/>
        </w:rPr>
        <w:t>invites eligibl</w:t>
      </w:r>
      <w:r w:rsidR="00547547">
        <w:rPr>
          <w:rFonts w:ascii="Times New Roman" w:eastAsia="Times New Roman" w:hAnsi="Times New Roman" w:cs="Times New Roman"/>
          <w:szCs w:val="22"/>
          <w:lang w:val="en-GB"/>
        </w:rPr>
        <w:t xml:space="preserve">e bidders to submit bids for </w:t>
      </w:r>
      <w:r w:rsidR="007C3FCB">
        <w:rPr>
          <w:rFonts w:ascii="Times New Roman" w:eastAsia="Times New Roman" w:hAnsi="Times New Roman" w:cs="Times New Roman"/>
          <w:spacing w:val="-2"/>
          <w:szCs w:val="20"/>
          <w:lang w:val="en-GB"/>
        </w:rPr>
        <w:t>Supply of spare parts, installation and maintenance of NESA Vehicles</w:t>
      </w:r>
      <w:r w:rsidR="00547547" w:rsidRPr="00547547">
        <w:rPr>
          <w:rFonts w:ascii="Times New Roman" w:eastAsia="Times New Roman" w:hAnsi="Times New Roman" w:cs="Times New Roman"/>
          <w:iCs/>
          <w:spacing w:val="-2"/>
          <w:szCs w:val="20"/>
          <w:lang w:val="en-GB"/>
        </w:rPr>
        <w:t xml:space="preserve"> </w:t>
      </w:r>
      <w:r w:rsidRPr="003B7032">
        <w:rPr>
          <w:rFonts w:ascii="Times New Roman" w:eastAsia="Times New Roman" w:hAnsi="Times New Roman" w:cs="Times New Roman"/>
          <w:iCs/>
          <w:spacing w:val="-2"/>
          <w:szCs w:val="20"/>
          <w:lang w:val="en-GB"/>
        </w:rPr>
        <w:t>as indicated in detail in the statement of Requirements.</w:t>
      </w:r>
    </w:p>
    <w:p w14:paraId="56CF2278" w14:textId="4DB14E8B" w:rsidR="003B7032" w:rsidRPr="003B7032" w:rsidRDefault="003B7032" w:rsidP="0003777F">
      <w:pPr>
        <w:numPr>
          <w:ilvl w:val="0"/>
          <w:numId w:val="57"/>
        </w:numPr>
        <w:spacing w:line="276" w:lineRule="auto"/>
        <w:ind w:left="360"/>
        <w:jc w:val="both"/>
        <w:rPr>
          <w:rFonts w:ascii="Times New Roman" w:eastAsia="Times New Roman" w:hAnsi="Times New Roman" w:cs="Times New Roman"/>
          <w:i/>
          <w:lang w:val="en-GB"/>
        </w:rPr>
      </w:pPr>
      <w:r w:rsidRPr="003B7032">
        <w:rPr>
          <w:rFonts w:ascii="Times New Roman" w:eastAsia="Times New Roman" w:hAnsi="Times New Roman" w:cs="Times New Roman"/>
          <w:lang w:val="en-GB"/>
        </w:rPr>
        <w:t xml:space="preserve">Tender Documents in </w:t>
      </w:r>
      <w:r w:rsidRPr="003B7032">
        <w:rPr>
          <w:rFonts w:ascii="Times New Roman" w:eastAsia="Times New Roman" w:hAnsi="Times New Roman" w:cs="Times New Roman"/>
          <w:spacing w:val="-2"/>
          <w:lang w:val="en-GB"/>
        </w:rPr>
        <w:t xml:space="preserve">English </w:t>
      </w:r>
      <w:r w:rsidRPr="003B7032">
        <w:rPr>
          <w:rFonts w:ascii="Times New Roman" w:eastAsia="Times New Roman" w:hAnsi="Times New Roman" w:cs="Times New Roman"/>
          <w:lang w:val="en-GB"/>
        </w:rPr>
        <w:t xml:space="preserve">may be obtained through e-procurement system. The bids will be supported by a proof payment of a non-refundable fee of </w:t>
      </w:r>
      <w:r w:rsidR="00EF4E4C">
        <w:rPr>
          <w:rFonts w:ascii="Times New Roman" w:eastAsia="Times New Roman" w:hAnsi="Times New Roman" w:cs="Times New Roman"/>
        </w:rPr>
        <w:t>Ten</w:t>
      </w:r>
      <w:r w:rsidRPr="003B7032">
        <w:rPr>
          <w:rFonts w:ascii="Times New Roman" w:eastAsia="Times New Roman" w:hAnsi="Times New Roman" w:cs="Times New Roman"/>
          <w:lang w:val="yo-NG"/>
        </w:rPr>
        <w:t xml:space="preserve"> </w:t>
      </w:r>
      <w:r w:rsidRPr="003B7032">
        <w:rPr>
          <w:rFonts w:ascii="Times New Roman" w:eastAsia="Times New Roman" w:hAnsi="Times New Roman" w:cs="Times New Roman"/>
          <w:lang w:val="en-GB"/>
        </w:rPr>
        <w:t>Thousand Rwanda francs (</w:t>
      </w:r>
      <w:r w:rsidR="003A5CDC">
        <w:rPr>
          <w:rFonts w:ascii="Times New Roman" w:eastAsia="Times New Roman" w:hAnsi="Times New Roman" w:cs="Times New Roman"/>
        </w:rPr>
        <w:t>10</w:t>
      </w:r>
      <w:r w:rsidRPr="003B7032">
        <w:rPr>
          <w:rFonts w:ascii="Times New Roman" w:eastAsia="Times New Roman" w:hAnsi="Times New Roman" w:cs="Times New Roman"/>
          <w:lang w:val="yo-NG"/>
        </w:rPr>
        <w:t>,</w:t>
      </w:r>
      <w:r w:rsidRPr="003B7032">
        <w:rPr>
          <w:rFonts w:ascii="Times New Roman" w:eastAsia="Times New Roman" w:hAnsi="Times New Roman" w:cs="Times New Roman"/>
          <w:lang w:val="en-GB"/>
        </w:rPr>
        <w:t xml:space="preserve">000 Rwf) paid to the </w:t>
      </w:r>
      <w:r w:rsidRPr="003B7032">
        <w:rPr>
          <w:rFonts w:ascii="Times New Roman" w:eastAsia="Times New Roman" w:hAnsi="Times New Roman" w:cs="Times New Roman"/>
          <w:shd w:val="clear" w:color="auto" w:fill="FFFFFF"/>
          <w:lang w:val="en-GB"/>
        </w:rPr>
        <w:t xml:space="preserve">RRA </w:t>
      </w:r>
      <w:r w:rsidRPr="003B7032">
        <w:rPr>
          <w:rFonts w:ascii="Times New Roman" w:eastAsia="Times New Roman" w:hAnsi="Times New Roman" w:cs="Times New Roman"/>
          <w:shd w:val="clear" w:color="auto" w:fill="FFFFFF"/>
          <w:lang w:val="yo-NG"/>
        </w:rPr>
        <w:t>Accounts in Commercial Banks</w:t>
      </w:r>
      <w:r w:rsidRPr="003B7032">
        <w:rPr>
          <w:rFonts w:ascii="Times New Roman" w:eastAsia="Times New Roman" w:hAnsi="Times New Roman" w:cs="Times New Roman"/>
          <w:i/>
          <w:lang w:val="en-GB"/>
        </w:rPr>
        <w:t xml:space="preserve">.  </w:t>
      </w:r>
    </w:p>
    <w:p w14:paraId="636A31FA" w14:textId="77777777" w:rsidR="003B7032" w:rsidRPr="003B7032" w:rsidRDefault="003B7032" w:rsidP="003B7032">
      <w:pPr>
        <w:spacing w:line="276" w:lineRule="auto"/>
        <w:ind w:left="720"/>
        <w:jc w:val="both"/>
        <w:rPr>
          <w:rFonts w:ascii="Times New Roman" w:eastAsia="Times New Roman" w:hAnsi="Times New Roman" w:cs="Times New Roman"/>
          <w:i/>
          <w:lang w:val="en-GB"/>
        </w:rPr>
      </w:pPr>
    </w:p>
    <w:p w14:paraId="7C0C4298" w14:textId="77777777" w:rsidR="003B7032" w:rsidRPr="00547547" w:rsidRDefault="003B7032" w:rsidP="0003777F">
      <w:pPr>
        <w:numPr>
          <w:ilvl w:val="0"/>
          <w:numId w:val="57"/>
        </w:numPr>
        <w:spacing w:after="200"/>
        <w:ind w:left="360"/>
        <w:jc w:val="both"/>
        <w:rPr>
          <w:rFonts w:ascii="Times New Roman" w:eastAsia="Times New Roman" w:hAnsi="Times New Roman" w:cs="Times New Roman"/>
          <w:b/>
          <w:spacing w:val="-2"/>
          <w:szCs w:val="20"/>
          <w:lang w:val="en-GB"/>
        </w:rPr>
      </w:pPr>
      <w:r w:rsidRPr="003B7032">
        <w:rPr>
          <w:rFonts w:ascii="Times New Roman" w:eastAsia="Times New Roman" w:hAnsi="Times New Roman" w:cs="Times New Roman"/>
          <w:lang w:val="en-GB"/>
        </w:rPr>
        <w:t xml:space="preserve">Tender Documents may be obtained </w:t>
      </w:r>
      <w:r w:rsidRPr="003B7032">
        <w:rPr>
          <w:rFonts w:ascii="Times New Roman" w:eastAsia="Times New Roman" w:hAnsi="Times New Roman" w:cs="Times New Roman"/>
          <w:spacing w:val="-2"/>
        </w:rPr>
        <w:t>online</w:t>
      </w:r>
      <w:r w:rsidRPr="003B7032">
        <w:rPr>
          <w:rFonts w:ascii="Times New Roman" w:eastAsia="Times New Roman" w:hAnsi="Times New Roman" w:cs="Times New Roman"/>
          <w:spacing w:val="-2"/>
          <w:lang w:val="yo-NG"/>
        </w:rPr>
        <w:t xml:space="preserve"> </w:t>
      </w:r>
      <w:r w:rsidRPr="003B7032">
        <w:rPr>
          <w:rFonts w:ascii="Times New Roman" w:eastAsia="Times New Roman" w:hAnsi="Times New Roman" w:cs="Times New Roman"/>
          <w:spacing w:val="-2"/>
        </w:rPr>
        <w:t xml:space="preserve">in e-procurement system </w:t>
      </w:r>
      <w:r w:rsidRPr="003B7032">
        <w:rPr>
          <w:rFonts w:ascii="Times New Roman" w:eastAsia="Times New Roman" w:hAnsi="Times New Roman" w:cs="Times New Roman"/>
          <w:spacing w:val="-2"/>
          <w:lang w:val="yo-NG"/>
        </w:rPr>
        <w:t>from the date of publication</w:t>
      </w:r>
      <w:r w:rsidRPr="003B7032">
        <w:rPr>
          <w:rFonts w:ascii="Times New Roman" w:eastAsia="Times New Roman" w:hAnsi="Times New Roman" w:cs="Times New Roman"/>
          <w:spacing w:val="-2"/>
        </w:rPr>
        <w:t xml:space="preserve">. </w:t>
      </w:r>
    </w:p>
    <w:p w14:paraId="71DA2BCF" w14:textId="658978BA" w:rsidR="003B7032" w:rsidRPr="00784C93" w:rsidRDefault="003B7032" w:rsidP="00784C93">
      <w:pPr>
        <w:numPr>
          <w:ilvl w:val="0"/>
          <w:numId w:val="57"/>
        </w:numPr>
        <w:spacing w:after="200"/>
        <w:ind w:left="360"/>
        <w:jc w:val="both"/>
        <w:rPr>
          <w:rFonts w:ascii="Times New Roman" w:eastAsia="Times New Roman" w:hAnsi="Times New Roman" w:cs="Times New Roman"/>
          <w:i/>
          <w:szCs w:val="22"/>
          <w:lang w:val="en-GB"/>
        </w:rPr>
      </w:pPr>
      <w:r w:rsidRPr="003B7032">
        <w:rPr>
          <w:rFonts w:ascii="Times New Roman" w:eastAsia="Times New Roman" w:hAnsi="Times New Roman" w:cs="Times New Roman"/>
          <w:szCs w:val="22"/>
          <w:lang w:val="en-GB"/>
        </w:rPr>
        <w:t>Enquiries regarding this tender may be addressed only through the e-procurement system.</w:t>
      </w:r>
    </w:p>
    <w:p w14:paraId="70A21B7B" w14:textId="5AD52BA9" w:rsidR="00784C93" w:rsidRDefault="00784C93" w:rsidP="00784C93">
      <w:pPr>
        <w:numPr>
          <w:ilvl w:val="0"/>
          <w:numId w:val="57"/>
        </w:numPr>
        <w:tabs>
          <w:tab w:val="left" w:pos="0"/>
          <w:tab w:val="left" w:pos="1440"/>
          <w:tab w:val="left" w:pos="2880"/>
          <w:tab w:val="right" w:leader="dot" w:pos="8640"/>
        </w:tabs>
        <w:ind w:left="360"/>
        <w:jc w:val="both"/>
        <w:rPr>
          <w:b/>
          <w:bCs/>
          <w:szCs w:val="22"/>
        </w:rPr>
      </w:pPr>
      <w:r w:rsidRPr="00D75235">
        <w:rPr>
          <w:szCs w:val="22"/>
        </w:rPr>
        <w:t xml:space="preserve">Well prepared bids must reach National examination and school inspection Authority through e-procurement system not later than </w:t>
      </w:r>
      <w:r w:rsidRPr="00D75235">
        <w:rPr>
          <w:b/>
          <w:bCs/>
          <w:szCs w:val="22"/>
        </w:rPr>
        <w:t>the date and time specified in e-procurement system</w:t>
      </w:r>
      <w:r w:rsidRPr="00D75235">
        <w:rPr>
          <w:b/>
          <w:szCs w:val="22"/>
        </w:rPr>
        <w:t>.</w:t>
      </w:r>
      <w:r w:rsidRPr="00D75235">
        <w:rPr>
          <w:szCs w:val="22"/>
        </w:rPr>
        <w:t xml:space="preserve">  Late bids will be rejected automatically by the e-procurement system. Opening shall be done also through the system </w:t>
      </w:r>
      <w:r w:rsidRPr="00D75235">
        <w:rPr>
          <w:b/>
          <w:bCs/>
          <w:szCs w:val="22"/>
        </w:rPr>
        <w:t>the same day and time specified in e-procurement system.</w:t>
      </w:r>
    </w:p>
    <w:p w14:paraId="3EF8D47A" w14:textId="77777777" w:rsidR="00784C93" w:rsidRPr="00D75235" w:rsidRDefault="00784C93" w:rsidP="00784C93">
      <w:pPr>
        <w:tabs>
          <w:tab w:val="left" w:pos="0"/>
          <w:tab w:val="left" w:pos="1440"/>
          <w:tab w:val="left" w:pos="2880"/>
          <w:tab w:val="right" w:leader="dot" w:pos="8640"/>
        </w:tabs>
        <w:ind w:left="360"/>
        <w:jc w:val="both"/>
        <w:rPr>
          <w:b/>
          <w:bCs/>
          <w:szCs w:val="22"/>
        </w:rPr>
      </w:pPr>
    </w:p>
    <w:p w14:paraId="24E1A1D0" w14:textId="77777777" w:rsidR="00F6380B" w:rsidRPr="00F6380B" w:rsidRDefault="00F6380B" w:rsidP="00F6380B">
      <w:pPr>
        <w:tabs>
          <w:tab w:val="left" w:pos="0"/>
          <w:tab w:val="left" w:pos="1440"/>
          <w:tab w:val="left" w:pos="2880"/>
          <w:tab w:val="right" w:leader="dot" w:pos="8640"/>
        </w:tabs>
        <w:ind w:left="360"/>
        <w:jc w:val="both"/>
        <w:rPr>
          <w:rFonts w:ascii="Times New Roman" w:eastAsia="Times New Roman" w:hAnsi="Times New Roman" w:cs="Times New Roman"/>
          <w:szCs w:val="22"/>
          <w:lang w:val="en-GB"/>
        </w:rPr>
      </w:pPr>
      <w:r w:rsidRPr="00F6380B">
        <w:rPr>
          <w:rFonts w:ascii="Times New Roman" w:eastAsia="Times New Roman" w:hAnsi="Times New Roman" w:cs="Times New Roman"/>
          <w:szCs w:val="22"/>
          <w:lang w:val="en-GB"/>
        </w:rPr>
        <w:t>Bidding will be conducted in accordance with the Law N°031/2022 of 21/11/2022 governing Public Procurement as modified and complemented to date.</w:t>
      </w:r>
    </w:p>
    <w:p w14:paraId="7F095C7C" w14:textId="77777777" w:rsidR="00F6380B" w:rsidRPr="00F6380B" w:rsidRDefault="00F6380B" w:rsidP="00F6380B">
      <w:pPr>
        <w:tabs>
          <w:tab w:val="left" w:pos="0"/>
          <w:tab w:val="left" w:pos="1440"/>
          <w:tab w:val="left" w:pos="2880"/>
          <w:tab w:val="right" w:leader="dot" w:pos="8640"/>
        </w:tabs>
        <w:ind w:left="360"/>
        <w:jc w:val="both"/>
        <w:rPr>
          <w:rFonts w:ascii="Times New Roman" w:eastAsia="Times New Roman" w:hAnsi="Times New Roman" w:cs="Times New Roman"/>
          <w:szCs w:val="22"/>
          <w:lang w:val="en-GB"/>
        </w:rPr>
      </w:pPr>
      <w:r w:rsidRPr="00F6380B">
        <w:rPr>
          <w:rFonts w:ascii="Times New Roman" w:eastAsia="Times New Roman" w:hAnsi="Times New Roman" w:cs="Times New Roman"/>
          <w:szCs w:val="22"/>
          <w:lang w:val="en-GB"/>
        </w:rPr>
        <w:t xml:space="preserve"> </w:t>
      </w:r>
    </w:p>
    <w:bookmarkEnd w:id="33"/>
    <w:p w14:paraId="3514BB3B" w14:textId="77777777" w:rsidR="00C26C6C" w:rsidRPr="003B7032" w:rsidRDefault="00C26C6C" w:rsidP="00C26C6C">
      <w:pPr>
        <w:tabs>
          <w:tab w:val="left" w:pos="0"/>
          <w:tab w:val="left" w:pos="1440"/>
          <w:tab w:val="left" w:pos="2880"/>
          <w:tab w:val="right" w:leader="dot" w:pos="8640"/>
        </w:tabs>
        <w:ind w:left="360"/>
        <w:jc w:val="both"/>
        <w:rPr>
          <w:rFonts w:ascii="Times New Roman" w:eastAsia="Times New Roman" w:hAnsi="Times New Roman" w:cs="Times New Roman"/>
          <w:szCs w:val="22"/>
          <w:lang w:val="en-GB"/>
        </w:rPr>
      </w:pPr>
    </w:p>
    <w:p w14:paraId="775F9ABA" w14:textId="77777777" w:rsidR="003B7032" w:rsidRPr="003B7032" w:rsidRDefault="003B7032" w:rsidP="003B7032">
      <w:pPr>
        <w:tabs>
          <w:tab w:val="left" w:pos="0"/>
          <w:tab w:val="left" w:pos="1440"/>
          <w:tab w:val="left" w:pos="2880"/>
          <w:tab w:val="right" w:leader="dot" w:pos="8640"/>
        </w:tabs>
        <w:jc w:val="both"/>
        <w:rPr>
          <w:rFonts w:ascii="Times New Roman" w:eastAsia="Times New Roman" w:hAnsi="Times New Roman" w:cs="Times New Roman"/>
          <w:szCs w:val="22"/>
          <w:lang w:val="en-GB"/>
        </w:rPr>
      </w:pPr>
      <w:r w:rsidRPr="003B7032">
        <w:rPr>
          <w:rFonts w:ascii="Times New Roman" w:eastAsia="Times New Roman" w:hAnsi="Times New Roman" w:cs="Times New Roman"/>
          <w:szCs w:val="22"/>
          <w:lang w:val="en-GB"/>
        </w:rPr>
        <w:t>Sincerely,</w:t>
      </w:r>
    </w:p>
    <w:p w14:paraId="29BFB8AC" w14:textId="77777777" w:rsidR="003B7032" w:rsidRPr="003B7032" w:rsidRDefault="003B7032" w:rsidP="003B7032">
      <w:pPr>
        <w:jc w:val="both"/>
        <w:rPr>
          <w:rFonts w:ascii="Times New Roman" w:eastAsia="Times New Roman" w:hAnsi="Times New Roman" w:cs="Times New Roman"/>
          <w:b/>
          <w:szCs w:val="22"/>
          <w:lang w:val="en-GB"/>
        </w:rPr>
      </w:pPr>
    </w:p>
    <w:p w14:paraId="3B1C75ED" w14:textId="77777777" w:rsidR="003B7032" w:rsidRPr="003B7032" w:rsidRDefault="003B7032" w:rsidP="003B7032">
      <w:pPr>
        <w:jc w:val="both"/>
        <w:rPr>
          <w:rFonts w:ascii="Times New Roman" w:eastAsia="Times New Roman" w:hAnsi="Times New Roman" w:cs="Times New Roman"/>
          <w:b/>
          <w:szCs w:val="22"/>
          <w:lang w:val="en-GB"/>
        </w:rPr>
      </w:pPr>
    </w:p>
    <w:p w14:paraId="4DE4DDF6" w14:textId="77777777" w:rsidR="003B7032" w:rsidRPr="003B7032" w:rsidRDefault="003B7032" w:rsidP="003B7032">
      <w:pPr>
        <w:jc w:val="both"/>
        <w:rPr>
          <w:rFonts w:ascii="Times New Roman" w:eastAsia="Times New Roman" w:hAnsi="Times New Roman" w:cs="Times New Roman"/>
          <w:b/>
          <w:spacing w:val="-2"/>
          <w:lang w:val="en-GB"/>
        </w:rPr>
      </w:pPr>
      <w:r w:rsidRPr="003B7032">
        <w:rPr>
          <w:rFonts w:ascii="Times New Roman" w:eastAsia="Times New Roman" w:hAnsi="Times New Roman" w:cs="Times New Roman"/>
          <w:b/>
          <w:szCs w:val="22"/>
          <w:lang w:val="en-GB"/>
        </w:rPr>
        <w:t xml:space="preserve">Dr.BAHATI Bernard </w:t>
      </w:r>
    </w:p>
    <w:p w14:paraId="6024108A" w14:textId="77777777" w:rsidR="003B7032" w:rsidRPr="003B7032" w:rsidRDefault="003B7032" w:rsidP="003B7032">
      <w:pPr>
        <w:jc w:val="both"/>
        <w:rPr>
          <w:rFonts w:ascii="Times New Roman" w:eastAsia="Times New Roman" w:hAnsi="Times New Roman" w:cs="Times New Roman"/>
          <w:b/>
          <w:spacing w:val="-2"/>
          <w:lang w:val="en-GB"/>
        </w:rPr>
      </w:pPr>
      <w:r w:rsidRPr="003B7032">
        <w:rPr>
          <w:rFonts w:ascii="Times New Roman" w:eastAsia="Times New Roman" w:hAnsi="Times New Roman" w:cs="Times New Roman"/>
          <w:b/>
          <w:spacing w:val="-2"/>
          <w:lang w:val="en-GB"/>
        </w:rPr>
        <w:t>Director General -NESA</w:t>
      </w:r>
    </w:p>
    <w:p w14:paraId="629B66BB" w14:textId="77777777" w:rsidR="003B7032" w:rsidRPr="003B7032" w:rsidRDefault="003B7032" w:rsidP="003B7032">
      <w:pPr>
        <w:rPr>
          <w:rFonts w:ascii="Times New Roman" w:eastAsia="Times New Roman" w:hAnsi="Times New Roman" w:cs="Times New Roman"/>
          <w:szCs w:val="20"/>
          <w:lang w:val="en-GB"/>
        </w:rPr>
      </w:pPr>
    </w:p>
    <w:p w14:paraId="7EC103A6" w14:textId="77777777" w:rsidR="003B7032" w:rsidRPr="003B7032" w:rsidRDefault="003B7032" w:rsidP="003B7032">
      <w:pPr>
        <w:rPr>
          <w:rFonts w:ascii="Times New Roman" w:eastAsia="Times New Roman" w:hAnsi="Times New Roman" w:cs="Times New Roman"/>
          <w:szCs w:val="20"/>
          <w:lang w:val="en-GB"/>
        </w:rPr>
      </w:pPr>
    </w:p>
    <w:p w14:paraId="4DB5F0D6" w14:textId="77777777" w:rsidR="003B7032" w:rsidRPr="003B7032" w:rsidRDefault="003B7032" w:rsidP="003B7032">
      <w:pPr>
        <w:rPr>
          <w:rFonts w:ascii="Times New Roman" w:eastAsia="Times New Roman" w:hAnsi="Times New Roman" w:cs="Times New Roman"/>
          <w:b/>
          <w:sz w:val="40"/>
          <w:szCs w:val="20"/>
          <w:lang w:val="en-GB"/>
        </w:rPr>
      </w:pPr>
      <w:r w:rsidRPr="003B7032">
        <w:rPr>
          <w:rFonts w:ascii="Times New Roman" w:eastAsia="Times New Roman" w:hAnsi="Times New Roman" w:cs="Times New Roman"/>
          <w:b/>
          <w:sz w:val="40"/>
          <w:szCs w:val="20"/>
          <w:lang w:val="en-GB"/>
        </w:rPr>
        <w:t>Section I.  Instructions to Bidders</w:t>
      </w:r>
    </w:p>
    <w:p w14:paraId="57E5338F" w14:textId="77777777" w:rsidR="003B7032" w:rsidRPr="003B7032" w:rsidRDefault="003B7032" w:rsidP="003B7032">
      <w:pPr>
        <w:rPr>
          <w:rFonts w:ascii="Times New Roman" w:eastAsia="Times New Roman" w:hAnsi="Times New Roman" w:cs="Times New Roman"/>
          <w:szCs w:val="20"/>
          <w:lang w:val="en-GB"/>
        </w:rPr>
      </w:pPr>
    </w:p>
    <w:tbl>
      <w:tblPr>
        <w:tblW w:w="10490" w:type="dxa"/>
        <w:tblInd w:w="-601" w:type="dxa"/>
        <w:tblLayout w:type="fixed"/>
        <w:tblLook w:val="0000" w:firstRow="0" w:lastRow="0" w:firstColumn="0" w:lastColumn="0" w:noHBand="0" w:noVBand="0"/>
      </w:tblPr>
      <w:tblGrid>
        <w:gridCol w:w="10490"/>
      </w:tblGrid>
      <w:tr w:rsidR="003B7032" w:rsidRPr="003B7032" w14:paraId="534392E0" w14:textId="77777777" w:rsidTr="003B7032">
        <w:trPr>
          <w:trHeight w:val="800"/>
        </w:trPr>
        <w:tc>
          <w:tcPr>
            <w:tcW w:w="10490" w:type="dxa"/>
            <w:vAlign w:val="center"/>
          </w:tcPr>
          <w:p w14:paraId="0EF7CB6B"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u w:val="single"/>
                <w:lang w:val="en-GB"/>
              </w:rPr>
              <w:br w:type="page"/>
            </w:r>
            <w:r w:rsidRPr="003B7032">
              <w:rPr>
                <w:rFonts w:ascii="Times New Roman" w:eastAsia="Times New Roman" w:hAnsi="Times New Roman" w:cs="Times New Roman"/>
                <w:b/>
                <w:sz w:val="36"/>
                <w:szCs w:val="20"/>
                <w:lang w:val="en-GB"/>
              </w:rPr>
              <w:br w:type="page"/>
            </w:r>
            <w:bookmarkStart w:id="34" w:name="_Hlt438532663"/>
            <w:bookmarkStart w:id="35" w:name="_Toc438266923"/>
            <w:bookmarkStart w:id="36" w:name="_Toc438267877"/>
            <w:bookmarkStart w:id="37" w:name="_Toc438366664"/>
            <w:bookmarkStart w:id="38" w:name="_Toc507316736"/>
            <w:bookmarkStart w:id="39" w:name="_Toc73332847"/>
            <w:bookmarkStart w:id="40" w:name="_Toc175470023"/>
            <w:bookmarkStart w:id="41" w:name="_Toc175470306"/>
            <w:bookmarkStart w:id="42" w:name="_Toc175470772"/>
            <w:bookmarkStart w:id="43" w:name="_Toc220216242"/>
            <w:bookmarkStart w:id="44" w:name="_Toc220819470"/>
            <w:bookmarkStart w:id="45" w:name="_Toc221327965"/>
            <w:bookmarkEnd w:id="34"/>
            <w:r w:rsidRPr="003B7032">
              <w:rPr>
                <w:rFonts w:ascii="Times New Roman" w:eastAsia="Times New Roman" w:hAnsi="Times New Roman" w:cs="Times New Roman"/>
                <w:b/>
                <w:sz w:val="36"/>
                <w:szCs w:val="20"/>
                <w:lang w:val="en-GB"/>
              </w:rPr>
              <w:t>Section I.  Instructions to Bidders</w:t>
            </w:r>
            <w:bookmarkEnd w:id="35"/>
            <w:bookmarkEnd w:id="36"/>
            <w:bookmarkEnd w:id="37"/>
            <w:bookmarkEnd w:id="38"/>
            <w:bookmarkEnd w:id="39"/>
            <w:bookmarkEnd w:id="40"/>
            <w:bookmarkEnd w:id="41"/>
            <w:bookmarkEnd w:id="42"/>
            <w:bookmarkEnd w:id="43"/>
            <w:bookmarkEnd w:id="44"/>
            <w:bookmarkEnd w:id="45"/>
          </w:p>
        </w:tc>
      </w:tr>
      <w:tr w:rsidR="003B7032" w:rsidRPr="003B7032" w14:paraId="0EA5FC6D" w14:textId="77777777" w:rsidTr="003B7032">
        <w:tc>
          <w:tcPr>
            <w:tcW w:w="10490" w:type="dxa"/>
          </w:tcPr>
          <w:p w14:paraId="62666E65"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b/>
                <w:bCs/>
                <w:sz w:val="28"/>
                <w:szCs w:val="28"/>
                <w:lang w:val="en-GB"/>
              </w:rPr>
            </w:pPr>
            <w:bookmarkStart w:id="46" w:name="_Toc505659523"/>
            <w:bookmarkStart w:id="47" w:name="_Toc61936835"/>
            <w:bookmarkStart w:id="48" w:name="_Toc175470024"/>
            <w:bookmarkStart w:id="49" w:name="_Toc175470307"/>
            <w:bookmarkStart w:id="50" w:name="_Toc175470773"/>
            <w:bookmarkStart w:id="51" w:name="_Toc220216243"/>
            <w:bookmarkStart w:id="52" w:name="_Toc220819471"/>
            <w:bookmarkStart w:id="53" w:name="_Toc221327966"/>
            <w:r w:rsidRPr="003B7032">
              <w:rPr>
                <w:rFonts w:ascii="Times New Roman" w:eastAsia="Times New Roman" w:hAnsi="Times New Roman" w:cs="Times New Roman"/>
                <w:b/>
                <w:bCs/>
                <w:sz w:val="28"/>
                <w:szCs w:val="28"/>
                <w:lang w:val="en-GB"/>
              </w:rPr>
              <w:t>General</w:t>
            </w:r>
            <w:bookmarkEnd w:id="46"/>
            <w:bookmarkEnd w:id="47"/>
            <w:bookmarkEnd w:id="48"/>
            <w:bookmarkEnd w:id="49"/>
            <w:bookmarkEnd w:id="50"/>
            <w:bookmarkEnd w:id="51"/>
            <w:bookmarkEnd w:id="52"/>
            <w:bookmarkEnd w:id="53"/>
          </w:p>
        </w:tc>
      </w:tr>
      <w:tr w:rsidR="003B7032" w:rsidRPr="003B7032" w14:paraId="440F6EB0" w14:textId="77777777" w:rsidTr="003B7032">
        <w:tc>
          <w:tcPr>
            <w:tcW w:w="10490" w:type="dxa"/>
          </w:tcPr>
          <w:p w14:paraId="10D18C03" w14:textId="77777777" w:rsidR="003B7032" w:rsidRPr="003B7032" w:rsidRDefault="003B7032" w:rsidP="0003777F">
            <w:pPr>
              <w:numPr>
                <w:ilvl w:val="0"/>
                <w:numId w:val="50"/>
              </w:numPr>
              <w:spacing w:after="180"/>
              <w:jc w:val="center"/>
              <w:rPr>
                <w:rFonts w:ascii="Times New Roman" w:eastAsia="Times New Roman" w:hAnsi="Times New Roman" w:cs="Times New Roman"/>
                <w:b/>
                <w:szCs w:val="20"/>
                <w:lang w:val="en-GB"/>
              </w:rPr>
            </w:pPr>
            <w:bookmarkStart w:id="54" w:name="_Toc61936836"/>
            <w:r w:rsidRPr="003B7032">
              <w:rPr>
                <w:rFonts w:ascii="Times New Roman" w:eastAsia="Times New Roman" w:hAnsi="Times New Roman" w:cs="Times New Roman"/>
                <w:b/>
                <w:spacing w:val="-4"/>
                <w:szCs w:val="20"/>
                <w:lang w:val="en-GB"/>
              </w:rPr>
              <w:t>Scope of Bid</w:t>
            </w:r>
            <w:bookmarkEnd w:id="54"/>
          </w:p>
          <w:p w14:paraId="51F4FB39" w14:textId="77777777" w:rsidR="003B7032" w:rsidRPr="003B7032" w:rsidRDefault="003B7032" w:rsidP="0003777F">
            <w:pPr>
              <w:numPr>
                <w:ilvl w:val="1"/>
                <w:numId w:val="13"/>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w:t>
            </w:r>
            <w:r w:rsidRPr="003B7032">
              <w:rPr>
                <w:rFonts w:ascii="Times New Roman" w:eastAsia="Times New Roman" w:hAnsi="Times New Roman" w:cs="Times New Roman"/>
                <w:b/>
                <w:bCs/>
                <w:szCs w:val="20"/>
                <w:lang w:val="en-GB"/>
              </w:rPr>
              <w:t>indicated in the Bidding Data Sheet (BDS),</w:t>
            </w:r>
            <w:r w:rsidRPr="003B7032">
              <w:rPr>
                <w:rFonts w:ascii="Times New Roman" w:eastAsia="Times New Roman" w:hAnsi="Times New Roman" w:cs="Times New Roman"/>
                <w:szCs w:val="20"/>
                <w:lang w:val="en-GB"/>
              </w:rPr>
              <w:t xml:space="preserve"> issues these Bidding Documents for the supply of Goods and Related Services incidental thereto as specified in Section V, Schedule of Requirements. The name and identification number of this </w:t>
            </w:r>
            <w:r w:rsidRPr="003B7032">
              <w:rPr>
                <w:rFonts w:ascii="Times New Roman" w:eastAsia="Times New Roman" w:hAnsi="Times New Roman" w:cs="Times New Roman"/>
                <w:i/>
                <w:szCs w:val="20"/>
                <w:lang w:val="en-GB"/>
              </w:rPr>
              <w:t>(International or National)</w:t>
            </w:r>
            <w:r w:rsidRPr="003B7032">
              <w:rPr>
                <w:rFonts w:ascii="Times New Roman" w:eastAsia="Times New Roman" w:hAnsi="Times New Roman" w:cs="Times New Roman"/>
                <w:szCs w:val="20"/>
                <w:lang w:val="en-GB"/>
              </w:rPr>
              <w:t xml:space="preserve"> Competitive Bidding (ICB/NCB) procurement are </w:t>
            </w:r>
            <w:r w:rsidRPr="003B7032">
              <w:rPr>
                <w:rFonts w:ascii="Times New Roman" w:eastAsia="Times New Roman" w:hAnsi="Times New Roman" w:cs="Times New Roman"/>
                <w:b/>
                <w:bCs/>
                <w:szCs w:val="20"/>
                <w:lang w:val="en-GB"/>
              </w:rPr>
              <w:t>specified in the BDS.</w:t>
            </w:r>
            <w:r w:rsidRPr="003B7032">
              <w:rPr>
                <w:rFonts w:ascii="Times New Roman" w:eastAsia="Times New Roman" w:hAnsi="Times New Roman" w:cs="Times New Roman"/>
                <w:szCs w:val="20"/>
                <w:lang w:val="en-GB"/>
              </w:rPr>
              <w:t xml:space="preserve"> The name, identification, and number of lots are </w:t>
            </w:r>
            <w:r w:rsidRPr="003B7032">
              <w:rPr>
                <w:rFonts w:ascii="Times New Roman" w:eastAsia="Times New Roman" w:hAnsi="Times New Roman" w:cs="Times New Roman"/>
                <w:b/>
                <w:bCs/>
                <w:szCs w:val="20"/>
                <w:lang w:val="en-GB"/>
              </w:rPr>
              <w:t>provided in the BDS.</w:t>
            </w:r>
          </w:p>
          <w:p w14:paraId="3E569306" w14:textId="77777777" w:rsidR="003B7032" w:rsidRPr="003B7032" w:rsidRDefault="003B7032" w:rsidP="0003777F">
            <w:pPr>
              <w:numPr>
                <w:ilvl w:val="1"/>
                <w:numId w:val="13"/>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Throughout these Bidding Documents:</w:t>
            </w:r>
          </w:p>
          <w:p w14:paraId="1A531470"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“Client/Procuring Entity” means the agency with which the selected Consultant signs the Contract for the Services.</w:t>
            </w:r>
          </w:p>
          <w:p w14:paraId="0043DC91"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“Contract” means the agreement between the Procuring Entity and the successful bidder. </w:t>
            </w:r>
          </w:p>
          <w:p w14:paraId="46714BEA"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“Data Sheet” means such part of the Instructions to Bidders used to reflect specific assignment conditions.</w:t>
            </w:r>
          </w:p>
          <w:p w14:paraId="037A346B"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“Day” means calendar day.</w:t>
            </w:r>
          </w:p>
          <w:p w14:paraId="023997A9"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“Government” means the Government of the Republic of Rwanda.</w:t>
            </w:r>
          </w:p>
          <w:p w14:paraId="767BD701" w14:textId="77777777" w:rsidR="003B7032" w:rsidRPr="003B7032" w:rsidRDefault="003B7032" w:rsidP="0003777F">
            <w:pPr>
              <w:numPr>
                <w:ilvl w:val="0"/>
                <w:numId w:val="58"/>
              </w:numPr>
              <w:tabs>
                <w:tab w:val="left" w:pos="540"/>
              </w:tabs>
              <w:spacing w:after="18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“Instructions to Bidders” (Sections I and II of the Bidding Document) means the document which provides Bidders with all information needed to prepare their Bids.</w:t>
            </w:r>
          </w:p>
          <w:p w14:paraId="07F42C71" w14:textId="77777777" w:rsidR="003B7032" w:rsidRPr="003B7032" w:rsidRDefault="003B7032" w:rsidP="0003777F">
            <w:pPr>
              <w:numPr>
                <w:ilvl w:val="0"/>
                <w:numId w:val="58"/>
              </w:numPr>
              <w:tabs>
                <w:tab w:val="left" w:pos="540"/>
              </w:tabs>
              <w:spacing w:after="16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“SBD” means the Standard Bidding Document, which must be used by the Client as a guide for the preparation of the Bidding Document.</w:t>
            </w:r>
          </w:p>
          <w:p w14:paraId="3D59A4D2" w14:textId="77777777" w:rsidR="003B7032" w:rsidRPr="003B7032" w:rsidRDefault="003B7032" w:rsidP="0003777F">
            <w:pPr>
              <w:numPr>
                <w:ilvl w:val="0"/>
                <w:numId w:val="58"/>
              </w:numPr>
              <w:tabs>
                <w:tab w:val="left" w:pos="540"/>
              </w:tabs>
              <w:spacing w:after="16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“Sub-Contractor” means any person or entity with whom the Bidder subcontracts any part of the Supplies.</w:t>
            </w:r>
          </w:p>
          <w:p w14:paraId="3314E7DA" w14:textId="77777777" w:rsidR="003B7032" w:rsidRPr="003B7032" w:rsidRDefault="003B7032" w:rsidP="0003777F">
            <w:pPr>
              <w:numPr>
                <w:ilvl w:val="0"/>
                <w:numId w:val="58"/>
              </w:numPr>
              <w:tabs>
                <w:tab w:val="left" w:pos="540"/>
              </w:tabs>
              <w:spacing w:after="16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the “lowest – evaluated bid” means a bid which is substantially responsive and offers the lowest price.</w:t>
            </w:r>
          </w:p>
        </w:tc>
      </w:tr>
      <w:tr w:rsidR="003B7032" w:rsidRPr="003B7032" w14:paraId="420ED020" w14:textId="77777777" w:rsidTr="003B7032">
        <w:tc>
          <w:tcPr>
            <w:tcW w:w="10490" w:type="dxa"/>
          </w:tcPr>
          <w:p w14:paraId="1F161D46" w14:textId="77777777" w:rsidR="003B7032" w:rsidRPr="003B7032" w:rsidRDefault="003B7032" w:rsidP="0003777F">
            <w:pPr>
              <w:numPr>
                <w:ilvl w:val="0"/>
                <w:numId w:val="50"/>
              </w:numPr>
              <w:spacing w:after="180"/>
              <w:jc w:val="center"/>
              <w:rPr>
                <w:rFonts w:ascii="Times New Roman" w:eastAsia="Times New Roman" w:hAnsi="Times New Roman" w:cs="Times New Roman"/>
                <w:b/>
                <w:szCs w:val="20"/>
                <w:lang w:val="en-GB"/>
              </w:rPr>
            </w:pPr>
            <w:bookmarkStart w:id="55" w:name="_Toc438438821"/>
            <w:bookmarkStart w:id="56" w:name="_Toc438532556"/>
            <w:bookmarkStart w:id="57" w:name="_Toc438733965"/>
            <w:bookmarkStart w:id="58" w:name="_Toc438907006"/>
            <w:bookmarkStart w:id="59" w:name="_Toc438907205"/>
            <w:bookmarkStart w:id="60" w:name="_Toc61936837"/>
            <w:r w:rsidRPr="003B7032">
              <w:rPr>
                <w:rFonts w:ascii="Times New Roman" w:eastAsia="Times New Roman" w:hAnsi="Times New Roman" w:cs="Times New Roman"/>
                <w:b/>
                <w:spacing w:val="-4"/>
                <w:szCs w:val="20"/>
                <w:lang w:val="en-GB"/>
              </w:rPr>
              <w:t>Source of Funds</w:t>
            </w:r>
            <w:bookmarkEnd w:id="55"/>
            <w:bookmarkEnd w:id="56"/>
            <w:bookmarkEnd w:id="57"/>
            <w:bookmarkEnd w:id="58"/>
            <w:bookmarkEnd w:id="59"/>
            <w:bookmarkEnd w:id="60"/>
          </w:p>
          <w:p w14:paraId="2E6DB6E9" w14:textId="77777777" w:rsidR="003B7032" w:rsidRPr="003B7032" w:rsidRDefault="003B7032" w:rsidP="003B7032">
            <w:p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(hereinafter called “Client”) </w:t>
            </w:r>
            <w:r w:rsidRPr="003B7032">
              <w:rPr>
                <w:rFonts w:ascii="Times New Roman" w:eastAsia="Times New Roman" w:hAnsi="Times New Roman" w:cs="Times New Roman"/>
                <w:b/>
                <w:bCs/>
                <w:szCs w:val="20"/>
                <w:lang w:val="en-GB"/>
              </w:rPr>
              <w:t>specified in the BDS</w:t>
            </w:r>
            <w:r w:rsidRPr="003B7032">
              <w:rPr>
                <w:rFonts w:ascii="Times New Roman" w:eastAsia="Times New Roman" w:hAnsi="Times New Roman" w:cs="Times New Roman"/>
                <w:szCs w:val="20"/>
                <w:lang w:val="en-GB"/>
              </w:rPr>
              <w:t xml:space="preserve"> has received funds (hereinafter called “funds”) from </w:t>
            </w:r>
            <w:r w:rsidRPr="003B7032">
              <w:rPr>
                <w:rFonts w:ascii="Times New Roman" w:eastAsia="Times New Roman" w:hAnsi="Times New Roman" w:cs="Times New Roman"/>
                <w:i/>
                <w:szCs w:val="20"/>
                <w:lang w:val="en-GB"/>
              </w:rPr>
              <w:t>the source of funds or financing agency</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bCs/>
                <w:szCs w:val="20"/>
                <w:lang w:val="en-GB"/>
              </w:rPr>
              <w:t>specified in the BDS</w:t>
            </w:r>
            <w:r w:rsidRPr="003B7032">
              <w:rPr>
                <w:rFonts w:ascii="Times New Roman" w:eastAsia="Times New Roman" w:hAnsi="Times New Roman" w:cs="Times New Roman"/>
                <w:szCs w:val="20"/>
                <w:lang w:val="en-GB"/>
              </w:rPr>
              <w:t xml:space="preserve"> toward the cost of the project </w:t>
            </w:r>
            <w:r w:rsidRPr="003B7032">
              <w:rPr>
                <w:rFonts w:ascii="Times New Roman" w:eastAsia="Times New Roman" w:hAnsi="Times New Roman" w:cs="Times New Roman"/>
                <w:b/>
                <w:bCs/>
                <w:szCs w:val="20"/>
                <w:lang w:val="en-GB"/>
              </w:rPr>
              <w:t>named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The Client intends to apply a portion of the funds to the payments under the contract for which these Bidding Documents are issued.</w:t>
            </w:r>
          </w:p>
        </w:tc>
      </w:tr>
      <w:tr w:rsidR="003B7032" w:rsidRPr="003B7032" w14:paraId="4214C46A" w14:textId="77777777" w:rsidTr="003B7032">
        <w:tc>
          <w:tcPr>
            <w:tcW w:w="10490" w:type="dxa"/>
            <w:tcBorders>
              <w:bottom w:val="nil"/>
            </w:tcBorders>
          </w:tcPr>
          <w:p w14:paraId="4D534067" w14:textId="77777777" w:rsidR="003B7032" w:rsidRPr="003B7032" w:rsidRDefault="003B7032" w:rsidP="0003777F">
            <w:pPr>
              <w:numPr>
                <w:ilvl w:val="0"/>
                <w:numId w:val="50"/>
              </w:numPr>
              <w:autoSpaceDE w:val="0"/>
              <w:autoSpaceDN w:val="0"/>
              <w:adjustRightInd w:val="0"/>
              <w:spacing w:after="120"/>
              <w:jc w:val="center"/>
              <w:rPr>
                <w:rFonts w:ascii="Times New Roman" w:eastAsia="Times New Roman" w:hAnsi="Times New Roman" w:cs="Times New Roman"/>
                <w:b/>
                <w:lang w:val="en-GB"/>
              </w:rPr>
            </w:pPr>
            <w:bookmarkStart w:id="61" w:name="_Toc438532558"/>
            <w:bookmarkStart w:id="62" w:name="_Toc438002631"/>
            <w:bookmarkStart w:id="63" w:name="_Toc438438822"/>
            <w:bookmarkStart w:id="64" w:name="_Toc438532559"/>
            <w:bookmarkStart w:id="65" w:name="_Toc438733966"/>
            <w:bookmarkStart w:id="66" w:name="_Toc438907007"/>
            <w:bookmarkStart w:id="67" w:name="_Toc438907206"/>
            <w:bookmarkStart w:id="68" w:name="_Toc61936838"/>
            <w:bookmarkEnd w:id="61"/>
            <w:r w:rsidRPr="003B7032">
              <w:rPr>
                <w:rFonts w:ascii="Times New Roman" w:eastAsia="Times New Roman" w:hAnsi="Times New Roman" w:cs="Times New Roman"/>
                <w:b/>
                <w:szCs w:val="20"/>
                <w:lang w:val="en-GB"/>
              </w:rPr>
              <w:t>Fraud and Corruption</w:t>
            </w:r>
            <w:bookmarkEnd w:id="62"/>
            <w:bookmarkEnd w:id="63"/>
            <w:bookmarkEnd w:id="64"/>
            <w:bookmarkEnd w:id="65"/>
            <w:bookmarkEnd w:id="66"/>
            <w:bookmarkEnd w:id="67"/>
            <w:bookmarkEnd w:id="68"/>
          </w:p>
          <w:p w14:paraId="0DDA9506" w14:textId="77777777" w:rsidR="003B7032" w:rsidRPr="003B7032" w:rsidRDefault="003B7032" w:rsidP="0003777F">
            <w:pPr>
              <w:numPr>
                <w:ilvl w:val="1"/>
                <w:numId w:val="50"/>
              </w:numPr>
              <w:autoSpaceDE w:val="0"/>
              <w:autoSpaceDN w:val="0"/>
              <w:adjustRightInd w:val="0"/>
              <w:spacing w:after="120"/>
              <w:jc w:val="both"/>
              <w:rPr>
                <w:rFonts w:ascii="Times New Roman" w:eastAsia="Times New Roman" w:hAnsi="Times New Roman" w:cs="Times New Roman"/>
                <w:lang w:val="en-GB"/>
              </w:rPr>
            </w:pPr>
            <w:r w:rsidRPr="003B7032">
              <w:rPr>
                <w:rFonts w:ascii="Times New Roman" w:eastAsia="Times New Roman" w:hAnsi="Times New Roman" w:cs="Times New Roman"/>
                <w:szCs w:val="20"/>
                <w:lang w:val="en-GB"/>
              </w:rPr>
              <w:lastRenderedPageBreak/>
              <w:t>Rwanda public procurement policy requires that all</w:t>
            </w:r>
            <w:r w:rsidRPr="003B7032">
              <w:rPr>
                <w:rFonts w:ascii="Times New Roman" w:eastAsia="Times New Roman" w:hAnsi="Times New Roman" w:cs="Times New Roman"/>
                <w:lang w:val="en-GB"/>
              </w:rPr>
              <w:t xml:space="preserve"> bidders, suppliers, and contractors, their subcontractors and</w:t>
            </w:r>
            <w:r w:rsidRPr="003B7032">
              <w:rPr>
                <w:rFonts w:ascii="Times New Roman" w:eastAsia="Times New Roman" w:hAnsi="Times New Roman" w:cs="Times New Roman"/>
                <w:szCs w:val="20"/>
                <w:lang w:val="en-GB"/>
              </w:rPr>
              <w:t xml:space="preserve"> the procuring entities representatives</w:t>
            </w:r>
            <w:r w:rsidRPr="003B7032">
              <w:rPr>
                <w:rFonts w:ascii="Times New Roman" w:eastAsia="Times New Roman" w:hAnsi="Times New Roman" w:cs="Times New Roman"/>
                <w:lang w:val="en-GB"/>
              </w:rPr>
              <w:t>, observe the highest standard of ethics during the procurement and execution of such contracts.</w:t>
            </w:r>
            <w:r w:rsidRPr="003B7032">
              <w:rPr>
                <w:rFonts w:ascii="Times New Roman" w:eastAsia="Times New Roman" w:hAnsi="Times New Roman" w:cs="Times New Roman"/>
                <w:vertAlign w:val="superscript"/>
                <w:lang w:val="en-GB"/>
              </w:rPr>
              <w:footnoteReference w:id="1"/>
            </w:r>
            <w:r w:rsidRPr="003B7032">
              <w:rPr>
                <w:rFonts w:ascii="Times New Roman" w:eastAsia="Times New Roman" w:hAnsi="Times New Roman" w:cs="Times New Roman"/>
                <w:lang w:val="en-GB"/>
              </w:rPr>
              <w:t xml:space="preserve"> In pursuance of this policy, </w:t>
            </w:r>
            <w:r w:rsidRPr="003B7032">
              <w:rPr>
                <w:rFonts w:ascii="Times New Roman" w:eastAsia="Times New Roman" w:hAnsi="Times New Roman" w:cs="Times New Roman"/>
                <w:szCs w:val="20"/>
                <w:lang w:val="en-GB"/>
              </w:rPr>
              <w:t>Rwanda Public Procurement Authority</w:t>
            </w:r>
            <w:r w:rsidRPr="003B7032">
              <w:rPr>
                <w:rFonts w:ascii="Times New Roman" w:eastAsia="Times New Roman" w:hAnsi="Times New Roman" w:cs="Times New Roman"/>
                <w:lang w:val="en-GB"/>
              </w:rPr>
              <w:t>:</w:t>
            </w:r>
          </w:p>
          <w:p w14:paraId="1593C659" w14:textId="77777777" w:rsidR="003B7032" w:rsidRPr="003B7032" w:rsidRDefault="003B7032" w:rsidP="0003777F">
            <w:pPr>
              <w:numPr>
                <w:ilvl w:val="2"/>
                <w:numId w:val="50"/>
              </w:numPr>
              <w:autoSpaceDE w:val="0"/>
              <w:autoSpaceDN w:val="0"/>
              <w:adjustRightInd w:val="0"/>
              <w:spacing w:after="120"/>
              <w:ind w:left="1152" w:right="187" w:hanging="547"/>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defines, for the purposes of this provision, the terms set forth below as follows:</w:t>
            </w:r>
          </w:p>
          <w:p w14:paraId="612CFC87" w14:textId="77777777" w:rsidR="003B7032" w:rsidRPr="003B7032" w:rsidRDefault="003B7032" w:rsidP="0003777F">
            <w:pPr>
              <w:numPr>
                <w:ilvl w:val="0"/>
                <w:numId w:val="60"/>
              </w:numPr>
              <w:suppressAutoHyphens/>
              <w:overflowPunct w:val="0"/>
              <w:autoSpaceDE w:val="0"/>
              <w:autoSpaceDN w:val="0"/>
              <w:adjustRightInd w:val="0"/>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“corrupt practice”</w:t>
            </w:r>
            <w:r w:rsidRPr="003B7032">
              <w:rPr>
                <w:rFonts w:ascii="Times New Roman" w:eastAsia="Times New Roman" w:hAnsi="Times New Roman" w:cs="Times New Roman"/>
                <w:vertAlign w:val="superscript"/>
                <w:lang w:val="en-GB"/>
              </w:rPr>
              <w:footnoteReference w:id="2"/>
            </w:r>
            <w:r w:rsidRPr="003B7032">
              <w:rPr>
                <w:rFonts w:ascii="Times New Roman" w:eastAsia="Times New Roman" w:hAnsi="Times New Roman" w:cs="Times New Roman"/>
                <w:lang w:val="en-GB"/>
              </w:rPr>
              <w:t xml:space="preserve"> </w:t>
            </w:r>
            <w:r w:rsidRPr="003B7032">
              <w:rPr>
                <w:rFonts w:ascii="Times New Roman" w:eastAsia="Times New Roman" w:hAnsi="Times New Roman" w:cs="Times New Roman"/>
                <w:szCs w:val="20"/>
                <w:lang w:val="en-GB"/>
              </w:rPr>
              <w:t>offering, giving, receiving or soliciting, directly or indirectly, of anything of value to influence improperly the actions of a civil servant or government entity;</w:t>
            </w:r>
            <w:r w:rsidRPr="003B7032">
              <w:rPr>
                <w:rFonts w:ascii="Times New Roman" w:eastAsia="Times New Roman" w:hAnsi="Times New Roman" w:cs="Times New Roman"/>
                <w:lang w:val="en-GB"/>
              </w:rPr>
              <w:t xml:space="preserve"> </w:t>
            </w:r>
          </w:p>
          <w:p w14:paraId="15E0A9BA" w14:textId="77777777" w:rsidR="003B7032" w:rsidRPr="003B7032" w:rsidRDefault="003B7032" w:rsidP="0003777F">
            <w:pPr>
              <w:numPr>
                <w:ilvl w:val="0"/>
                <w:numId w:val="60"/>
              </w:numPr>
              <w:suppressAutoHyphens/>
              <w:overflowPunct w:val="0"/>
              <w:autoSpaceDE w:val="0"/>
              <w:autoSpaceDN w:val="0"/>
              <w:adjustRightInd w:val="0"/>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“fraudulent practice”</w:t>
            </w:r>
            <w:r w:rsidRPr="003B7032">
              <w:rPr>
                <w:rFonts w:ascii="Times New Roman" w:eastAsia="Times New Roman" w:hAnsi="Times New Roman" w:cs="Times New Roman"/>
                <w:vertAlign w:val="superscript"/>
                <w:lang w:val="en-GB"/>
              </w:rPr>
              <w:footnoteReference w:id="3"/>
            </w:r>
            <w:r w:rsidRPr="003B7032">
              <w:rPr>
                <w:rFonts w:ascii="Times New Roman" w:eastAsia="Times New Roman" w:hAnsi="Times New Roman" w:cs="Times New Roman"/>
                <w:lang w:val="en-GB"/>
              </w:rPr>
              <w:t xml:space="preserve"> means </w:t>
            </w:r>
            <w:r w:rsidRPr="003B7032">
              <w:rPr>
                <w:rFonts w:ascii="Times New Roman" w:eastAsia="Times New Roman" w:hAnsi="Times New Roman" w:cs="Times New Roman"/>
                <w:spacing w:val="-2"/>
                <w:szCs w:val="20"/>
              </w:rPr>
              <w:t>any legal violation, including acts of deliberate misrepresentation, intentional recklessness, misleading or attempting to mislead a civil servant to obtain financial or other benefit;</w:t>
            </w:r>
          </w:p>
          <w:p w14:paraId="66DC0083" w14:textId="77777777" w:rsidR="003B7032" w:rsidRPr="003B7032" w:rsidRDefault="003B7032" w:rsidP="003B7032">
            <w:pPr>
              <w:autoSpaceDE w:val="0"/>
              <w:autoSpaceDN w:val="0"/>
              <w:adjustRightInd w:val="0"/>
              <w:spacing w:after="120"/>
              <w:ind w:left="1310" w:right="12" w:hanging="425"/>
              <w:jc w:val="both"/>
              <w:rPr>
                <w:rFonts w:ascii="Times New Roman" w:eastAsia="Times New Roman" w:hAnsi="Times New Roman" w:cs="Times New Roman"/>
                <w:lang w:val="en-GB"/>
              </w:rPr>
            </w:pPr>
          </w:p>
          <w:p w14:paraId="210C876B" w14:textId="77777777" w:rsidR="003B7032" w:rsidRPr="003B7032" w:rsidRDefault="003B7032" w:rsidP="0003777F">
            <w:pPr>
              <w:numPr>
                <w:ilvl w:val="0"/>
                <w:numId w:val="84"/>
              </w:numPr>
              <w:suppressAutoHyphens/>
              <w:overflowPunct w:val="0"/>
              <w:autoSpaceDE w:val="0"/>
              <w:autoSpaceDN w:val="0"/>
              <w:adjustRightInd w:val="0"/>
              <w:jc w:val="both"/>
              <w:rPr>
                <w:rFonts w:ascii="Times New Roman" w:eastAsia="Times New Roman" w:hAnsi="Times New Roman" w:cs="Times New Roman"/>
                <w:spacing w:val="-2"/>
                <w:szCs w:val="20"/>
                <w:lang w:val="en-GB"/>
              </w:rPr>
            </w:pPr>
            <w:r w:rsidRPr="003B7032">
              <w:rPr>
                <w:rFonts w:ascii="Times New Roman" w:eastAsia="Times New Roman" w:hAnsi="Times New Roman" w:cs="Times New Roman"/>
                <w:lang w:val="en-GB"/>
              </w:rPr>
              <w:t>“collusive practice”</w:t>
            </w:r>
            <w:r w:rsidRPr="003B7032">
              <w:rPr>
                <w:rFonts w:ascii="Times New Roman" w:eastAsia="Times New Roman" w:hAnsi="Times New Roman" w:cs="Times New Roman"/>
                <w:vertAlign w:val="superscript"/>
                <w:lang w:val="en-GB"/>
              </w:rPr>
              <w:footnoteReference w:id="4"/>
            </w:r>
            <w:r w:rsidRPr="003B7032">
              <w:rPr>
                <w:rFonts w:ascii="Times New Roman" w:eastAsia="Times New Roman" w:hAnsi="Times New Roman" w:cs="Times New Roman"/>
                <w:lang w:val="en-GB"/>
              </w:rPr>
              <w:t xml:space="preserve"> </w:t>
            </w:r>
            <w:r w:rsidRPr="003B7032">
              <w:rPr>
                <w:rFonts w:ascii="Times New Roman" w:eastAsia="Times New Roman" w:hAnsi="Times New Roman" w:cs="Times New Roman"/>
                <w:spacing w:val="-2"/>
                <w:szCs w:val="20"/>
                <w:lang w:val="en-GB"/>
              </w:rPr>
              <w:t>an arrangement between two or more parties designed to achieve an illegal purpose, including influencing improperly the acts of another party or the civil servant</w:t>
            </w:r>
            <w:r w:rsidRPr="003B7032">
              <w:rPr>
                <w:rFonts w:ascii="Times New Roman" w:eastAsia="Times New Roman" w:hAnsi="Times New Roman" w:cs="Times New Roman"/>
                <w:spacing w:val="-2"/>
                <w:lang w:val="en-GB"/>
              </w:rPr>
              <w:t>;</w:t>
            </w:r>
          </w:p>
          <w:p w14:paraId="78B3E7F0"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lang w:val="en-GB"/>
              </w:rPr>
            </w:pPr>
          </w:p>
          <w:p w14:paraId="28D5DAC0" w14:textId="77777777" w:rsidR="003B7032" w:rsidRPr="003B7032" w:rsidRDefault="003B7032" w:rsidP="0003777F">
            <w:pPr>
              <w:numPr>
                <w:ilvl w:val="0"/>
                <w:numId w:val="60"/>
              </w:numPr>
              <w:autoSpaceDE w:val="0"/>
              <w:autoSpaceDN w:val="0"/>
              <w:adjustRightInd w:val="0"/>
              <w:spacing w:after="120"/>
              <w:jc w:val="both"/>
              <w:rPr>
                <w:rFonts w:ascii="Times New Roman" w:eastAsia="Times New Roman" w:hAnsi="Times New Roman" w:cs="Times New Roman"/>
                <w:spacing w:val="-2"/>
                <w:szCs w:val="20"/>
                <w:lang w:val="en-GB"/>
              </w:rPr>
            </w:pPr>
          </w:p>
          <w:p w14:paraId="2F35B544" w14:textId="77777777" w:rsidR="003B7032" w:rsidRPr="003B7032" w:rsidRDefault="003B7032" w:rsidP="003B7032">
            <w:pPr>
              <w:ind w:left="720"/>
              <w:rPr>
                <w:rFonts w:ascii="Times New Roman" w:eastAsia="Times New Roman" w:hAnsi="Times New Roman" w:cs="Times New Roman"/>
                <w:lang w:val="en-GB"/>
              </w:rPr>
            </w:pPr>
          </w:p>
          <w:p w14:paraId="3A77D06A" w14:textId="77777777" w:rsidR="003B7032" w:rsidRPr="003B7032" w:rsidRDefault="003B7032" w:rsidP="003B7032">
            <w:pPr>
              <w:autoSpaceDE w:val="0"/>
              <w:autoSpaceDN w:val="0"/>
              <w:adjustRightInd w:val="0"/>
              <w:spacing w:after="120"/>
              <w:ind w:left="1429"/>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(iv) “coercive practice”</w:t>
            </w:r>
            <w:r w:rsidRPr="003B7032">
              <w:rPr>
                <w:rFonts w:ascii="Times New Roman" w:eastAsia="Times New Roman" w:hAnsi="Times New Roman" w:cs="Times New Roman"/>
                <w:vertAlign w:val="superscript"/>
                <w:lang w:val="en-GB"/>
              </w:rPr>
              <w:footnoteReference w:id="5"/>
            </w:r>
            <w:r w:rsidRPr="003B7032">
              <w:rPr>
                <w:rFonts w:ascii="Times New Roman" w:eastAsia="Times New Roman" w:hAnsi="Times New Roman" w:cs="Times New Roman"/>
                <w:lang w:val="en-GB"/>
              </w:rPr>
              <w:t xml:space="preserve"> </w:t>
            </w:r>
            <w:r w:rsidRPr="003B7032">
              <w:rPr>
                <w:rFonts w:ascii="Times New Roman" w:eastAsia="Times New Roman" w:hAnsi="Times New Roman" w:cs="Times New Roman"/>
                <w:spacing w:val="-2"/>
                <w:szCs w:val="20"/>
              </w:rPr>
              <w:t>means any act intending to harm or threaten to harm directly or indirectly persons, their works or their property to influence their participation in the procurement process or affect its performance</w:t>
            </w:r>
          </w:p>
          <w:p w14:paraId="21833CC4" w14:textId="77777777" w:rsidR="003B7032" w:rsidRPr="003B7032" w:rsidRDefault="003B7032" w:rsidP="003B7032">
            <w:pPr>
              <w:autoSpaceDE w:val="0"/>
              <w:autoSpaceDN w:val="0"/>
              <w:adjustRightInd w:val="0"/>
              <w:spacing w:after="120"/>
              <w:ind w:left="1620" w:hanging="735"/>
              <w:jc w:val="both"/>
              <w:rPr>
                <w:rFonts w:ascii="Times New Roman" w:eastAsia="Times New Roman" w:hAnsi="Times New Roman" w:cs="Times New Roman"/>
                <w:lang w:val="en-GB"/>
              </w:rPr>
            </w:pPr>
          </w:p>
          <w:p w14:paraId="42BEDEE7" w14:textId="77777777" w:rsidR="003B7032" w:rsidRPr="003B7032" w:rsidRDefault="003B7032" w:rsidP="003B7032">
            <w:pPr>
              <w:autoSpaceDE w:val="0"/>
              <w:autoSpaceDN w:val="0"/>
              <w:adjustRightInd w:val="0"/>
              <w:spacing w:after="120" w:line="240" w:lineRule="atLeast"/>
              <w:ind w:left="1620" w:hanging="310"/>
              <w:jc w:val="both"/>
              <w:rPr>
                <w:rFonts w:ascii="Times New Roman" w:eastAsia="Times New Roman" w:hAnsi="Times New Roman" w:cs="Times New Roman"/>
                <w:lang w:val="en-GB"/>
              </w:rPr>
            </w:pPr>
            <w:r w:rsidRPr="003B7032">
              <w:rPr>
                <w:rFonts w:ascii="Times New Roman" w:eastAsia="Times New Roman" w:hAnsi="Times New Roman" w:cs="Times New Roman"/>
                <w:bCs/>
                <w:lang w:val="en-GB"/>
              </w:rPr>
              <w:t>(v)</w:t>
            </w:r>
            <w:r w:rsidRPr="003B7032">
              <w:rPr>
                <w:rFonts w:ascii="Times New Roman" w:eastAsia="Times New Roman" w:hAnsi="Times New Roman" w:cs="Times New Roman"/>
                <w:bCs/>
                <w:lang w:val="en-GB"/>
              </w:rPr>
              <w:tab/>
              <w:t xml:space="preserve">“obstructive practice” </w:t>
            </w:r>
            <w:r w:rsidRPr="003B7032">
              <w:rPr>
                <w:rFonts w:ascii="Times New Roman" w:eastAsia="Times New Roman" w:hAnsi="Times New Roman" w:cs="Times New Roman"/>
                <w:lang w:val="en-GB"/>
              </w:rPr>
              <w:t>is</w:t>
            </w:r>
          </w:p>
          <w:p w14:paraId="2F7A2A7F" w14:textId="77777777" w:rsidR="003B7032" w:rsidRPr="003B7032" w:rsidRDefault="003B7032" w:rsidP="003B7032">
            <w:pPr>
              <w:autoSpaceDE w:val="0"/>
              <w:autoSpaceDN w:val="0"/>
              <w:adjustRightInd w:val="0"/>
              <w:spacing w:after="120"/>
              <w:ind w:left="2160" w:hanging="540"/>
              <w:jc w:val="both"/>
              <w:rPr>
                <w:rFonts w:ascii="Times New Roman" w:eastAsia="Times New Roman" w:hAnsi="Times New Roman" w:cs="Times New Roman"/>
                <w:lang w:val="en-GB"/>
              </w:rPr>
            </w:pPr>
            <w:r w:rsidRPr="003B7032">
              <w:rPr>
                <w:rFonts w:ascii="Times New Roman" w:eastAsia="Times New Roman" w:hAnsi="Times New Roman" w:cs="Times New Roman"/>
                <w:bCs/>
                <w:lang w:val="en-GB"/>
              </w:rPr>
              <w:t>(aa)</w:t>
            </w:r>
            <w:r w:rsidRPr="003B7032">
              <w:rPr>
                <w:rFonts w:ascii="Times New Roman" w:eastAsia="Times New Roman" w:hAnsi="Times New Roman" w:cs="Times New Roman"/>
                <w:lang w:val="en-GB"/>
              </w:rPr>
              <w:tab/>
            </w:r>
            <w:r w:rsidRPr="003B7032">
              <w:rPr>
                <w:rFonts w:ascii="Times New Roman" w:eastAsia="Times New Roman" w:hAnsi="Times New Roman" w:cs="Times New Roman"/>
                <w:spacing w:val="-2"/>
                <w:szCs w:val="20"/>
                <w:lang w:val="en-GB"/>
              </w:rPr>
              <w:t>destroying, falsifying, altering or concealing of material evidence to the investigation or making false statements to investigators deliberately in order to materially impede investigation into allegations of a corrupt, coercive or collusive practice; and threatening, harassing or intimidating any party to prevent it from disclosing its information about matters relevant to the investigation or from pursuing the investigation;</w:t>
            </w:r>
          </w:p>
          <w:p w14:paraId="7CBD1729" w14:textId="77777777" w:rsidR="003B7032" w:rsidRPr="003B7032" w:rsidRDefault="003B7032" w:rsidP="003B7032">
            <w:pPr>
              <w:autoSpaceDE w:val="0"/>
              <w:autoSpaceDN w:val="0"/>
              <w:adjustRightInd w:val="0"/>
              <w:spacing w:after="120"/>
              <w:ind w:left="2160" w:hanging="540"/>
              <w:jc w:val="both"/>
              <w:rPr>
                <w:rFonts w:ascii="Times New Roman" w:eastAsia="Times New Roman" w:hAnsi="Times New Roman" w:cs="Times New Roman"/>
                <w:lang w:val="en-GB"/>
              </w:rPr>
            </w:pPr>
            <w:r w:rsidRPr="003B7032">
              <w:rPr>
                <w:rFonts w:ascii="Times New Roman" w:eastAsia="Times New Roman" w:hAnsi="Times New Roman" w:cs="Times New Roman"/>
                <w:bCs/>
                <w:lang w:val="en-GB"/>
              </w:rPr>
              <w:t>(bb)</w:t>
            </w:r>
            <w:r w:rsidRPr="003B7032">
              <w:rPr>
                <w:rFonts w:ascii="Times New Roman" w:eastAsia="Times New Roman" w:hAnsi="Times New Roman" w:cs="Times New Roman"/>
                <w:bCs/>
                <w:lang w:val="en-GB"/>
              </w:rPr>
              <w:tab/>
              <w:t>acts intended to materially impede the exercise of the RPPA’s inspection and audit rights provided for under sub-clause 3.1 (e) below.</w:t>
            </w:r>
          </w:p>
          <w:p w14:paraId="7D2E759A" w14:textId="77777777" w:rsidR="003B7032" w:rsidRPr="003B7032" w:rsidRDefault="003B7032" w:rsidP="0003777F">
            <w:pPr>
              <w:numPr>
                <w:ilvl w:val="2"/>
                <w:numId w:val="50"/>
              </w:numPr>
              <w:autoSpaceDE w:val="0"/>
              <w:autoSpaceDN w:val="0"/>
              <w:adjustRightInd w:val="0"/>
              <w:spacing w:after="120"/>
              <w:ind w:left="1152" w:hanging="547"/>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will reject a proposal for award if it determines that the bidder recommended for award has, directly or through an agent, engaged in corrupt, fraudulent, collusive, coercive or obstructive practices in competing for the contract in question;</w:t>
            </w:r>
          </w:p>
          <w:p w14:paraId="7A62A2EE" w14:textId="77777777" w:rsidR="003B7032" w:rsidRPr="003B7032" w:rsidRDefault="003B7032" w:rsidP="0003777F">
            <w:pPr>
              <w:numPr>
                <w:ilvl w:val="2"/>
                <w:numId w:val="50"/>
              </w:numPr>
              <w:autoSpaceDE w:val="0"/>
              <w:autoSpaceDN w:val="0"/>
              <w:adjustRightInd w:val="0"/>
              <w:spacing w:after="120"/>
              <w:ind w:left="1152" w:hanging="547"/>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lastRenderedPageBreak/>
              <w:t>will sanction a firm or individual, including declaring ineligible, either indefinitely or for a stated period of time, to be awarded a contract if it at any time determines that the firm has, directly or through an agent, engaged in corrupt, fraudulent, collusive, coercive or</w:t>
            </w:r>
            <w:r w:rsidRPr="003B7032">
              <w:rPr>
                <w:rFonts w:ascii="Times New Roman" w:eastAsia="Times New Roman" w:hAnsi="Times New Roman" w:cs="Times New Roman"/>
                <w:b/>
                <w:lang w:val="en-GB"/>
              </w:rPr>
              <w:t xml:space="preserve"> </w:t>
            </w:r>
            <w:r w:rsidRPr="003B7032">
              <w:rPr>
                <w:rFonts w:ascii="Times New Roman" w:eastAsia="Times New Roman" w:hAnsi="Times New Roman" w:cs="Times New Roman"/>
                <w:lang w:val="en-GB"/>
              </w:rPr>
              <w:t>obstructive</w:t>
            </w:r>
            <w:r w:rsidRPr="003B7032">
              <w:rPr>
                <w:rFonts w:ascii="Times New Roman" w:eastAsia="Times New Roman" w:hAnsi="Times New Roman" w:cs="Times New Roman"/>
                <w:b/>
                <w:lang w:val="en-GB"/>
              </w:rPr>
              <w:t xml:space="preserve"> </w:t>
            </w:r>
            <w:r w:rsidRPr="003B7032">
              <w:rPr>
                <w:rFonts w:ascii="Times New Roman" w:eastAsia="Times New Roman" w:hAnsi="Times New Roman" w:cs="Times New Roman"/>
                <w:lang w:val="en-GB"/>
              </w:rPr>
              <w:t xml:space="preserve"> practices in competing for, or in executing, a contract; and</w:t>
            </w:r>
          </w:p>
          <w:p w14:paraId="35118CC2" w14:textId="77777777" w:rsidR="003B7032" w:rsidRPr="003B7032" w:rsidRDefault="003B7032" w:rsidP="0003777F">
            <w:pPr>
              <w:numPr>
                <w:ilvl w:val="2"/>
                <w:numId w:val="50"/>
              </w:numPr>
              <w:spacing w:after="180"/>
              <w:ind w:left="1152" w:hanging="547"/>
              <w:jc w:val="both"/>
              <w:outlineLvl w:val="2"/>
              <w:rPr>
                <w:rFonts w:ascii="Times New Roman" w:eastAsia="Times New Roman" w:hAnsi="Times New Roman" w:cs="Times New Roman"/>
                <w:szCs w:val="20"/>
                <w:lang w:val="en-GB"/>
              </w:rPr>
            </w:pPr>
            <w:bookmarkStart w:id="69" w:name="_Toc171244275"/>
            <w:bookmarkStart w:id="70" w:name="_Toc171245637"/>
            <w:bookmarkStart w:id="71" w:name="_Toc175470025"/>
            <w:bookmarkStart w:id="72" w:name="_Toc175470308"/>
            <w:bookmarkStart w:id="73" w:name="_Toc175470774"/>
            <w:bookmarkStart w:id="74" w:name="_Toc220216244"/>
            <w:bookmarkStart w:id="75" w:name="_Toc220819472"/>
            <w:bookmarkStart w:id="76" w:name="_Toc221327967"/>
            <w:r w:rsidRPr="003B7032">
              <w:rPr>
                <w:rFonts w:ascii="Times New Roman" w:eastAsia="Times New Roman" w:hAnsi="Times New Roman" w:cs="Times New Roman"/>
                <w:lang w:val="en-GB"/>
              </w:rPr>
              <w:t>will have the right to require that a provision be included in bidding documents and in contracts, requiring bidders, suppliers, and contractors and their sub-contractors to permit the RPPA to inspect their accounts and records and other documents relating to the bid submission and contract performance and to have them audited by auditors appointed by the RPPA.</w:t>
            </w:r>
            <w:bookmarkEnd w:id="69"/>
            <w:bookmarkEnd w:id="70"/>
            <w:bookmarkEnd w:id="71"/>
            <w:bookmarkEnd w:id="72"/>
            <w:bookmarkEnd w:id="73"/>
            <w:bookmarkEnd w:id="74"/>
            <w:bookmarkEnd w:id="75"/>
            <w:bookmarkEnd w:id="76"/>
          </w:p>
          <w:p w14:paraId="7D51B189" w14:textId="77777777" w:rsidR="003B7032" w:rsidRPr="003B7032" w:rsidRDefault="003B7032" w:rsidP="003B7032">
            <w:pPr>
              <w:spacing w:after="180"/>
              <w:ind w:left="522" w:hanging="52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3.2</w:t>
            </w:r>
            <w:r w:rsidRPr="003B7032">
              <w:rPr>
                <w:rFonts w:ascii="Times New Roman" w:eastAsia="Times New Roman" w:hAnsi="Times New Roman" w:cs="Times New Roman"/>
                <w:szCs w:val="20"/>
                <w:lang w:val="en-GB"/>
              </w:rPr>
              <w:tab/>
              <w:t>Furthermore, Bidders shall be aware of the provision stated in Sub-Clause 3.1 of the General Conditions of Contract.</w:t>
            </w:r>
          </w:p>
        </w:tc>
      </w:tr>
      <w:tr w:rsidR="003B7032" w:rsidRPr="003B7032" w14:paraId="4CE7D472" w14:textId="77777777" w:rsidTr="003B7032">
        <w:tc>
          <w:tcPr>
            <w:tcW w:w="10490" w:type="dxa"/>
            <w:tcBorders>
              <w:bottom w:val="nil"/>
            </w:tcBorders>
          </w:tcPr>
          <w:p w14:paraId="31BFE2DC" w14:textId="77777777" w:rsidR="003B7032" w:rsidRPr="003B7032" w:rsidRDefault="003B7032" w:rsidP="0003777F">
            <w:pPr>
              <w:numPr>
                <w:ilvl w:val="0"/>
                <w:numId w:val="50"/>
              </w:numPr>
              <w:spacing w:after="240"/>
              <w:jc w:val="center"/>
              <w:rPr>
                <w:rFonts w:ascii="Times New Roman" w:eastAsia="Times New Roman" w:hAnsi="Times New Roman" w:cs="Times New Roman"/>
                <w:b/>
                <w:szCs w:val="20"/>
                <w:lang w:val="en-GB"/>
              </w:rPr>
            </w:pPr>
            <w:bookmarkStart w:id="77" w:name="_Toc438438823"/>
            <w:bookmarkStart w:id="78" w:name="_Toc438532560"/>
            <w:bookmarkStart w:id="79" w:name="_Toc438733967"/>
            <w:bookmarkStart w:id="80" w:name="_Toc438907008"/>
            <w:bookmarkStart w:id="81" w:name="_Toc438907207"/>
            <w:bookmarkStart w:id="82" w:name="_Toc61936839"/>
            <w:r w:rsidRPr="003B7032">
              <w:rPr>
                <w:rFonts w:ascii="Times New Roman" w:eastAsia="Times New Roman" w:hAnsi="Times New Roman" w:cs="Times New Roman"/>
                <w:b/>
                <w:spacing w:val="-4"/>
                <w:szCs w:val="20"/>
                <w:lang w:val="en-GB"/>
              </w:rPr>
              <w:lastRenderedPageBreak/>
              <w:t>Eligible Bidders</w:t>
            </w:r>
            <w:bookmarkEnd w:id="77"/>
            <w:bookmarkEnd w:id="78"/>
            <w:bookmarkEnd w:id="79"/>
            <w:bookmarkEnd w:id="80"/>
            <w:bookmarkEnd w:id="81"/>
            <w:bookmarkEnd w:id="82"/>
          </w:p>
          <w:p w14:paraId="296EEF49" w14:textId="77777777" w:rsidR="003B7032" w:rsidRPr="003B7032" w:rsidRDefault="003B7032" w:rsidP="0003777F">
            <w:pPr>
              <w:numPr>
                <w:ilvl w:val="1"/>
                <w:numId w:val="52"/>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Eligible bidders for public procurement are those who deal in commercial activities and registered as businesses or those holding professional licenses or exercising any liberal profession. Other bidders eligible for public procurement are provided for in public procurement regulations.</w:t>
            </w:r>
          </w:p>
          <w:p w14:paraId="1FDE8370" w14:textId="77777777" w:rsidR="003B7032" w:rsidRPr="003B7032" w:rsidRDefault="003B7032" w:rsidP="0003777F">
            <w:pPr>
              <w:numPr>
                <w:ilvl w:val="1"/>
                <w:numId w:val="52"/>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To be eligible bidders may be required to prove that they are members of a professional body or that they abide by any other rules or procedures set by Rwanda Public Procurement Authority in collaboration with stakeholders in public procurement.</w:t>
            </w:r>
          </w:p>
          <w:p w14:paraId="366510D7" w14:textId="77777777" w:rsidR="003B7032" w:rsidRPr="003B7032" w:rsidRDefault="003B7032" w:rsidP="003B7032">
            <w:pPr>
              <w:ind w:left="360"/>
              <w:jc w:val="both"/>
              <w:rPr>
                <w:rFonts w:ascii="Times New Roman" w:eastAsia="Times New Roman" w:hAnsi="Times New Roman" w:cs="Times New Roman"/>
                <w:szCs w:val="20"/>
                <w:lang w:val="en-GB"/>
              </w:rPr>
            </w:pPr>
          </w:p>
          <w:p w14:paraId="5E43E7F0" w14:textId="77777777" w:rsidR="003B7032" w:rsidRPr="003B7032" w:rsidRDefault="003B7032" w:rsidP="0003777F">
            <w:pPr>
              <w:numPr>
                <w:ilvl w:val="1"/>
                <w:numId w:val="52"/>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Participation is open on equal conditions to all companies or persons fulfilling the requirements herein except where:</w:t>
            </w:r>
          </w:p>
          <w:p w14:paraId="6E25C83D" w14:textId="77777777" w:rsidR="003B7032" w:rsidRPr="003B7032" w:rsidRDefault="003B7032" w:rsidP="0003777F">
            <w:pPr>
              <w:numPr>
                <w:ilvl w:val="0"/>
                <w:numId w:val="51"/>
              </w:numPr>
              <w:tabs>
                <w:tab w:val="num" w:pos="601"/>
              </w:tab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is currently blacklisted </w:t>
            </w:r>
          </w:p>
          <w:p w14:paraId="3A7FB523" w14:textId="77777777" w:rsidR="003B7032" w:rsidRPr="003B7032" w:rsidRDefault="003B7032" w:rsidP="0003777F">
            <w:pPr>
              <w:numPr>
                <w:ilvl w:val="0"/>
                <w:numId w:val="51"/>
              </w:numPr>
              <w:tabs>
                <w:tab w:val="num" w:pos="601"/>
              </w:tabs>
              <w:ind w:left="601" w:hanging="42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has been prosecuted and found guilty in court, including any appeals process on corruption charges</w:t>
            </w:r>
          </w:p>
          <w:p w14:paraId="5054C59F" w14:textId="77777777" w:rsidR="003B7032" w:rsidRPr="003B7032" w:rsidRDefault="003B7032" w:rsidP="0003777F">
            <w:pPr>
              <w:numPr>
                <w:ilvl w:val="0"/>
                <w:numId w:val="51"/>
              </w:numPr>
              <w:tabs>
                <w:tab w:val="num" w:pos="601"/>
              </w:tab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is bankrupt </w:t>
            </w:r>
          </w:p>
          <w:p w14:paraId="5F2E50A8" w14:textId="77777777" w:rsidR="003B7032" w:rsidRPr="003B7032" w:rsidRDefault="003B7032" w:rsidP="0003777F">
            <w:pPr>
              <w:numPr>
                <w:ilvl w:val="0"/>
                <w:numId w:val="51"/>
              </w:numPr>
              <w:tabs>
                <w:tab w:val="num" w:pos="601"/>
              </w:tab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has been excluded in accordance with regional or international conventions.</w:t>
            </w:r>
          </w:p>
          <w:p w14:paraId="0ED92C74" w14:textId="77777777" w:rsidR="003B7032" w:rsidRPr="003B7032" w:rsidRDefault="003B7032" w:rsidP="003B7032">
            <w:pPr>
              <w:ind w:left="180"/>
              <w:jc w:val="both"/>
              <w:rPr>
                <w:rFonts w:ascii="Times New Roman" w:eastAsia="Times New Roman" w:hAnsi="Times New Roman" w:cs="Times New Roman"/>
                <w:szCs w:val="20"/>
                <w:lang w:val="en-GB"/>
              </w:rPr>
            </w:pPr>
          </w:p>
          <w:p w14:paraId="3C8B1570"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This criterion shall also apply to the proposed subcontractors or suppliers for any part of the Contract including Related Services. </w:t>
            </w:r>
          </w:p>
          <w:p w14:paraId="3EC2457A" w14:textId="77777777" w:rsidR="003B7032" w:rsidRPr="003B7032" w:rsidRDefault="003B7032" w:rsidP="0003777F">
            <w:pPr>
              <w:numPr>
                <w:ilvl w:val="1"/>
                <w:numId w:val="52"/>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 Bidder shall not have a conflict of interest. All bidders found to have conflict of interest shall be disqualified. Bidders may be considered to have a conflict of interest with one or more parties in this bidding process, if they: </w:t>
            </w:r>
          </w:p>
          <w:p w14:paraId="3DF0205A" w14:textId="77777777" w:rsidR="003B7032" w:rsidRPr="003B7032" w:rsidRDefault="003B7032" w:rsidP="0003777F">
            <w:pPr>
              <w:numPr>
                <w:ilvl w:val="2"/>
                <w:numId w:val="23"/>
              </w:numPr>
              <w:spacing w:after="240"/>
              <w:jc w:val="both"/>
              <w:outlineLvl w:val="2"/>
              <w:rPr>
                <w:rFonts w:ascii="Times New Roman" w:eastAsia="Times New Roman" w:hAnsi="Times New Roman" w:cs="Times New Roman"/>
                <w:szCs w:val="20"/>
                <w:lang w:val="en-GB"/>
              </w:rPr>
            </w:pPr>
            <w:bookmarkStart w:id="83" w:name="_Toc171244276"/>
            <w:bookmarkStart w:id="84" w:name="_Toc171245638"/>
            <w:bookmarkStart w:id="85" w:name="_Toc175470026"/>
            <w:bookmarkStart w:id="86" w:name="_Toc175470309"/>
            <w:bookmarkStart w:id="87" w:name="_Toc175470775"/>
            <w:bookmarkStart w:id="88" w:name="_Toc220216245"/>
            <w:bookmarkStart w:id="89" w:name="_Toc220819473"/>
            <w:bookmarkStart w:id="90" w:name="_Toc221327968"/>
            <w:r w:rsidRPr="003B7032">
              <w:rPr>
                <w:rFonts w:ascii="Times New Roman" w:eastAsia="Times New Roman" w:hAnsi="Times New Roman" w:cs="Times New Roman"/>
                <w:szCs w:val="20"/>
                <w:lang w:val="en-GB"/>
              </w:rPr>
              <w:t>are or have been associated in the past, with a firm or any of its affiliates, for the preparation of the design, specifications, and other documents to be used for the procurement of the goods to be purchased under these Bidding Documents ; or</w:t>
            </w:r>
            <w:bookmarkEnd w:id="83"/>
            <w:bookmarkEnd w:id="84"/>
            <w:bookmarkEnd w:id="85"/>
            <w:bookmarkEnd w:id="86"/>
            <w:bookmarkEnd w:id="87"/>
            <w:bookmarkEnd w:id="88"/>
            <w:bookmarkEnd w:id="89"/>
            <w:bookmarkEnd w:id="90"/>
            <w:r w:rsidRPr="003B7032">
              <w:rPr>
                <w:rFonts w:ascii="Times New Roman" w:eastAsia="Times New Roman" w:hAnsi="Times New Roman" w:cs="Times New Roman"/>
                <w:szCs w:val="20"/>
                <w:lang w:val="en-GB"/>
              </w:rPr>
              <w:t xml:space="preserve"> </w:t>
            </w:r>
          </w:p>
          <w:p w14:paraId="4015FE07" w14:textId="77777777" w:rsidR="003B7032" w:rsidRPr="003B7032" w:rsidRDefault="003B7032" w:rsidP="003B7032">
            <w:pPr>
              <w:spacing w:after="240"/>
              <w:ind w:left="1152" w:hanging="576"/>
              <w:jc w:val="both"/>
              <w:outlineLvl w:val="2"/>
              <w:rPr>
                <w:rFonts w:ascii="Times New Roman" w:eastAsia="Times New Roman" w:hAnsi="Times New Roman" w:cs="Times New Roman"/>
                <w:szCs w:val="20"/>
                <w:lang w:val="en-GB"/>
              </w:rPr>
            </w:pPr>
            <w:bookmarkStart w:id="91" w:name="_Toc171244277"/>
            <w:bookmarkStart w:id="92" w:name="_Toc171245639"/>
            <w:bookmarkStart w:id="93" w:name="_Toc175470027"/>
            <w:bookmarkStart w:id="94" w:name="_Toc175470310"/>
            <w:bookmarkStart w:id="95" w:name="_Toc175470776"/>
            <w:bookmarkStart w:id="96" w:name="_Toc220216246"/>
            <w:bookmarkStart w:id="97" w:name="_Toc220819474"/>
            <w:bookmarkStart w:id="98" w:name="_Toc221327969"/>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submit more than one bid in this bidding process, except for alternative offers permitted under ITB Clause 13.  However, this does not limit the participation of subcontractors in more than one bid;</w:t>
            </w:r>
            <w:bookmarkEnd w:id="91"/>
            <w:bookmarkEnd w:id="92"/>
            <w:bookmarkEnd w:id="93"/>
            <w:bookmarkEnd w:id="94"/>
            <w:bookmarkEnd w:id="95"/>
            <w:bookmarkEnd w:id="96"/>
            <w:bookmarkEnd w:id="97"/>
            <w:bookmarkEnd w:id="98"/>
            <w:r w:rsidRPr="003B7032">
              <w:rPr>
                <w:rFonts w:ascii="Times New Roman" w:eastAsia="Times New Roman" w:hAnsi="Times New Roman" w:cs="Times New Roman"/>
                <w:szCs w:val="20"/>
                <w:lang w:val="en-GB"/>
              </w:rPr>
              <w:t xml:space="preserve"> </w:t>
            </w:r>
          </w:p>
          <w:p w14:paraId="26BF2A83" w14:textId="77777777" w:rsidR="003B7032" w:rsidRPr="003B7032" w:rsidRDefault="003B7032" w:rsidP="0003777F">
            <w:pPr>
              <w:numPr>
                <w:ilvl w:val="1"/>
                <w:numId w:val="52"/>
              </w:numPr>
              <w:spacing w:after="24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 xml:space="preserve">A Bidder that is under a declaration of ineligibility by the RPPA in accordance with ITB Clause 3, at the date of contract award, shall be disqualified. The list of debarred firms is available at the website specified in the </w:t>
            </w:r>
            <w:r w:rsidRPr="003B7032">
              <w:rPr>
                <w:rFonts w:ascii="Times New Roman" w:eastAsia="Times New Roman" w:hAnsi="Times New Roman" w:cs="Times New Roman"/>
                <w:b/>
                <w:szCs w:val="20"/>
                <w:lang w:val="en-GB"/>
              </w:rPr>
              <w:t>BDS.</w:t>
            </w:r>
          </w:p>
          <w:p w14:paraId="0ECEA083" w14:textId="77777777" w:rsidR="003B7032" w:rsidRPr="003B7032" w:rsidRDefault="003B7032" w:rsidP="0003777F">
            <w:pPr>
              <w:numPr>
                <w:ilvl w:val="1"/>
                <w:numId w:val="52"/>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Government-owned enterprises shall be eligible only if they can establish that they (i) are legally and financially autonomous, (ii) operate under commercial law, and (iii) are not a dependent agency of the Purchaser.</w:t>
            </w:r>
          </w:p>
          <w:p w14:paraId="27F0688E" w14:textId="77777777" w:rsidR="003B7032" w:rsidRPr="003B7032" w:rsidRDefault="003B7032" w:rsidP="0003777F">
            <w:pPr>
              <w:numPr>
                <w:ilvl w:val="1"/>
                <w:numId w:val="52"/>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Bidders shall provide such evidence of their continued eligibility satisfactory to the Purchaser, as the Procuring Entity shall reasonably request.</w:t>
            </w:r>
          </w:p>
        </w:tc>
      </w:tr>
      <w:tr w:rsidR="003B7032" w:rsidRPr="003B7032" w14:paraId="72FE5700" w14:textId="77777777" w:rsidTr="003B7032">
        <w:tc>
          <w:tcPr>
            <w:tcW w:w="10490" w:type="dxa"/>
          </w:tcPr>
          <w:p w14:paraId="74CDF07A" w14:textId="77777777" w:rsidR="003B7032" w:rsidRPr="003B7032" w:rsidRDefault="003B7032" w:rsidP="0003777F">
            <w:pPr>
              <w:numPr>
                <w:ilvl w:val="0"/>
                <w:numId w:val="52"/>
              </w:numPr>
              <w:spacing w:after="200"/>
              <w:jc w:val="center"/>
              <w:rPr>
                <w:rFonts w:ascii="Times New Roman" w:eastAsia="Times New Roman" w:hAnsi="Times New Roman" w:cs="Times New Roman"/>
                <w:b/>
                <w:szCs w:val="20"/>
                <w:lang w:val="en-GB"/>
              </w:rPr>
            </w:pPr>
            <w:bookmarkStart w:id="99" w:name="_Toc438438824"/>
            <w:bookmarkStart w:id="100" w:name="_Toc438532568"/>
            <w:bookmarkStart w:id="101" w:name="_Toc438733968"/>
            <w:bookmarkStart w:id="102" w:name="_Toc438907009"/>
            <w:bookmarkStart w:id="103" w:name="_Toc438907208"/>
            <w:bookmarkStart w:id="104" w:name="_Toc61936840"/>
            <w:r w:rsidRPr="003B7032">
              <w:rPr>
                <w:rFonts w:ascii="Times New Roman" w:eastAsia="Times New Roman" w:hAnsi="Times New Roman" w:cs="Times New Roman"/>
                <w:b/>
                <w:spacing w:val="-4"/>
                <w:szCs w:val="20"/>
                <w:lang w:val="en-GB"/>
              </w:rPr>
              <w:lastRenderedPageBreak/>
              <w:t>Eligible Goods and Related Services</w:t>
            </w:r>
            <w:bookmarkEnd w:id="99"/>
            <w:bookmarkEnd w:id="100"/>
            <w:bookmarkEnd w:id="101"/>
            <w:bookmarkEnd w:id="102"/>
            <w:bookmarkEnd w:id="103"/>
            <w:bookmarkEnd w:id="104"/>
          </w:p>
          <w:p w14:paraId="1B8F7B13" w14:textId="77777777" w:rsidR="003B7032" w:rsidRPr="003B7032" w:rsidRDefault="003B7032" w:rsidP="0003777F">
            <w:pPr>
              <w:numPr>
                <w:ilvl w:val="1"/>
                <w:numId w:val="15"/>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All the Goods and Related Services to be supplied under the Contract may have their origin in any country.</w:t>
            </w:r>
          </w:p>
          <w:p w14:paraId="6A713A07" w14:textId="77777777" w:rsidR="003B7032" w:rsidRPr="003B7032" w:rsidRDefault="003B7032" w:rsidP="0003777F">
            <w:pPr>
              <w:numPr>
                <w:ilvl w:val="1"/>
                <w:numId w:val="15"/>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purposes of this Clause, the term “goods” includes commodities, raw material, machinery, equipment, and industrial plants; and “related services” includes services such as insurance, installation, training, and initial maintenance.</w:t>
            </w:r>
          </w:p>
          <w:p w14:paraId="14CC0C3E" w14:textId="77777777" w:rsidR="003B7032" w:rsidRPr="003B7032" w:rsidRDefault="003B7032" w:rsidP="0003777F">
            <w:pPr>
              <w:numPr>
                <w:ilvl w:val="1"/>
                <w:numId w:val="15"/>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tc>
      </w:tr>
      <w:tr w:rsidR="003B7032" w:rsidRPr="003B7032" w14:paraId="52FAAB65" w14:textId="77777777" w:rsidTr="003B7032">
        <w:tc>
          <w:tcPr>
            <w:tcW w:w="10490" w:type="dxa"/>
          </w:tcPr>
          <w:p w14:paraId="225C88D9"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b/>
                <w:bCs/>
                <w:sz w:val="28"/>
                <w:szCs w:val="28"/>
                <w:lang w:val="en-GB"/>
              </w:rPr>
            </w:pPr>
            <w:bookmarkStart w:id="105" w:name="_Toc505659524"/>
            <w:bookmarkStart w:id="106" w:name="_Toc61936841"/>
            <w:bookmarkStart w:id="107" w:name="_Toc175470028"/>
            <w:bookmarkStart w:id="108" w:name="_Toc175470311"/>
            <w:bookmarkStart w:id="109" w:name="_Toc175470777"/>
            <w:bookmarkStart w:id="110" w:name="_Toc220216247"/>
            <w:bookmarkStart w:id="111" w:name="_Toc220819475"/>
            <w:bookmarkStart w:id="112" w:name="_Toc221327970"/>
            <w:r w:rsidRPr="003B7032">
              <w:rPr>
                <w:rFonts w:ascii="Times New Roman" w:eastAsia="Times New Roman" w:hAnsi="Times New Roman" w:cs="Times New Roman"/>
                <w:b/>
                <w:bCs/>
                <w:sz w:val="28"/>
                <w:szCs w:val="28"/>
                <w:lang w:val="en-GB"/>
              </w:rPr>
              <w:t>Contents of Bidding Document</w:t>
            </w:r>
            <w:bookmarkEnd w:id="105"/>
            <w:bookmarkEnd w:id="106"/>
            <w:r w:rsidRPr="003B7032">
              <w:rPr>
                <w:rFonts w:ascii="Times New Roman" w:eastAsia="Times New Roman" w:hAnsi="Times New Roman" w:cs="Times New Roman"/>
                <w:b/>
                <w:bCs/>
                <w:sz w:val="28"/>
                <w:szCs w:val="28"/>
                <w:lang w:val="en-GB"/>
              </w:rPr>
              <w:t>s</w:t>
            </w:r>
            <w:bookmarkEnd w:id="107"/>
            <w:bookmarkEnd w:id="108"/>
            <w:bookmarkEnd w:id="109"/>
            <w:bookmarkEnd w:id="110"/>
            <w:bookmarkEnd w:id="111"/>
            <w:bookmarkEnd w:id="112"/>
          </w:p>
        </w:tc>
      </w:tr>
      <w:tr w:rsidR="003B7032" w:rsidRPr="003B7032" w14:paraId="496B82AA" w14:textId="77777777" w:rsidTr="003B7032">
        <w:tc>
          <w:tcPr>
            <w:tcW w:w="10490" w:type="dxa"/>
          </w:tcPr>
          <w:p w14:paraId="758E353A" w14:textId="77777777" w:rsidR="003B7032" w:rsidRPr="003B7032" w:rsidRDefault="003B7032" w:rsidP="0003777F">
            <w:pPr>
              <w:numPr>
                <w:ilvl w:val="0"/>
                <w:numId w:val="15"/>
              </w:numPr>
              <w:spacing w:after="200"/>
              <w:jc w:val="center"/>
              <w:rPr>
                <w:rFonts w:ascii="Times New Roman" w:eastAsia="Times New Roman" w:hAnsi="Times New Roman" w:cs="Times New Roman"/>
                <w:b/>
                <w:szCs w:val="20"/>
                <w:lang w:val="en-GB"/>
              </w:rPr>
            </w:pPr>
            <w:bookmarkStart w:id="113" w:name="_Toc438532572"/>
            <w:bookmarkStart w:id="114" w:name="_Toc61936842"/>
            <w:bookmarkStart w:id="115" w:name="_Toc438438826"/>
            <w:bookmarkStart w:id="116" w:name="_Toc438532574"/>
            <w:bookmarkStart w:id="117" w:name="_Toc438733970"/>
            <w:bookmarkStart w:id="118" w:name="_Toc438907010"/>
            <w:bookmarkStart w:id="119" w:name="_Toc438907209"/>
            <w:bookmarkEnd w:id="113"/>
            <w:r w:rsidRPr="003B7032">
              <w:rPr>
                <w:rFonts w:ascii="Times New Roman" w:eastAsia="Times New Roman" w:hAnsi="Times New Roman" w:cs="Times New Roman"/>
                <w:b/>
                <w:szCs w:val="20"/>
                <w:lang w:val="en-GB"/>
              </w:rPr>
              <w:t>Sections of Bidding Document</w:t>
            </w:r>
            <w:bookmarkEnd w:id="114"/>
            <w:r w:rsidRPr="003B7032">
              <w:rPr>
                <w:rFonts w:ascii="Times New Roman" w:eastAsia="Times New Roman" w:hAnsi="Times New Roman" w:cs="Times New Roman"/>
                <w:b/>
                <w:szCs w:val="20"/>
                <w:lang w:val="en-GB"/>
              </w:rPr>
              <w:t>s</w:t>
            </w:r>
          </w:p>
          <w:bookmarkEnd w:id="115"/>
          <w:bookmarkEnd w:id="116"/>
          <w:bookmarkEnd w:id="117"/>
          <w:bookmarkEnd w:id="118"/>
          <w:bookmarkEnd w:id="119"/>
          <w:p w14:paraId="6B9CF5B8" w14:textId="77777777" w:rsidR="003B7032" w:rsidRPr="003B7032" w:rsidRDefault="003B7032" w:rsidP="0003777F">
            <w:pPr>
              <w:numPr>
                <w:ilvl w:val="1"/>
                <w:numId w:val="16"/>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Bidding Documents consist of Parts 1, 2, and 3, which include all the Sections indicated below, and should be read in conjunction with any Addendum issued in accordance with ITB Clause 8. Each page of the bidding document shall bear the procuring entity’s stamp.</w:t>
            </w:r>
          </w:p>
          <w:p w14:paraId="7F8B7339" w14:textId="77777777" w:rsidR="003B7032" w:rsidRPr="003B7032" w:rsidRDefault="003B7032" w:rsidP="003B7032">
            <w:pPr>
              <w:tabs>
                <w:tab w:val="left" w:pos="1152"/>
                <w:tab w:val="left" w:pos="2502"/>
              </w:tabs>
              <w:spacing w:after="200"/>
              <w:ind w:left="612"/>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PART 1    Bidding Procedures</w:t>
            </w:r>
          </w:p>
          <w:p w14:paraId="23D05AC1" w14:textId="77777777" w:rsidR="003B7032" w:rsidRPr="003B7032" w:rsidRDefault="003B7032" w:rsidP="0003777F">
            <w:pPr>
              <w:numPr>
                <w:ilvl w:val="0"/>
                <w:numId w:val="4"/>
              </w:numPr>
              <w:tabs>
                <w:tab w:val="left" w:pos="1602"/>
                <w:tab w:val="left" w:pos="25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I. Instructions to Bidders (ITB)</w:t>
            </w:r>
          </w:p>
          <w:p w14:paraId="0B365A22" w14:textId="77777777" w:rsidR="003B7032" w:rsidRPr="003B7032" w:rsidRDefault="003B7032" w:rsidP="0003777F">
            <w:pPr>
              <w:numPr>
                <w:ilvl w:val="0"/>
                <w:numId w:val="5"/>
              </w:numPr>
              <w:tabs>
                <w:tab w:val="left" w:pos="1602"/>
                <w:tab w:val="left" w:pos="25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II. Bidding Data Sheet (BDS)</w:t>
            </w:r>
          </w:p>
          <w:p w14:paraId="3F2C90C9" w14:textId="77777777" w:rsidR="003B7032" w:rsidRPr="003B7032" w:rsidRDefault="003B7032" w:rsidP="0003777F">
            <w:pPr>
              <w:numPr>
                <w:ilvl w:val="0"/>
                <w:numId w:val="5"/>
              </w:numPr>
              <w:tabs>
                <w:tab w:val="left" w:pos="1602"/>
                <w:tab w:val="left" w:pos="25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III. Evaluation and Qualification Criteria</w:t>
            </w:r>
          </w:p>
          <w:p w14:paraId="2BBB3EF8" w14:textId="77777777" w:rsidR="003B7032" w:rsidRPr="003B7032" w:rsidRDefault="003B7032" w:rsidP="0003777F">
            <w:pPr>
              <w:numPr>
                <w:ilvl w:val="0"/>
                <w:numId w:val="6"/>
              </w:numPr>
              <w:tabs>
                <w:tab w:val="left" w:pos="1602"/>
                <w:tab w:val="left" w:pos="25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IV. Bidding Forms</w:t>
            </w:r>
          </w:p>
        </w:tc>
      </w:tr>
      <w:tr w:rsidR="003B7032" w:rsidRPr="003B7032" w14:paraId="39726D1F" w14:textId="77777777" w:rsidTr="003B7032">
        <w:trPr>
          <w:cantSplit/>
        </w:trPr>
        <w:tc>
          <w:tcPr>
            <w:tcW w:w="10490" w:type="dxa"/>
            <w:tcBorders>
              <w:bottom w:val="nil"/>
            </w:tcBorders>
          </w:tcPr>
          <w:p w14:paraId="3C80940B" w14:textId="77777777" w:rsidR="003B7032" w:rsidRPr="003B7032" w:rsidRDefault="003B7032" w:rsidP="003B7032">
            <w:pPr>
              <w:tabs>
                <w:tab w:val="left" w:pos="1152"/>
                <w:tab w:val="left" w:pos="1692"/>
                <w:tab w:val="left" w:pos="2502"/>
              </w:tabs>
              <w:spacing w:after="200"/>
              <w:ind w:left="72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PART 2   Supply Requirements</w:t>
            </w:r>
          </w:p>
          <w:p w14:paraId="2BBC2D22" w14:textId="77777777" w:rsidR="003B7032" w:rsidRPr="003B7032" w:rsidRDefault="003B7032" w:rsidP="0003777F">
            <w:pPr>
              <w:numPr>
                <w:ilvl w:val="0"/>
                <w:numId w:val="7"/>
              </w:numPr>
              <w:tabs>
                <w:tab w:val="left" w:pos="16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V. Schedule of Requirements</w:t>
            </w:r>
          </w:p>
          <w:p w14:paraId="6D1C4199" w14:textId="77777777" w:rsidR="003B7032" w:rsidRPr="003B7032" w:rsidRDefault="003B7032" w:rsidP="003B7032">
            <w:pPr>
              <w:tabs>
                <w:tab w:val="left" w:pos="1152"/>
                <w:tab w:val="left" w:pos="1692"/>
                <w:tab w:val="left" w:pos="2502"/>
              </w:tabs>
              <w:spacing w:after="200"/>
              <w:ind w:left="72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PART 3   Contract</w:t>
            </w:r>
          </w:p>
          <w:p w14:paraId="700D7906" w14:textId="77777777" w:rsidR="003B7032" w:rsidRPr="003B7032" w:rsidRDefault="003B7032" w:rsidP="0003777F">
            <w:pPr>
              <w:numPr>
                <w:ilvl w:val="0"/>
                <w:numId w:val="10"/>
              </w:numPr>
              <w:tabs>
                <w:tab w:val="left" w:pos="16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VI. General Conditions of Contract (GCC)</w:t>
            </w:r>
          </w:p>
          <w:p w14:paraId="4FE8D17E" w14:textId="77777777" w:rsidR="003B7032" w:rsidRPr="003B7032" w:rsidRDefault="003B7032" w:rsidP="0003777F">
            <w:pPr>
              <w:numPr>
                <w:ilvl w:val="0"/>
                <w:numId w:val="9"/>
              </w:numPr>
              <w:tabs>
                <w:tab w:val="left" w:pos="1602"/>
              </w:tabs>
              <w:spacing w:after="200"/>
              <w:ind w:left="1598" w:hanging="44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Section VII. Special Conditions of Contract (SCC)</w:t>
            </w:r>
          </w:p>
          <w:p w14:paraId="31B9A16C" w14:textId="77777777" w:rsidR="003B7032" w:rsidRPr="003B7032" w:rsidRDefault="003B7032" w:rsidP="0003777F">
            <w:pPr>
              <w:numPr>
                <w:ilvl w:val="0"/>
                <w:numId w:val="8"/>
              </w:numPr>
              <w:tabs>
                <w:tab w:val="left" w:pos="1602"/>
              </w:tabs>
              <w:spacing w:after="200"/>
              <w:ind w:left="1602" w:hanging="45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Section VIII. Contract Forms </w:t>
            </w:r>
          </w:p>
        </w:tc>
      </w:tr>
      <w:tr w:rsidR="003B7032" w:rsidRPr="003B7032" w14:paraId="6DBFE09E" w14:textId="77777777" w:rsidTr="003B7032">
        <w:tc>
          <w:tcPr>
            <w:tcW w:w="10490" w:type="dxa"/>
          </w:tcPr>
          <w:p w14:paraId="75D123A3" w14:textId="77777777" w:rsidR="003B7032" w:rsidRPr="003B7032" w:rsidRDefault="003B7032" w:rsidP="0003777F">
            <w:pPr>
              <w:numPr>
                <w:ilvl w:val="1"/>
                <w:numId w:val="16"/>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Invitation for Bids issued by the Procuring Entity is part of the Bidding Documents.</w:t>
            </w:r>
          </w:p>
          <w:p w14:paraId="73511B33" w14:textId="77777777" w:rsidR="003B7032" w:rsidRPr="003B7032" w:rsidRDefault="003B7032" w:rsidP="0003777F">
            <w:pPr>
              <w:numPr>
                <w:ilvl w:val="1"/>
                <w:numId w:val="16"/>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The Procuring Entity is not responsible for the incompleteness of the Bidding Documents and their addendum, if they were not obtained directly from the Purchaser.</w:t>
            </w:r>
          </w:p>
          <w:p w14:paraId="098D5E74" w14:textId="77777777" w:rsidR="003B7032" w:rsidRPr="003B7032" w:rsidRDefault="003B7032" w:rsidP="0003777F">
            <w:pPr>
              <w:numPr>
                <w:ilvl w:val="1"/>
                <w:numId w:val="16"/>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is expected to examine all instructions, forms, terms, and specifications in the Bidding Documents.  Failure to furnish all information or documentation required by the Bidding Documents may result in the rejection of the bid.</w:t>
            </w:r>
          </w:p>
          <w:p w14:paraId="0F6D436A" w14:textId="77777777" w:rsidR="003B7032" w:rsidRPr="003B7032" w:rsidRDefault="003B7032" w:rsidP="0003777F">
            <w:pPr>
              <w:numPr>
                <w:ilvl w:val="1"/>
                <w:numId w:val="16"/>
              </w:numPr>
              <w:spacing w:after="20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Administrative documents required to bidders shall refer to the Laws in force in the bidders’ home country</w:t>
            </w:r>
          </w:p>
        </w:tc>
      </w:tr>
      <w:tr w:rsidR="003B7032" w:rsidRPr="003B7032" w14:paraId="587CA64F" w14:textId="77777777" w:rsidTr="003B7032">
        <w:tc>
          <w:tcPr>
            <w:tcW w:w="10490" w:type="dxa"/>
          </w:tcPr>
          <w:p w14:paraId="7519068E" w14:textId="77777777" w:rsidR="003B7032" w:rsidRPr="003B7032" w:rsidRDefault="003B7032" w:rsidP="0003777F">
            <w:pPr>
              <w:numPr>
                <w:ilvl w:val="0"/>
                <w:numId w:val="15"/>
              </w:numPr>
              <w:spacing w:after="200"/>
              <w:jc w:val="center"/>
              <w:rPr>
                <w:rFonts w:ascii="Times New Roman" w:eastAsia="Times New Roman" w:hAnsi="Times New Roman" w:cs="Times New Roman"/>
                <w:b/>
                <w:szCs w:val="20"/>
                <w:lang w:val="en-GB"/>
              </w:rPr>
            </w:pPr>
            <w:bookmarkStart w:id="120" w:name="_Toc438438827"/>
            <w:bookmarkStart w:id="121" w:name="_Toc438532575"/>
            <w:bookmarkStart w:id="122" w:name="_Toc438733971"/>
            <w:bookmarkStart w:id="123" w:name="_Toc438907011"/>
            <w:bookmarkStart w:id="124" w:name="_Toc438907210"/>
            <w:bookmarkStart w:id="125" w:name="_Toc61936843"/>
            <w:r w:rsidRPr="003B7032">
              <w:rPr>
                <w:rFonts w:ascii="Times New Roman" w:eastAsia="Times New Roman" w:hAnsi="Times New Roman" w:cs="Times New Roman"/>
                <w:b/>
                <w:spacing w:val="-4"/>
                <w:szCs w:val="20"/>
                <w:lang w:val="en-GB"/>
              </w:rPr>
              <w:lastRenderedPageBreak/>
              <w:t>Clarification of Bidding Documents</w:t>
            </w:r>
            <w:bookmarkEnd w:id="120"/>
            <w:bookmarkEnd w:id="121"/>
            <w:bookmarkEnd w:id="122"/>
            <w:bookmarkEnd w:id="123"/>
            <w:bookmarkEnd w:id="124"/>
            <w:bookmarkEnd w:id="125"/>
          </w:p>
          <w:p w14:paraId="5C1D6AD9"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Any bidder may request in writing to the procuring entity, at its address </w:t>
            </w:r>
            <w:r w:rsidRPr="003B7032">
              <w:rPr>
                <w:rFonts w:ascii="Times New Roman" w:eastAsia="Times New Roman" w:hAnsi="Times New Roman" w:cs="Times New Roman"/>
                <w:b/>
                <w:szCs w:val="20"/>
                <w:lang w:val="en-GB"/>
              </w:rPr>
              <w:t>mentioned in the BDS,</w:t>
            </w:r>
            <w:r w:rsidRPr="003B7032">
              <w:rPr>
                <w:rFonts w:ascii="Times New Roman" w:eastAsia="Times New Roman" w:hAnsi="Times New Roman" w:cs="Times New Roman"/>
                <w:szCs w:val="20"/>
                <w:lang w:val="en-GB"/>
              </w:rPr>
              <w:t xml:space="preserve"> for clarifications on the bidding document. The Procuring Entity shall respond to any request for clarification within </w:t>
            </w:r>
            <w:r w:rsidRPr="003B7032">
              <w:rPr>
                <w:rFonts w:ascii="Times New Roman" w:eastAsia="Times New Roman" w:hAnsi="Times New Roman" w:cs="Times New Roman"/>
                <w:bCs/>
                <w:lang w:val="en-GB"/>
              </w:rPr>
              <w:t xml:space="preserve">seven (7) days from the day of its reception. </w:t>
            </w:r>
            <w:r w:rsidRPr="003B7032">
              <w:rPr>
                <w:rFonts w:ascii="Times New Roman" w:eastAsia="Times New Roman" w:hAnsi="Times New Roman" w:cs="Times New Roman"/>
                <w:szCs w:val="20"/>
                <w:lang w:val="en-GB"/>
              </w:rPr>
              <w:t>The Procuring Entity shall communicate and forward, without disclosing the source of the request for clarification, to all bidders the copies of the clarifications that were given in response to the request by the Procuring Entity. Should the Procuring Entity deem it necessary to amend the Bidding Documents as a result of a clarification, it shall do so following the procedure under ITB Clause 8 and ITB Sub-Clause 24.3.</w:t>
            </w:r>
          </w:p>
          <w:p w14:paraId="6F98EB02" w14:textId="77777777" w:rsidR="003B7032" w:rsidRPr="003B7032" w:rsidRDefault="003B7032" w:rsidP="003B7032">
            <w:pPr>
              <w:jc w:val="both"/>
              <w:rPr>
                <w:rFonts w:ascii="Times New Roman" w:eastAsia="Times New Roman" w:hAnsi="Times New Roman" w:cs="Times New Roman"/>
                <w:szCs w:val="20"/>
                <w:lang w:val="en-GB"/>
              </w:rPr>
            </w:pPr>
          </w:p>
        </w:tc>
      </w:tr>
      <w:tr w:rsidR="003B7032" w:rsidRPr="003B7032" w14:paraId="758950CB" w14:textId="77777777" w:rsidTr="003B7032">
        <w:tc>
          <w:tcPr>
            <w:tcW w:w="10490" w:type="dxa"/>
          </w:tcPr>
          <w:p w14:paraId="410504D5" w14:textId="77777777" w:rsidR="003B7032" w:rsidRPr="003B7032" w:rsidRDefault="003B7032" w:rsidP="0003777F">
            <w:pPr>
              <w:numPr>
                <w:ilvl w:val="0"/>
                <w:numId w:val="17"/>
              </w:numPr>
              <w:spacing w:after="200"/>
              <w:jc w:val="center"/>
              <w:rPr>
                <w:rFonts w:ascii="Times New Roman" w:eastAsia="Times New Roman" w:hAnsi="Times New Roman" w:cs="Times New Roman"/>
                <w:b/>
                <w:szCs w:val="20"/>
                <w:lang w:val="en-GB"/>
              </w:rPr>
            </w:pPr>
            <w:r w:rsidRPr="003B7032">
              <w:rPr>
                <w:rFonts w:ascii="Times New Roman" w:eastAsia="Times New Roman" w:hAnsi="Times New Roman" w:cs="Times New Roman"/>
                <w:b/>
                <w:spacing w:val="-4"/>
                <w:szCs w:val="20"/>
                <w:lang w:val="en-GB"/>
              </w:rPr>
              <w:t>Modification to the Bidding</w:t>
            </w:r>
            <w:bookmarkStart w:id="126" w:name="_Toc438438828"/>
            <w:bookmarkStart w:id="127" w:name="_Toc438532576"/>
            <w:bookmarkStart w:id="128" w:name="_Toc438733972"/>
            <w:bookmarkStart w:id="129" w:name="_Toc438907012"/>
            <w:bookmarkStart w:id="130" w:name="_Toc438907211"/>
            <w:bookmarkStart w:id="131" w:name="_Toc61936844"/>
            <w:r w:rsidRPr="003B7032">
              <w:rPr>
                <w:rFonts w:ascii="Times New Roman" w:eastAsia="Times New Roman" w:hAnsi="Times New Roman" w:cs="Times New Roman"/>
                <w:b/>
                <w:spacing w:val="-4"/>
                <w:szCs w:val="20"/>
                <w:lang w:val="en-GB"/>
              </w:rPr>
              <w:t xml:space="preserve"> Documents</w:t>
            </w:r>
            <w:bookmarkEnd w:id="126"/>
            <w:bookmarkEnd w:id="127"/>
            <w:bookmarkEnd w:id="128"/>
            <w:bookmarkEnd w:id="129"/>
            <w:bookmarkEnd w:id="130"/>
            <w:bookmarkEnd w:id="131"/>
          </w:p>
          <w:p w14:paraId="78973AF0" w14:textId="77777777" w:rsidR="003B7032" w:rsidRPr="003B7032" w:rsidRDefault="003B7032" w:rsidP="0003777F">
            <w:pPr>
              <w:numPr>
                <w:ilvl w:val="1"/>
                <w:numId w:val="1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Before the deadline for submission of bids, on its own initiative or in response to bidders’ concerns, the Procuring Entity may modify the bidding document by issuing addenda.</w:t>
            </w:r>
          </w:p>
          <w:p w14:paraId="5CBD080A" w14:textId="77777777" w:rsidR="003B7032" w:rsidRPr="003B7032" w:rsidRDefault="003B7032" w:rsidP="0003777F">
            <w:pPr>
              <w:numPr>
                <w:ilvl w:val="1"/>
                <w:numId w:val="17"/>
              </w:numPr>
              <w:tabs>
                <w:tab w:val="left" w:pos="540"/>
                <w:tab w:val="num" w:pos="1080"/>
              </w:tabs>
              <w:suppressAutoHyphens/>
              <w:overflowPunct w:val="0"/>
              <w:autoSpaceDE w:val="0"/>
              <w:autoSpaceDN w:val="0"/>
              <w:adjustRightInd w:val="0"/>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Any addendum thus issued shall be part of the bidding document and shall be communicated and forwarded in writing to all bidders who had bought the bidding document</w:t>
            </w:r>
            <w:r w:rsidRPr="003B7032">
              <w:rPr>
                <w:rFonts w:ascii="Times New Roman" w:eastAsia="Times New Roman" w:hAnsi="Times New Roman" w:cs="Times New Roman"/>
                <w:szCs w:val="20"/>
                <w:vertAlign w:val="superscript"/>
                <w:lang w:val="en-GB"/>
              </w:rPr>
              <w:footnoteReference w:id="6"/>
            </w:r>
            <w:r w:rsidRPr="003B7032">
              <w:rPr>
                <w:rFonts w:ascii="Times New Roman" w:eastAsia="Times New Roman" w:hAnsi="Times New Roman" w:cs="Times New Roman"/>
                <w:szCs w:val="20"/>
                <w:lang w:val="en-GB"/>
              </w:rPr>
              <w:t xml:space="preserve"> and shall be made public through the communication channel that the Procuring Entity used to advertise the initial tender notice. Bidders who were given copies of addendum after they had bought the bidding document shall acknowledge receipt of each addendum in writing to the Procuring Entity.</w:t>
            </w:r>
          </w:p>
          <w:p w14:paraId="5AEA5567" w14:textId="77777777" w:rsidR="003B7032" w:rsidRPr="003B7032" w:rsidRDefault="003B7032" w:rsidP="0003777F">
            <w:pPr>
              <w:numPr>
                <w:ilvl w:val="1"/>
                <w:numId w:val="1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To give prospective Bidders reasonable time in which to take an addendum into account in preparing their bids, the Procuring Entity may, at its discretion, extend the deadline for the submission of bids, pursuant to ITB Sub-Clause 24.3</w:t>
            </w:r>
          </w:p>
          <w:p w14:paraId="6ADB2E3A"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40AE1995" w14:textId="77777777" w:rsidTr="003B7032">
        <w:tc>
          <w:tcPr>
            <w:tcW w:w="10490" w:type="dxa"/>
          </w:tcPr>
          <w:p w14:paraId="2FED60FA"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szCs w:val="20"/>
                <w:lang w:val="en-GB"/>
              </w:rPr>
            </w:pPr>
            <w:bookmarkStart w:id="132" w:name="_Toc505659525"/>
            <w:bookmarkStart w:id="133" w:name="_Toc61936845"/>
            <w:bookmarkStart w:id="134" w:name="_Toc175470029"/>
            <w:bookmarkStart w:id="135" w:name="_Toc175470312"/>
            <w:bookmarkStart w:id="136" w:name="_Toc175470778"/>
            <w:bookmarkStart w:id="137" w:name="_Toc220216248"/>
            <w:bookmarkStart w:id="138" w:name="_Toc220819476"/>
            <w:bookmarkStart w:id="139" w:name="_Toc221327971"/>
            <w:r w:rsidRPr="003B7032">
              <w:rPr>
                <w:rFonts w:ascii="Times New Roman" w:eastAsia="Times New Roman" w:hAnsi="Times New Roman" w:cs="Times New Roman"/>
                <w:b/>
                <w:bCs/>
                <w:sz w:val="28"/>
                <w:szCs w:val="28"/>
                <w:lang w:val="en-GB"/>
              </w:rPr>
              <w:t>Preparation of Bids</w:t>
            </w:r>
            <w:bookmarkEnd w:id="132"/>
            <w:bookmarkEnd w:id="133"/>
            <w:bookmarkEnd w:id="134"/>
            <w:bookmarkEnd w:id="135"/>
            <w:bookmarkEnd w:id="136"/>
            <w:bookmarkEnd w:id="137"/>
            <w:bookmarkEnd w:id="138"/>
            <w:bookmarkEnd w:id="139"/>
          </w:p>
        </w:tc>
      </w:tr>
      <w:tr w:rsidR="003B7032" w:rsidRPr="003B7032" w14:paraId="7977082A" w14:textId="77777777" w:rsidTr="003B7032">
        <w:tc>
          <w:tcPr>
            <w:tcW w:w="10490" w:type="dxa"/>
          </w:tcPr>
          <w:p w14:paraId="72183CE5" w14:textId="77777777" w:rsidR="003B7032" w:rsidRPr="003B7032" w:rsidRDefault="003B7032" w:rsidP="0003777F">
            <w:pPr>
              <w:numPr>
                <w:ilvl w:val="0"/>
                <w:numId w:val="17"/>
              </w:numPr>
              <w:spacing w:after="200"/>
              <w:jc w:val="center"/>
              <w:rPr>
                <w:rFonts w:ascii="Times New Roman" w:eastAsia="Times New Roman" w:hAnsi="Times New Roman" w:cs="Times New Roman"/>
                <w:b/>
                <w:szCs w:val="20"/>
                <w:lang w:val="en-GB"/>
              </w:rPr>
            </w:pPr>
            <w:bookmarkStart w:id="140" w:name="_Toc438438830"/>
            <w:bookmarkStart w:id="141" w:name="_Toc438532578"/>
            <w:bookmarkStart w:id="142" w:name="_Toc438733974"/>
            <w:bookmarkStart w:id="143" w:name="_Toc438907013"/>
            <w:bookmarkStart w:id="144" w:name="_Toc438907212"/>
            <w:bookmarkStart w:id="145" w:name="_Toc61936846"/>
            <w:r w:rsidRPr="003B7032">
              <w:rPr>
                <w:rFonts w:ascii="Times New Roman" w:eastAsia="Times New Roman" w:hAnsi="Times New Roman" w:cs="Times New Roman"/>
                <w:b/>
                <w:spacing w:val="-4"/>
                <w:szCs w:val="20"/>
                <w:lang w:val="en-GB"/>
              </w:rPr>
              <w:t>Cost of Bidding</w:t>
            </w:r>
            <w:bookmarkEnd w:id="140"/>
            <w:bookmarkEnd w:id="141"/>
            <w:bookmarkEnd w:id="142"/>
            <w:bookmarkEnd w:id="143"/>
            <w:bookmarkEnd w:id="144"/>
            <w:bookmarkEnd w:id="145"/>
          </w:p>
          <w:p w14:paraId="26E5203E" w14:textId="77777777" w:rsidR="003B7032" w:rsidRPr="003B7032" w:rsidRDefault="003B7032" w:rsidP="003B7032">
            <w:pPr>
              <w:tabs>
                <w:tab w:val="left" w:pos="540"/>
              </w:tabs>
              <w:spacing w:after="180"/>
              <w:ind w:left="540" w:right="-72"/>
              <w:jc w:val="both"/>
              <w:rPr>
                <w:rFonts w:ascii="Times New Roman" w:eastAsia="Times New Roman" w:hAnsi="Times New Roman" w:cs="Times New Roman"/>
                <w:szCs w:val="20"/>
              </w:rPr>
            </w:pPr>
            <w:r w:rsidRPr="003B7032">
              <w:rPr>
                <w:rFonts w:ascii="Times New Roman" w:eastAsia="Times New Roman" w:hAnsi="Times New Roman" w:cs="Times New Roman"/>
                <w:szCs w:val="20"/>
                <w:lang w:val="en-GB"/>
              </w:rPr>
              <w:t>The Bidder shall bear all costs associated with the preparation and submission of its bid, and the Procuring Entity shall not be responsible or liable for those costs, regardless of the conduct or outcome of the bidding process.</w:t>
            </w:r>
            <w:r w:rsidRPr="003B7032">
              <w:rPr>
                <w:rFonts w:ascii="Times New Roman" w:eastAsia="Times New Roman" w:hAnsi="Times New Roman" w:cs="Times New Roman"/>
                <w:szCs w:val="20"/>
              </w:rPr>
              <w:t xml:space="preserve"> The procuring entity shall not be liable for any consequences related to the rejection of all bids or the cancellation of the procurement proceedings due to the reasons provided for </w:t>
            </w:r>
            <w:r w:rsidRPr="003B7032">
              <w:rPr>
                <w:rFonts w:ascii="Times New Roman" w:eastAsia="Times New Roman" w:hAnsi="Times New Roman" w:cs="Times New Roman"/>
                <w:szCs w:val="20"/>
              </w:rPr>
              <w:lastRenderedPageBreak/>
              <w:t>by the law on public procurement as modified and completed to date, unless it is proved that it was a consequence of its irresponsible conduct.</w:t>
            </w:r>
          </w:p>
          <w:p w14:paraId="3F12B886" w14:textId="77777777" w:rsidR="003B7032" w:rsidRPr="003B7032" w:rsidRDefault="003B7032" w:rsidP="003B7032">
            <w:pPr>
              <w:tabs>
                <w:tab w:val="left" w:pos="540"/>
              </w:tabs>
              <w:suppressAutoHyphens/>
              <w:overflowPunct w:val="0"/>
              <w:autoSpaceDE w:val="0"/>
              <w:autoSpaceDN w:val="0"/>
              <w:adjustRightInd w:val="0"/>
              <w:spacing w:after="180"/>
              <w:ind w:left="511" w:right="-72"/>
              <w:jc w:val="both"/>
              <w:rPr>
                <w:rFonts w:ascii="Times New Roman" w:eastAsia="Times New Roman" w:hAnsi="Times New Roman" w:cs="Times New Roman"/>
                <w:szCs w:val="20"/>
              </w:rPr>
            </w:pPr>
            <w:r w:rsidRPr="003B7032">
              <w:rPr>
                <w:rFonts w:ascii="Times New Roman" w:eastAsia="Times New Roman" w:hAnsi="Times New Roman" w:cs="Times New Roman"/>
                <w:szCs w:val="20"/>
              </w:rPr>
              <w:t xml:space="preserve">However, the procuring entity may charge a fee for obtaining copies of the bidding documents determined by the procurement regulations. The cost of the bidding document shall only be equivalent to the amount of money required to cover costs of its reproduction and its distribution </w:t>
            </w:r>
          </w:p>
          <w:p w14:paraId="4C3DC9E4"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6F0E7FA0" w14:textId="77777777" w:rsidTr="003B7032">
        <w:tc>
          <w:tcPr>
            <w:tcW w:w="10490" w:type="dxa"/>
          </w:tcPr>
          <w:p w14:paraId="66813961" w14:textId="77777777" w:rsidR="003B7032" w:rsidRPr="003B7032" w:rsidRDefault="003B7032" w:rsidP="0003777F">
            <w:pPr>
              <w:numPr>
                <w:ilvl w:val="0"/>
                <w:numId w:val="17"/>
              </w:numPr>
              <w:spacing w:after="200"/>
              <w:jc w:val="center"/>
              <w:rPr>
                <w:rFonts w:ascii="Times New Roman" w:eastAsia="Times New Roman" w:hAnsi="Times New Roman" w:cs="Times New Roman"/>
                <w:b/>
                <w:szCs w:val="20"/>
                <w:lang w:val="en-GB"/>
              </w:rPr>
            </w:pPr>
            <w:bookmarkStart w:id="146" w:name="_Toc438438831"/>
            <w:bookmarkStart w:id="147" w:name="_Toc438532579"/>
            <w:bookmarkStart w:id="148" w:name="_Toc438733975"/>
            <w:bookmarkStart w:id="149" w:name="_Toc438907014"/>
            <w:bookmarkStart w:id="150" w:name="_Toc438907213"/>
            <w:bookmarkStart w:id="151" w:name="_Toc61936847"/>
            <w:r w:rsidRPr="003B7032">
              <w:rPr>
                <w:rFonts w:ascii="Times New Roman" w:eastAsia="Times New Roman" w:hAnsi="Times New Roman" w:cs="Times New Roman"/>
                <w:b/>
                <w:spacing w:val="-4"/>
                <w:szCs w:val="20"/>
                <w:lang w:val="en-GB"/>
              </w:rPr>
              <w:lastRenderedPageBreak/>
              <w:t>Language of Bid</w:t>
            </w:r>
            <w:bookmarkEnd w:id="146"/>
            <w:bookmarkEnd w:id="147"/>
            <w:bookmarkEnd w:id="148"/>
            <w:bookmarkEnd w:id="149"/>
            <w:bookmarkEnd w:id="150"/>
            <w:bookmarkEnd w:id="151"/>
          </w:p>
          <w:p w14:paraId="06831D7A"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 as well as all correspondence and documents relating to the bid exchanged by the Bidder and the Purchaser, shall be written in the language </w:t>
            </w:r>
            <w:r w:rsidRPr="003B7032">
              <w:rPr>
                <w:rFonts w:ascii="Times New Roman" w:eastAsia="Times New Roman" w:hAnsi="Times New Roman" w:cs="Times New Roman"/>
                <w:b/>
                <w:bCs/>
                <w:szCs w:val="20"/>
                <w:lang w:val="en-GB"/>
              </w:rPr>
              <w:t xml:space="preserve">specified in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Supporting documents and printed literature that are part of the Bid may be in another language provided they are accompanied by an accurate translation of the relevant passages into the language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in which case, for purposes of interpretation of the Bid, such translation shall govern.</w:t>
            </w:r>
          </w:p>
        </w:tc>
      </w:tr>
      <w:tr w:rsidR="003B7032" w:rsidRPr="003B7032" w14:paraId="0D8BC66B" w14:textId="77777777" w:rsidTr="003B7032">
        <w:tc>
          <w:tcPr>
            <w:tcW w:w="10490" w:type="dxa"/>
          </w:tcPr>
          <w:p w14:paraId="1A4300B5" w14:textId="77777777" w:rsidR="003B7032" w:rsidRPr="00596E16" w:rsidRDefault="003B7032" w:rsidP="0003777F">
            <w:pPr>
              <w:numPr>
                <w:ilvl w:val="0"/>
                <w:numId w:val="17"/>
              </w:numPr>
              <w:spacing w:after="200"/>
              <w:jc w:val="center"/>
              <w:rPr>
                <w:rFonts w:ascii="Times New Roman" w:eastAsia="Times New Roman" w:hAnsi="Times New Roman" w:cs="Times New Roman"/>
                <w:b/>
                <w:color w:val="000000" w:themeColor="text1"/>
                <w:szCs w:val="20"/>
                <w:lang w:val="en-GB"/>
              </w:rPr>
            </w:pPr>
            <w:bookmarkStart w:id="152" w:name="_Toc438438832"/>
            <w:bookmarkStart w:id="153" w:name="_Toc438532580"/>
            <w:bookmarkStart w:id="154" w:name="_Toc438733976"/>
            <w:bookmarkStart w:id="155" w:name="_Toc438907015"/>
            <w:bookmarkStart w:id="156" w:name="_Toc438907214"/>
            <w:bookmarkStart w:id="157" w:name="_Toc61936848"/>
            <w:r w:rsidRPr="00596E16">
              <w:rPr>
                <w:rFonts w:ascii="Times New Roman" w:eastAsia="Times New Roman" w:hAnsi="Times New Roman" w:cs="Times New Roman"/>
                <w:b/>
                <w:color w:val="000000" w:themeColor="text1"/>
                <w:spacing w:val="-4"/>
                <w:szCs w:val="20"/>
                <w:lang w:val="en-GB"/>
              </w:rPr>
              <w:t>Documents Comprising the Bid</w:t>
            </w:r>
            <w:bookmarkEnd w:id="152"/>
            <w:bookmarkEnd w:id="153"/>
            <w:bookmarkEnd w:id="154"/>
            <w:bookmarkEnd w:id="155"/>
            <w:bookmarkEnd w:id="156"/>
            <w:bookmarkEnd w:id="157"/>
          </w:p>
          <w:p w14:paraId="177EE2AB" w14:textId="77777777" w:rsidR="003B7032" w:rsidRPr="003B7032" w:rsidRDefault="003B7032" w:rsidP="0003777F">
            <w:pPr>
              <w:numPr>
                <w:ilvl w:val="1"/>
                <w:numId w:val="59"/>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 shall comprise the following:</w:t>
            </w:r>
          </w:p>
          <w:p w14:paraId="79CA7576" w14:textId="77777777" w:rsidR="003B7032" w:rsidRPr="007C3FCB" w:rsidRDefault="003B7032" w:rsidP="007C3FCB">
            <w:pPr>
              <w:pStyle w:val="ListParagraph"/>
              <w:numPr>
                <w:ilvl w:val="0"/>
                <w:numId w:val="53"/>
              </w:numPr>
              <w:rPr>
                <w:lang w:eastAsia="en-US"/>
              </w:rPr>
            </w:pPr>
            <w:r w:rsidRPr="003B7032">
              <w:t xml:space="preserve">Bid submission form and Price schedules well printed and properly organized; dated, stamped and   signed </w:t>
            </w:r>
            <w:r w:rsidR="00B170A2" w:rsidRPr="00140668">
              <w:t xml:space="preserve"> </w:t>
            </w:r>
            <w:r w:rsidR="00B170A2">
              <w:rPr>
                <w:lang w:eastAsia="en-US"/>
              </w:rPr>
              <w:t>(using the e-procurement system);</w:t>
            </w:r>
          </w:p>
          <w:p w14:paraId="67092AAC" w14:textId="77777777" w:rsidR="003B7032" w:rsidRPr="003B7032" w:rsidRDefault="003B7032" w:rsidP="0003777F">
            <w:pPr>
              <w:numPr>
                <w:ilvl w:val="0"/>
                <w:numId w:val="53"/>
              </w:numPr>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Copy of Trading License</w:t>
            </w:r>
            <w:r w:rsidR="007C3FCB">
              <w:rPr>
                <w:rFonts w:ascii="Times New Roman" w:eastAsia="Times New Roman" w:hAnsi="Times New Roman" w:cs="Times New Roman"/>
                <w:lang w:val="en-GB"/>
              </w:rPr>
              <w:t>;</w:t>
            </w:r>
            <w:r w:rsidRPr="003B7032">
              <w:rPr>
                <w:rFonts w:ascii="Times New Roman" w:eastAsia="Times New Roman" w:hAnsi="Times New Roman" w:cs="Times New Roman"/>
                <w:lang w:val="en-GB"/>
              </w:rPr>
              <w:t xml:space="preserve"> </w:t>
            </w:r>
          </w:p>
          <w:p w14:paraId="65B6FD98" w14:textId="77777777" w:rsidR="003B7032" w:rsidRPr="003B7032" w:rsidRDefault="003B7032" w:rsidP="0003777F">
            <w:pPr>
              <w:numPr>
                <w:ilvl w:val="0"/>
                <w:numId w:val="53"/>
              </w:numPr>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 xml:space="preserve">Original or a certified copy of the Social Security </w:t>
            </w:r>
            <w:r w:rsidR="00F07FF3">
              <w:rPr>
                <w:rFonts w:ascii="Times New Roman" w:eastAsia="Times New Roman" w:hAnsi="Times New Roman" w:cs="Times New Roman"/>
                <w:lang w:val="en-GB"/>
              </w:rPr>
              <w:t xml:space="preserve">valid </w:t>
            </w:r>
            <w:r w:rsidR="00B170A2">
              <w:rPr>
                <w:rFonts w:ascii="Times New Roman" w:eastAsia="Times New Roman" w:hAnsi="Times New Roman" w:cs="Times New Roman"/>
                <w:lang w:val="en-GB"/>
              </w:rPr>
              <w:t xml:space="preserve">(RSSB) </w:t>
            </w:r>
            <w:r w:rsidRPr="003B7032">
              <w:rPr>
                <w:rFonts w:ascii="Times New Roman" w:eastAsia="Times New Roman" w:hAnsi="Times New Roman" w:cs="Times New Roman"/>
                <w:lang w:val="en-GB"/>
              </w:rPr>
              <w:t>certificate</w:t>
            </w:r>
          </w:p>
          <w:p w14:paraId="382BACC0" w14:textId="77777777" w:rsidR="00F07FF3" w:rsidRPr="007C3FCB" w:rsidRDefault="003B7032" w:rsidP="007C3FCB">
            <w:pPr>
              <w:numPr>
                <w:ilvl w:val="0"/>
                <w:numId w:val="53"/>
              </w:numPr>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Original or a certified copy of the tax clearance certificate</w:t>
            </w:r>
          </w:p>
          <w:p w14:paraId="7E8F173D" w14:textId="77777777" w:rsidR="00F07FF3" w:rsidRPr="00F07FF3" w:rsidRDefault="00F07FF3" w:rsidP="007C3FCB">
            <w:pPr>
              <w:pStyle w:val="ListParagraph"/>
              <w:numPr>
                <w:ilvl w:val="0"/>
                <w:numId w:val="53"/>
              </w:numPr>
              <w:rPr>
                <w:lang w:eastAsia="en-US"/>
              </w:rPr>
            </w:pPr>
            <w:r w:rsidRPr="00F07FF3">
              <w:rPr>
                <w:lang w:eastAsia="en-US"/>
              </w:rPr>
              <w:t>Proof of purchase of tender document</w:t>
            </w:r>
          </w:p>
          <w:p w14:paraId="527B8907" w14:textId="77777777" w:rsidR="003B7032" w:rsidRPr="00E43BC4" w:rsidRDefault="00140668" w:rsidP="0003777F">
            <w:pPr>
              <w:pStyle w:val="ListParagraph"/>
              <w:numPr>
                <w:ilvl w:val="0"/>
                <w:numId w:val="53"/>
              </w:numPr>
              <w:rPr>
                <w:lang w:eastAsia="en-US"/>
              </w:rPr>
            </w:pPr>
            <w:r w:rsidRPr="00E43BC4">
              <w:rPr>
                <w:lang w:eastAsia="en-US"/>
              </w:rPr>
              <w:t>Certified copy of financial statements for the last two years 2019 and 2020 certified by an accepted accountant or RRA</w:t>
            </w:r>
          </w:p>
          <w:p w14:paraId="6844B3C6" w14:textId="77777777" w:rsidR="003B7032" w:rsidRPr="00422ACC" w:rsidRDefault="003B7032" w:rsidP="0003777F">
            <w:pPr>
              <w:numPr>
                <w:ilvl w:val="0"/>
                <w:numId w:val="53"/>
              </w:numPr>
              <w:jc w:val="both"/>
              <w:rPr>
                <w:rFonts w:ascii="Times New Roman" w:eastAsia="Times New Roman" w:hAnsi="Times New Roman" w:cs="Times New Roman"/>
                <w:lang w:val="en-GB"/>
              </w:rPr>
            </w:pPr>
            <w:r w:rsidRPr="00422ACC">
              <w:rPr>
                <w:rFonts w:ascii="Times New Roman" w:eastAsia="Times New Roman" w:hAnsi="Times New Roman" w:cs="Times New Roman"/>
                <w:lang w:val="en-GB"/>
              </w:rPr>
              <w:t xml:space="preserve">Declaration of commitment signed and stamped by the company owner </w:t>
            </w:r>
            <w:r w:rsidR="00270C91">
              <w:rPr>
                <w:rFonts w:ascii="Times New Roman" w:eastAsia="Times New Roman" w:hAnsi="Times New Roman" w:cs="Times New Roman"/>
                <w:lang w:val="en-GB"/>
              </w:rPr>
              <w:t>( if applicable)</w:t>
            </w:r>
          </w:p>
          <w:p w14:paraId="6D32CA92" w14:textId="77777777" w:rsidR="00934D94" w:rsidRPr="007C3FCB" w:rsidRDefault="003B7032" w:rsidP="007C3FCB">
            <w:pPr>
              <w:numPr>
                <w:ilvl w:val="0"/>
                <w:numId w:val="53"/>
              </w:numPr>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Written confirmation authorizing the signatory of the Bid to commit the Bidder , dated, signed  and stamped</w:t>
            </w:r>
            <w:r w:rsidR="00B170A2" w:rsidRPr="00E43BC4">
              <w:t xml:space="preserve"> </w:t>
            </w:r>
          </w:p>
          <w:p w14:paraId="50923B39" w14:textId="01CD4365" w:rsidR="00B170A2" w:rsidRPr="00934D94" w:rsidRDefault="00934D94" w:rsidP="0003777F">
            <w:pPr>
              <w:numPr>
                <w:ilvl w:val="0"/>
                <w:numId w:val="53"/>
              </w:numPr>
              <w:jc w:val="both"/>
              <w:rPr>
                <w:rFonts w:ascii="Times New Roman" w:eastAsia="Times New Roman" w:hAnsi="Times New Roman" w:cs="Times New Roman"/>
                <w:lang w:val="en-GB"/>
              </w:rPr>
            </w:pPr>
            <w:r w:rsidRPr="00934D94">
              <w:t>Bid security</w:t>
            </w:r>
          </w:p>
          <w:p w14:paraId="14F6E109" w14:textId="77777777" w:rsidR="003B7032" w:rsidRPr="003B7032" w:rsidRDefault="003B7032" w:rsidP="00A4400F">
            <w:pPr>
              <w:jc w:val="both"/>
              <w:rPr>
                <w:rFonts w:ascii="Times New Roman" w:eastAsia="Times New Roman" w:hAnsi="Times New Roman" w:cs="Times New Roman"/>
                <w:lang w:val="en-GB"/>
              </w:rPr>
            </w:pPr>
          </w:p>
          <w:p w14:paraId="5E23DC40" w14:textId="77777777" w:rsidR="003B7032" w:rsidRPr="003B7032" w:rsidRDefault="003B7032" w:rsidP="003B7032">
            <w:pPr>
              <w:jc w:val="both"/>
              <w:rPr>
                <w:rFonts w:ascii="Times New Roman" w:eastAsia="Times New Roman" w:hAnsi="Times New Roman" w:cs="Times New Roman"/>
                <w:sz w:val="23"/>
                <w:szCs w:val="20"/>
                <w:lang w:val="en-GB"/>
              </w:rPr>
            </w:pPr>
          </w:p>
          <w:p w14:paraId="20C5761E" w14:textId="77777777" w:rsidR="003B7032" w:rsidRPr="003B7032" w:rsidRDefault="003B7032" w:rsidP="003B7032">
            <w:pPr>
              <w:spacing w:after="200"/>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Any other information that the bidder considers important to the award process as it may be indicated in the BDS</w:t>
            </w:r>
          </w:p>
          <w:p w14:paraId="525121D5" w14:textId="77777777" w:rsidR="003B7032" w:rsidRPr="003B7032" w:rsidRDefault="003B7032" w:rsidP="0003777F">
            <w:pPr>
              <w:numPr>
                <w:ilvl w:val="1"/>
                <w:numId w:val="59"/>
              </w:numPr>
              <w:spacing w:after="200"/>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In case of a Joint Venture (JV), each member of the association shall provide the documents stated in 11.1(b), (c), (d), (f) and (j). </w:t>
            </w:r>
          </w:p>
        </w:tc>
      </w:tr>
      <w:tr w:rsidR="003B7032" w:rsidRPr="003B7032" w14:paraId="00C18316" w14:textId="77777777" w:rsidTr="003B7032">
        <w:tc>
          <w:tcPr>
            <w:tcW w:w="10490" w:type="dxa"/>
          </w:tcPr>
          <w:p w14:paraId="4647A8C6" w14:textId="77777777" w:rsidR="003B7032" w:rsidRPr="003B7032" w:rsidRDefault="003B7032" w:rsidP="0003777F">
            <w:pPr>
              <w:keepNext/>
              <w:keepLines/>
              <w:numPr>
                <w:ilvl w:val="0"/>
                <w:numId w:val="19"/>
              </w:numPr>
              <w:spacing w:after="200"/>
              <w:jc w:val="center"/>
              <w:rPr>
                <w:rFonts w:ascii="Times New Roman" w:eastAsia="Times New Roman" w:hAnsi="Times New Roman" w:cs="Times New Roman"/>
                <w:b/>
                <w:szCs w:val="20"/>
                <w:lang w:val="en-GB"/>
              </w:rPr>
            </w:pPr>
            <w:bookmarkStart w:id="158" w:name="_Toc61936849"/>
            <w:r w:rsidRPr="003B7032">
              <w:rPr>
                <w:rFonts w:ascii="Times New Roman" w:eastAsia="Times New Roman" w:hAnsi="Times New Roman" w:cs="Times New Roman"/>
                <w:b/>
                <w:spacing w:val="-4"/>
                <w:szCs w:val="20"/>
                <w:lang w:val="en-GB"/>
              </w:rPr>
              <w:lastRenderedPageBreak/>
              <w:t>Bid Submission Form and Price Schedules</w:t>
            </w:r>
            <w:bookmarkEnd w:id="158"/>
          </w:p>
          <w:p w14:paraId="46228CB8" w14:textId="77777777" w:rsidR="003B7032" w:rsidRPr="003B7032" w:rsidRDefault="003B7032" w:rsidP="0003777F">
            <w:pPr>
              <w:keepNext/>
              <w:keepLines/>
              <w:numPr>
                <w:ilvl w:val="1"/>
                <w:numId w:val="19"/>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shall submit the Bid Submission Form using the form furnished in Section IV, Bidding Forms.  This form must be completed without any alterations to its format, and no substitutes shall be accepted.  All blank spaces shall be filled in with the information requested.</w:t>
            </w:r>
          </w:p>
          <w:p w14:paraId="367D520D" w14:textId="77777777" w:rsidR="003B7032" w:rsidRPr="003B7032" w:rsidRDefault="003B7032" w:rsidP="0003777F">
            <w:pPr>
              <w:keepNext/>
              <w:keepLines/>
              <w:numPr>
                <w:ilvl w:val="1"/>
                <w:numId w:val="19"/>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shall submit the Price Schedules for Goods and Related Services, according to their origin as appropriate, using the forms furnished in Section IV, Bidding Forms</w:t>
            </w:r>
          </w:p>
        </w:tc>
      </w:tr>
      <w:tr w:rsidR="003B7032" w:rsidRPr="003B7032" w14:paraId="16C44333" w14:textId="77777777" w:rsidTr="003B7032">
        <w:tc>
          <w:tcPr>
            <w:tcW w:w="10490" w:type="dxa"/>
          </w:tcPr>
          <w:p w14:paraId="1ACE859D" w14:textId="77777777" w:rsidR="003B7032" w:rsidRPr="003B7032" w:rsidRDefault="003B7032" w:rsidP="0003777F">
            <w:pPr>
              <w:keepNext/>
              <w:keepLines/>
              <w:numPr>
                <w:ilvl w:val="0"/>
                <w:numId w:val="19"/>
              </w:numPr>
              <w:spacing w:after="200"/>
              <w:jc w:val="center"/>
              <w:rPr>
                <w:rFonts w:ascii="Times New Roman" w:eastAsia="Times New Roman" w:hAnsi="Times New Roman" w:cs="Times New Roman"/>
                <w:b/>
                <w:szCs w:val="20"/>
                <w:lang w:val="en-GB"/>
              </w:rPr>
            </w:pPr>
            <w:bookmarkStart w:id="159" w:name="_Toc438438834"/>
            <w:bookmarkStart w:id="160" w:name="_Toc438532587"/>
            <w:bookmarkStart w:id="161" w:name="_Toc438733978"/>
            <w:bookmarkStart w:id="162" w:name="_Toc438907017"/>
            <w:bookmarkStart w:id="163" w:name="_Toc438907216"/>
            <w:bookmarkStart w:id="164" w:name="_Toc61936850"/>
            <w:r w:rsidRPr="003B7032">
              <w:rPr>
                <w:rFonts w:ascii="Times New Roman" w:eastAsia="Times New Roman" w:hAnsi="Times New Roman" w:cs="Times New Roman"/>
                <w:b/>
                <w:spacing w:val="-4"/>
                <w:szCs w:val="20"/>
                <w:lang w:val="en-GB"/>
              </w:rPr>
              <w:t>Alternative Bids</w:t>
            </w:r>
            <w:bookmarkEnd w:id="159"/>
            <w:bookmarkEnd w:id="160"/>
            <w:bookmarkEnd w:id="161"/>
            <w:bookmarkEnd w:id="162"/>
            <w:bookmarkEnd w:id="163"/>
            <w:bookmarkEnd w:id="164"/>
          </w:p>
          <w:p w14:paraId="7FE8885D" w14:textId="77777777" w:rsidR="003B7032" w:rsidRPr="003B7032" w:rsidRDefault="003B7032" w:rsidP="003B7032">
            <w:pPr>
              <w:keepNext/>
              <w:keepLines/>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Unless otherwise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alternative bids shall not be considered.</w:t>
            </w:r>
          </w:p>
        </w:tc>
      </w:tr>
      <w:tr w:rsidR="003B7032" w:rsidRPr="003B7032" w14:paraId="3E1F7A89" w14:textId="77777777" w:rsidTr="003B7032">
        <w:tc>
          <w:tcPr>
            <w:tcW w:w="10490" w:type="dxa"/>
          </w:tcPr>
          <w:p w14:paraId="0252AA83" w14:textId="77777777" w:rsidR="003B7032" w:rsidRPr="003B7032" w:rsidRDefault="003B7032" w:rsidP="0003777F">
            <w:pPr>
              <w:numPr>
                <w:ilvl w:val="0"/>
                <w:numId w:val="20"/>
              </w:numPr>
              <w:spacing w:after="200"/>
              <w:jc w:val="center"/>
              <w:rPr>
                <w:rFonts w:ascii="Times New Roman" w:eastAsia="Times New Roman" w:hAnsi="Times New Roman" w:cs="Times New Roman"/>
                <w:b/>
                <w:szCs w:val="20"/>
                <w:lang w:val="en-GB"/>
              </w:rPr>
            </w:pPr>
            <w:bookmarkStart w:id="165" w:name="_Toc438438835"/>
            <w:bookmarkStart w:id="166" w:name="_Toc438532588"/>
            <w:bookmarkStart w:id="167" w:name="_Toc438733979"/>
            <w:bookmarkStart w:id="168" w:name="_Toc438907018"/>
            <w:bookmarkStart w:id="169" w:name="_Toc438907217"/>
            <w:bookmarkStart w:id="170" w:name="_Toc61936851"/>
            <w:r w:rsidRPr="003B7032">
              <w:rPr>
                <w:rFonts w:ascii="Times New Roman" w:eastAsia="Times New Roman" w:hAnsi="Times New Roman" w:cs="Times New Roman"/>
                <w:b/>
                <w:spacing w:val="-4"/>
                <w:szCs w:val="20"/>
                <w:lang w:val="en-GB"/>
              </w:rPr>
              <w:t>Bid Prices and Discounts</w:t>
            </w:r>
            <w:bookmarkEnd w:id="165"/>
            <w:bookmarkEnd w:id="166"/>
            <w:bookmarkEnd w:id="167"/>
            <w:bookmarkEnd w:id="168"/>
            <w:bookmarkEnd w:id="169"/>
            <w:bookmarkEnd w:id="170"/>
          </w:p>
          <w:p w14:paraId="386412CC" w14:textId="77777777" w:rsidR="003B7032" w:rsidRPr="003B7032" w:rsidRDefault="003B7032" w:rsidP="0003777F">
            <w:pPr>
              <w:numPr>
                <w:ilvl w:val="1"/>
                <w:numId w:val="20"/>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prices and discounts quoted by the Bidder in the Bid Submission Form and in the Price Schedules shall conform to the requirements specified below.</w:t>
            </w:r>
          </w:p>
          <w:p w14:paraId="7231E038" w14:textId="77777777" w:rsidR="003B7032" w:rsidRPr="003B7032" w:rsidRDefault="003B7032" w:rsidP="0003777F">
            <w:pPr>
              <w:numPr>
                <w:ilvl w:val="1"/>
                <w:numId w:val="20"/>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All lots and items must be listed and priced separately in the Price Schedules. </w:t>
            </w:r>
          </w:p>
          <w:p w14:paraId="7E73B974" w14:textId="77777777" w:rsidR="003B7032" w:rsidRPr="003B7032" w:rsidRDefault="003B7032" w:rsidP="0003777F">
            <w:pPr>
              <w:numPr>
                <w:ilvl w:val="1"/>
                <w:numId w:val="20"/>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 to be quoted in the Bid Submission Form shall be the total price of the bid, excluding any discounts offered. </w:t>
            </w:r>
          </w:p>
          <w:p w14:paraId="389E93BF" w14:textId="77777777" w:rsidR="003B7032" w:rsidRPr="003B7032" w:rsidRDefault="003B7032" w:rsidP="0003777F">
            <w:pPr>
              <w:numPr>
                <w:ilvl w:val="1"/>
                <w:numId w:val="20"/>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shall quote any unconditional discounts and indicate the method for their application in the Bid Submission Form.</w:t>
            </w:r>
          </w:p>
          <w:p w14:paraId="3696E2ED" w14:textId="77777777" w:rsidR="003B7032" w:rsidRPr="003B7032" w:rsidRDefault="003B7032" w:rsidP="0003777F">
            <w:pPr>
              <w:numPr>
                <w:ilvl w:val="1"/>
                <w:numId w:val="20"/>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INCOTERMS to be used shall be governed by the rules prescribed in the current edition, published by The International Chamber of Commerce, as specified in the </w:t>
            </w:r>
            <w:r w:rsidRPr="003B7032">
              <w:rPr>
                <w:rFonts w:ascii="Times New Roman" w:eastAsia="Times New Roman" w:hAnsi="Times New Roman" w:cs="Times New Roman"/>
                <w:b/>
                <w:szCs w:val="20"/>
                <w:lang w:val="en-GB"/>
              </w:rPr>
              <w:t>BDS.</w:t>
            </w:r>
          </w:p>
          <w:p w14:paraId="558C5E16" w14:textId="77777777" w:rsidR="003B7032" w:rsidRPr="003B7032" w:rsidRDefault="003B7032" w:rsidP="0003777F">
            <w:pPr>
              <w:numPr>
                <w:ilvl w:val="1"/>
                <w:numId w:val="20"/>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Prices shall be quoted as specified in each Price Schedule included in Section IV, Bidding Forms. The dis-aggregation of price components is required solely for the purpose of facilitating the comparison of bids by the Procuring Entity.  This shall not in any way limit the Procuring Entity’s right to contract on any of the terms offered. In quoting prices, the Bidder shall be free to use transportation through carriers registered in any country. Similarly, the Bidder may obtain insurance services from any country.  Prices shall be entered in the following manner:</w:t>
            </w:r>
          </w:p>
          <w:p w14:paraId="0502507B" w14:textId="77777777" w:rsidR="003B7032" w:rsidRPr="003B7032" w:rsidRDefault="003B7032" w:rsidP="0003777F">
            <w:pPr>
              <w:numPr>
                <w:ilvl w:val="2"/>
                <w:numId w:val="24"/>
              </w:numPr>
              <w:spacing w:after="180"/>
              <w:jc w:val="both"/>
              <w:outlineLvl w:val="2"/>
              <w:rPr>
                <w:rFonts w:ascii="Times New Roman" w:eastAsia="Times New Roman" w:hAnsi="Times New Roman" w:cs="Times New Roman"/>
                <w:szCs w:val="20"/>
                <w:lang w:val="en-GB"/>
              </w:rPr>
            </w:pPr>
            <w:bookmarkStart w:id="171" w:name="_Toc171244280"/>
            <w:bookmarkStart w:id="172" w:name="_Toc171245642"/>
            <w:bookmarkStart w:id="173" w:name="_Toc175470030"/>
            <w:bookmarkStart w:id="174" w:name="_Toc175470313"/>
            <w:bookmarkStart w:id="175" w:name="_Toc175470779"/>
            <w:bookmarkStart w:id="176" w:name="_Toc220216249"/>
            <w:bookmarkStart w:id="177" w:name="_Toc220819477"/>
            <w:bookmarkStart w:id="178" w:name="_Toc221327972"/>
            <w:r w:rsidRPr="003B7032">
              <w:rPr>
                <w:rFonts w:ascii="Times New Roman" w:eastAsia="Times New Roman" w:hAnsi="Times New Roman" w:cs="Times New Roman"/>
                <w:szCs w:val="20"/>
                <w:lang w:val="en-GB"/>
              </w:rPr>
              <w:t>For Goods manufactured in Rwanda:</w:t>
            </w:r>
            <w:bookmarkEnd w:id="171"/>
            <w:bookmarkEnd w:id="172"/>
            <w:bookmarkEnd w:id="173"/>
            <w:bookmarkEnd w:id="174"/>
            <w:bookmarkEnd w:id="175"/>
            <w:bookmarkEnd w:id="176"/>
            <w:bookmarkEnd w:id="177"/>
            <w:bookmarkEnd w:id="178"/>
          </w:p>
          <w:p w14:paraId="44D63408" w14:textId="77777777" w:rsidR="003B7032" w:rsidRPr="003B7032" w:rsidRDefault="003B7032" w:rsidP="003B7032">
            <w:pPr>
              <w:spacing w:after="180"/>
              <w:ind w:left="1452"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szCs w:val="20"/>
                <w:lang w:val="en-GB"/>
              </w:rPr>
              <w:tab/>
              <w:t xml:space="preserve">the price of the Goods quoted EXW (ex works, ex factory, ex warehouse, ex showroom, or off-the-shelf, as applicable), including all customs duties and sales and other taxes already paid or payable on the components and raw material used in the manufacture or assembly of the Goods; </w:t>
            </w:r>
          </w:p>
          <w:p w14:paraId="6896FD55" w14:textId="77777777" w:rsidR="003B7032" w:rsidRPr="003B7032" w:rsidRDefault="003B7032" w:rsidP="003B7032">
            <w:pPr>
              <w:spacing w:after="180"/>
              <w:ind w:left="1452"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(ii)</w:t>
            </w:r>
            <w:r w:rsidRPr="003B7032">
              <w:rPr>
                <w:rFonts w:ascii="Times New Roman" w:eastAsia="Times New Roman" w:hAnsi="Times New Roman" w:cs="Times New Roman"/>
                <w:szCs w:val="20"/>
                <w:lang w:val="en-GB"/>
              </w:rPr>
              <w:tab/>
              <w:t>any Rwandan sales tax and other taxes which will be payable on the Goods if the contract is awarded to the Bidder; and</w:t>
            </w:r>
          </w:p>
          <w:p w14:paraId="03818B56" w14:textId="77777777" w:rsidR="003B7032" w:rsidRPr="003B7032" w:rsidRDefault="003B7032" w:rsidP="003B7032">
            <w:pPr>
              <w:spacing w:after="180"/>
              <w:ind w:left="1452"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(iii)</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spacing w:val="-4"/>
                <w:szCs w:val="20"/>
                <w:lang w:val="en-GB"/>
              </w:rPr>
              <w:t xml:space="preserve">the price for inland transportation, insurance, and other local services required to convey the Goods to their final destination (Project Site) specified in the </w:t>
            </w:r>
            <w:r w:rsidRPr="003B7032">
              <w:rPr>
                <w:rFonts w:ascii="Times New Roman" w:eastAsia="Times New Roman" w:hAnsi="Times New Roman" w:cs="Times New Roman"/>
                <w:b/>
                <w:spacing w:val="-4"/>
                <w:szCs w:val="20"/>
                <w:lang w:val="en-GB"/>
              </w:rPr>
              <w:t>BDS.</w:t>
            </w:r>
          </w:p>
          <w:p w14:paraId="1BCB1379" w14:textId="77777777" w:rsidR="003B7032" w:rsidRPr="003B7032" w:rsidRDefault="003B7032" w:rsidP="0003777F">
            <w:pPr>
              <w:numPr>
                <w:ilvl w:val="0"/>
                <w:numId w:val="45"/>
              </w:numPr>
              <w:tabs>
                <w:tab w:val="num" w:pos="1169"/>
              </w:tabs>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Goods manufactured outside Rwanda, to be imported:</w:t>
            </w:r>
          </w:p>
          <w:p w14:paraId="58B6C965" w14:textId="77777777" w:rsidR="003B7032" w:rsidRPr="003B7032" w:rsidRDefault="003B7032" w:rsidP="0003777F">
            <w:pPr>
              <w:numPr>
                <w:ilvl w:val="0"/>
                <w:numId w:val="44"/>
              </w:numPr>
              <w:spacing w:after="200"/>
              <w:ind w:left="1452" w:hanging="28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 xml:space="preserve">the price of the Goods, quoted CIP named place of destination, in Rwanda, or CIF named port of destination, as specified in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w:t>
            </w:r>
          </w:p>
          <w:p w14:paraId="7759099F" w14:textId="77777777" w:rsidR="003B7032" w:rsidRPr="003B7032" w:rsidRDefault="003B7032" w:rsidP="0003777F">
            <w:pPr>
              <w:numPr>
                <w:ilvl w:val="0"/>
                <w:numId w:val="44"/>
              </w:numPr>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 for inland transportation, insurance, and other  local services required to convey the Goods from the named place of destination to their final destination (Project Site) specified in the </w:t>
            </w:r>
            <w:r w:rsidRPr="003B7032">
              <w:rPr>
                <w:rFonts w:ascii="Times New Roman" w:eastAsia="Times New Roman" w:hAnsi="Times New Roman" w:cs="Times New Roman"/>
                <w:b/>
                <w:szCs w:val="20"/>
                <w:lang w:val="en-GB"/>
              </w:rPr>
              <w:t>BDS;</w:t>
            </w:r>
          </w:p>
          <w:p w14:paraId="2DD3021D" w14:textId="77777777" w:rsidR="003B7032" w:rsidRPr="003B7032" w:rsidRDefault="003B7032" w:rsidP="0003777F">
            <w:pPr>
              <w:numPr>
                <w:ilvl w:val="0"/>
                <w:numId w:val="44"/>
              </w:numPr>
              <w:spacing w:after="200"/>
              <w:ind w:left="1594" w:hanging="425"/>
              <w:jc w:val="both"/>
              <w:rPr>
                <w:rFonts w:ascii="Times New Roman" w:eastAsia="Times New Roman" w:hAnsi="Times New Roman" w:cs="Times New Roman"/>
                <w:szCs w:val="20"/>
                <w:shd w:val="clear" w:color="auto" w:fill="FFFF00"/>
                <w:lang w:val="en-GB"/>
              </w:rPr>
            </w:pPr>
            <w:r w:rsidRPr="003B7032">
              <w:rPr>
                <w:rFonts w:ascii="Times New Roman" w:eastAsia="Times New Roman" w:hAnsi="Times New Roman" w:cs="Times New Roman"/>
                <w:szCs w:val="20"/>
                <w:lang w:val="en-GB"/>
              </w:rPr>
              <w:t xml:space="preserve"> in addition to the CIP prices specified in (b)(i) above, the price of the Goods to be imported may be quoted FCA (named place of destination) or CPT (named place of destination), if so specified in the </w:t>
            </w:r>
            <w:r w:rsidRPr="003B7032">
              <w:rPr>
                <w:rFonts w:ascii="Times New Roman" w:eastAsia="Times New Roman" w:hAnsi="Times New Roman" w:cs="Times New Roman"/>
                <w:b/>
                <w:szCs w:val="20"/>
                <w:lang w:val="en-GB"/>
              </w:rPr>
              <w:t>BDS;</w:t>
            </w:r>
          </w:p>
          <w:p w14:paraId="1304D500" w14:textId="77777777" w:rsidR="003B7032" w:rsidRPr="003B7032" w:rsidRDefault="003B7032" w:rsidP="0003777F">
            <w:pPr>
              <w:numPr>
                <w:ilvl w:val="0"/>
                <w:numId w:val="45"/>
              </w:numPr>
              <w:tabs>
                <w:tab w:val="num" w:pos="1169"/>
              </w:tabs>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Goods manufactured outside Rwanda, already imported: </w:t>
            </w:r>
          </w:p>
          <w:p w14:paraId="3B6C18E6" w14:textId="77777777" w:rsidR="003B7032" w:rsidRPr="003B7032" w:rsidRDefault="003B7032" w:rsidP="003B7032">
            <w:pPr>
              <w:spacing w:after="200"/>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p>
          <w:p w14:paraId="3D03F65D" w14:textId="77777777" w:rsidR="003B7032" w:rsidRPr="003B7032" w:rsidRDefault="003B7032" w:rsidP="0003777F">
            <w:pPr>
              <w:numPr>
                <w:ilvl w:val="0"/>
                <w:numId w:val="46"/>
              </w:numPr>
              <w:spacing w:after="200"/>
              <w:ind w:left="1452" w:hanging="28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price of the Goods, including the original import value of the Goods; plus any mark-up (or rebate); plus any other related local cost, and custom duties and other import taxes already paid or to be paid on the Goods already imported.</w:t>
            </w:r>
          </w:p>
          <w:p w14:paraId="5C0F1A36" w14:textId="77777777" w:rsidR="003B7032" w:rsidRPr="003B7032" w:rsidRDefault="003B7032" w:rsidP="0003777F">
            <w:pPr>
              <w:numPr>
                <w:ilvl w:val="0"/>
                <w:numId w:val="46"/>
              </w:numPr>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custom duties and other import taxes already paid (need to be supported with documentary evidence) or to be paid on the Goods already imported; </w:t>
            </w:r>
          </w:p>
          <w:p w14:paraId="4A6D6DF2" w14:textId="77777777" w:rsidR="003B7032" w:rsidRPr="003B7032" w:rsidRDefault="003B7032" w:rsidP="0003777F">
            <w:pPr>
              <w:numPr>
                <w:ilvl w:val="0"/>
                <w:numId w:val="46"/>
              </w:numPr>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price of the Goods, obtained as the difference between (i) and (ii) above;</w:t>
            </w:r>
          </w:p>
          <w:p w14:paraId="631FBF11" w14:textId="77777777" w:rsidR="003B7032" w:rsidRPr="003B7032" w:rsidRDefault="003B7032" w:rsidP="0003777F">
            <w:pPr>
              <w:numPr>
                <w:ilvl w:val="0"/>
                <w:numId w:val="46"/>
              </w:numPr>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any Rwandan sales and other taxes which will be payable on the Goods if the contract is awarded to the Bidder; and </w:t>
            </w:r>
          </w:p>
          <w:p w14:paraId="53F1ED6E" w14:textId="77777777" w:rsidR="003B7032" w:rsidRPr="003B7032" w:rsidRDefault="003B7032" w:rsidP="0003777F">
            <w:pPr>
              <w:numPr>
                <w:ilvl w:val="0"/>
                <w:numId w:val="46"/>
              </w:numPr>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 for inland transportation, insurance, and other local services required to convey the Goods from the named place of destination to their final destination (Project Site) specified in the </w:t>
            </w:r>
            <w:r w:rsidRPr="003B7032">
              <w:rPr>
                <w:rFonts w:ascii="Times New Roman" w:eastAsia="Times New Roman" w:hAnsi="Times New Roman" w:cs="Times New Roman"/>
                <w:b/>
                <w:szCs w:val="20"/>
                <w:lang w:val="en-GB"/>
              </w:rPr>
              <w:t>BDS.</w:t>
            </w:r>
          </w:p>
          <w:p w14:paraId="032E7147" w14:textId="77777777" w:rsidR="003B7032" w:rsidRPr="003B7032" w:rsidRDefault="003B7032" w:rsidP="0003777F">
            <w:pPr>
              <w:numPr>
                <w:ilvl w:val="0"/>
                <w:numId w:val="45"/>
              </w:numPr>
              <w:tabs>
                <w:tab w:val="num" w:pos="1169"/>
              </w:tabs>
              <w:spacing w:after="200"/>
              <w:ind w:left="1169" w:hanging="449"/>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Related Services, other than inland transportation and other services required to convey the Goods to their final destination, whenever such Related Services are specified in the Schedule of Requirements:</w:t>
            </w:r>
          </w:p>
          <w:p w14:paraId="27BC5BE1" w14:textId="77777777" w:rsidR="003B7032" w:rsidRPr="003B7032" w:rsidRDefault="003B7032" w:rsidP="0003777F">
            <w:pPr>
              <w:numPr>
                <w:ilvl w:val="1"/>
                <w:numId w:val="45"/>
              </w:numPr>
              <w:tabs>
                <w:tab w:val="num" w:pos="1594"/>
              </w:tabs>
              <w:spacing w:after="200"/>
              <w:ind w:left="1594" w:hanging="42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 of each item comprising the Related Services (inclusive of any applicable taxes). </w:t>
            </w:r>
          </w:p>
          <w:p w14:paraId="001D8B3B" w14:textId="77777777" w:rsidR="003B7032" w:rsidRPr="003B7032" w:rsidRDefault="003B7032" w:rsidP="0003777F">
            <w:pPr>
              <w:keepNext/>
              <w:numPr>
                <w:ilvl w:val="1"/>
                <w:numId w:val="14"/>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Prices quoted by the Bidder shall be fixed during the Bidder’s performance of the Contract and not subject to variation on any account, unless otherwise specified in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A Bid submitted with an adjustable price quotation shall be treated as non responsive and shall be rejected, pursuant to ITB Clause 30.  However, if in accordance with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prices quoted by the Bidder shall be subject to </w:t>
            </w:r>
            <w:r w:rsidRPr="003B7032">
              <w:rPr>
                <w:rFonts w:ascii="Times New Roman" w:eastAsia="Times New Roman" w:hAnsi="Times New Roman" w:cs="Times New Roman"/>
                <w:szCs w:val="20"/>
                <w:lang w:val="en-GB"/>
              </w:rPr>
              <w:lastRenderedPageBreak/>
              <w:t>adjustment during the performance of the Contract, a bid submitted with a fixed price quotation shall not be rejected, but the price adjustment shall be treated as zero.</w:t>
            </w:r>
          </w:p>
          <w:p w14:paraId="0872FB4D" w14:textId="77777777" w:rsidR="003B7032" w:rsidRPr="003B7032" w:rsidRDefault="003B7032" w:rsidP="0003777F">
            <w:pPr>
              <w:keepNext/>
              <w:numPr>
                <w:ilvl w:val="1"/>
                <w:numId w:val="14"/>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so indicated in ITB Sub-Clause 1.1, bids are being invited for individual contracts (lots) or for any combination of contracts (packages).  Unless otherwise indicated in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prices quoted shall correspond to 100 % of the items specified for each lot and to 100% of the quantities specified for each item of a lot.  Bidders wishing to offer any price reduction (discount) for the award of more than one Contract shall specify the applicable price reduction in accordance with ITB Sub-Clause 14.4 provided the bids for all lots are submitted and opened at the same time.</w:t>
            </w:r>
          </w:p>
        </w:tc>
      </w:tr>
      <w:tr w:rsidR="003B7032" w:rsidRPr="003B7032" w14:paraId="2EEBBFCE" w14:textId="77777777" w:rsidTr="003B7032">
        <w:tc>
          <w:tcPr>
            <w:tcW w:w="10490" w:type="dxa"/>
          </w:tcPr>
          <w:p w14:paraId="58ACBF83" w14:textId="77777777" w:rsidR="003B7032" w:rsidRPr="003B7032" w:rsidRDefault="003B7032" w:rsidP="0003777F">
            <w:pPr>
              <w:numPr>
                <w:ilvl w:val="0"/>
                <w:numId w:val="21"/>
              </w:numPr>
              <w:spacing w:after="180"/>
              <w:jc w:val="center"/>
              <w:rPr>
                <w:rFonts w:ascii="Times New Roman" w:eastAsia="Times New Roman" w:hAnsi="Times New Roman" w:cs="Times New Roman"/>
                <w:b/>
                <w:szCs w:val="20"/>
                <w:lang w:val="en-GB"/>
              </w:rPr>
            </w:pPr>
            <w:bookmarkStart w:id="179" w:name="_Toc438438836"/>
            <w:bookmarkStart w:id="180" w:name="_Toc438532597"/>
            <w:bookmarkStart w:id="181" w:name="_Toc438733980"/>
            <w:bookmarkStart w:id="182" w:name="_Toc438907019"/>
            <w:bookmarkStart w:id="183" w:name="_Toc438907218"/>
            <w:bookmarkStart w:id="184" w:name="_Toc61936852"/>
            <w:r w:rsidRPr="003B7032">
              <w:rPr>
                <w:rFonts w:ascii="Times New Roman" w:eastAsia="Times New Roman" w:hAnsi="Times New Roman" w:cs="Times New Roman"/>
                <w:b/>
                <w:spacing w:val="-4"/>
                <w:szCs w:val="20"/>
                <w:lang w:val="en-GB"/>
              </w:rPr>
              <w:lastRenderedPageBreak/>
              <w:t>Cu</w:t>
            </w:r>
            <w:bookmarkStart w:id="185" w:name="_Hlt438531797"/>
            <w:bookmarkEnd w:id="185"/>
            <w:r w:rsidRPr="003B7032">
              <w:rPr>
                <w:rFonts w:ascii="Times New Roman" w:eastAsia="Times New Roman" w:hAnsi="Times New Roman" w:cs="Times New Roman"/>
                <w:b/>
                <w:spacing w:val="-4"/>
                <w:szCs w:val="20"/>
                <w:lang w:val="en-GB"/>
              </w:rPr>
              <w:t>rrencies of Bid</w:t>
            </w:r>
            <w:bookmarkEnd w:id="179"/>
            <w:bookmarkEnd w:id="180"/>
            <w:bookmarkEnd w:id="181"/>
            <w:bookmarkEnd w:id="182"/>
            <w:bookmarkEnd w:id="183"/>
            <w:bookmarkEnd w:id="184"/>
          </w:p>
          <w:p w14:paraId="763BE8C4" w14:textId="77777777" w:rsidR="003B7032" w:rsidRPr="003B7032" w:rsidRDefault="003B7032" w:rsidP="0003777F">
            <w:pPr>
              <w:numPr>
                <w:ilvl w:val="1"/>
                <w:numId w:val="21"/>
              </w:numPr>
              <w:spacing w:after="18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quote in Rwandan Francs the portion of the bid price that corresponds to expenditures incurred in Rwanda Francs, unless otherwise specified in the </w:t>
            </w:r>
            <w:r w:rsidRPr="003B7032">
              <w:rPr>
                <w:rFonts w:ascii="Times New Roman" w:eastAsia="Times New Roman" w:hAnsi="Times New Roman" w:cs="Times New Roman"/>
                <w:b/>
                <w:szCs w:val="20"/>
                <w:lang w:val="en-GB"/>
              </w:rPr>
              <w:t>BDS.</w:t>
            </w:r>
          </w:p>
          <w:p w14:paraId="735DA1C8" w14:textId="77777777" w:rsidR="003B7032" w:rsidRPr="003B7032" w:rsidRDefault="003B7032" w:rsidP="0003777F">
            <w:pPr>
              <w:numPr>
                <w:ilvl w:val="1"/>
                <w:numId w:val="21"/>
              </w:numPr>
              <w:spacing w:after="18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may express the bid price in any freely convertible currency.  If the Bidder wishes to be paid in a combination of amounts in different currencies, it may quote its price accordingly but shall use no more than two currencies in addition to the Rwanda Francs. </w:t>
            </w:r>
          </w:p>
          <w:p w14:paraId="6A147C26" w14:textId="77777777" w:rsidR="003B7032" w:rsidRPr="003B7032" w:rsidRDefault="003B7032" w:rsidP="0003777F">
            <w:pPr>
              <w:numPr>
                <w:ilvl w:val="1"/>
                <w:numId w:val="21"/>
              </w:numPr>
              <w:spacing w:after="180"/>
              <w:ind w:left="605" w:hanging="605"/>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The rates of exchange to be used by the Bidder in arriving at the local currency equivalent and the percentages mentioned in para. 15.1 above shall be the selling rates for similar transactions established by Central Bank or any other authority </w:t>
            </w:r>
            <w:r w:rsidRPr="003B7032">
              <w:rPr>
                <w:rFonts w:ascii="Times New Roman" w:eastAsia="Times New Roman" w:hAnsi="Times New Roman" w:cs="Times New Roman"/>
                <w:b/>
                <w:spacing w:val="-4"/>
                <w:szCs w:val="20"/>
                <w:lang w:val="en-GB"/>
              </w:rPr>
              <w:t>specified in the</w:t>
            </w:r>
            <w:r w:rsidRPr="003B7032">
              <w:rPr>
                <w:rFonts w:ascii="Times New Roman" w:eastAsia="Times New Roman" w:hAnsi="Times New Roman" w:cs="Times New Roman"/>
                <w:spacing w:val="-4"/>
                <w:szCs w:val="20"/>
                <w:lang w:val="en-GB"/>
              </w:rPr>
              <w:t xml:space="preserve"> </w:t>
            </w:r>
            <w:r w:rsidRPr="003B7032">
              <w:rPr>
                <w:rFonts w:ascii="Times New Roman" w:eastAsia="Times New Roman" w:hAnsi="Times New Roman" w:cs="Times New Roman"/>
                <w:b/>
                <w:spacing w:val="-4"/>
                <w:szCs w:val="20"/>
                <w:lang w:val="en-GB"/>
              </w:rPr>
              <w:t>BDS</w:t>
            </w:r>
            <w:r w:rsidRPr="003B7032">
              <w:rPr>
                <w:rFonts w:ascii="Times New Roman" w:eastAsia="Times New Roman" w:hAnsi="Times New Roman" w:cs="Times New Roman"/>
                <w:spacing w:val="-4"/>
                <w:szCs w:val="20"/>
                <w:lang w:val="en-GB"/>
              </w:rPr>
              <w:t xml:space="preserve"> prevailing on the deadline for submission of bids or on any other date specified in the bidding document. These exchange rates shall apply for all payments so that no exchange risk shall be borne by the Bidder.  If the Bidder uses other rates of exchange, the provisions of ITB Clause 26.1 shall apply; in any case, payments shall be computed using the rates quoted in the Bid.</w:t>
            </w:r>
          </w:p>
        </w:tc>
      </w:tr>
      <w:tr w:rsidR="003B7032" w:rsidRPr="003B7032" w14:paraId="24391A05" w14:textId="77777777" w:rsidTr="003B7032">
        <w:tc>
          <w:tcPr>
            <w:tcW w:w="10490" w:type="dxa"/>
          </w:tcPr>
          <w:p w14:paraId="252A214C" w14:textId="77777777" w:rsidR="003B7032" w:rsidRPr="003B7032" w:rsidRDefault="003B7032" w:rsidP="0003777F">
            <w:pPr>
              <w:numPr>
                <w:ilvl w:val="0"/>
                <w:numId w:val="21"/>
              </w:numPr>
              <w:spacing w:after="180"/>
              <w:jc w:val="center"/>
              <w:rPr>
                <w:rFonts w:ascii="Times New Roman" w:eastAsia="Times New Roman" w:hAnsi="Times New Roman" w:cs="Times New Roman"/>
                <w:b/>
                <w:szCs w:val="20"/>
                <w:lang w:val="en-GB"/>
              </w:rPr>
            </w:pPr>
            <w:bookmarkStart w:id="186" w:name="_Toc438438839"/>
            <w:bookmarkStart w:id="187" w:name="_Toc438532600"/>
            <w:bookmarkStart w:id="188" w:name="_Toc438733983"/>
            <w:bookmarkStart w:id="189" w:name="_Toc438907022"/>
            <w:bookmarkStart w:id="190" w:name="_Toc438907221"/>
            <w:bookmarkStart w:id="191" w:name="_Toc61936855"/>
            <w:r w:rsidRPr="003B7032">
              <w:rPr>
                <w:rFonts w:ascii="Times New Roman" w:eastAsia="Times New Roman" w:hAnsi="Times New Roman" w:cs="Times New Roman"/>
                <w:b/>
                <w:spacing w:val="-4"/>
                <w:szCs w:val="20"/>
                <w:lang w:val="en-GB"/>
              </w:rPr>
              <w:t>Documents Establishing the Conformity of the Goods and Related Services</w:t>
            </w:r>
            <w:bookmarkEnd w:id="186"/>
            <w:bookmarkEnd w:id="187"/>
            <w:bookmarkEnd w:id="188"/>
            <w:bookmarkEnd w:id="189"/>
            <w:bookmarkEnd w:id="190"/>
            <w:bookmarkEnd w:id="191"/>
          </w:p>
          <w:p w14:paraId="5C4C23D2" w14:textId="77777777" w:rsidR="003B7032" w:rsidRPr="003B7032" w:rsidRDefault="003B7032" w:rsidP="0003777F">
            <w:pPr>
              <w:numPr>
                <w:ilvl w:val="1"/>
                <w:numId w:val="54"/>
              </w:numPr>
              <w:tabs>
                <w:tab w:val="num" w:pos="602"/>
              </w:tabs>
              <w:spacing w:after="180"/>
              <w:ind w:left="602" w:hanging="60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To establish the conformity of the Goods and Related Services to the Bidding Documents, the Bidder shall furnish as part of its Bid the documentary evidence that the Goods conform to the technical specifications and standards specified in Section V, Schedule of Requirements.</w:t>
            </w:r>
          </w:p>
          <w:p w14:paraId="70070681" w14:textId="77777777" w:rsidR="003B7032" w:rsidRPr="003B7032" w:rsidRDefault="003B7032" w:rsidP="0003777F">
            <w:pPr>
              <w:numPr>
                <w:ilvl w:val="1"/>
                <w:numId w:val="54"/>
              </w:numPr>
              <w:tabs>
                <w:tab w:val="num" w:pos="602"/>
              </w:tabs>
              <w:spacing w:after="180"/>
              <w:ind w:left="602" w:hanging="60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deviations and exceptions to the provisions of the Schedule of Requirements.</w:t>
            </w:r>
          </w:p>
          <w:p w14:paraId="58916D2F" w14:textId="77777777" w:rsidR="003B7032" w:rsidRPr="003B7032" w:rsidRDefault="003B7032" w:rsidP="0003777F">
            <w:pPr>
              <w:numPr>
                <w:ilvl w:val="1"/>
                <w:numId w:val="54"/>
              </w:numPr>
              <w:tabs>
                <w:tab w:val="num" w:pos="602"/>
              </w:tabs>
              <w:spacing w:after="18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also furnish a list giving full particulars, including available sources and current prices of spare parts, special tools, etc., necessary for the proper and continuing functioning of the Goods during the period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following commencement of the use of the goods by the Procuring Entity.</w:t>
            </w:r>
          </w:p>
          <w:p w14:paraId="5E169AAF" w14:textId="77777777" w:rsidR="003B7032" w:rsidRPr="003B7032" w:rsidRDefault="003B7032" w:rsidP="0003777F">
            <w:pPr>
              <w:numPr>
                <w:ilvl w:val="1"/>
                <w:numId w:val="54"/>
              </w:numPr>
              <w:tabs>
                <w:tab w:val="num" w:pos="602"/>
              </w:tabs>
              <w:spacing w:after="18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Standards for workmanship, process, material, and equipment, as well as references to brand names or catalogue numbers specified by the Procuring Entity in the Schedule of Requirements, are intended to be descriptive only and not restrictive.  The Bidder may offer other standards of quality, brand names, and/or catalogue numbers, provided that it demonstrates, to the Procuring Entity’s satisfaction, </w:t>
            </w:r>
            <w:r w:rsidRPr="003B7032">
              <w:rPr>
                <w:rFonts w:ascii="Times New Roman" w:eastAsia="Times New Roman" w:hAnsi="Times New Roman" w:cs="Times New Roman"/>
                <w:szCs w:val="20"/>
                <w:lang w:val="en-GB"/>
              </w:rPr>
              <w:lastRenderedPageBreak/>
              <w:t>that the substitutions ensure substantial equivalence or are superior to those specified in the Schedule of Requirements.</w:t>
            </w:r>
          </w:p>
        </w:tc>
      </w:tr>
      <w:tr w:rsidR="003B7032" w:rsidRPr="003B7032" w14:paraId="776D83F6" w14:textId="77777777" w:rsidTr="003B7032">
        <w:tc>
          <w:tcPr>
            <w:tcW w:w="10490" w:type="dxa"/>
          </w:tcPr>
          <w:p w14:paraId="3DA8019E" w14:textId="77777777" w:rsidR="003B7032" w:rsidRPr="003B7032" w:rsidRDefault="003B7032" w:rsidP="0003777F">
            <w:pPr>
              <w:numPr>
                <w:ilvl w:val="0"/>
                <w:numId w:val="54"/>
              </w:numPr>
              <w:spacing w:after="240"/>
              <w:jc w:val="center"/>
              <w:rPr>
                <w:rFonts w:ascii="Times New Roman" w:eastAsia="Times New Roman" w:hAnsi="Times New Roman" w:cs="Times New Roman"/>
                <w:b/>
                <w:szCs w:val="20"/>
                <w:lang w:val="en-GB"/>
              </w:rPr>
            </w:pPr>
            <w:bookmarkStart w:id="192" w:name="_Toc438438840"/>
            <w:bookmarkStart w:id="193" w:name="_Toc438532603"/>
            <w:bookmarkStart w:id="194" w:name="_Toc438733984"/>
            <w:bookmarkStart w:id="195" w:name="_Toc438907023"/>
            <w:bookmarkStart w:id="196" w:name="_Toc438907222"/>
            <w:bookmarkStart w:id="197" w:name="_Toc61936856"/>
            <w:r w:rsidRPr="003B7032">
              <w:rPr>
                <w:rFonts w:ascii="Times New Roman" w:eastAsia="Times New Roman" w:hAnsi="Times New Roman" w:cs="Times New Roman"/>
                <w:b/>
                <w:spacing w:val="-4"/>
                <w:szCs w:val="20"/>
                <w:lang w:val="en-GB"/>
              </w:rPr>
              <w:lastRenderedPageBreak/>
              <w:t>Documents Establishing the Qualifications of the Bidder</w:t>
            </w:r>
            <w:bookmarkEnd w:id="192"/>
            <w:bookmarkEnd w:id="193"/>
            <w:bookmarkEnd w:id="194"/>
            <w:bookmarkEnd w:id="195"/>
            <w:bookmarkEnd w:id="196"/>
            <w:bookmarkEnd w:id="197"/>
          </w:p>
          <w:p w14:paraId="7152CF08"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documentary evidence of the Bidder’s qualifications to perform the contract if its bid is accepted shall establish to the Procuring Entity’s satisfaction: </w:t>
            </w:r>
          </w:p>
          <w:p w14:paraId="10DD4E6F" w14:textId="77777777" w:rsidR="003B7032" w:rsidRPr="003B7032" w:rsidRDefault="003B7032" w:rsidP="003B7032">
            <w:pPr>
              <w:spacing w:after="240"/>
              <w:ind w:left="1166" w:hanging="54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that, i</w:t>
            </w:r>
            <w:r w:rsidRPr="003B7032">
              <w:rPr>
                <w:rFonts w:ascii="Times New Roman" w:eastAsia="Times New Roman" w:hAnsi="Times New Roman" w:cs="Times New Roman"/>
                <w:spacing w:val="-4"/>
                <w:szCs w:val="20"/>
                <w:lang w:val="en-GB"/>
              </w:rPr>
              <w:t xml:space="preserve">f </w:t>
            </w:r>
            <w:r w:rsidRPr="003B7032">
              <w:rPr>
                <w:rFonts w:ascii="Times New Roman" w:eastAsia="Times New Roman" w:hAnsi="Times New Roman" w:cs="Times New Roman"/>
                <w:b/>
                <w:bCs/>
                <w:spacing w:val="-4"/>
                <w:szCs w:val="20"/>
                <w:lang w:val="en-GB"/>
              </w:rPr>
              <w:t>required in the</w:t>
            </w:r>
            <w:r w:rsidRPr="003B7032">
              <w:rPr>
                <w:rFonts w:ascii="Times New Roman" w:eastAsia="Times New Roman" w:hAnsi="Times New Roman" w:cs="Times New Roman"/>
                <w:spacing w:val="-4"/>
                <w:szCs w:val="20"/>
                <w:lang w:val="en-GB"/>
              </w:rPr>
              <w:t xml:space="preserve"> </w:t>
            </w:r>
            <w:r w:rsidRPr="003B7032">
              <w:rPr>
                <w:rFonts w:ascii="Times New Roman" w:eastAsia="Times New Roman" w:hAnsi="Times New Roman" w:cs="Times New Roman"/>
                <w:b/>
                <w:spacing w:val="-4"/>
                <w:szCs w:val="20"/>
                <w:lang w:val="en-GB"/>
              </w:rPr>
              <w:t>BDS,</w:t>
            </w:r>
            <w:r w:rsidRPr="003B7032">
              <w:rPr>
                <w:rFonts w:ascii="Times New Roman" w:eastAsia="Times New Roman" w:hAnsi="Times New Roman" w:cs="Times New Roman"/>
                <w:spacing w:val="-4"/>
                <w:szCs w:val="20"/>
                <w:lang w:val="en-GB"/>
              </w:rPr>
              <w:t xml:space="preserve">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Rwanda;</w:t>
            </w:r>
          </w:p>
          <w:p w14:paraId="1516BACA" w14:textId="77777777" w:rsidR="003B7032" w:rsidRPr="003B7032" w:rsidRDefault="003B7032" w:rsidP="0003777F">
            <w:pPr>
              <w:numPr>
                <w:ilvl w:val="2"/>
                <w:numId w:val="24"/>
              </w:numPr>
              <w:tabs>
                <w:tab w:val="num" w:pos="702"/>
              </w:tabs>
              <w:spacing w:after="240"/>
              <w:ind w:left="1166"/>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that, i</w:t>
            </w:r>
            <w:r w:rsidRPr="003B7032">
              <w:rPr>
                <w:rFonts w:ascii="Times New Roman" w:eastAsia="Times New Roman" w:hAnsi="Times New Roman" w:cs="Times New Roman"/>
                <w:spacing w:val="-4"/>
                <w:szCs w:val="20"/>
                <w:lang w:val="en-GB"/>
              </w:rPr>
              <w:t xml:space="preserve">f </w:t>
            </w:r>
            <w:r w:rsidRPr="003B7032">
              <w:rPr>
                <w:rFonts w:ascii="Times New Roman" w:eastAsia="Times New Roman" w:hAnsi="Times New Roman" w:cs="Times New Roman"/>
                <w:b/>
                <w:bCs/>
                <w:spacing w:val="-4"/>
                <w:szCs w:val="20"/>
                <w:lang w:val="en-GB"/>
              </w:rPr>
              <w:t>required in the</w:t>
            </w:r>
            <w:r w:rsidRPr="003B7032">
              <w:rPr>
                <w:rFonts w:ascii="Times New Roman" w:eastAsia="Times New Roman" w:hAnsi="Times New Roman" w:cs="Times New Roman"/>
                <w:spacing w:val="-4"/>
                <w:szCs w:val="20"/>
                <w:lang w:val="en-GB"/>
              </w:rPr>
              <w:t xml:space="preserve"> </w:t>
            </w:r>
            <w:r w:rsidRPr="003B7032">
              <w:rPr>
                <w:rFonts w:ascii="Times New Roman" w:eastAsia="Times New Roman" w:hAnsi="Times New Roman" w:cs="Times New Roman"/>
                <w:b/>
                <w:spacing w:val="-4"/>
                <w:szCs w:val="20"/>
                <w:lang w:val="en-GB"/>
              </w:rPr>
              <w:t>BDS,</w:t>
            </w:r>
            <w:r w:rsidRPr="003B7032">
              <w:rPr>
                <w:rFonts w:ascii="Times New Roman" w:eastAsia="Times New Roman" w:hAnsi="Times New Roman" w:cs="Times New Roman"/>
                <w:spacing w:val="-4"/>
                <w:szCs w:val="20"/>
                <w:lang w:val="en-GB"/>
              </w:rPr>
              <w:t xml:space="preserve"> </w:t>
            </w:r>
            <w:r w:rsidRPr="003B7032">
              <w:rPr>
                <w:rFonts w:ascii="Times New Roman" w:eastAsia="Times New Roman" w:hAnsi="Times New Roman" w:cs="Times New Roman"/>
                <w:szCs w:val="20"/>
                <w:lang w:val="en-GB"/>
              </w:rPr>
              <w:t>in case of a Bidder not doing business within Rwanda, the Bidder is or will be (if awarded the contract) represented by an Agent in Rwanda equipped and able to carry out the Supplier’s maintenance, repair and spare parts-stocking obligations prescribed in the Conditions of Contract and/or Technical Specifications; and</w:t>
            </w:r>
          </w:p>
          <w:p w14:paraId="24088F48" w14:textId="77777777" w:rsidR="003B7032" w:rsidRPr="003B7032" w:rsidRDefault="003B7032" w:rsidP="0003777F">
            <w:pPr>
              <w:numPr>
                <w:ilvl w:val="2"/>
                <w:numId w:val="24"/>
              </w:numPr>
              <w:spacing w:after="240"/>
              <w:ind w:left="1166"/>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that the Bidder meets each of the qualification criterion specified in Section III, Evaluation and Qualification Criteria.</w:t>
            </w:r>
          </w:p>
        </w:tc>
      </w:tr>
      <w:tr w:rsidR="003B7032" w:rsidRPr="003B7032" w14:paraId="6C577E27" w14:textId="77777777" w:rsidTr="003B7032">
        <w:trPr>
          <w:trHeight w:val="3114"/>
        </w:trPr>
        <w:tc>
          <w:tcPr>
            <w:tcW w:w="10490" w:type="dxa"/>
            <w:tcBorders>
              <w:bottom w:val="nil"/>
            </w:tcBorders>
          </w:tcPr>
          <w:p w14:paraId="3F6C6728" w14:textId="77777777" w:rsidR="003B7032" w:rsidRPr="003B7032" w:rsidRDefault="003B7032" w:rsidP="0003777F">
            <w:pPr>
              <w:numPr>
                <w:ilvl w:val="0"/>
                <w:numId w:val="54"/>
              </w:numPr>
              <w:spacing w:after="240"/>
              <w:jc w:val="center"/>
              <w:rPr>
                <w:rFonts w:ascii="Times New Roman" w:eastAsia="Times New Roman" w:hAnsi="Times New Roman" w:cs="Times New Roman"/>
                <w:b/>
                <w:szCs w:val="20"/>
                <w:lang w:val="en-GB"/>
              </w:rPr>
            </w:pPr>
            <w:bookmarkStart w:id="198" w:name="_Toc438438841"/>
            <w:bookmarkStart w:id="199" w:name="_Toc438532604"/>
            <w:bookmarkStart w:id="200" w:name="_Toc438733985"/>
            <w:bookmarkStart w:id="201" w:name="_Toc438907024"/>
            <w:bookmarkStart w:id="202" w:name="_Toc438907223"/>
            <w:bookmarkStart w:id="203" w:name="_Toc61936857"/>
            <w:r w:rsidRPr="003B7032">
              <w:rPr>
                <w:rFonts w:ascii="Times New Roman" w:eastAsia="Times New Roman" w:hAnsi="Times New Roman" w:cs="Times New Roman"/>
                <w:b/>
                <w:spacing w:val="-4"/>
                <w:szCs w:val="20"/>
                <w:lang w:val="en-GB"/>
              </w:rPr>
              <w:t>Bids Validity Period</w:t>
            </w:r>
            <w:bookmarkEnd w:id="198"/>
            <w:bookmarkEnd w:id="199"/>
            <w:bookmarkEnd w:id="200"/>
            <w:bookmarkEnd w:id="201"/>
            <w:bookmarkEnd w:id="202"/>
            <w:bookmarkEnd w:id="203"/>
          </w:p>
          <w:p w14:paraId="3CBE4DDC" w14:textId="77777777" w:rsidR="003B7032" w:rsidRPr="003B7032" w:rsidRDefault="003B7032" w:rsidP="0003777F">
            <w:pPr>
              <w:numPr>
                <w:ilvl w:val="1"/>
                <w:numId w:val="54"/>
              </w:numPr>
              <w:tabs>
                <w:tab w:val="num" w:pos="601"/>
              </w:tabs>
              <w:spacing w:after="24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Bids shall remain valid for the period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after the bid submission deadline date prescribed by the Purchaser.  A bid valid for a shorter period shall be rejected by the Procuring Entity as non responsive.</w:t>
            </w:r>
          </w:p>
          <w:p w14:paraId="6BBDD313" w14:textId="77777777" w:rsidR="003B7032" w:rsidRPr="003B7032" w:rsidRDefault="003B7032" w:rsidP="0003777F">
            <w:pPr>
              <w:numPr>
                <w:ilvl w:val="1"/>
                <w:numId w:val="54"/>
              </w:numPr>
              <w:tabs>
                <w:tab w:val="num" w:pos="601"/>
              </w:tabs>
              <w:spacing w:after="240"/>
              <w:ind w:left="605" w:hanging="60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In exceptional circumstances, prior to the expiration of the bid validity period, the Procuring Entity may request bidders to extend the period of validity of their bids. The request and the responses shall be made in writing. If a Bid Security is requested in accordance with ITB Clause 19, it shall also be extended for a corresponding period. A Bidder may refuse the request without forfeiting its Bid Security. </w:t>
            </w:r>
          </w:p>
        </w:tc>
      </w:tr>
      <w:tr w:rsidR="003B7032" w:rsidRPr="003B7032" w14:paraId="0147E663" w14:textId="77777777" w:rsidTr="003B7032">
        <w:tc>
          <w:tcPr>
            <w:tcW w:w="10490" w:type="dxa"/>
          </w:tcPr>
          <w:p w14:paraId="738FA0EA" w14:textId="77777777" w:rsidR="003B7032" w:rsidRPr="003B7032" w:rsidRDefault="003B7032" w:rsidP="0003777F">
            <w:pPr>
              <w:numPr>
                <w:ilvl w:val="0"/>
                <w:numId w:val="25"/>
              </w:numPr>
              <w:spacing w:after="200"/>
              <w:jc w:val="center"/>
              <w:rPr>
                <w:rFonts w:ascii="Times New Roman" w:eastAsia="Times New Roman" w:hAnsi="Times New Roman" w:cs="Times New Roman"/>
                <w:b/>
                <w:szCs w:val="20"/>
                <w:lang w:val="en-GB"/>
              </w:rPr>
            </w:pPr>
            <w:bookmarkStart w:id="204" w:name="_Toc438438842"/>
            <w:bookmarkStart w:id="205" w:name="_Toc438532605"/>
            <w:bookmarkStart w:id="206" w:name="_Toc438733986"/>
            <w:bookmarkStart w:id="207" w:name="_Toc438907025"/>
            <w:bookmarkStart w:id="208" w:name="_Toc438907224"/>
            <w:bookmarkStart w:id="209" w:name="_Toc61936858"/>
            <w:r w:rsidRPr="003B7032">
              <w:rPr>
                <w:rFonts w:ascii="Times New Roman" w:eastAsia="Times New Roman" w:hAnsi="Times New Roman" w:cs="Times New Roman"/>
                <w:b/>
                <w:szCs w:val="20"/>
                <w:lang w:val="en-GB"/>
              </w:rPr>
              <w:t>Bid Security</w:t>
            </w:r>
          </w:p>
          <w:bookmarkEnd w:id="204"/>
          <w:bookmarkEnd w:id="205"/>
          <w:bookmarkEnd w:id="206"/>
          <w:bookmarkEnd w:id="207"/>
          <w:bookmarkEnd w:id="208"/>
          <w:bookmarkEnd w:id="209"/>
          <w:p w14:paraId="681D2FDC"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furnish as part of its bid, a Bid Security, if required, as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w:t>
            </w:r>
          </w:p>
          <w:p w14:paraId="42C1F8B1"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 Security shall be in the amount specified in the BDS and denominated in Rwanda Francs or a freely convertible currency, and shall:</w:t>
            </w:r>
          </w:p>
          <w:p w14:paraId="266E7C1D"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10" w:name="_Toc171244281"/>
            <w:bookmarkStart w:id="211" w:name="_Toc171245643"/>
            <w:bookmarkStart w:id="212" w:name="_Toc175470031"/>
            <w:bookmarkStart w:id="213" w:name="_Toc175470314"/>
            <w:bookmarkStart w:id="214" w:name="_Toc175470780"/>
            <w:bookmarkStart w:id="215" w:name="_Toc220216250"/>
            <w:bookmarkStart w:id="216" w:name="_Toc220819478"/>
            <w:bookmarkStart w:id="217" w:name="_Toc221327973"/>
            <w:r w:rsidRPr="003B7032">
              <w:rPr>
                <w:rFonts w:ascii="Times New Roman" w:eastAsia="Times New Roman" w:hAnsi="Times New Roman" w:cs="Times New Roman"/>
                <w:szCs w:val="20"/>
                <w:lang w:val="en-GB"/>
              </w:rPr>
              <w:t>at the bidder’s option, be in the form of either a guarantee from a banking institution or an other authorised financial institution;</w:t>
            </w:r>
            <w:bookmarkEnd w:id="210"/>
            <w:bookmarkEnd w:id="211"/>
            <w:bookmarkEnd w:id="212"/>
            <w:bookmarkEnd w:id="213"/>
            <w:bookmarkEnd w:id="214"/>
            <w:bookmarkEnd w:id="215"/>
            <w:bookmarkEnd w:id="216"/>
            <w:bookmarkEnd w:id="217"/>
            <w:r w:rsidRPr="003B7032">
              <w:rPr>
                <w:rFonts w:ascii="Times New Roman" w:eastAsia="Times New Roman" w:hAnsi="Times New Roman" w:cs="Times New Roman"/>
                <w:szCs w:val="20"/>
                <w:lang w:val="en-GB"/>
              </w:rPr>
              <w:t xml:space="preserve"> </w:t>
            </w:r>
          </w:p>
          <w:p w14:paraId="779C27E5"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18" w:name="_Toc171244282"/>
            <w:bookmarkStart w:id="219" w:name="_Toc171245644"/>
            <w:bookmarkStart w:id="220" w:name="_Toc175470032"/>
            <w:bookmarkStart w:id="221" w:name="_Toc175470315"/>
            <w:bookmarkStart w:id="222" w:name="_Toc175470781"/>
            <w:bookmarkStart w:id="223" w:name="_Toc220216251"/>
            <w:bookmarkStart w:id="224" w:name="_Toc220819479"/>
            <w:bookmarkStart w:id="225" w:name="_Toc221327974"/>
            <w:r w:rsidRPr="003B7032">
              <w:rPr>
                <w:rFonts w:ascii="Times New Roman" w:eastAsia="Times New Roman" w:hAnsi="Times New Roman" w:cs="Times New Roman"/>
                <w:szCs w:val="20"/>
                <w:lang w:val="en-GB"/>
              </w:rPr>
              <w:t>be issued by a reputable institution selected by the bidder and located in any country. If the financial institution, other than a bank, issuing the guarantee is located outside Rwanda, it shall have a correspondent financial institution located in Rwanda to make it enforceable.</w:t>
            </w:r>
            <w:bookmarkStart w:id="226" w:name="_Toc171244283"/>
            <w:bookmarkStart w:id="227" w:name="_Toc171245645"/>
            <w:bookmarkStart w:id="228" w:name="_Toc175470033"/>
            <w:bookmarkStart w:id="229" w:name="_Toc175470316"/>
            <w:bookmarkStart w:id="230" w:name="_Toc175470782"/>
            <w:bookmarkStart w:id="231" w:name="_Toc220216252"/>
            <w:bookmarkStart w:id="232" w:name="_Toc220819480"/>
            <w:bookmarkStart w:id="233" w:name="_Toc221327975"/>
            <w:bookmarkEnd w:id="218"/>
            <w:bookmarkEnd w:id="219"/>
            <w:bookmarkEnd w:id="220"/>
            <w:bookmarkEnd w:id="221"/>
            <w:bookmarkEnd w:id="222"/>
            <w:bookmarkEnd w:id="223"/>
            <w:bookmarkEnd w:id="224"/>
            <w:bookmarkEnd w:id="225"/>
          </w:p>
          <w:p w14:paraId="3CB36158"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be substantially in accordance with one of the forms of Bid Security  included in Section IV, Bidding Forms, or other form approved by the  Procuring Entity prior to bid submission;</w:t>
            </w:r>
            <w:bookmarkEnd w:id="226"/>
            <w:bookmarkEnd w:id="227"/>
            <w:bookmarkEnd w:id="228"/>
            <w:bookmarkEnd w:id="229"/>
            <w:bookmarkEnd w:id="230"/>
            <w:bookmarkEnd w:id="231"/>
            <w:bookmarkEnd w:id="232"/>
            <w:bookmarkEnd w:id="233"/>
          </w:p>
          <w:p w14:paraId="48AA4F33"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34" w:name="_Toc171244284"/>
            <w:bookmarkStart w:id="235" w:name="_Toc171245646"/>
            <w:bookmarkStart w:id="236" w:name="_Toc175470034"/>
            <w:bookmarkStart w:id="237" w:name="_Toc175470317"/>
            <w:bookmarkStart w:id="238" w:name="_Toc175470783"/>
            <w:bookmarkStart w:id="239" w:name="_Toc220216253"/>
            <w:bookmarkStart w:id="240" w:name="_Toc220819481"/>
            <w:bookmarkStart w:id="241" w:name="_Toc221327976"/>
            <w:r w:rsidRPr="003B7032">
              <w:rPr>
                <w:rFonts w:ascii="Times New Roman" w:eastAsia="Times New Roman" w:hAnsi="Times New Roman" w:cs="Times New Roman"/>
                <w:szCs w:val="20"/>
                <w:lang w:val="en-GB"/>
              </w:rPr>
              <w:t>be payable promptly upon written demand by the Procuring Entity in case the conditions listed in ITB Clause 19.5 are invoked;</w:t>
            </w:r>
            <w:bookmarkEnd w:id="234"/>
            <w:bookmarkEnd w:id="235"/>
            <w:bookmarkEnd w:id="236"/>
            <w:bookmarkEnd w:id="237"/>
            <w:bookmarkEnd w:id="238"/>
            <w:bookmarkEnd w:id="239"/>
            <w:bookmarkEnd w:id="240"/>
            <w:bookmarkEnd w:id="241"/>
          </w:p>
          <w:p w14:paraId="48AD3663"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42" w:name="_Toc171244285"/>
            <w:bookmarkStart w:id="243" w:name="_Toc171245647"/>
            <w:bookmarkStart w:id="244" w:name="_Toc175470035"/>
            <w:bookmarkStart w:id="245" w:name="_Toc175470318"/>
            <w:bookmarkStart w:id="246" w:name="_Toc175470784"/>
            <w:bookmarkStart w:id="247" w:name="_Toc220216254"/>
            <w:bookmarkStart w:id="248" w:name="_Toc220819482"/>
            <w:bookmarkStart w:id="249" w:name="_Toc221327977"/>
            <w:r w:rsidRPr="003B7032">
              <w:rPr>
                <w:rFonts w:ascii="Times New Roman" w:eastAsia="Times New Roman" w:hAnsi="Times New Roman" w:cs="Times New Roman"/>
                <w:szCs w:val="20"/>
                <w:lang w:val="en-GB"/>
              </w:rPr>
              <w:t>be submitted in its original form; copies will not be accepted;</w:t>
            </w:r>
            <w:bookmarkEnd w:id="242"/>
            <w:bookmarkEnd w:id="243"/>
            <w:bookmarkEnd w:id="244"/>
            <w:bookmarkEnd w:id="245"/>
            <w:bookmarkEnd w:id="246"/>
            <w:bookmarkEnd w:id="247"/>
            <w:bookmarkEnd w:id="248"/>
            <w:bookmarkEnd w:id="249"/>
          </w:p>
          <w:p w14:paraId="380C4C28"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50" w:name="_Toc171244286"/>
            <w:bookmarkStart w:id="251" w:name="_Toc171245648"/>
            <w:bookmarkStart w:id="252" w:name="_Toc175470036"/>
            <w:bookmarkStart w:id="253" w:name="_Toc175470319"/>
            <w:bookmarkStart w:id="254" w:name="_Toc175470785"/>
            <w:bookmarkStart w:id="255" w:name="_Toc220216255"/>
            <w:bookmarkStart w:id="256" w:name="_Toc220819483"/>
            <w:bookmarkStart w:id="257" w:name="_Toc221327978"/>
            <w:r w:rsidRPr="003B7032">
              <w:rPr>
                <w:rFonts w:ascii="Times New Roman" w:eastAsia="Times New Roman" w:hAnsi="Times New Roman" w:cs="Times New Roman"/>
                <w:szCs w:val="20"/>
                <w:lang w:val="en-GB"/>
              </w:rPr>
              <w:t>remain valid for a period of 28 days beyond the  validity period of the bids, as extended, if applicable, in accordance with ITB Clause 18.2;</w:t>
            </w:r>
            <w:bookmarkEnd w:id="250"/>
            <w:bookmarkEnd w:id="251"/>
            <w:bookmarkEnd w:id="252"/>
            <w:bookmarkEnd w:id="253"/>
            <w:bookmarkEnd w:id="254"/>
            <w:bookmarkEnd w:id="255"/>
            <w:bookmarkEnd w:id="256"/>
            <w:bookmarkEnd w:id="257"/>
            <w:r w:rsidRPr="003B7032">
              <w:rPr>
                <w:rFonts w:ascii="Times New Roman" w:eastAsia="Times New Roman" w:hAnsi="Times New Roman" w:cs="Times New Roman"/>
                <w:szCs w:val="20"/>
                <w:lang w:val="en-GB"/>
              </w:rPr>
              <w:t xml:space="preserve">  </w:t>
            </w:r>
          </w:p>
          <w:p w14:paraId="4AD26C5A"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a Bid Security is required in accordance with ITB Sub-Clause 19.1, any bid not accompanied by a substantially responsive Bid Security in accordance with ITB Sub-Clause 19.1, shall be rejected by the Procuring Entity as non-responsive.</w:t>
            </w:r>
          </w:p>
          <w:p w14:paraId="0593A006"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A bid security issued by a local institution to guarantee a bid that was sent by a foreign bidder from hi/her country before the bid submission deadline, may be presented on the opening date and shall be considered as part of that bid</w:t>
            </w:r>
          </w:p>
          <w:p w14:paraId="0B6ECC2B"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 Security of unsuccessful Bidders shall be returned as promptly as possible upon the successful Bidder’s furnishing of the Performance Security pursuant to ITB Clause 42.</w:t>
            </w:r>
          </w:p>
          <w:p w14:paraId="349B33C3"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 Security may be forfeited executed:</w:t>
            </w:r>
          </w:p>
          <w:p w14:paraId="411D84C6"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58" w:name="_Toc171244287"/>
            <w:bookmarkStart w:id="259" w:name="_Toc171245649"/>
            <w:bookmarkStart w:id="260" w:name="_Toc175470037"/>
            <w:bookmarkStart w:id="261" w:name="_Toc175470320"/>
            <w:bookmarkStart w:id="262" w:name="_Toc175470786"/>
            <w:bookmarkStart w:id="263" w:name="_Toc220216256"/>
            <w:bookmarkStart w:id="264" w:name="_Toc220819484"/>
            <w:bookmarkStart w:id="265" w:name="_Toc221327979"/>
            <w:r w:rsidRPr="003B7032">
              <w:rPr>
                <w:rFonts w:ascii="Times New Roman" w:eastAsia="Times New Roman" w:hAnsi="Times New Roman" w:cs="Times New Roman"/>
                <w:szCs w:val="20"/>
                <w:lang w:val="en-GB"/>
              </w:rPr>
              <w:t>if a Bidder</w:t>
            </w:r>
            <w:bookmarkStart w:id="266" w:name="_Toc438267890"/>
            <w:r w:rsidRPr="003B7032">
              <w:rPr>
                <w:rFonts w:ascii="Times New Roman" w:eastAsia="Times New Roman" w:hAnsi="Times New Roman" w:cs="Times New Roman"/>
                <w:szCs w:val="20"/>
                <w:lang w:val="en-GB"/>
              </w:rPr>
              <w:t xml:space="preserve"> withdraws its bid during the period of bid validity specified by the Bidder on the Bid Submission Form, except as provided in ITB Sub-Clause 18.2; or</w:t>
            </w:r>
            <w:bookmarkEnd w:id="258"/>
            <w:bookmarkEnd w:id="259"/>
            <w:bookmarkEnd w:id="260"/>
            <w:bookmarkEnd w:id="261"/>
            <w:bookmarkEnd w:id="262"/>
            <w:bookmarkEnd w:id="263"/>
            <w:bookmarkEnd w:id="264"/>
            <w:bookmarkEnd w:id="265"/>
            <w:bookmarkEnd w:id="266"/>
          </w:p>
          <w:p w14:paraId="247B7DF7"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67" w:name="_Toc171244288"/>
            <w:bookmarkStart w:id="268" w:name="_Toc171245650"/>
            <w:bookmarkStart w:id="269" w:name="_Toc175470038"/>
            <w:bookmarkStart w:id="270" w:name="_Toc175470321"/>
            <w:bookmarkStart w:id="271" w:name="_Toc175470787"/>
            <w:bookmarkStart w:id="272" w:name="_Toc220216257"/>
            <w:bookmarkStart w:id="273" w:name="_Toc220819485"/>
            <w:bookmarkStart w:id="274" w:name="_Toc221327980"/>
            <w:r w:rsidRPr="003B7032">
              <w:rPr>
                <w:rFonts w:ascii="Times New Roman" w:eastAsia="Times New Roman" w:hAnsi="Times New Roman" w:cs="Times New Roman"/>
                <w:szCs w:val="20"/>
                <w:lang w:val="en-GB"/>
              </w:rPr>
              <w:t>if the successful Bidder fails to:</w:t>
            </w:r>
            <w:bookmarkStart w:id="275" w:name="_Toc438267892"/>
            <w:bookmarkEnd w:id="267"/>
            <w:bookmarkEnd w:id="268"/>
            <w:bookmarkEnd w:id="269"/>
            <w:bookmarkEnd w:id="270"/>
            <w:bookmarkEnd w:id="271"/>
            <w:bookmarkEnd w:id="272"/>
            <w:bookmarkEnd w:id="273"/>
            <w:bookmarkEnd w:id="274"/>
            <w:r w:rsidRPr="003B7032">
              <w:rPr>
                <w:rFonts w:ascii="Times New Roman" w:eastAsia="Times New Roman" w:hAnsi="Times New Roman" w:cs="Times New Roman"/>
                <w:szCs w:val="20"/>
                <w:lang w:val="en-GB"/>
              </w:rPr>
              <w:t xml:space="preserve"> </w:t>
            </w:r>
            <w:bookmarkEnd w:id="275"/>
          </w:p>
          <w:p w14:paraId="309C44FF" w14:textId="77777777" w:rsidR="003B7032" w:rsidRPr="003B7032" w:rsidRDefault="003B7032" w:rsidP="0003777F">
            <w:pPr>
              <w:numPr>
                <w:ilvl w:val="3"/>
                <w:numId w:val="25"/>
              </w:numPr>
              <w:spacing w:after="220"/>
              <w:jc w:val="both"/>
              <w:outlineLvl w:val="3"/>
              <w:rPr>
                <w:rFonts w:ascii="Times New Roman" w:eastAsia="Times New Roman" w:hAnsi="Times New Roman" w:cs="Times New Roman"/>
                <w:szCs w:val="20"/>
                <w:lang w:val="en-GB"/>
              </w:rPr>
            </w:pPr>
            <w:bookmarkStart w:id="276" w:name="_Toc171244289"/>
            <w:bookmarkStart w:id="277" w:name="_Toc175470039"/>
            <w:bookmarkStart w:id="278" w:name="_Toc175470322"/>
            <w:bookmarkStart w:id="279" w:name="_Toc175470788"/>
            <w:bookmarkStart w:id="280" w:name="_Toc220819486"/>
            <w:bookmarkStart w:id="281" w:name="_Toc221327981"/>
            <w:r w:rsidRPr="003B7032">
              <w:rPr>
                <w:rFonts w:ascii="Times New Roman" w:eastAsia="Times New Roman" w:hAnsi="Times New Roman" w:cs="Times New Roman"/>
                <w:szCs w:val="20"/>
                <w:lang w:val="en-GB"/>
              </w:rPr>
              <w:t>sign the Contract in accordance with ITB Clause 41;</w:t>
            </w:r>
            <w:bookmarkEnd w:id="276"/>
            <w:bookmarkEnd w:id="277"/>
            <w:bookmarkEnd w:id="278"/>
            <w:bookmarkEnd w:id="279"/>
            <w:bookmarkEnd w:id="280"/>
            <w:bookmarkEnd w:id="281"/>
            <w:r w:rsidRPr="003B7032">
              <w:rPr>
                <w:rFonts w:ascii="Times New Roman" w:eastAsia="Times New Roman" w:hAnsi="Times New Roman" w:cs="Times New Roman"/>
                <w:szCs w:val="20"/>
                <w:lang w:val="en-GB"/>
              </w:rPr>
              <w:t xml:space="preserve"> </w:t>
            </w:r>
          </w:p>
          <w:p w14:paraId="760FC36C" w14:textId="77777777" w:rsidR="003B7032" w:rsidRPr="003B7032" w:rsidRDefault="003B7032" w:rsidP="0003777F">
            <w:pPr>
              <w:numPr>
                <w:ilvl w:val="3"/>
                <w:numId w:val="25"/>
              </w:numPr>
              <w:spacing w:after="220"/>
              <w:jc w:val="both"/>
              <w:outlineLvl w:val="3"/>
              <w:rPr>
                <w:rFonts w:ascii="Times New Roman" w:eastAsia="Times New Roman" w:hAnsi="Times New Roman" w:cs="Times New Roman"/>
                <w:spacing w:val="-4"/>
                <w:szCs w:val="20"/>
                <w:lang w:val="en-GB"/>
              </w:rPr>
            </w:pPr>
            <w:bookmarkStart w:id="282" w:name="_Toc438267893"/>
            <w:bookmarkStart w:id="283" w:name="_Toc171244290"/>
            <w:bookmarkStart w:id="284" w:name="_Toc175470040"/>
            <w:bookmarkStart w:id="285" w:name="_Toc175470323"/>
            <w:bookmarkStart w:id="286" w:name="_Toc175470789"/>
            <w:bookmarkStart w:id="287" w:name="_Toc220819487"/>
            <w:bookmarkStart w:id="288" w:name="_Toc221327982"/>
            <w:r w:rsidRPr="003B7032">
              <w:rPr>
                <w:rFonts w:ascii="Times New Roman" w:eastAsia="Times New Roman" w:hAnsi="Times New Roman" w:cs="Times New Roman"/>
                <w:spacing w:val="-4"/>
                <w:szCs w:val="20"/>
                <w:lang w:val="en-GB"/>
              </w:rPr>
              <w:t>furnish a Performance Security in accordance with ITB Clause 4</w:t>
            </w:r>
            <w:bookmarkStart w:id="289" w:name="_Toc438267894"/>
            <w:bookmarkEnd w:id="282"/>
            <w:r w:rsidRPr="003B7032">
              <w:rPr>
                <w:rFonts w:ascii="Times New Roman" w:eastAsia="Times New Roman" w:hAnsi="Times New Roman" w:cs="Times New Roman"/>
                <w:spacing w:val="-4"/>
                <w:szCs w:val="20"/>
                <w:lang w:val="en-GB"/>
              </w:rPr>
              <w:t>2;</w:t>
            </w:r>
            <w:bookmarkEnd w:id="283"/>
            <w:bookmarkEnd w:id="284"/>
            <w:bookmarkEnd w:id="285"/>
            <w:bookmarkEnd w:id="286"/>
            <w:bookmarkEnd w:id="287"/>
            <w:bookmarkEnd w:id="288"/>
          </w:p>
          <w:p w14:paraId="55C90FCD" w14:textId="77777777" w:rsidR="003B7032" w:rsidRPr="003B7032" w:rsidRDefault="003B7032" w:rsidP="0003777F">
            <w:pPr>
              <w:numPr>
                <w:ilvl w:val="2"/>
                <w:numId w:val="25"/>
              </w:numPr>
              <w:spacing w:after="220"/>
              <w:jc w:val="both"/>
              <w:outlineLvl w:val="2"/>
              <w:rPr>
                <w:rFonts w:ascii="Times New Roman" w:eastAsia="Times New Roman" w:hAnsi="Times New Roman" w:cs="Times New Roman"/>
                <w:szCs w:val="20"/>
                <w:lang w:val="en-GB"/>
              </w:rPr>
            </w:pPr>
            <w:bookmarkStart w:id="290" w:name="_Toc171244291"/>
            <w:bookmarkStart w:id="291" w:name="_Toc171245651"/>
            <w:bookmarkStart w:id="292" w:name="_Toc175470041"/>
            <w:bookmarkStart w:id="293" w:name="_Toc175470324"/>
            <w:bookmarkStart w:id="294" w:name="_Toc175470790"/>
            <w:bookmarkStart w:id="295" w:name="_Toc220216258"/>
            <w:bookmarkStart w:id="296" w:name="_Toc220819488"/>
            <w:bookmarkStart w:id="297" w:name="_Toc221327983"/>
            <w:r w:rsidRPr="003B7032">
              <w:rPr>
                <w:rFonts w:ascii="Times New Roman" w:eastAsia="Times New Roman" w:hAnsi="Times New Roman" w:cs="Times New Roman"/>
                <w:szCs w:val="20"/>
                <w:lang w:val="en-GB"/>
              </w:rPr>
              <w:t>if the successful Bidder refuses corrections of its financial offer.</w:t>
            </w:r>
            <w:bookmarkEnd w:id="290"/>
            <w:bookmarkEnd w:id="291"/>
            <w:bookmarkEnd w:id="292"/>
            <w:bookmarkEnd w:id="293"/>
            <w:bookmarkEnd w:id="294"/>
            <w:bookmarkEnd w:id="295"/>
            <w:bookmarkEnd w:id="296"/>
            <w:bookmarkEnd w:id="297"/>
          </w:p>
          <w:bookmarkEnd w:id="289"/>
          <w:p w14:paraId="1D701832" w14:textId="77777777" w:rsidR="003B7032" w:rsidRPr="003B7032" w:rsidRDefault="003B7032" w:rsidP="0003777F">
            <w:pPr>
              <w:numPr>
                <w:ilvl w:val="1"/>
                <w:numId w:val="2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 Security of a </w:t>
            </w:r>
            <w:r w:rsidRPr="003B7032">
              <w:rPr>
                <w:rFonts w:ascii="Times New Roman" w:eastAsia="Times New Roman" w:hAnsi="Times New Roman" w:cs="Times New Roman"/>
                <w:i/>
                <w:szCs w:val="20"/>
                <w:lang w:val="en-GB"/>
              </w:rPr>
              <w:t xml:space="preserve">Joint Venture (JV) </w:t>
            </w:r>
            <w:r w:rsidRPr="003B7032">
              <w:rPr>
                <w:rFonts w:ascii="Times New Roman" w:eastAsia="Times New Roman" w:hAnsi="Times New Roman" w:cs="Times New Roman"/>
                <w:szCs w:val="20"/>
                <w:lang w:val="en-GB"/>
              </w:rPr>
              <w:t xml:space="preserve">must be in the name of the </w:t>
            </w:r>
            <w:r w:rsidRPr="003B7032">
              <w:rPr>
                <w:rFonts w:ascii="Times New Roman" w:eastAsia="Times New Roman" w:hAnsi="Times New Roman" w:cs="Times New Roman"/>
                <w:i/>
                <w:szCs w:val="20"/>
                <w:lang w:val="en-GB"/>
              </w:rPr>
              <w:t>JV</w:t>
            </w:r>
            <w:r w:rsidRPr="003B7032">
              <w:rPr>
                <w:rFonts w:ascii="Times New Roman" w:eastAsia="Times New Roman" w:hAnsi="Times New Roman" w:cs="Times New Roman"/>
                <w:szCs w:val="20"/>
                <w:lang w:val="en-GB"/>
              </w:rPr>
              <w:t xml:space="preserve"> that submits the bid. </w:t>
            </w:r>
          </w:p>
          <w:p w14:paraId="705CFF24" w14:textId="77777777" w:rsidR="003B7032" w:rsidRPr="003B7032" w:rsidRDefault="003B7032" w:rsidP="0003777F">
            <w:pPr>
              <w:numPr>
                <w:ilvl w:val="1"/>
                <w:numId w:val="25"/>
              </w:numPr>
              <w:spacing w:after="200"/>
              <w:jc w:val="both"/>
              <w:rPr>
                <w:rFonts w:ascii="Times New Roman" w:eastAsia="Times New Roman" w:hAnsi="Times New Roman" w:cs="Times New Roman"/>
                <w:spacing w:val="-4"/>
                <w:lang w:val="en-GB"/>
              </w:rPr>
            </w:pPr>
            <w:r w:rsidRPr="003B7032">
              <w:rPr>
                <w:rFonts w:ascii="Times New Roman" w:eastAsia="Times New Roman" w:hAnsi="Times New Roman" w:cs="Times New Roman"/>
                <w:spacing w:val="-4"/>
                <w:lang w:val="en-GB"/>
              </w:rPr>
              <w:t xml:space="preserve">If a bid security is </w:t>
            </w:r>
            <w:r w:rsidRPr="003B7032">
              <w:rPr>
                <w:rFonts w:ascii="Times New Roman" w:eastAsia="Times New Roman" w:hAnsi="Times New Roman" w:cs="Times New Roman"/>
                <w:b/>
                <w:spacing w:val="-4"/>
                <w:lang w:val="es-ES_tradnl"/>
              </w:rPr>
              <w:t>not required in the BDS</w:t>
            </w:r>
            <w:r w:rsidRPr="003B7032">
              <w:rPr>
                <w:rFonts w:ascii="Times New Roman" w:eastAsia="Times New Roman" w:hAnsi="Times New Roman" w:cs="Times New Roman"/>
                <w:spacing w:val="-4"/>
                <w:lang w:val="en-GB"/>
              </w:rPr>
              <w:t>, and</w:t>
            </w:r>
          </w:p>
          <w:p w14:paraId="3AB50522" w14:textId="77777777" w:rsidR="003B7032" w:rsidRPr="003B7032" w:rsidRDefault="003B7032" w:rsidP="0003777F">
            <w:pPr>
              <w:numPr>
                <w:ilvl w:val="1"/>
                <w:numId w:val="25"/>
              </w:numPr>
              <w:spacing w:after="200"/>
              <w:jc w:val="both"/>
              <w:rPr>
                <w:rFonts w:ascii="Times New Roman" w:eastAsia="Times New Roman" w:hAnsi="Times New Roman" w:cs="Times New Roman"/>
                <w:lang w:val="en-GB"/>
              </w:rPr>
            </w:pPr>
            <w:r w:rsidRPr="003B7032">
              <w:rPr>
                <w:rFonts w:ascii="Times New Roman" w:eastAsia="Times New Roman" w:hAnsi="Times New Roman" w:cs="Times New Roman"/>
                <w:lang w:val="en-GB"/>
              </w:rPr>
              <w:t>if a Bidder withdraws its bid during the period of bid validity specified by the Bidder on the Letter of Bid Form, except as provided in ITB 18.2, or</w:t>
            </w:r>
          </w:p>
          <w:p w14:paraId="4D92C956" w14:textId="77777777" w:rsidR="003B7032" w:rsidRPr="003B7032" w:rsidRDefault="003B7032" w:rsidP="0003777F">
            <w:pPr>
              <w:numPr>
                <w:ilvl w:val="1"/>
                <w:numId w:val="25"/>
              </w:numPr>
              <w:spacing w:after="200"/>
              <w:jc w:val="both"/>
              <w:rPr>
                <w:rFonts w:ascii="Times New Roman" w:eastAsia="Times New Roman" w:hAnsi="Times New Roman" w:cs="Times New Roman"/>
                <w:iCs/>
                <w:lang w:val="en-GB"/>
              </w:rPr>
            </w:pPr>
            <w:r w:rsidRPr="003B7032">
              <w:rPr>
                <w:rFonts w:ascii="Times New Roman" w:eastAsia="Times New Roman" w:hAnsi="Times New Roman" w:cs="Times New Roman"/>
                <w:lang w:val="en-GB"/>
              </w:rPr>
              <w:t>if the successful Bidder fails to: sign the Contract in accordance with ITB 41; or furnish a performance security in accordance with ITB 42;</w:t>
            </w:r>
          </w:p>
          <w:p w14:paraId="1342B5DF" w14:textId="77777777" w:rsidR="003B7032" w:rsidRPr="003B7032" w:rsidRDefault="003B7032" w:rsidP="003B7032">
            <w:pPr>
              <w:tabs>
                <w:tab w:val="left" w:pos="720"/>
              </w:tabs>
              <w:spacing w:after="200"/>
              <w:ind w:left="576" w:hanging="576"/>
              <w:jc w:val="both"/>
              <w:rPr>
                <w:rFonts w:ascii="Times New Roman" w:eastAsia="Times New Roman" w:hAnsi="Times New Roman" w:cs="Times New Roman"/>
                <w:bCs/>
                <w:lang w:val="en-GB"/>
              </w:rPr>
            </w:pPr>
            <w:r w:rsidRPr="003B7032">
              <w:rPr>
                <w:rFonts w:ascii="Times New Roman" w:eastAsia="Times New Roman" w:hAnsi="Times New Roman" w:cs="Times New Roman"/>
                <w:bCs/>
                <w:szCs w:val="20"/>
                <w:lang w:val="en-GB"/>
              </w:rPr>
              <w:tab/>
              <w:t xml:space="preserve">The Procuring Entity may, </w:t>
            </w:r>
            <w:r w:rsidRPr="003B7032">
              <w:rPr>
                <w:rFonts w:ascii="Times New Roman" w:eastAsia="Times New Roman" w:hAnsi="Times New Roman" w:cs="Times New Roman"/>
                <w:b/>
                <w:bCs/>
                <w:szCs w:val="20"/>
                <w:lang w:val="en-GB"/>
              </w:rPr>
              <w:t>ask the RPPA to</w:t>
            </w:r>
            <w:r w:rsidRPr="003B7032">
              <w:rPr>
                <w:rFonts w:ascii="Times New Roman" w:eastAsia="Times New Roman" w:hAnsi="Times New Roman" w:cs="Times New Roman"/>
                <w:bCs/>
                <w:szCs w:val="20"/>
                <w:lang w:val="en-GB"/>
              </w:rPr>
              <w:t xml:space="preserve"> declare the Bidder disqualified to be awarded a contract for a period of time </w:t>
            </w:r>
            <w:r w:rsidRPr="003B7032">
              <w:rPr>
                <w:rFonts w:ascii="Times New Roman" w:eastAsia="Times New Roman" w:hAnsi="Times New Roman" w:cs="Times New Roman"/>
                <w:b/>
                <w:bCs/>
                <w:szCs w:val="20"/>
                <w:lang w:val="en-GB"/>
              </w:rPr>
              <w:t>pursuant to the law on public procurement.</w:t>
            </w:r>
          </w:p>
        </w:tc>
      </w:tr>
      <w:tr w:rsidR="003B7032" w:rsidRPr="003B7032" w14:paraId="1D6F68B0" w14:textId="77777777" w:rsidTr="003B7032">
        <w:tc>
          <w:tcPr>
            <w:tcW w:w="10490" w:type="dxa"/>
            <w:tcBorders>
              <w:bottom w:val="nil"/>
            </w:tcBorders>
          </w:tcPr>
          <w:p w14:paraId="3E5E042F"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298" w:name="_Toc438438843"/>
            <w:bookmarkStart w:id="299" w:name="_Toc438532612"/>
            <w:bookmarkStart w:id="300" w:name="_Toc438733987"/>
            <w:bookmarkStart w:id="301" w:name="_Toc438907026"/>
            <w:bookmarkStart w:id="302" w:name="_Toc438907225"/>
            <w:bookmarkStart w:id="303" w:name="_Toc61936859"/>
            <w:r w:rsidRPr="003B7032">
              <w:rPr>
                <w:rFonts w:ascii="Times New Roman" w:eastAsia="Times New Roman" w:hAnsi="Times New Roman" w:cs="Times New Roman"/>
                <w:b/>
                <w:szCs w:val="20"/>
                <w:lang w:val="en-GB"/>
              </w:rPr>
              <w:lastRenderedPageBreak/>
              <w:t>Format and Signing of Bid</w:t>
            </w:r>
            <w:bookmarkEnd w:id="298"/>
            <w:bookmarkEnd w:id="299"/>
            <w:bookmarkEnd w:id="300"/>
            <w:bookmarkEnd w:id="301"/>
            <w:bookmarkEnd w:id="302"/>
            <w:bookmarkEnd w:id="303"/>
          </w:p>
          <w:p w14:paraId="37D35CF6"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The Bidder shall prepare one original of the documents comprising the bid as described in ITB Clause 11 and clearly mark it “</w:t>
            </w:r>
            <w:r w:rsidRPr="003B7032">
              <w:rPr>
                <w:rFonts w:ascii="Times New Roman" w:eastAsia="Times New Roman" w:hAnsi="Times New Roman" w:cs="Times New Roman"/>
                <w:b/>
                <w:smallCaps/>
                <w:szCs w:val="20"/>
                <w:lang w:val="en-GB"/>
              </w:rPr>
              <w:t>Original</w:t>
            </w:r>
            <w:r w:rsidRPr="003B7032">
              <w:rPr>
                <w:rFonts w:ascii="Times New Roman" w:eastAsia="Times New Roman" w:hAnsi="Times New Roman" w:cs="Times New Roman"/>
                <w:szCs w:val="20"/>
                <w:lang w:val="en-GB"/>
              </w:rPr>
              <w:t xml:space="preserve">.”  In addition, the Bidder shall submit copies of the bid, in the number specified in the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and clearly mark them “</w:t>
            </w:r>
            <w:r w:rsidRPr="003B7032">
              <w:rPr>
                <w:rFonts w:ascii="Times New Roman" w:eastAsia="Times New Roman" w:hAnsi="Times New Roman" w:cs="Times New Roman"/>
                <w:b/>
                <w:smallCaps/>
                <w:szCs w:val="20"/>
                <w:lang w:val="en-GB"/>
              </w:rPr>
              <w:t>Copy</w:t>
            </w:r>
            <w:r w:rsidRPr="003B7032">
              <w:rPr>
                <w:rFonts w:ascii="Times New Roman" w:eastAsia="Times New Roman" w:hAnsi="Times New Roman" w:cs="Times New Roman"/>
                <w:szCs w:val="20"/>
                <w:lang w:val="en-GB"/>
              </w:rPr>
              <w:t xml:space="preserve">.”  In the event of any discrepancy between the original and the copies, the original shall prevail.   </w:t>
            </w:r>
          </w:p>
          <w:p w14:paraId="42A21F29"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original and all copies of the bid shall be typed in indelible ink, stamped and signed by a person duly authorized to sign on behalf of the Bidder.</w:t>
            </w:r>
          </w:p>
          <w:p w14:paraId="609240E8"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Any interlineation, erasures, or overwriting shall be valid only if they are signed or initialled by the person signing the Bid.</w:t>
            </w:r>
          </w:p>
          <w:p w14:paraId="65D0FC64" w14:textId="77777777" w:rsidR="003B7032" w:rsidRPr="003B7032" w:rsidRDefault="003B7032" w:rsidP="003B7032">
            <w:pPr>
              <w:spacing w:after="180"/>
              <w:ind w:left="33"/>
              <w:jc w:val="both"/>
              <w:rPr>
                <w:rFonts w:ascii="Times New Roman" w:eastAsia="Times New Roman" w:hAnsi="Times New Roman" w:cs="Times New Roman"/>
                <w:szCs w:val="20"/>
                <w:lang w:val="en-GB"/>
              </w:rPr>
            </w:pPr>
          </w:p>
        </w:tc>
      </w:tr>
      <w:tr w:rsidR="003B7032" w:rsidRPr="003B7032" w14:paraId="3CC55C20" w14:textId="77777777" w:rsidTr="003B7032">
        <w:tc>
          <w:tcPr>
            <w:tcW w:w="10490" w:type="dxa"/>
          </w:tcPr>
          <w:p w14:paraId="560FF20A"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b/>
                <w:bCs/>
                <w:sz w:val="28"/>
                <w:szCs w:val="28"/>
                <w:lang w:val="en-GB"/>
              </w:rPr>
            </w:pPr>
            <w:bookmarkStart w:id="304" w:name="_Toc505659526"/>
            <w:bookmarkStart w:id="305" w:name="_Toc61936860"/>
            <w:bookmarkStart w:id="306" w:name="_Toc175470042"/>
            <w:bookmarkStart w:id="307" w:name="_Toc175470325"/>
            <w:bookmarkStart w:id="308" w:name="_Toc175470791"/>
            <w:bookmarkStart w:id="309" w:name="_Toc220216259"/>
            <w:bookmarkStart w:id="310" w:name="_Toc220819489"/>
            <w:bookmarkStart w:id="311" w:name="_Toc221327984"/>
            <w:r w:rsidRPr="003B7032">
              <w:rPr>
                <w:rFonts w:ascii="Times New Roman" w:eastAsia="Times New Roman" w:hAnsi="Times New Roman" w:cs="Times New Roman"/>
                <w:b/>
                <w:bCs/>
                <w:sz w:val="28"/>
                <w:szCs w:val="28"/>
                <w:lang w:val="en-GB"/>
              </w:rPr>
              <w:lastRenderedPageBreak/>
              <w:t>Submission and Opening of Bids</w:t>
            </w:r>
            <w:bookmarkEnd w:id="304"/>
            <w:bookmarkEnd w:id="305"/>
            <w:bookmarkEnd w:id="306"/>
            <w:bookmarkEnd w:id="307"/>
            <w:bookmarkEnd w:id="308"/>
            <w:bookmarkEnd w:id="309"/>
            <w:bookmarkEnd w:id="310"/>
            <w:bookmarkEnd w:id="311"/>
          </w:p>
        </w:tc>
      </w:tr>
      <w:tr w:rsidR="003B7032" w:rsidRPr="003B7032" w14:paraId="0E8C8F56" w14:textId="77777777" w:rsidTr="003B7032">
        <w:trPr>
          <w:trHeight w:val="360"/>
        </w:trPr>
        <w:tc>
          <w:tcPr>
            <w:tcW w:w="10490" w:type="dxa"/>
          </w:tcPr>
          <w:p w14:paraId="7A6C0014"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312" w:name="_Toc438438845"/>
            <w:bookmarkStart w:id="313" w:name="_Toc438532614"/>
            <w:bookmarkStart w:id="314" w:name="_Toc438733989"/>
            <w:bookmarkStart w:id="315" w:name="_Toc438907027"/>
            <w:bookmarkStart w:id="316" w:name="_Toc438907226"/>
            <w:bookmarkStart w:id="317" w:name="_Toc61936861"/>
            <w:r w:rsidRPr="003B7032">
              <w:rPr>
                <w:rFonts w:ascii="Times New Roman" w:eastAsia="Times New Roman" w:hAnsi="Times New Roman" w:cs="Times New Roman"/>
                <w:b/>
                <w:szCs w:val="20"/>
                <w:lang w:val="en-GB"/>
              </w:rPr>
              <w:t>Submission, Sealing and Marking of Bids</w:t>
            </w:r>
          </w:p>
          <w:bookmarkEnd w:id="312"/>
          <w:bookmarkEnd w:id="313"/>
          <w:bookmarkEnd w:id="314"/>
          <w:bookmarkEnd w:id="315"/>
          <w:bookmarkEnd w:id="316"/>
          <w:bookmarkEnd w:id="317"/>
          <w:p w14:paraId="1C4BF1E9"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Bidders may always submit their bids by mail or by hand. </w:t>
            </w:r>
          </w:p>
          <w:p w14:paraId="288C27D3" w14:textId="77777777" w:rsidR="003B7032" w:rsidRPr="003B7032" w:rsidRDefault="003B7032" w:rsidP="003B7032">
            <w:pPr>
              <w:spacing w:after="180"/>
              <w:ind w:left="605"/>
              <w:jc w:val="both"/>
              <w:outlineLvl w:val="2"/>
              <w:rPr>
                <w:rFonts w:ascii="Times New Roman" w:eastAsia="Times New Roman" w:hAnsi="Times New Roman" w:cs="Times New Roman"/>
                <w:szCs w:val="20"/>
                <w:lang w:val="en-GB"/>
              </w:rPr>
            </w:pPr>
            <w:bookmarkStart w:id="318" w:name="_Toc171244293"/>
            <w:bookmarkStart w:id="319" w:name="_Toc171245653"/>
            <w:bookmarkStart w:id="320" w:name="_Toc175470043"/>
            <w:bookmarkStart w:id="321" w:name="_Toc175470326"/>
            <w:bookmarkStart w:id="322" w:name="_Toc175470792"/>
            <w:bookmarkStart w:id="323" w:name="_Toc220216260"/>
            <w:bookmarkStart w:id="324" w:name="_Toc220819490"/>
            <w:bookmarkStart w:id="325" w:name="_Toc221327985"/>
            <w:r w:rsidRPr="003B7032">
              <w:rPr>
                <w:rFonts w:ascii="Times New Roman" w:eastAsia="Times New Roman" w:hAnsi="Times New Roman" w:cs="Times New Roman"/>
                <w:szCs w:val="20"/>
                <w:lang w:val="en-GB"/>
              </w:rPr>
              <w:t xml:space="preserve">Bidders submitting bids by mail or by hand, shall enclose the original and each copy of the Bid, including alternative bids, if permitted in accordance with ITB Clause </w:t>
            </w:r>
            <w:smartTag w:uri="urn:schemas-microsoft-com:office:smarttags" w:element="metricconverter">
              <w:smartTagPr>
                <w:attr w:name="ProductID" w:val="13, in"/>
              </w:smartTagPr>
              <w:r w:rsidRPr="003B7032">
                <w:rPr>
                  <w:rFonts w:ascii="Times New Roman" w:eastAsia="Times New Roman" w:hAnsi="Times New Roman" w:cs="Times New Roman"/>
                  <w:szCs w:val="20"/>
                  <w:lang w:val="en-GB"/>
                </w:rPr>
                <w:t>13, in</w:t>
              </w:r>
            </w:smartTag>
            <w:r w:rsidRPr="003B7032">
              <w:rPr>
                <w:rFonts w:ascii="Times New Roman" w:eastAsia="Times New Roman" w:hAnsi="Times New Roman" w:cs="Times New Roman"/>
                <w:szCs w:val="20"/>
                <w:lang w:val="en-GB"/>
              </w:rPr>
              <w:t xml:space="preserve"> separate sealed envelopes, duly marking the envelopes as “</w:t>
            </w:r>
            <w:r w:rsidRPr="003B7032">
              <w:rPr>
                <w:rFonts w:ascii="Times New Roman" w:eastAsia="Times New Roman" w:hAnsi="Times New Roman" w:cs="Times New Roman"/>
                <w:b/>
                <w:smallCaps/>
                <w:szCs w:val="20"/>
                <w:lang w:val="en-GB"/>
              </w:rPr>
              <w:t>Original</w:t>
            </w:r>
            <w:r w:rsidRPr="003B7032">
              <w:rPr>
                <w:rFonts w:ascii="Times New Roman" w:eastAsia="Times New Roman" w:hAnsi="Times New Roman" w:cs="Times New Roman"/>
                <w:szCs w:val="20"/>
                <w:lang w:val="en-GB"/>
              </w:rPr>
              <w:t>” and “</w:t>
            </w:r>
            <w:r w:rsidRPr="003B7032">
              <w:rPr>
                <w:rFonts w:ascii="Times New Roman" w:eastAsia="Times New Roman" w:hAnsi="Times New Roman" w:cs="Times New Roman"/>
                <w:b/>
                <w:smallCaps/>
                <w:szCs w:val="20"/>
                <w:lang w:val="en-GB"/>
              </w:rPr>
              <w:t>Copy</w:t>
            </w:r>
            <w:r w:rsidRPr="003B7032">
              <w:rPr>
                <w:rFonts w:ascii="Times New Roman" w:eastAsia="Times New Roman" w:hAnsi="Times New Roman" w:cs="Times New Roman"/>
                <w:szCs w:val="20"/>
                <w:lang w:val="en-GB"/>
              </w:rPr>
              <w:t>.”  These envelopes containing the original and the copies shall then be enclosed in one single envelope. The rest of the procedure shall be in accordance with ITB sub-Clauses 21.2 and 21.3.</w:t>
            </w:r>
            <w:bookmarkEnd w:id="318"/>
            <w:bookmarkEnd w:id="319"/>
            <w:bookmarkEnd w:id="320"/>
            <w:bookmarkEnd w:id="321"/>
            <w:bookmarkEnd w:id="322"/>
            <w:bookmarkEnd w:id="323"/>
            <w:bookmarkEnd w:id="324"/>
            <w:bookmarkEnd w:id="325"/>
          </w:p>
          <w:p w14:paraId="23E09BA0"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The envelopes containing the original and the copies shall be enclosed in one single envelope:</w:t>
            </w:r>
          </w:p>
          <w:p w14:paraId="7ABF1805" w14:textId="77777777" w:rsidR="003B7032" w:rsidRPr="003B7032" w:rsidRDefault="003B7032" w:rsidP="0003777F">
            <w:pPr>
              <w:numPr>
                <w:ilvl w:val="2"/>
                <w:numId w:val="43"/>
              </w:numPr>
              <w:spacing w:after="180"/>
              <w:jc w:val="both"/>
              <w:outlineLvl w:val="2"/>
              <w:rPr>
                <w:rFonts w:ascii="Times New Roman" w:eastAsia="Times New Roman" w:hAnsi="Times New Roman" w:cs="Times New Roman"/>
                <w:szCs w:val="20"/>
                <w:lang w:val="en-GB"/>
              </w:rPr>
            </w:pPr>
            <w:bookmarkStart w:id="326" w:name="_Toc171244294"/>
            <w:bookmarkStart w:id="327" w:name="_Toc171245654"/>
            <w:bookmarkStart w:id="328" w:name="_Toc175470044"/>
            <w:bookmarkStart w:id="329" w:name="_Toc175470327"/>
            <w:bookmarkStart w:id="330" w:name="_Toc175470793"/>
            <w:bookmarkStart w:id="331" w:name="_Toc220216261"/>
            <w:bookmarkStart w:id="332" w:name="_Toc220819491"/>
            <w:bookmarkStart w:id="333" w:name="_Toc221327986"/>
            <w:r w:rsidRPr="003B7032">
              <w:rPr>
                <w:rFonts w:ascii="Times New Roman" w:eastAsia="Times New Roman" w:hAnsi="Times New Roman" w:cs="Times New Roman"/>
                <w:szCs w:val="20"/>
                <w:lang w:val="en-GB"/>
              </w:rPr>
              <w:t>The inner envelopes shall bear the name and address of the Bidder;</w:t>
            </w:r>
            <w:bookmarkEnd w:id="326"/>
            <w:bookmarkEnd w:id="327"/>
            <w:bookmarkEnd w:id="328"/>
            <w:bookmarkEnd w:id="329"/>
            <w:bookmarkEnd w:id="330"/>
            <w:bookmarkEnd w:id="331"/>
            <w:bookmarkEnd w:id="332"/>
            <w:bookmarkEnd w:id="333"/>
          </w:p>
          <w:p w14:paraId="1009824A" w14:textId="77777777" w:rsidR="003B7032" w:rsidRPr="003B7032" w:rsidRDefault="003B7032" w:rsidP="0003777F">
            <w:pPr>
              <w:numPr>
                <w:ilvl w:val="2"/>
                <w:numId w:val="43"/>
              </w:numPr>
              <w:spacing w:after="180"/>
              <w:jc w:val="both"/>
              <w:outlineLvl w:val="2"/>
              <w:rPr>
                <w:rFonts w:ascii="Times New Roman" w:eastAsia="Times New Roman" w:hAnsi="Times New Roman" w:cs="Times New Roman"/>
                <w:szCs w:val="20"/>
                <w:lang w:val="en-GB"/>
              </w:rPr>
            </w:pPr>
            <w:bookmarkStart w:id="334" w:name="_Toc171244295"/>
            <w:bookmarkStart w:id="335" w:name="_Toc171245655"/>
            <w:bookmarkStart w:id="336" w:name="_Toc175470045"/>
            <w:bookmarkStart w:id="337" w:name="_Toc175470328"/>
            <w:bookmarkStart w:id="338" w:name="_Toc175470794"/>
            <w:bookmarkStart w:id="339" w:name="_Toc220216262"/>
            <w:bookmarkStart w:id="340" w:name="_Toc220819492"/>
            <w:bookmarkStart w:id="341" w:name="_Toc221327987"/>
            <w:r w:rsidRPr="003B7032">
              <w:rPr>
                <w:rFonts w:ascii="Times New Roman" w:eastAsia="Times New Roman" w:hAnsi="Times New Roman" w:cs="Times New Roman"/>
                <w:szCs w:val="20"/>
                <w:lang w:val="en-GB"/>
              </w:rPr>
              <w:t>The outer envelopes must be anonymous and be addressed to the Procuring Entity in accordance with ITB Sub-Clause 22.1; and</w:t>
            </w:r>
            <w:bookmarkEnd w:id="334"/>
            <w:bookmarkEnd w:id="335"/>
            <w:bookmarkEnd w:id="336"/>
            <w:bookmarkEnd w:id="337"/>
            <w:bookmarkEnd w:id="338"/>
            <w:bookmarkEnd w:id="339"/>
            <w:bookmarkEnd w:id="340"/>
            <w:bookmarkEnd w:id="341"/>
          </w:p>
          <w:p w14:paraId="57D7F7C5" w14:textId="77777777" w:rsidR="003B7032" w:rsidRPr="003B7032" w:rsidRDefault="003B7032" w:rsidP="0003777F">
            <w:pPr>
              <w:numPr>
                <w:ilvl w:val="2"/>
                <w:numId w:val="43"/>
              </w:numPr>
              <w:spacing w:after="180"/>
              <w:jc w:val="both"/>
              <w:outlineLvl w:val="2"/>
              <w:rPr>
                <w:rFonts w:ascii="Times New Roman" w:eastAsia="Times New Roman" w:hAnsi="Times New Roman" w:cs="Times New Roman"/>
                <w:szCs w:val="20"/>
                <w:lang w:val="en-GB"/>
              </w:rPr>
            </w:pPr>
            <w:bookmarkStart w:id="342" w:name="_Toc171244296"/>
            <w:bookmarkStart w:id="343" w:name="_Toc171245656"/>
            <w:bookmarkStart w:id="344" w:name="_Toc175470046"/>
            <w:bookmarkStart w:id="345" w:name="_Toc175470329"/>
            <w:bookmarkStart w:id="346" w:name="_Toc175470795"/>
            <w:bookmarkStart w:id="347" w:name="_Toc220216263"/>
            <w:bookmarkStart w:id="348" w:name="_Toc220819493"/>
            <w:bookmarkStart w:id="349" w:name="_Toc221327988"/>
            <w:r w:rsidRPr="003B7032">
              <w:rPr>
                <w:rFonts w:ascii="Times New Roman" w:eastAsia="Times New Roman" w:hAnsi="Times New Roman" w:cs="Times New Roman"/>
                <w:szCs w:val="20"/>
                <w:lang w:val="en-GB"/>
              </w:rPr>
              <w:t xml:space="preserve">The outer envelopes must bear the specific identification of this bidding process indicated in ITB 1.1 and any additional identification marks as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and</w:t>
            </w:r>
            <w:bookmarkEnd w:id="342"/>
            <w:bookmarkEnd w:id="343"/>
            <w:bookmarkEnd w:id="344"/>
            <w:bookmarkEnd w:id="345"/>
            <w:bookmarkEnd w:id="346"/>
            <w:bookmarkEnd w:id="347"/>
            <w:bookmarkEnd w:id="348"/>
            <w:bookmarkEnd w:id="349"/>
          </w:p>
          <w:p w14:paraId="134924D3" w14:textId="77777777" w:rsidR="003B7032" w:rsidRPr="003B7032" w:rsidRDefault="003B7032" w:rsidP="0003777F">
            <w:pPr>
              <w:numPr>
                <w:ilvl w:val="2"/>
                <w:numId w:val="43"/>
              </w:numPr>
              <w:spacing w:after="180"/>
              <w:jc w:val="both"/>
              <w:outlineLvl w:val="2"/>
              <w:rPr>
                <w:rFonts w:ascii="Times New Roman" w:eastAsia="Times New Roman" w:hAnsi="Times New Roman" w:cs="Times New Roman"/>
                <w:szCs w:val="20"/>
                <w:lang w:val="en-GB"/>
              </w:rPr>
            </w:pPr>
            <w:bookmarkStart w:id="350" w:name="_Toc171244297"/>
            <w:bookmarkStart w:id="351" w:name="_Toc171245657"/>
            <w:bookmarkStart w:id="352" w:name="_Toc175470047"/>
            <w:bookmarkStart w:id="353" w:name="_Toc175470330"/>
            <w:bookmarkStart w:id="354" w:name="_Toc175470796"/>
            <w:bookmarkStart w:id="355" w:name="_Toc220216264"/>
            <w:bookmarkStart w:id="356" w:name="_Toc220819494"/>
            <w:bookmarkStart w:id="357" w:name="_Toc221327989"/>
            <w:r w:rsidRPr="003B7032">
              <w:rPr>
                <w:rFonts w:ascii="Times New Roman" w:eastAsia="Times New Roman" w:hAnsi="Times New Roman" w:cs="Times New Roman"/>
                <w:szCs w:val="20"/>
                <w:lang w:val="en-GB"/>
              </w:rPr>
              <w:t>bear a warning not to open before the time and date for bid opening, in accordance with ITB Sub-Clause 2</w:t>
            </w:r>
            <w:bookmarkEnd w:id="350"/>
            <w:bookmarkEnd w:id="351"/>
            <w:r w:rsidRPr="003B7032">
              <w:rPr>
                <w:rFonts w:ascii="Times New Roman" w:eastAsia="Times New Roman" w:hAnsi="Times New Roman" w:cs="Times New Roman"/>
                <w:szCs w:val="20"/>
                <w:lang w:val="en-GB"/>
              </w:rPr>
              <w:t>5.1</w:t>
            </w:r>
            <w:bookmarkEnd w:id="352"/>
            <w:bookmarkEnd w:id="353"/>
            <w:bookmarkEnd w:id="354"/>
            <w:bookmarkEnd w:id="355"/>
            <w:bookmarkEnd w:id="356"/>
            <w:bookmarkEnd w:id="357"/>
          </w:p>
          <w:p w14:paraId="78166779" w14:textId="77777777" w:rsidR="003B7032" w:rsidRPr="003B7032" w:rsidRDefault="003B7032" w:rsidP="0003777F">
            <w:pPr>
              <w:numPr>
                <w:ilvl w:val="1"/>
                <w:numId w:val="54"/>
              </w:numPr>
              <w:tabs>
                <w:tab w:val="num" w:pos="601"/>
              </w:tabs>
              <w:spacing w:after="180"/>
              <w:ind w:left="601" w:hanging="568"/>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all envelopes are not sealed and marked as required, the Procuring Entity will assume no responsibility for the misplacement or premature opening of the bid.</w:t>
            </w:r>
          </w:p>
        </w:tc>
      </w:tr>
      <w:tr w:rsidR="003B7032" w:rsidRPr="003B7032" w14:paraId="1B985440" w14:textId="77777777" w:rsidTr="003B7032">
        <w:tc>
          <w:tcPr>
            <w:tcW w:w="10490" w:type="dxa"/>
          </w:tcPr>
          <w:p w14:paraId="41638BD1"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358" w:name="_Toc424009124"/>
            <w:bookmarkStart w:id="359" w:name="_Toc438438846"/>
            <w:bookmarkStart w:id="360" w:name="_Toc438532618"/>
            <w:bookmarkStart w:id="361" w:name="_Toc438733990"/>
            <w:bookmarkStart w:id="362" w:name="_Toc438907028"/>
            <w:bookmarkStart w:id="363" w:name="_Toc438907227"/>
            <w:bookmarkStart w:id="364" w:name="_Toc61936862"/>
            <w:r w:rsidRPr="003B7032">
              <w:rPr>
                <w:rFonts w:ascii="Times New Roman" w:eastAsia="Times New Roman" w:hAnsi="Times New Roman" w:cs="Times New Roman"/>
                <w:b/>
                <w:spacing w:val="-4"/>
                <w:szCs w:val="20"/>
                <w:lang w:val="en-GB"/>
              </w:rPr>
              <w:t>Deadline for Submission of Bids</w:t>
            </w:r>
            <w:bookmarkEnd w:id="358"/>
            <w:bookmarkEnd w:id="359"/>
            <w:bookmarkEnd w:id="360"/>
            <w:bookmarkEnd w:id="361"/>
            <w:bookmarkEnd w:id="362"/>
            <w:bookmarkEnd w:id="363"/>
            <w:bookmarkEnd w:id="364"/>
          </w:p>
          <w:p w14:paraId="22F7A5E6"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Bids must be received by the Procuring Entity at the address and no later than the date and time </w:t>
            </w:r>
            <w:r w:rsidRPr="003B7032">
              <w:rPr>
                <w:rFonts w:ascii="Times New Roman" w:eastAsia="Times New Roman" w:hAnsi="Times New Roman" w:cs="Times New Roman"/>
                <w:b/>
                <w:bCs/>
                <w:szCs w:val="20"/>
                <w:lang w:val="en-GB"/>
              </w:rPr>
              <w:t>specified</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bCs/>
                <w:szCs w:val="20"/>
                <w:lang w:val="en-GB"/>
              </w:rPr>
              <w:t>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p>
          <w:p w14:paraId="11A41B49"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may, at its discretion, extend the deadline for the submission of bids by amending the Bidding Documents in accordance with ITB Clause </w:t>
            </w:r>
            <w:smartTag w:uri="urn:schemas-microsoft-com:office:smarttags" w:element="metricconverter">
              <w:smartTagPr>
                <w:attr w:name="ProductID" w:val="8, in"/>
              </w:smartTagPr>
              <w:r w:rsidRPr="003B7032">
                <w:rPr>
                  <w:rFonts w:ascii="Times New Roman" w:eastAsia="Times New Roman" w:hAnsi="Times New Roman" w:cs="Times New Roman"/>
                  <w:szCs w:val="20"/>
                  <w:lang w:val="en-GB"/>
                </w:rPr>
                <w:t>8, in</w:t>
              </w:r>
            </w:smartTag>
            <w:r w:rsidRPr="003B7032">
              <w:rPr>
                <w:rFonts w:ascii="Times New Roman" w:eastAsia="Times New Roman" w:hAnsi="Times New Roman" w:cs="Times New Roman"/>
                <w:szCs w:val="20"/>
                <w:lang w:val="en-GB"/>
              </w:rPr>
              <w:t xml:space="preserve"> which case all rights and obligations of the Procuring Entity and Bidders previously subject to the deadline shall thereafter be subject to the deadline as extended.</w:t>
            </w:r>
          </w:p>
          <w:p w14:paraId="5FB771DF"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5CF8C37B" w14:textId="77777777" w:rsidTr="003B7032">
        <w:tc>
          <w:tcPr>
            <w:tcW w:w="10490" w:type="dxa"/>
          </w:tcPr>
          <w:p w14:paraId="3DE4E5BB"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365" w:name="_Toc438438847"/>
            <w:bookmarkStart w:id="366" w:name="_Toc438532619"/>
            <w:bookmarkStart w:id="367" w:name="_Toc438733991"/>
            <w:bookmarkStart w:id="368" w:name="_Toc438907029"/>
            <w:bookmarkStart w:id="369" w:name="_Toc438907228"/>
            <w:bookmarkStart w:id="370" w:name="_Toc61936863"/>
            <w:r w:rsidRPr="003B7032">
              <w:rPr>
                <w:rFonts w:ascii="Times New Roman" w:eastAsia="Times New Roman" w:hAnsi="Times New Roman" w:cs="Times New Roman"/>
                <w:b/>
                <w:spacing w:val="-4"/>
                <w:szCs w:val="20"/>
                <w:lang w:val="en-GB"/>
              </w:rPr>
              <w:lastRenderedPageBreak/>
              <w:t>Late Bids</w:t>
            </w:r>
            <w:bookmarkEnd w:id="365"/>
            <w:bookmarkEnd w:id="366"/>
            <w:bookmarkEnd w:id="367"/>
            <w:bookmarkEnd w:id="368"/>
            <w:bookmarkEnd w:id="369"/>
            <w:bookmarkEnd w:id="370"/>
          </w:p>
          <w:p w14:paraId="114DFF8B"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not consider any bid that arrives after the deadline for submission of bids, in accordance with ITB Clause 22.  Any bid received by the Procuring Entity after the deadline for submission of bids shall be declared late, rejected, and returned unopened to the Bidder.</w:t>
            </w:r>
          </w:p>
          <w:p w14:paraId="78512B58"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21CF202B" w14:textId="77777777" w:rsidTr="003B7032">
        <w:tc>
          <w:tcPr>
            <w:tcW w:w="10490" w:type="dxa"/>
            <w:tcBorders>
              <w:bottom w:val="nil"/>
            </w:tcBorders>
          </w:tcPr>
          <w:p w14:paraId="4E7030E8"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371" w:name="_Toc424009126"/>
            <w:bookmarkStart w:id="372" w:name="_Toc438438848"/>
            <w:bookmarkStart w:id="373" w:name="_Toc438532620"/>
            <w:bookmarkStart w:id="374" w:name="_Toc438733992"/>
            <w:bookmarkStart w:id="375" w:name="_Toc438907030"/>
            <w:bookmarkStart w:id="376" w:name="_Toc438907229"/>
            <w:bookmarkStart w:id="377" w:name="_Toc61936864"/>
            <w:r w:rsidRPr="003B7032">
              <w:rPr>
                <w:rFonts w:ascii="Times New Roman" w:eastAsia="Times New Roman" w:hAnsi="Times New Roman" w:cs="Times New Roman"/>
                <w:b/>
                <w:spacing w:val="-4"/>
                <w:szCs w:val="20"/>
                <w:lang w:val="en-GB"/>
              </w:rPr>
              <w:t>Withdrawal, Substitution, and Modification of Bids</w:t>
            </w:r>
            <w:bookmarkEnd w:id="371"/>
            <w:bookmarkEnd w:id="372"/>
            <w:bookmarkEnd w:id="373"/>
            <w:bookmarkEnd w:id="374"/>
            <w:bookmarkEnd w:id="375"/>
            <w:bookmarkEnd w:id="376"/>
            <w:bookmarkEnd w:id="377"/>
          </w:p>
          <w:p w14:paraId="41110B59" w14:textId="77777777" w:rsidR="003B7032" w:rsidRPr="003B7032" w:rsidRDefault="003B7032" w:rsidP="0003777F">
            <w:pPr>
              <w:numPr>
                <w:ilvl w:val="1"/>
                <w:numId w:val="54"/>
              </w:numPr>
              <w:tabs>
                <w:tab w:val="num" w:pos="619"/>
              </w:tabs>
              <w:spacing w:after="200"/>
              <w:ind w:left="478"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 Bidder may withdraw, substitute, or modify its Bid after it has been submitted by sending a written notice in accordance with ITB Clause 21, duly signed by an authorized representative, and shall include a copy of the authorization (the power of attorney) in accordance with ITB Sub-Clause 20.2, (except that no copies of the withdrawal notice are required). The corresponding substitution or modification of the bid must accompany the respective written notice.  All notices must be:</w:t>
            </w:r>
          </w:p>
          <w:p w14:paraId="45ED31B8" w14:textId="77777777" w:rsidR="003B7032" w:rsidRPr="003B7032" w:rsidRDefault="003B7032" w:rsidP="0003777F">
            <w:pPr>
              <w:numPr>
                <w:ilvl w:val="0"/>
                <w:numId w:val="41"/>
              </w:numPr>
              <w:tabs>
                <w:tab w:val="left" w:pos="1152"/>
              </w:tabs>
              <w:spacing w:after="200"/>
              <w:ind w:left="1166" w:hanging="54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submitted in accordance with ITB Clauses 20 and 21 (except that withdrawal notices do not require copies), and in addition, the respective envelopes shall be clearly marked “</w:t>
            </w:r>
            <w:r w:rsidRPr="003B7032">
              <w:rPr>
                <w:rFonts w:ascii="Times New Roman" w:eastAsia="Times New Roman" w:hAnsi="Times New Roman" w:cs="Times New Roman"/>
                <w:smallCaps/>
                <w:szCs w:val="20"/>
                <w:lang w:val="en-GB"/>
              </w:rPr>
              <w:t xml:space="preserve">Withdrawal,” “Substitution,” </w:t>
            </w:r>
            <w:r w:rsidRPr="003B7032">
              <w:rPr>
                <w:rFonts w:ascii="Times New Roman" w:eastAsia="Times New Roman" w:hAnsi="Times New Roman" w:cs="Times New Roman"/>
                <w:szCs w:val="20"/>
                <w:lang w:val="en-GB"/>
              </w:rPr>
              <w:t xml:space="preserve">or </w:t>
            </w:r>
            <w:r w:rsidRPr="003B7032">
              <w:rPr>
                <w:rFonts w:ascii="Times New Roman" w:eastAsia="Times New Roman" w:hAnsi="Times New Roman" w:cs="Times New Roman"/>
                <w:smallCaps/>
                <w:szCs w:val="20"/>
                <w:lang w:val="en-GB"/>
              </w:rPr>
              <w:t>“Modification</w:t>
            </w:r>
            <w:r w:rsidRPr="003B7032">
              <w:rPr>
                <w:rFonts w:ascii="Times New Roman" w:eastAsia="Times New Roman" w:hAnsi="Times New Roman" w:cs="Times New Roman"/>
                <w:szCs w:val="20"/>
                <w:lang w:val="en-GB"/>
              </w:rPr>
              <w:t>;” and</w:t>
            </w:r>
          </w:p>
          <w:p w14:paraId="37993843" w14:textId="77777777" w:rsidR="003B7032" w:rsidRPr="003B7032" w:rsidRDefault="003B7032" w:rsidP="0003777F">
            <w:pPr>
              <w:numPr>
                <w:ilvl w:val="0"/>
                <w:numId w:val="41"/>
              </w:numPr>
              <w:tabs>
                <w:tab w:val="left" w:pos="1152"/>
              </w:tabs>
              <w:spacing w:after="200"/>
              <w:ind w:left="1166" w:hanging="54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received by the Procuring Entity prior to the deadline prescribed for submission of bids, in accordance with ITB Clause 22.</w:t>
            </w:r>
          </w:p>
          <w:p w14:paraId="0C1022B5" w14:textId="77777777" w:rsidR="003B7032" w:rsidRPr="003B7032" w:rsidRDefault="003B7032" w:rsidP="0003777F">
            <w:pPr>
              <w:numPr>
                <w:ilvl w:val="1"/>
                <w:numId w:val="54"/>
              </w:numPr>
              <w:tabs>
                <w:tab w:val="num" w:pos="619"/>
              </w:tabs>
              <w:spacing w:after="200"/>
              <w:ind w:left="478"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Bids requested to be withdrawn in accordance with ITB Sub-Clause 24.1 shall be returned unopened to the Bidders.</w:t>
            </w:r>
          </w:p>
          <w:p w14:paraId="62102E5A" w14:textId="77777777" w:rsidR="003B7032" w:rsidRPr="003B7032" w:rsidRDefault="003B7032" w:rsidP="0003777F">
            <w:pPr>
              <w:numPr>
                <w:ilvl w:val="1"/>
                <w:numId w:val="54"/>
              </w:numPr>
              <w:tabs>
                <w:tab w:val="num" w:pos="619"/>
              </w:tabs>
              <w:spacing w:after="200"/>
              <w:ind w:left="478"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No bid may be withdrawn, substituted, or modified in the interval between the deadline for submission of bids and the expiration of the period of bid validity specified by the Bidder on the Bid Submission Form or any extension thereof. </w:t>
            </w:r>
          </w:p>
        </w:tc>
      </w:tr>
      <w:tr w:rsidR="003B7032" w:rsidRPr="003B7032" w14:paraId="59A43A17" w14:textId="77777777" w:rsidTr="003B7032">
        <w:tc>
          <w:tcPr>
            <w:tcW w:w="10490" w:type="dxa"/>
            <w:tcBorders>
              <w:bottom w:val="nil"/>
            </w:tcBorders>
          </w:tcPr>
          <w:p w14:paraId="2211D38F"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378" w:name="_Toc438438849"/>
            <w:bookmarkStart w:id="379" w:name="_Toc438532623"/>
            <w:bookmarkStart w:id="380" w:name="_Toc438733993"/>
            <w:bookmarkStart w:id="381" w:name="_Toc438907031"/>
            <w:bookmarkStart w:id="382" w:name="_Toc438907230"/>
            <w:bookmarkStart w:id="383" w:name="_Toc61936865"/>
            <w:r w:rsidRPr="003B7032">
              <w:rPr>
                <w:rFonts w:ascii="Times New Roman" w:eastAsia="Times New Roman" w:hAnsi="Times New Roman" w:cs="Times New Roman"/>
                <w:b/>
                <w:spacing w:val="-4"/>
                <w:szCs w:val="20"/>
                <w:lang w:val="en-GB"/>
              </w:rPr>
              <w:t>Bid Opening</w:t>
            </w:r>
            <w:bookmarkEnd w:id="378"/>
            <w:bookmarkEnd w:id="379"/>
            <w:bookmarkEnd w:id="380"/>
            <w:bookmarkEnd w:id="381"/>
            <w:bookmarkEnd w:id="382"/>
            <w:bookmarkEnd w:id="383"/>
          </w:p>
          <w:p w14:paraId="20EDE8CC" w14:textId="77777777" w:rsidR="003B7032" w:rsidRPr="003B7032" w:rsidRDefault="003B7032" w:rsidP="0003777F">
            <w:pPr>
              <w:numPr>
                <w:ilvl w:val="1"/>
                <w:numId w:val="54"/>
              </w:numPr>
              <w:tabs>
                <w:tab w:val="num" w:pos="619"/>
              </w:tabs>
              <w:spacing w:after="200"/>
              <w:ind w:left="619"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shall conduct the bid opening in public at the address, date and time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w:t>
            </w:r>
          </w:p>
          <w:p w14:paraId="62089766" w14:textId="77777777" w:rsidR="003B7032" w:rsidRPr="003B7032" w:rsidRDefault="003B7032" w:rsidP="0003777F">
            <w:pPr>
              <w:numPr>
                <w:ilvl w:val="1"/>
                <w:numId w:val="54"/>
              </w:numPr>
              <w:tabs>
                <w:tab w:val="num" w:pos="619"/>
              </w:tabs>
              <w:spacing w:after="200"/>
              <w:ind w:left="619"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Only envelopes that are opened and read out at Bid opening shall be considered further.</w:t>
            </w:r>
          </w:p>
          <w:p w14:paraId="7EA51438" w14:textId="77777777" w:rsidR="003B7032" w:rsidRPr="003B7032" w:rsidRDefault="003B7032" w:rsidP="0003777F">
            <w:pPr>
              <w:numPr>
                <w:ilvl w:val="1"/>
                <w:numId w:val="54"/>
              </w:numPr>
              <w:tabs>
                <w:tab w:val="num" w:pos="619"/>
              </w:tabs>
              <w:spacing w:after="200"/>
              <w:ind w:left="619"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All other envelopes shall be opened one at a time, reading out: the name of the Bidder and whether there is a modification; the Bid Prices, including any discounts and alternative offers; the presence of a Bid Security or Bid-Securing Declaration, if required; and any other details as the Procuring Entity may consider appropriate.  Only discounts and alternative offers read out at Bid opening shall be considered for evaluation.  No Bid shall be rejected at Bid opening except for late bids, in accordance with ITB Sub-Clause 23.</w:t>
            </w:r>
          </w:p>
          <w:p w14:paraId="1E05A554" w14:textId="77777777" w:rsidR="003B7032" w:rsidRPr="003B7032" w:rsidRDefault="003B7032" w:rsidP="0003777F">
            <w:pPr>
              <w:numPr>
                <w:ilvl w:val="1"/>
                <w:numId w:val="54"/>
              </w:numPr>
              <w:tabs>
                <w:tab w:val="num" w:pos="619"/>
              </w:tabs>
              <w:spacing w:after="200"/>
              <w:ind w:left="619" w:hanging="56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shall prepare a record of the Bid opening that shall include, as a minimum: the name of the Bidder and whether there is a withdrawal, substitution, or modification; the Bid Price, per lot if applicable, including any discounts, and alternative offers if they were permitted; and the presence or absence of a Bid Security, if one was required.  The Bidders’ representatives who are </w:t>
            </w:r>
            <w:r w:rsidRPr="003B7032">
              <w:rPr>
                <w:rFonts w:ascii="Times New Roman" w:eastAsia="Times New Roman" w:hAnsi="Times New Roman" w:cs="Times New Roman"/>
                <w:szCs w:val="20"/>
                <w:lang w:val="en-GB"/>
              </w:rPr>
              <w:lastRenderedPageBreak/>
              <w:t>present shall be requested to sign the attendance sheet.  A copy of the record shall be distributed to all Bidders who submitted bids in time, and posted online when electronic bidding is permitted.</w:t>
            </w:r>
          </w:p>
        </w:tc>
      </w:tr>
      <w:tr w:rsidR="003B7032" w:rsidRPr="003B7032" w14:paraId="45896D9E" w14:textId="77777777" w:rsidTr="003B7032">
        <w:tc>
          <w:tcPr>
            <w:tcW w:w="10490" w:type="dxa"/>
          </w:tcPr>
          <w:p w14:paraId="0C557580"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b/>
                <w:bCs/>
                <w:sz w:val="28"/>
                <w:szCs w:val="28"/>
                <w:lang w:val="en-GB"/>
              </w:rPr>
            </w:pPr>
            <w:bookmarkStart w:id="384" w:name="_Toc505659527"/>
            <w:bookmarkStart w:id="385" w:name="_Toc61936866"/>
            <w:bookmarkStart w:id="386" w:name="_Toc175470048"/>
            <w:bookmarkStart w:id="387" w:name="_Toc175470331"/>
            <w:bookmarkStart w:id="388" w:name="_Toc175470797"/>
            <w:bookmarkStart w:id="389" w:name="_Toc220216265"/>
            <w:bookmarkStart w:id="390" w:name="_Toc220819495"/>
            <w:bookmarkStart w:id="391" w:name="_Toc221327990"/>
            <w:r w:rsidRPr="003B7032">
              <w:rPr>
                <w:rFonts w:ascii="Times New Roman" w:eastAsia="Times New Roman" w:hAnsi="Times New Roman" w:cs="Times New Roman"/>
                <w:b/>
                <w:bCs/>
                <w:sz w:val="28"/>
                <w:szCs w:val="28"/>
                <w:lang w:val="en-GB"/>
              </w:rPr>
              <w:lastRenderedPageBreak/>
              <w:t>Evaluation and Comparison of Bids</w:t>
            </w:r>
            <w:bookmarkEnd w:id="384"/>
            <w:bookmarkEnd w:id="385"/>
            <w:bookmarkEnd w:id="386"/>
            <w:bookmarkEnd w:id="387"/>
            <w:bookmarkEnd w:id="388"/>
            <w:bookmarkEnd w:id="389"/>
            <w:bookmarkEnd w:id="390"/>
            <w:bookmarkEnd w:id="391"/>
          </w:p>
        </w:tc>
      </w:tr>
      <w:tr w:rsidR="003B7032" w:rsidRPr="003B7032" w14:paraId="0AE14B2B" w14:textId="77777777" w:rsidTr="003B7032">
        <w:tc>
          <w:tcPr>
            <w:tcW w:w="10490" w:type="dxa"/>
          </w:tcPr>
          <w:p w14:paraId="443F1021" w14:textId="77777777" w:rsidR="003B7032" w:rsidRPr="003B7032" w:rsidRDefault="003B7032" w:rsidP="0003777F">
            <w:pPr>
              <w:numPr>
                <w:ilvl w:val="0"/>
                <w:numId w:val="54"/>
              </w:numPr>
              <w:spacing w:after="180"/>
              <w:jc w:val="center"/>
              <w:rPr>
                <w:rFonts w:ascii="Times New Roman" w:eastAsia="Times New Roman" w:hAnsi="Times New Roman" w:cs="Times New Roman"/>
                <w:b/>
                <w:szCs w:val="20"/>
                <w:lang w:val="en-GB"/>
              </w:rPr>
            </w:pPr>
            <w:bookmarkStart w:id="392" w:name="_Toc61936867"/>
            <w:r w:rsidRPr="003B7032">
              <w:rPr>
                <w:rFonts w:ascii="Times New Roman" w:eastAsia="Times New Roman" w:hAnsi="Times New Roman" w:cs="Times New Roman"/>
                <w:b/>
                <w:spacing w:val="-4"/>
                <w:szCs w:val="20"/>
                <w:lang w:val="en-GB"/>
              </w:rPr>
              <w:t>Confidentiality</w:t>
            </w:r>
            <w:bookmarkEnd w:id="392"/>
          </w:p>
          <w:p w14:paraId="425A91A3" w14:textId="77777777" w:rsidR="003B7032" w:rsidRPr="003B7032" w:rsidRDefault="003B7032" w:rsidP="0003777F">
            <w:pPr>
              <w:numPr>
                <w:ilvl w:val="1"/>
                <w:numId w:val="54"/>
              </w:numPr>
              <w:tabs>
                <w:tab w:val="num" w:pos="601"/>
              </w:tabs>
              <w:spacing w:after="18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Information relating to the examination, evaluation, comparison, and post-qualification of bids, and recommendation of contract award, shall not be disclosed to bidders or any other persons not officially concerned with such process until publication of the Contract Award.</w:t>
            </w:r>
          </w:p>
          <w:p w14:paraId="2791F747" w14:textId="77777777" w:rsidR="003B7032" w:rsidRPr="003B7032" w:rsidRDefault="003B7032" w:rsidP="0003777F">
            <w:pPr>
              <w:numPr>
                <w:ilvl w:val="1"/>
                <w:numId w:val="54"/>
              </w:numPr>
              <w:tabs>
                <w:tab w:val="num" w:pos="601"/>
              </w:tabs>
              <w:spacing w:after="18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Any effort by a Bidder to influence the Procuring Entity in the examination, evaluation, comparison, and post-qualification of the bids or contract award decisions may result in the rejection of its Bid.</w:t>
            </w:r>
          </w:p>
          <w:p w14:paraId="25C82933" w14:textId="77777777" w:rsidR="003B7032" w:rsidRPr="003B7032" w:rsidRDefault="003B7032" w:rsidP="0003777F">
            <w:pPr>
              <w:numPr>
                <w:ilvl w:val="1"/>
                <w:numId w:val="54"/>
              </w:numPr>
              <w:tabs>
                <w:tab w:val="num" w:pos="601"/>
              </w:tabs>
              <w:spacing w:after="18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Notwithstanding ITB Sub-Clause 26.2, from the time of bid opening to the time of Contract Award, if any Bidder wishes to contact the Procuring Entity on any matter related to the bidding process, it should do so in writing.</w:t>
            </w:r>
          </w:p>
        </w:tc>
      </w:tr>
      <w:tr w:rsidR="003B7032" w:rsidRPr="003B7032" w14:paraId="3F2191E4" w14:textId="77777777" w:rsidTr="003B7032">
        <w:tc>
          <w:tcPr>
            <w:tcW w:w="10490" w:type="dxa"/>
          </w:tcPr>
          <w:p w14:paraId="000D6899" w14:textId="77777777" w:rsidR="003B7032" w:rsidRPr="003B7032" w:rsidRDefault="003B7032" w:rsidP="0003777F">
            <w:pPr>
              <w:numPr>
                <w:ilvl w:val="0"/>
                <w:numId w:val="54"/>
              </w:numPr>
              <w:spacing w:after="180"/>
              <w:jc w:val="center"/>
              <w:rPr>
                <w:rFonts w:ascii="Times New Roman" w:eastAsia="Times New Roman" w:hAnsi="Times New Roman" w:cs="Times New Roman"/>
                <w:b/>
                <w:szCs w:val="20"/>
                <w:lang w:val="en-GB"/>
              </w:rPr>
            </w:pPr>
            <w:bookmarkStart w:id="393" w:name="_Toc61936868"/>
            <w:r w:rsidRPr="003B7032">
              <w:rPr>
                <w:rFonts w:ascii="Times New Roman" w:eastAsia="Times New Roman" w:hAnsi="Times New Roman" w:cs="Times New Roman"/>
                <w:b/>
                <w:spacing w:val="-4"/>
                <w:szCs w:val="20"/>
                <w:lang w:val="en-GB"/>
              </w:rPr>
              <w:t>Clarification of Bids</w:t>
            </w:r>
            <w:bookmarkEnd w:id="393"/>
          </w:p>
          <w:p w14:paraId="1D725CFF" w14:textId="77777777" w:rsidR="003B7032" w:rsidRPr="003B7032" w:rsidRDefault="003B7032" w:rsidP="003B7032">
            <w:pPr>
              <w:tabs>
                <w:tab w:val="left" w:pos="540"/>
              </w:tabs>
              <w:spacing w:after="160"/>
              <w:ind w:left="547" w:right="-72" w:hanging="7"/>
              <w:jc w:val="both"/>
              <w:rPr>
                <w:rFonts w:ascii="Times New Roman" w:eastAsia="Times New Roman" w:hAnsi="Times New Roman" w:cs="Times New Roman"/>
                <w:b/>
                <w:szCs w:val="20"/>
              </w:rPr>
            </w:pPr>
            <w:r w:rsidRPr="003B7032">
              <w:rPr>
                <w:rFonts w:ascii="Times New Roman" w:eastAsia="Times New Roman" w:hAnsi="Times New Roman" w:cs="Times New Roman"/>
                <w:szCs w:val="20"/>
                <w:lang w:val="en-GB"/>
              </w:rPr>
              <w:t xml:space="preserve">To assist in the examination, evaluation, comparison and post-qualification of the bids, the Procuring Entity may, at its discretion, ask any Bidder for a clarification of its Bid.  Any clarification submitted by a Bidder in respect to its Bid and that is not in response to a request by the Procuring Entity shall not be considered.  The Procuring Entity’s request for clarification and the response shall be in writing. No change in the prices or substance of the Bid shall be sought, offered, or permitted, except to confirm the correction of arithmetic errors discovered by the Procuring Entity in the Evaluation of the bids, in accordance with ITB Clause 29. </w:t>
            </w:r>
            <w:r w:rsidRPr="003B7032">
              <w:rPr>
                <w:rFonts w:ascii="Times New Roman" w:eastAsia="Times New Roman" w:hAnsi="Times New Roman" w:cs="Times New Roman"/>
                <w:szCs w:val="20"/>
              </w:rPr>
              <w:t>At his/her own initiative, a bidder may provide clarifications on his/her bid but which shall not change its price or substance.</w:t>
            </w:r>
          </w:p>
          <w:p w14:paraId="47666AF2" w14:textId="77777777" w:rsidR="003B7032" w:rsidRPr="003B7032" w:rsidRDefault="003B7032" w:rsidP="003B7032">
            <w:pPr>
              <w:tabs>
                <w:tab w:val="left" w:pos="4290"/>
              </w:tabs>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
            </w:r>
          </w:p>
        </w:tc>
      </w:tr>
      <w:tr w:rsidR="003B7032" w:rsidRPr="003B7032" w14:paraId="7DFE6CF1" w14:textId="77777777" w:rsidTr="003B7032">
        <w:tc>
          <w:tcPr>
            <w:tcW w:w="10490" w:type="dxa"/>
          </w:tcPr>
          <w:p w14:paraId="05E6B8B7" w14:textId="77777777" w:rsidR="003B7032" w:rsidRPr="003B7032" w:rsidRDefault="003B7032" w:rsidP="0003777F">
            <w:pPr>
              <w:numPr>
                <w:ilvl w:val="0"/>
                <w:numId w:val="54"/>
              </w:numPr>
              <w:spacing w:after="180"/>
              <w:jc w:val="center"/>
              <w:rPr>
                <w:rFonts w:ascii="Times New Roman" w:eastAsia="Times New Roman" w:hAnsi="Times New Roman" w:cs="Times New Roman"/>
                <w:b/>
                <w:szCs w:val="20"/>
                <w:lang w:val="en-GB"/>
              </w:rPr>
            </w:pPr>
            <w:bookmarkStart w:id="394" w:name="_Toc424009130"/>
            <w:bookmarkStart w:id="395" w:name="_Toc438438853"/>
            <w:bookmarkStart w:id="396" w:name="_Toc438532632"/>
            <w:bookmarkStart w:id="397" w:name="_Toc438733997"/>
            <w:bookmarkStart w:id="398" w:name="_Toc438907034"/>
            <w:bookmarkStart w:id="399" w:name="_Toc438907233"/>
            <w:bookmarkStart w:id="400" w:name="_Toc61936869"/>
            <w:r w:rsidRPr="003B7032">
              <w:rPr>
                <w:rFonts w:ascii="Times New Roman" w:eastAsia="Times New Roman" w:hAnsi="Times New Roman" w:cs="Times New Roman"/>
                <w:b/>
                <w:spacing w:val="-4"/>
                <w:szCs w:val="20"/>
                <w:lang w:val="en-GB"/>
              </w:rPr>
              <w:t>Responsiveness</w:t>
            </w:r>
            <w:bookmarkEnd w:id="394"/>
            <w:r w:rsidRPr="003B7032">
              <w:rPr>
                <w:rFonts w:ascii="Times New Roman" w:eastAsia="Times New Roman" w:hAnsi="Times New Roman" w:cs="Times New Roman"/>
                <w:b/>
                <w:spacing w:val="-4"/>
                <w:szCs w:val="20"/>
                <w:lang w:val="en-GB"/>
              </w:rPr>
              <w:t xml:space="preserve"> of Bids</w:t>
            </w:r>
            <w:bookmarkEnd w:id="395"/>
            <w:bookmarkEnd w:id="396"/>
            <w:bookmarkEnd w:id="397"/>
            <w:bookmarkEnd w:id="398"/>
            <w:bookmarkEnd w:id="399"/>
            <w:bookmarkEnd w:id="400"/>
          </w:p>
          <w:p w14:paraId="7F48F2A2" w14:textId="77777777" w:rsidR="003B7032" w:rsidRPr="003B7032" w:rsidRDefault="003B7032" w:rsidP="0003777F">
            <w:pPr>
              <w:numPr>
                <w:ilvl w:val="1"/>
                <w:numId w:val="54"/>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Entity’s determination of a bid’s responsiveness is to be based on the contents of the bid itself. </w:t>
            </w:r>
          </w:p>
          <w:p w14:paraId="2C912CDC" w14:textId="77777777" w:rsidR="003B7032" w:rsidRPr="003B7032" w:rsidRDefault="003B7032" w:rsidP="0003777F">
            <w:pPr>
              <w:numPr>
                <w:ilvl w:val="1"/>
                <w:numId w:val="54"/>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 substantially responsive Bid is one that conforms to all the terms, conditions, and specifications of the Bidding Documents without material deviation, reservation, or omission.  A material deviation, reservation, or omission is one that:</w:t>
            </w:r>
          </w:p>
          <w:p w14:paraId="5872BF13" w14:textId="77777777" w:rsidR="003B7032" w:rsidRPr="003B7032" w:rsidRDefault="003B7032" w:rsidP="0003777F">
            <w:pPr>
              <w:numPr>
                <w:ilvl w:val="2"/>
                <w:numId w:val="54"/>
              </w:numPr>
              <w:spacing w:after="180"/>
              <w:jc w:val="both"/>
              <w:outlineLvl w:val="2"/>
              <w:rPr>
                <w:rFonts w:ascii="Times New Roman" w:eastAsia="Times New Roman" w:hAnsi="Times New Roman" w:cs="Times New Roman"/>
                <w:szCs w:val="20"/>
                <w:lang w:val="en-GB"/>
              </w:rPr>
            </w:pPr>
            <w:bookmarkStart w:id="401" w:name="_Toc171244299"/>
            <w:bookmarkStart w:id="402" w:name="_Toc171245659"/>
            <w:bookmarkStart w:id="403" w:name="_Toc175470049"/>
            <w:bookmarkStart w:id="404" w:name="_Toc175470332"/>
            <w:bookmarkStart w:id="405" w:name="_Toc175470798"/>
            <w:bookmarkStart w:id="406" w:name="_Toc220216266"/>
            <w:bookmarkStart w:id="407" w:name="_Toc220819496"/>
            <w:bookmarkStart w:id="408" w:name="_Toc221327991"/>
            <w:r w:rsidRPr="003B7032">
              <w:rPr>
                <w:rFonts w:ascii="Times New Roman" w:eastAsia="Times New Roman" w:hAnsi="Times New Roman" w:cs="Times New Roman"/>
                <w:szCs w:val="20"/>
                <w:lang w:val="en-GB"/>
              </w:rPr>
              <w:t>affects in any substantial way the scope, quality, or performance of the Goods and Related Services specified in the Contract; or</w:t>
            </w:r>
            <w:bookmarkEnd w:id="401"/>
            <w:bookmarkEnd w:id="402"/>
            <w:bookmarkEnd w:id="403"/>
            <w:bookmarkEnd w:id="404"/>
            <w:bookmarkEnd w:id="405"/>
            <w:bookmarkEnd w:id="406"/>
            <w:bookmarkEnd w:id="407"/>
            <w:bookmarkEnd w:id="408"/>
          </w:p>
          <w:p w14:paraId="45191CDC" w14:textId="77777777" w:rsidR="003B7032" w:rsidRPr="003B7032" w:rsidRDefault="003B7032" w:rsidP="0003777F">
            <w:pPr>
              <w:numPr>
                <w:ilvl w:val="2"/>
                <w:numId w:val="54"/>
              </w:numPr>
              <w:spacing w:after="180"/>
              <w:jc w:val="both"/>
              <w:outlineLvl w:val="2"/>
              <w:rPr>
                <w:rFonts w:ascii="Times New Roman" w:eastAsia="Times New Roman" w:hAnsi="Times New Roman" w:cs="Times New Roman"/>
                <w:szCs w:val="20"/>
                <w:lang w:val="en-GB"/>
              </w:rPr>
            </w:pPr>
            <w:bookmarkStart w:id="409" w:name="_Toc171244300"/>
            <w:bookmarkStart w:id="410" w:name="_Toc171245660"/>
            <w:bookmarkStart w:id="411" w:name="_Toc175470050"/>
            <w:bookmarkStart w:id="412" w:name="_Toc175470333"/>
            <w:bookmarkStart w:id="413" w:name="_Toc175470799"/>
            <w:bookmarkStart w:id="414" w:name="_Toc220216267"/>
            <w:bookmarkStart w:id="415" w:name="_Toc220819497"/>
            <w:bookmarkStart w:id="416" w:name="_Toc221327992"/>
            <w:r w:rsidRPr="003B7032">
              <w:rPr>
                <w:rFonts w:ascii="Times New Roman" w:eastAsia="Times New Roman" w:hAnsi="Times New Roman" w:cs="Times New Roman"/>
                <w:szCs w:val="20"/>
                <w:lang w:val="en-GB"/>
              </w:rPr>
              <w:t>limits in any substantial way, inconsistent with the Bidding Documents, the Procuring Entity’s rights or the Bidder’s obligations under the Contract; or</w:t>
            </w:r>
            <w:bookmarkEnd w:id="409"/>
            <w:bookmarkEnd w:id="410"/>
            <w:bookmarkEnd w:id="411"/>
            <w:bookmarkEnd w:id="412"/>
            <w:bookmarkEnd w:id="413"/>
            <w:bookmarkEnd w:id="414"/>
            <w:bookmarkEnd w:id="415"/>
            <w:bookmarkEnd w:id="416"/>
          </w:p>
          <w:p w14:paraId="6F74FF68" w14:textId="77777777" w:rsidR="003B7032" w:rsidRPr="003B7032" w:rsidRDefault="003B7032" w:rsidP="0003777F">
            <w:pPr>
              <w:numPr>
                <w:ilvl w:val="2"/>
                <w:numId w:val="54"/>
              </w:numPr>
              <w:spacing w:after="180"/>
              <w:jc w:val="both"/>
              <w:outlineLvl w:val="2"/>
              <w:rPr>
                <w:rFonts w:ascii="Times New Roman" w:eastAsia="Times New Roman" w:hAnsi="Times New Roman" w:cs="Times New Roman"/>
                <w:szCs w:val="20"/>
                <w:lang w:val="en-GB"/>
              </w:rPr>
            </w:pPr>
            <w:bookmarkStart w:id="417" w:name="_Toc171244301"/>
            <w:bookmarkStart w:id="418" w:name="_Toc171245661"/>
            <w:bookmarkStart w:id="419" w:name="_Toc175470051"/>
            <w:bookmarkStart w:id="420" w:name="_Toc175470334"/>
            <w:bookmarkStart w:id="421" w:name="_Toc175470800"/>
            <w:bookmarkStart w:id="422" w:name="_Toc220216268"/>
            <w:bookmarkStart w:id="423" w:name="_Toc220819498"/>
            <w:bookmarkStart w:id="424" w:name="_Toc221327993"/>
            <w:r w:rsidRPr="003B7032">
              <w:rPr>
                <w:rFonts w:ascii="Times New Roman" w:eastAsia="Times New Roman" w:hAnsi="Times New Roman" w:cs="Times New Roman"/>
                <w:szCs w:val="20"/>
                <w:lang w:val="en-GB"/>
              </w:rPr>
              <w:t>if rectified would unfairly affect the competitive position of other bidders presenting substantially responsive bids.</w:t>
            </w:r>
            <w:bookmarkEnd w:id="417"/>
            <w:bookmarkEnd w:id="418"/>
            <w:bookmarkEnd w:id="419"/>
            <w:bookmarkEnd w:id="420"/>
            <w:bookmarkEnd w:id="421"/>
            <w:bookmarkEnd w:id="422"/>
            <w:bookmarkEnd w:id="423"/>
            <w:bookmarkEnd w:id="424"/>
          </w:p>
          <w:p w14:paraId="767730AA" w14:textId="77777777" w:rsidR="003B7032" w:rsidRPr="003B7032" w:rsidRDefault="003B7032" w:rsidP="0003777F">
            <w:pPr>
              <w:numPr>
                <w:ilvl w:val="1"/>
                <w:numId w:val="54"/>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 xml:space="preserve"> If a bid is not substantially responsive to the Bidding Documents, it shall be rejected by the Procuring Entity and may not subsequently be made responsive by the Bidder by correction of the material deviation, reservation, or omission.</w:t>
            </w:r>
          </w:p>
          <w:p w14:paraId="5592DB93" w14:textId="77777777" w:rsidR="003B7032" w:rsidRPr="003B7032" w:rsidRDefault="003B7032" w:rsidP="003B7032">
            <w:pPr>
              <w:tabs>
                <w:tab w:val="left" w:pos="540"/>
              </w:tabs>
              <w:suppressAutoHyphens/>
              <w:overflowPunct w:val="0"/>
              <w:autoSpaceDE w:val="0"/>
              <w:autoSpaceDN w:val="0"/>
              <w:adjustRightInd w:val="0"/>
              <w:spacing w:after="160"/>
              <w:ind w:left="420" w:right="-72"/>
              <w:jc w:val="both"/>
              <w:rPr>
                <w:rFonts w:ascii="Times New Roman" w:eastAsia="Times New Roman" w:hAnsi="Times New Roman" w:cs="Times New Roman"/>
                <w:szCs w:val="20"/>
                <w:lang w:val="en-GB"/>
              </w:rPr>
            </w:pPr>
          </w:p>
        </w:tc>
      </w:tr>
      <w:tr w:rsidR="003B7032" w:rsidRPr="003B7032" w14:paraId="0822FF40" w14:textId="77777777" w:rsidTr="003B7032">
        <w:tc>
          <w:tcPr>
            <w:tcW w:w="10490" w:type="dxa"/>
            <w:tcBorders>
              <w:bottom w:val="nil"/>
            </w:tcBorders>
          </w:tcPr>
          <w:p w14:paraId="24A651E3"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425" w:name="_Hlt438533232"/>
            <w:bookmarkStart w:id="426" w:name="_Toc438438854"/>
            <w:bookmarkStart w:id="427" w:name="_Toc438532636"/>
            <w:bookmarkStart w:id="428" w:name="_Toc438733998"/>
            <w:bookmarkStart w:id="429" w:name="_Toc438907035"/>
            <w:bookmarkStart w:id="430" w:name="_Toc438907234"/>
            <w:bookmarkStart w:id="431" w:name="_Toc61936870"/>
            <w:bookmarkEnd w:id="425"/>
            <w:r w:rsidRPr="003B7032">
              <w:rPr>
                <w:rFonts w:ascii="Times New Roman" w:eastAsia="Times New Roman" w:hAnsi="Times New Roman" w:cs="Times New Roman"/>
                <w:b/>
                <w:spacing w:val="-4"/>
                <w:szCs w:val="20"/>
                <w:lang w:val="en-GB"/>
              </w:rPr>
              <w:lastRenderedPageBreak/>
              <w:t>Non conformities, Errors, and Omissions</w:t>
            </w:r>
            <w:bookmarkEnd w:id="426"/>
            <w:bookmarkEnd w:id="427"/>
            <w:bookmarkEnd w:id="428"/>
            <w:bookmarkEnd w:id="429"/>
            <w:bookmarkEnd w:id="430"/>
            <w:bookmarkEnd w:id="431"/>
          </w:p>
          <w:p w14:paraId="1BA04084"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Provided that a Bid is substantially responsive, the Procuring Entity may waive any non-conformities or omissions in the Bid that do not constitute a material deviation.</w:t>
            </w:r>
          </w:p>
          <w:p w14:paraId="6DD7D3A1"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Provided that a bid is substantially responsive, the Procuring Entity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0BDEB2DD"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Provided that the Bid is substantially responsive, the Procuring Entity shall correct arithmetical errors on the following basis:</w:t>
            </w:r>
          </w:p>
          <w:p w14:paraId="798086FF" w14:textId="77777777" w:rsidR="003B7032" w:rsidRPr="003B7032" w:rsidRDefault="003B7032" w:rsidP="0003777F">
            <w:pPr>
              <w:numPr>
                <w:ilvl w:val="2"/>
                <w:numId w:val="26"/>
              </w:numPr>
              <w:spacing w:after="200"/>
              <w:jc w:val="both"/>
              <w:outlineLvl w:val="2"/>
              <w:rPr>
                <w:rFonts w:ascii="Times New Roman" w:eastAsia="Times New Roman" w:hAnsi="Times New Roman" w:cs="Times New Roman"/>
                <w:szCs w:val="20"/>
                <w:lang w:val="en-GB"/>
              </w:rPr>
            </w:pPr>
            <w:bookmarkStart w:id="432" w:name="_Toc171244302"/>
            <w:bookmarkStart w:id="433" w:name="_Toc171245662"/>
            <w:bookmarkStart w:id="434" w:name="_Toc175470052"/>
            <w:bookmarkStart w:id="435" w:name="_Toc175470335"/>
            <w:bookmarkStart w:id="436" w:name="_Toc175470801"/>
            <w:bookmarkStart w:id="437" w:name="_Toc220216269"/>
            <w:bookmarkStart w:id="438" w:name="_Toc220819499"/>
            <w:bookmarkStart w:id="439" w:name="_Toc221327994"/>
            <w:r w:rsidRPr="003B7032">
              <w:rPr>
                <w:rFonts w:ascii="Times New Roman" w:eastAsia="Times New Roman" w:hAnsi="Times New Roman" w:cs="Times New Roman"/>
                <w:szCs w:val="20"/>
                <w:lang w:val="en-GB"/>
              </w:rPr>
              <w:t>if there is a discrepancy between the unit price and the line item total that is obtained by multiplying the unit price by the quantity, the unit price shall prevail and the line item total shall be corrected, unless in the opinion of the Procuring Entity there is an obvious misplacement of the decimal point in the unit price, in which case the line item total as quoted shall govern and the unit price shall be corrected;</w:t>
            </w:r>
            <w:bookmarkEnd w:id="432"/>
            <w:bookmarkEnd w:id="433"/>
            <w:bookmarkEnd w:id="434"/>
            <w:bookmarkEnd w:id="435"/>
            <w:bookmarkEnd w:id="436"/>
            <w:bookmarkEnd w:id="437"/>
            <w:bookmarkEnd w:id="438"/>
            <w:bookmarkEnd w:id="439"/>
          </w:p>
          <w:p w14:paraId="52C7E61D" w14:textId="77777777" w:rsidR="003B7032" w:rsidRPr="003B7032" w:rsidRDefault="003B7032" w:rsidP="0003777F">
            <w:pPr>
              <w:numPr>
                <w:ilvl w:val="2"/>
                <w:numId w:val="26"/>
              </w:numPr>
              <w:spacing w:after="200"/>
              <w:jc w:val="both"/>
              <w:outlineLvl w:val="2"/>
              <w:rPr>
                <w:rFonts w:ascii="Times New Roman" w:eastAsia="Times New Roman" w:hAnsi="Times New Roman" w:cs="Times New Roman"/>
                <w:szCs w:val="20"/>
                <w:lang w:val="en-GB"/>
              </w:rPr>
            </w:pPr>
            <w:bookmarkStart w:id="440" w:name="_Toc171244303"/>
            <w:bookmarkStart w:id="441" w:name="_Toc171245663"/>
            <w:bookmarkStart w:id="442" w:name="_Toc175470053"/>
            <w:bookmarkStart w:id="443" w:name="_Toc175470336"/>
            <w:bookmarkStart w:id="444" w:name="_Toc175470802"/>
            <w:bookmarkStart w:id="445" w:name="_Toc220216270"/>
            <w:bookmarkStart w:id="446" w:name="_Toc220819500"/>
            <w:bookmarkStart w:id="447" w:name="_Toc221327995"/>
            <w:r w:rsidRPr="003B7032">
              <w:rPr>
                <w:rFonts w:ascii="Times New Roman" w:eastAsia="Times New Roman" w:hAnsi="Times New Roman" w:cs="Times New Roman"/>
                <w:szCs w:val="20"/>
                <w:lang w:val="en-GB"/>
              </w:rPr>
              <w:t>if there is an error in a total corresponding to the addition or subtraction of subtotals, the subtotals shall prevail and the total shall be corrected; and</w:t>
            </w:r>
            <w:bookmarkEnd w:id="440"/>
            <w:bookmarkEnd w:id="441"/>
            <w:bookmarkEnd w:id="442"/>
            <w:bookmarkEnd w:id="443"/>
            <w:bookmarkEnd w:id="444"/>
            <w:bookmarkEnd w:id="445"/>
            <w:bookmarkEnd w:id="446"/>
            <w:bookmarkEnd w:id="447"/>
          </w:p>
          <w:p w14:paraId="59D3BB94" w14:textId="77777777" w:rsidR="003B7032" w:rsidRPr="003B7032" w:rsidRDefault="003B7032" w:rsidP="0003777F">
            <w:pPr>
              <w:numPr>
                <w:ilvl w:val="2"/>
                <w:numId w:val="26"/>
              </w:numPr>
              <w:spacing w:after="200"/>
              <w:jc w:val="both"/>
              <w:outlineLvl w:val="2"/>
              <w:rPr>
                <w:rFonts w:ascii="Times New Roman" w:eastAsia="Times New Roman" w:hAnsi="Times New Roman" w:cs="Times New Roman"/>
                <w:szCs w:val="20"/>
                <w:lang w:val="en-GB"/>
              </w:rPr>
            </w:pPr>
            <w:bookmarkStart w:id="448" w:name="_Toc171244304"/>
            <w:bookmarkStart w:id="449" w:name="_Toc171245664"/>
            <w:bookmarkStart w:id="450" w:name="_Toc175470054"/>
            <w:bookmarkStart w:id="451" w:name="_Toc175470337"/>
            <w:bookmarkStart w:id="452" w:name="_Toc175470803"/>
            <w:bookmarkStart w:id="453" w:name="_Toc220216271"/>
            <w:bookmarkStart w:id="454" w:name="_Toc220819501"/>
            <w:bookmarkStart w:id="455" w:name="_Toc221327996"/>
            <w:r w:rsidRPr="003B7032">
              <w:rPr>
                <w:rFonts w:ascii="Times New Roman" w:eastAsia="Times New Roman" w:hAnsi="Times New Roman" w:cs="Times New Roman"/>
                <w:szCs w:val="20"/>
                <w:lang w:val="en-GB"/>
              </w:rPr>
              <w:t>if there is a discrepancy between words and figures, the amount in words shall prevail, unless the amount expressed in words is related to an arithmetic error, in which case the amount in figures shall prevail subject to (a) and (b) above.</w:t>
            </w:r>
            <w:bookmarkEnd w:id="448"/>
            <w:bookmarkEnd w:id="449"/>
            <w:bookmarkEnd w:id="450"/>
            <w:bookmarkEnd w:id="451"/>
            <w:bookmarkEnd w:id="452"/>
            <w:bookmarkEnd w:id="453"/>
            <w:bookmarkEnd w:id="454"/>
            <w:bookmarkEnd w:id="455"/>
          </w:p>
          <w:p w14:paraId="2ACFFCD3"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the Bidder that submitted the lowest evaluated Bid does not accept the correction of errors, its Bid shall be rejected.</w:t>
            </w:r>
          </w:p>
        </w:tc>
      </w:tr>
      <w:tr w:rsidR="003B7032" w:rsidRPr="003B7032" w14:paraId="39E92520" w14:textId="77777777" w:rsidTr="003B7032">
        <w:tc>
          <w:tcPr>
            <w:tcW w:w="10490" w:type="dxa"/>
          </w:tcPr>
          <w:p w14:paraId="41A6F080"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456" w:name="_Toc438438855"/>
            <w:bookmarkStart w:id="457" w:name="_Toc438532642"/>
            <w:bookmarkStart w:id="458" w:name="_Toc438733999"/>
            <w:bookmarkStart w:id="459" w:name="_Toc438907036"/>
            <w:bookmarkStart w:id="460" w:name="_Toc438907235"/>
            <w:bookmarkStart w:id="461" w:name="_Toc61936871"/>
            <w:r w:rsidRPr="003B7032">
              <w:rPr>
                <w:rFonts w:ascii="Times New Roman" w:eastAsia="Times New Roman" w:hAnsi="Times New Roman" w:cs="Times New Roman"/>
                <w:b/>
                <w:szCs w:val="20"/>
                <w:lang w:val="en-GB"/>
              </w:rPr>
              <w:t>Preliminary Examination of Bids</w:t>
            </w:r>
          </w:p>
          <w:bookmarkEnd w:id="456"/>
          <w:bookmarkEnd w:id="457"/>
          <w:bookmarkEnd w:id="458"/>
          <w:bookmarkEnd w:id="459"/>
          <w:bookmarkEnd w:id="460"/>
          <w:bookmarkEnd w:id="461"/>
          <w:p w14:paraId="3C652575" w14:textId="77777777" w:rsidR="003B7032" w:rsidRPr="003B7032" w:rsidRDefault="003B7032" w:rsidP="0003777F">
            <w:pPr>
              <w:numPr>
                <w:ilvl w:val="1"/>
                <w:numId w:val="54"/>
              </w:numPr>
              <w:spacing w:after="200"/>
              <w:ind w:left="743" w:hanging="709"/>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examine the bids to confirm that all documents and technical documentation requested in ITB Clause 11 have been provided, and to determine the completeness of each document submitted.</w:t>
            </w:r>
          </w:p>
          <w:p w14:paraId="0F5AD3DF" w14:textId="77777777" w:rsidR="003B7032" w:rsidRPr="003B7032" w:rsidRDefault="003B7032" w:rsidP="0003777F">
            <w:pPr>
              <w:numPr>
                <w:ilvl w:val="1"/>
                <w:numId w:val="54"/>
              </w:numPr>
              <w:spacing w:after="200"/>
              <w:ind w:left="743" w:hanging="709"/>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confirm that the following documents and information have been provided in the Bid.  If any of these documents or information is missing, the offer shall be rejected.</w:t>
            </w:r>
          </w:p>
          <w:p w14:paraId="2A7EC7BD" w14:textId="77777777" w:rsidR="003B7032" w:rsidRPr="003B7032" w:rsidRDefault="003B7032" w:rsidP="0003777F">
            <w:pPr>
              <w:numPr>
                <w:ilvl w:val="2"/>
                <w:numId w:val="27"/>
              </w:numPr>
              <w:spacing w:after="200"/>
              <w:jc w:val="both"/>
              <w:outlineLvl w:val="2"/>
              <w:rPr>
                <w:rFonts w:ascii="Times New Roman" w:eastAsia="Times New Roman" w:hAnsi="Times New Roman" w:cs="Times New Roman"/>
                <w:szCs w:val="20"/>
                <w:lang w:val="en-GB"/>
              </w:rPr>
            </w:pPr>
            <w:bookmarkStart w:id="462" w:name="_Toc171244305"/>
            <w:bookmarkStart w:id="463" w:name="_Toc171245665"/>
            <w:bookmarkStart w:id="464" w:name="_Toc175470055"/>
            <w:bookmarkStart w:id="465" w:name="_Toc175470338"/>
            <w:bookmarkStart w:id="466" w:name="_Toc175470804"/>
            <w:bookmarkStart w:id="467" w:name="_Toc220216272"/>
            <w:bookmarkStart w:id="468" w:name="_Toc220819502"/>
            <w:bookmarkStart w:id="469" w:name="_Toc221327997"/>
            <w:r w:rsidRPr="003B7032">
              <w:rPr>
                <w:rFonts w:ascii="Times New Roman" w:eastAsia="Times New Roman" w:hAnsi="Times New Roman" w:cs="Times New Roman"/>
                <w:szCs w:val="20"/>
                <w:lang w:val="en-GB"/>
              </w:rPr>
              <w:t>Bid Submission Form, in accordance with ITB Sub-Clause 12.1;</w:t>
            </w:r>
            <w:bookmarkEnd w:id="462"/>
            <w:bookmarkEnd w:id="463"/>
            <w:bookmarkEnd w:id="464"/>
            <w:bookmarkEnd w:id="465"/>
            <w:bookmarkEnd w:id="466"/>
            <w:bookmarkEnd w:id="467"/>
            <w:bookmarkEnd w:id="468"/>
            <w:bookmarkEnd w:id="469"/>
          </w:p>
          <w:p w14:paraId="5CC15A33" w14:textId="77777777" w:rsidR="003B7032" w:rsidRPr="003B7032" w:rsidRDefault="003B7032" w:rsidP="0003777F">
            <w:pPr>
              <w:numPr>
                <w:ilvl w:val="2"/>
                <w:numId w:val="27"/>
              </w:numPr>
              <w:spacing w:after="200"/>
              <w:jc w:val="both"/>
              <w:outlineLvl w:val="2"/>
              <w:rPr>
                <w:rFonts w:ascii="Times New Roman" w:eastAsia="Times New Roman" w:hAnsi="Times New Roman" w:cs="Times New Roman"/>
                <w:szCs w:val="20"/>
                <w:lang w:val="en-GB"/>
              </w:rPr>
            </w:pPr>
            <w:bookmarkStart w:id="470" w:name="_Toc171244306"/>
            <w:bookmarkStart w:id="471" w:name="_Toc171245666"/>
            <w:bookmarkStart w:id="472" w:name="_Toc175470056"/>
            <w:bookmarkStart w:id="473" w:name="_Toc175470339"/>
            <w:bookmarkStart w:id="474" w:name="_Toc175470805"/>
            <w:bookmarkStart w:id="475" w:name="_Toc220216273"/>
            <w:bookmarkStart w:id="476" w:name="_Toc220819503"/>
            <w:bookmarkStart w:id="477" w:name="_Toc221327998"/>
            <w:r w:rsidRPr="003B7032">
              <w:rPr>
                <w:rFonts w:ascii="Times New Roman" w:eastAsia="Times New Roman" w:hAnsi="Times New Roman" w:cs="Times New Roman"/>
                <w:szCs w:val="20"/>
                <w:lang w:val="en-GB"/>
              </w:rPr>
              <w:t>Price Schedules, in accordance with ITB Sub-Clause 12.2;</w:t>
            </w:r>
            <w:bookmarkEnd w:id="470"/>
            <w:bookmarkEnd w:id="471"/>
            <w:bookmarkEnd w:id="472"/>
            <w:bookmarkEnd w:id="473"/>
            <w:bookmarkEnd w:id="474"/>
            <w:bookmarkEnd w:id="475"/>
            <w:bookmarkEnd w:id="476"/>
            <w:bookmarkEnd w:id="477"/>
          </w:p>
          <w:p w14:paraId="00AE4DBE" w14:textId="77777777" w:rsidR="003B7032" w:rsidRPr="003B7032" w:rsidRDefault="003B7032" w:rsidP="0003777F">
            <w:pPr>
              <w:numPr>
                <w:ilvl w:val="2"/>
                <w:numId w:val="27"/>
              </w:numPr>
              <w:spacing w:after="200"/>
              <w:jc w:val="both"/>
              <w:outlineLvl w:val="2"/>
              <w:rPr>
                <w:rFonts w:ascii="Times New Roman" w:eastAsia="Times New Roman" w:hAnsi="Times New Roman" w:cs="Times New Roman"/>
                <w:szCs w:val="20"/>
                <w:lang w:val="en-GB"/>
              </w:rPr>
            </w:pPr>
            <w:bookmarkStart w:id="478" w:name="_Toc171244307"/>
            <w:bookmarkStart w:id="479" w:name="_Toc171245667"/>
            <w:bookmarkStart w:id="480" w:name="_Toc175470057"/>
            <w:bookmarkStart w:id="481" w:name="_Toc175470340"/>
            <w:bookmarkStart w:id="482" w:name="_Toc175470806"/>
            <w:bookmarkStart w:id="483" w:name="_Toc220216274"/>
            <w:bookmarkStart w:id="484" w:name="_Toc220819504"/>
            <w:bookmarkStart w:id="485" w:name="_Toc221327999"/>
            <w:r w:rsidRPr="003B7032">
              <w:rPr>
                <w:rFonts w:ascii="Times New Roman" w:eastAsia="Times New Roman" w:hAnsi="Times New Roman" w:cs="Times New Roman"/>
                <w:szCs w:val="20"/>
                <w:lang w:val="en-GB"/>
              </w:rPr>
              <w:t>Bid Security, in accordance with ITB Clause 19, if applicable.</w:t>
            </w:r>
            <w:bookmarkEnd w:id="478"/>
            <w:bookmarkEnd w:id="479"/>
            <w:bookmarkEnd w:id="480"/>
            <w:bookmarkEnd w:id="481"/>
            <w:bookmarkEnd w:id="482"/>
            <w:bookmarkEnd w:id="483"/>
            <w:bookmarkEnd w:id="484"/>
            <w:bookmarkEnd w:id="485"/>
            <w:r w:rsidRPr="003B7032">
              <w:rPr>
                <w:rFonts w:ascii="Times New Roman" w:eastAsia="Times New Roman" w:hAnsi="Times New Roman" w:cs="Times New Roman"/>
                <w:szCs w:val="20"/>
                <w:lang w:val="en-GB"/>
              </w:rPr>
              <w:t xml:space="preserve"> </w:t>
            </w:r>
          </w:p>
        </w:tc>
      </w:tr>
      <w:tr w:rsidR="003B7032" w:rsidRPr="003B7032" w14:paraId="3D5A4D12" w14:textId="77777777" w:rsidTr="003B7032">
        <w:tc>
          <w:tcPr>
            <w:tcW w:w="10490" w:type="dxa"/>
          </w:tcPr>
          <w:p w14:paraId="404211D2" w14:textId="77777777" w:rsidR="003B7032" w:rsidRPr="003B7032" w:rsidRDefault="003B7032" w:rsidP="0003777F">
            <w:pPr>
              <w:numPr>
                <w:ilvl w:val="0"/>
                <w:numId w:val="54"/>
              </w:numPr>
              <w:spacing w:after="240"/>
              <w:jc w:val="center"/>
              <w:rPr>
                <w:rFonts w:ascii="Times New Roman" w:eastAsia="Times New Roman" w:hAnsi="Times New Roman" w:cs="Times New Roman"/>
                <w:b/>
                <w:szCs w:val="20"/>
                <w:lang w:val="en-GB"/>
              </w:rPr>
            </w:pPr>
            <w:bookmarkStart w:id="486" w:name="_Toc61936872"/>
            <w:r w:rsidRPr="003B7032">
              <w:rPr>
                <w:rFonts w:ascii="Times New Roman" w:eastAsia="Times New Roman" w:hAnsi="Times New Roman" w:cs="Times New Roman"/>
                <w:b/>
                <w:spacing w:val="-4"/>
                <w:szCs w:val="20"/>
                <w:lang w:val="en-GB"/>
              </w:rPr>
              <w:lastRenderedPageBreak/>
              <w:t>Examination of Terms and Conditions; Technical Evaluation</w:t>
            </w:r>
            <w:bookmarkEnd w:id="486"/>
          </w:p>
          <w:p w14:paraId="41B27862"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examine the Bid to confirm that all terms and conditions specified in the GCC and the SCC have been accepted by the Bidder without any material deviation or reservation.</w:t>
            </w:r>
          </w:p>
          <w:p w14:paraId="76C1324C"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evaluate the technical aspects of the Bid submitted in accordance with ITB Clause 16 and 17, to confirm that all requirements specified in Section 6, Schedule of Requirements of the Bidding Documents have been met without any material deviation or reservation.</w:t>
            </w:r>
          </w:p>
          <w:p w14:paraId="6CB3809F"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after the examination of the terms and conditions and the technical evaluation, the Procuring Entity determines that the Bid is not substantially responsive in accordance with ITB Clause 28, it shall reject the Bid.</w:t>
            </w:r>
          </w:p>
        </w:tc>
      </w:tr>
      <w:tr w:rsidR="003B7032" w:rsidRPr="003B7032" w14:paraId="21F86EAA" w14:textId="77777777" w:rsidTr="003B7032">
        <w:tc>
          <w:tcPr>
            <w:tcW w:w="10490" w:type="dxa"/>
          </w:tcPr>
          <w:p w14:paraId="4C4B8860" w14:textId="77777777" w:rsidR="003B7032" w:rsidRPr="003B7032" w:rsidRDefault="003B7032" w:rsidP="0003777F">
            <w:pPr>
              <w:keepNext/>
              <w:keepLines/>
              <w:numPr>
                <w:ilvl w:val="0"/>
                <w:numId w:val="54"/>
              </w:numPr>
              <w:spacing w:after="240"/>
              <w:jc w:val="center"/>
              <w:rPr>
                <w:rFonts w:ascii="Times New Roman" w:eastAsia="Times New Roman" w:hAnsi="Times New Roman" w:cs="Times New Roman"/>
                <w:b/>
                <w:szCs w:val="20"/>
                <w:lang w:val="en-GB"/>
              </w:rPr>
            </w:pPr>
            <w:bookmarkStart w:id="487" w:name="_Toc438438857"/>
            <w:bookmarkStart w:id="488" w:name="_Toc438532646"/>
            <w:bookmarkStart w:id="489" w:name="_Toc438734001"/>
            <w:bookmarkStart w:id="490" w:name="_Toc438907038"/>
            <w:bookmarkStart w:id="491" w:name="_Toc438907237"/>
            <w:bookmarkStart w:id="492" w:name="_Toc61936873"/>
            <w:r w:rsidRPr="003B7032">
              <w:rPr>
                <w:rFonts w:ascii="Times New Roman" w:eastAsia="Times New Roman" w:hAnsi="Times New Roman" w:cs="Times New Roman"/>
                <w:b/>
                <w:spacing w:val="-4"/>
                <w:szCs w:val="20"/>
                <w:lang w:val="en-GB"/>
              </w:rPr>
              <w:t>Conversion to Single Currency</w:t>
            </w:r>
            <w:bookmarkEnd w:id="487"/>
            <w:bookmarkEnd w:id="488"/>
            <w:bookmarkEnd w:id="489"/>
            <w:bookmarkEnd w:id="490"/>
            <w:bookmarkEnd w:id="491"/>
            <w:bookmarkEnd w:id="492"/>
          </w:p>
          <w:p w14:paraId="08BBA6BE" w14:textId="77777777" w:rsidR="003B7032" w:rsidRPr="003B7032" w:rsidRDefault="003B7032" w:rsidP="003B7032">
            <w:pPr>
              <w:keepNext/>
              <w:keepLines/>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evaluation and comparison purposes, the Procuring Entity shall convert all bid prices expressed in amounts in various currencies into an amount in a single currency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using the selling exchange rates established by the source and on the date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p>
        </w:tc>
      </w:tr>
      <w:tr w:rsidR="003B7032" w:rsidRPr="003B7032" w14:paraId="0E222011" w14:textId="77777777" w:rsidTr="003B7032">
        <w:tc>
          <w:tcPr>
            <w:tcW w:w="10490" w:type="dxa"/>
          </w:tcPr>
          <w:p w14:paraId="52BA269B" w14:textId="77777777" w:rsidR="003B7032" w:rsidRPr="003B7032" w:rsidRDefault="003B7032" w:rsidP="0003777F">
            <w:pPr>
              <w:numPr>
                <w:ilvl w:val="0"/>
                <w:numId w:val="54"/>
              </w:numPr>
              <w:spacing w:after="240"/>
              <w:jc w:val="center"/>
              <w:rPr>
                <w:rFonts w:ascii="Times New Roman" w:eastAsia="Times New Roman" w:hAnsi="Times New Roman" w:cs="Times New Roman"/>
                <w:b/>
                <w:szCs w:val="20"/>
                <w:lang w:val="en-GB"/>
              </w:rPr>
            </w:pPr>
            <w:bookmarkStart w:id="493" w:name="_Toc438438858"/>
            <w:bookmarkStart w:id="494" w:name="_Toc438532647"/>
            <w:bookmarkStart w:id="495" w:name="_Toc438734002"/>
            <w:bookmarkStart w:id="496" w:name="_Toc438907039"/>
            <w:bookmarkStart w:id="497" w:name="_Toc438907238"/>
            <w:bookmarkStart w:id="498" w:name="_Toc61936874"/>
            <w:r w:rsidRPr="003B7032">
              <w:rPr>
                <w:rFonts w:ascii="Times New Roman" w:eastAsia="Times New Roman" w:hAnsi="Times New Roman" w:cs="Times New Roman"/>
                <w:b/>
                <w:spacing w:val="-4"/>
                <w:szCs w:val="20"/>
                <w:lang w:val="en-GB"/>
              </w:rPr>
              <w:t>Domestic Preference</w:t>
            </w:r>
            <w:bookmarkEnd w:id="493"/>
            <w:bookmarkEnd w:id="494"/>
            <w:bookmarkEnd w:id="495"/>
            <w:bookmarkEnd w:id="496"/>
            <w:bookmarkEnd w:id="497"/>
            <w:bookmarkEnd w:id="498"/>
          </w:p>
          <w:p w14:paraId="4A67E0A6"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Domestic preference shall not be a factor in bid evaluation, unless otherwise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w:t>
            </w:r>
          </w:p>
        </w:tc>
      </w:tr>
      <w:tr w:rsidR="003B7032" w:rsidRPr="003B7032" w14:paraId="45C7E23C" w14:textId="77777777" w:rsidTr="003B7032">
        <w:tc>
          <w:tcPr>
            <w:tcW w:w="10490" w:type="dxa"/>
            <w:tcBorders>
              <w:bottom w:val="nil"/>
            </w:tcBorders>
          </w:tcPr>
          <w:p w14:paraId="4E34E4E5"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499" w:name="_Hlt438533055"/>
            <w:bookmarkStart w:id="500" w:name="_Toc438438859"/>
            <w:bookmarkStart w:id="501" w:name="_Toc438532648"/>
            <w:bookmarkStart w:id="502" w:name="_Toc438734003"/>
            <w:bookmarkStart w:id="503" w:name="_Toc438907040"/>
            <w:bookmarkStart w:id="504" w:name="_Toc438907239"/>
            <w:bookmarkStart w:id="505" w:name="_Toc61936875"/>
            <w:bookmarkEnd w:id="499"/>
            <w:r w:rsidRPr="003B7032">
              <w:rPr>
                <w:rFonts w:ascii="Times New Roman" w:eastAsia="Times New Roman" w:hAnsi="Times New Roman" w:cs="Times New Roman"/>
                <w:b/>
                <w:spacing w:val="-4"/>
                <w:szCs w:val="20"/>
                <w:lang w:val="en-GB"/>
              </w:rPr>
              <w:t>Evaluation of Bids</w:t>
            </w:r>
            <w:bookmarkEnd w:id="500"/>
            <w:bookmarkEnd w:id="501"/>
            <w:bookmarkEnd w:id="502"/>
            <w:bookmarkEnd w:id="503"/>
            <w:bookmarkEnd w:id="504"/>
            <w:bookmarkEnd w:id="505"/>
          </w:p>
          <w:p w14:paraId="5E3E1249"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evaluate each bid that has been determined, up to this stage of the evaluation, to be substantially responsive.</w:t>
            </w:r>
          </w:p>
          <w:p w14:paraId="0E506658"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To evaluate a Bid, the Procuring Entity shall only use all the factors, methodologies and criteria defined in ITB Clause 34.  No other criteria or methodology shall be permitted.</w:t>
            </w:r>
          </w:p>
          <w:p w14:paraId="3D73000E"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To evaluate a Bid, the Procuring Entity shall consider the following:</w:t>
            </w:r>
          </w:p>
          <w:p w14:paraId="7FD5FADD" w14:textId="77777777" w:rsidR="003B7032" w:rsidRPr="003B7032" w:rsidRDefault="003B7032" w:rsidP="0003777F">
            <w:pPr>
              <w:numPr>
                <w:ilvl w:val="2"/>
                <w:numId w:val="28"/>
              </w:numPr>
              <w:spacing w:after="200"/>
              <w:jc w:val="both"/>
              <w:outlineLvl w:val="2"/>
              <w:rPr>
                <w:rFonts w:ascii="Times New Roman" w:eastAsia="Times New Roman" w:hAnsi="Times New Roman" w:cs="Times New Roman"/>
                <w:szCs w:val="20"/>
                <w:lang w:val="en-GB"/>
              </w:rPr>
            </w:pPr>
            <w:bookmarkStart w:id="506" w:name="_Toc171244308"/>
            <w:bookmarkStart w:id="507" w:name="_Toc171245668"/>
            <w:bookmarkStart w:id="508" w:name="_Toc175470058"/>
            <w:bookmarkStart w:id="509" w:name="_Toc175470341"/>
            <w:bookmarkStart w:id="510" w:name="_Toc175470807"/>
            <w:bookmarkStart w:id="511" w:name="_Toc220216275"/>
            <w:bookmarkStart w:id="512" w:name="_Toc220819505"/>
            <w:bookmarkStart w:id="513" w:name="_Toc221328000"/>
            <w:r w:rsidRPr="003B7032">
              <w:rPr>
                <w:rFonts w:ascii="Times New Roman" w:eastAsia="Times New Roman" w:hAnsi="Times New Roman" w:cs="Times New Roman"/>
                <w:szCs w:val="20"/>
                <w:lang w:val="en-GB"/>
              </w:rPr>
              <w:t xml:space="preserve">evaluation will be done for Items or Lots, as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 xml:space="preserve">BDS; </w:t>
            </w:r>
            <w:r w:rsidRPr="003B7032">
              <w:rPr>
                <w:rFonts w:ascii="Times New Roman" w:eastAsia="Times New Roman" w:hAnsi="Times New Roman" w:cs="Times New Roman"/>
                <w:bCs/>
                <w:szCs w:val="20"/>
                <w:lang w:val="en-GB"/>
              </w:rPr>
              <w:t>and</w:t>
            </w:r>
            <w:r w:rsidRPr="003B7032">
              <w:rPr>
                <w:rFonts w:ascii="Times New Roman" w:eastAsia="Times New Roman" w:hAnsi="Times New Roman" w:cs="Times New Roman"/>
                <w:b/>
                <w:szCs w:val="20"/>
                <w:lang w:val="en-GB"/>
              </w:rPr>
              <w:t xml:space="preserve"> </w:t>
            </w:r>
            <w:r w:rsidRPr="003B7032">
              <w:rPr>
                <w:rFonts w:ascii="Times New Roman" w:eastAsia="Times New Roman" w:hAnsi="Times New Roman" w:cs="Times New Roman"/>
                <w:szCs w:val="20"/>
                <w:lang w:val="en-GB"/>
              </w:rPr>
              <w:t xml:space="preserve"> the Bid Price as quoted in accordance with clause 12;</w:t>
            </w:r>
            <w:bookmarkEnd w:id="506"/>
            <w:bookmarkEnd w:id="507"/>
            <w:bookmarkEnd w:id="508"/>
            <w:bookmarkEnd w:id="509"/>
            <w:bookmarkEnd w:id="510"/>
            <w:bookmarkEnd w:id="511"/>
            <w:bookmarkEnd w:id="512"/>
            <w:bookmarkEnd w:id="513"/>
          </w:p>
          <w:p w14:paraId="4F05F20F" w14:textId="77777777" w:rsidR="003B7032" w:rsidRPr="003B7032" w:rsidRDefault="003B7032" w:rsidP="0003777F">
            <w:pPr>
              <w:numPr>
                <w:ilvl w:val="2"/>
                <w:numId w:val="28"/>
              </w:numPr>
              <w:spacing w:after="200"/>
              <w:jc w:val="both"/>
              <w:outlineLvl w:val="2"/>
              <w:rPr>
                <w:rFonts w:ascii="Times New Roman" w:eastAsia="Times New Roman" w:hAnsi="Times New Roman" w:cs="Times New Roman"/>
                <w:szCs w:val="20"/>
                <w:lang w:val="en-GB"/>
              </w:rPr>
            </w:pPr>
            <w:bookmarkStart w:id="514" w:name="_Toc171244309"/>
            <w:bookmarkStart w:id="515" w:name="_Toc171245669"/>
            <w:bookmarkStart w:id="516" w:name="_Toc175470059"/>
            <w:bookmarkStart w:id="517" w:name="_Toc175470342"/>
            <w:bookmarkStart w:id="518" w:name="_Toc175470808"/>
            <w:bookmarkStart w:id="519" w:name="_Toc220216276"/>
            <w:bookmarkStart w:id="520" w:name="_Toc220819506"/>
            <w:bookmarkStart w:id="521" w:name="_Toc221328001"/>
            <w:r w:rsidRPr="003B7032">
              <w:rPr>
                <w:rFonts w:ascii="Times New Roman" w:eastAsia="Times New Roman" w:hAnsi="Times New Roman" w:cs="Times New Roman"/>
                <w:szCs w:val="20"/>
                <w:lang w:val="en-GB"/>
              </w:rPr>
              <w:t>price adjustment for correction of arithmetic errors in accordance with ITB Sub-Clause 29.3;</w:t>
            </w:r>
            <w:bookmarkEnd w:id="514"/>
            <w:bookmarkEnd w:id="515"/>
            <w:bookmarkEnd w:id="516"/>
            <w:bookmarkEnd w:id="517"/>
            <w:bookmarkEnd w:id="518"/>
            <w:bookmarkEnd w:id="519"/>
            <w:bookmarkEnd w:id="520"/>
            <w:bookmarkEnd w:id="521"/>
          </w:p>
          <w:p w14:paraId="32241A5E" w14:textId="77777777" w:rsidR="003B7032" w:rsidRPr="003B7032" w:rsidRDefault="003B7032" w:rsidP="0003777F">
            <w:pPr>
              <w:numPr>
                <w:ilvl w:val="2"/>
                <w:numId w:val="28"/>
              </w:numPr>
              <w:spacing w:after="200"/>
              <w:jc w:val="both"/>
              <w:outlineLvl w:val="2"/>
              <w:rPr>
                <w:rFonts w:ascii="Times New Roman" w:eastAsia="Times New Roman" w:hAnsi="Times New Roman" w:cs="Times New Roman"/>
                <w:szCs w:val="20"/>
                <w:lang w:val="en-GB"/>
              </w:rPr>
            </w:pPr>
            <w:bookmarkStart w:id="522" w:name="_Toc171244310"/>
            <w:bookmarkStart w:id="523" w:name="_Toc171245670"/>
            <w:bookmarkStart w:id="524" w:name="_Toc175470060"/>
            <w:bookmarkStart w:id="525" w:name="_Toc175470343"/>
            <w:bookmarkStart w:id="526" w:name="_Toc175470809"/>
            <w:bookmarkStart w:id="527" w:name="_Toc220216277"/>
            <w:bookmarkStart w:id="528" w:name="_Toc220819507"/>
            <w:bookmarkStart w:id="529" w:name="_Toc221328002"/>
            <w:r w:rsidRPr="003B7032">
              <w:rPr>
                <w:rFonts w:ascii="Times New Roman" w:eastAsia="Times New Roman" w:hAnsi="Times New Roman" w:cs="Times New Roman"/>
                <w:szCs w:val="20"/>
                <w:lang w:val="en-GB"/>
              </w:rPr>
              <w:t>price adjustment due to discounts offered in accordance with ITB Sub-Clause 14.4;</w:t>
            </w:r>
            <w:bookmarkEnd w:id="522"/>
            <w:bookmarkEnd w:id="523"/>
            <w:bookmarkEnd w:id="524"/>
            <w:bookmarkEnd w:id="525"/>
            <w:bookmarkEnd w:id="526"/>
            <w:bookmarkEnd w:id="527"/>
            <w:bookmarkEnd w:id="528"/>
            <w:bookmarkEnd w:id="529"/>
          </w:p>
          <w:p w14:paraId="2E1457B9" w14:textId="77777777" w:rsidR="003B7032" w:rsidRPr="003B7032" w:rsidRDefault="003B7032" w:rsidP="0003777F">
            <w:pPr>
              <w:numPr>
                <w:ilvl w:val="2"/>
                <w:numId w:val="28"/>
              </w:numPr>
              <w:spacing w:after="180"/>
              <w:jc w:val="both"/>
              <w:outlineLvl w:val="2"/>
              <w:rPr>
                <w:rFonts w:ascii="Times New Roman" w:eastAsia="Times New Roman" w:hAnsi="Times New Roman" w:cs="Times New Roman"/>
                <w:szCs w:val="20"/>
                <w:lang w:val="en-GB"/>
              </w:rPr>
            </w:pPr>
            <w:bookmarkStart w:id="530" w:name="_Toc171244311"/>
            <w:bookmarkStart w:id="531" w:name="_Toc171245671"/>
            <w:bookmarkStart w:id="532" w:name="_Toc175470061"/>
            <w:bookmarkStart w:id="533" w:name="_Toc175470344"/>
            <w:bookmarkStart w:id="534" w:name="_Toc175470810"/>
            <w:bookmarkStart w:id="535" w:name="_Toc220216278"/>
            <w:bookmarkStart w:id="536" w:name="_Toc220819508"/>
            <w:bookmarkStart w:id="537" w:name="_Toc221328003"/>
            <w:r w:rsidRPr="003B7032">
              <w:rPr>
                <w:rFonts w:ascii="Times New Roman" w:eastAsia="Times New Roman" w:hAnsi="Times New Roman" w:cs="Times New Roman"/>
                <w:szCs w:val="20"/>
                <w:lang w:val="en-GB"/>
              </w:rPr>
              <w:t xml:space="preserve">adjustments due to the application of the evaluation criteria </w:t>
            </w:r>
            <w:r w:rsidRPr="003B7032">
              <w:rPr>
                <w:rFonts w:ascii="Times New Roman" w:eastAsia="Times New Roman" w:hAnsi="Times New Roman" w:cs="Times New Roman"/>
                <w:b/>
                <w:bCs/>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from amongst those set out in Section III, Evaluation and Qualification Criteria;</w:t>
            </w:r>
            <w:bookmarkEnd w:id="530"/>
            <w:bookmarkEnd w:id="531"/>
            <w:bookmarkEnd w:id="532"/>
            <w:bookmarkEnd w:id="533"/>
            <w:bookmarkEnd w:id="534"/>
            <w:bookmarkEnd w:id="535"/>
            <w:bookmarkEnd w:id="536"/>
            <w:bookmarkEnd w:id="537"/>
          </w:p>
          <w:p w14:paraId="5D762A4C" w14:textId="77777777" w:rsidR="003B7032" w:rsidRPr="003B7032" w:rsidRDefault="003B7032" w:rsidP="0003777F">
            <w:pPr>
              <w:numPr>
                <w:ilvl w:val="2"/>
                <w:numId w:val="28"/>
              </w:numPr>
              <w:spacing w:after="180"/>
              <w:jc w:val="both"/>
              <w:outlineLvl w:val="2"/>
              <w:rPr>
                <w:rFonts w:ascii="Times New Roman" w:eastAsia="Times New Roman" w:hAnsi="Times New Roman" w:cs="Times New Roman"/>
                <w:szCs w:val="20"/>
                <w:lang w:val="en-GB"/>
              </w:rPr>
            </w:pPr>
            <w:bookmarkStart w:id="538" w:name="_Toc171244312"/>
            <w:bookmarkStart w:id="539" w:name="_Toc171245672"/>
            <w:bookmarkStart w:id="540" w:name="_Toc175470062"/>
            <w:bookmarkStart w:id="541" w:name="_Toc175470345"/>
            <w:bookmarkStart w:id="542" w:name="_Toc175470811"/>
            <w:bookmarkStart w:id="543" w:name="_Toc220216279"/>
            <w:bookmarkStart w:id="544" w:name="_Toc220819509"/>
            <w:bookmarkStart w:id="545" w:name="_Toc221328004"/>
            <w:r w:rsidRPr="003B7032">
              <w:rPr>
                <w:rFonts w:ascii="Times New Roman" w:eastAsia="Times New Roman" w:hAnsi="Times New Roman" w:cs="Times New Roman"/>
                <w:szCs w:val="20"/>
                <w:lang w:val="en-GB"/>
              </w:rPr>
              <w:t>adjustments due to the application of a margin of preference, in accordance with ITB Clause 33 if applicable.</w:t>
            </w:r>
            <w:bookmarkEnd w:id="538"/>
            <w:bookmarkEnd w:id="539"/>
            <w:bookmarkEnd w:id="540"/>
            <w:bookmarkEnd w:id="541"/>
            <w:bookmarkEnd w:id="542"/>
            <w:bookmarkEnd w:id="543"/>
            <w:bookmarkEnd w:id="544"/>
            <w:bookmarkEnd w:id="545"/>
          </w:p>
          <w:p w14:paraId="19419A80"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Entity’s evaluation of a bid will exclude and not take into account:</w:t>
            </w:r>
          </w:p>
          <w:p w14:paraId="04D0E1C4" w14:textId="77777777" w:rsidR="003B7032" w:rsidRPr="003B7032" w:rsidRDefault="003B7032" w:rsidP="0003777F">
            <w:pPr>
              <w:numPr>
                <w:ilvl w:val="2"/>
                <w:numId w:val="29"/>
              </w:numPr>
              <w:spacing w:after="180"/>
              <w:jc w:val="both"/>
              <w:outlineLvl w:val="2"/>
              <w:rPr>
                <w:rFonts w:ascii="Times New Roman" w:eastAsia="Times New Roman" w:hAnsi="Times New Roman" w:cs="Times New Roman"/>
                <w:szCs w:val="20"/>
                <w:lang w:val="en-GB"/>
              </w:rPr>
            </w:pPr>
            <w:bookmarkStart w:id="546" w:name="_Toc171244313"/>
            <w:bookmarkStart w:id="547" w:name="_Toc171245673"/>
            <w:bookmarkStart w:id="548" w:name="_Toc175470063"/>
            <w:bookmarkStart w:id="549" w:name="_Toc175470346"/>
            <w:bookmarkStart w:id="550" w:name="_Toc175470812"/>
            <w:bookmarkStart w:id="551" w:name="_Toc220216280"/>
            <w:bookmarkStart w:id="552" w:name="_Toc220819510"/>
            <w:bookmarkStart w:id="553" w:name="_Toc221328005"/>
            <w:r w:rsidRPr="003B7032">
              <w:rPr>
                <w:rFonts w:ascii="Times New Roman" w:eastAsia="Times New Roman" w:hAnsi="Times New Roman" w:cs="Times New Roman"/>
                <w:szCs w:val="20"/>
                <w:lang w:val="en-GB"/>
              </w:rPr>
              <w:t>In the case of Goods manufactured in Rwanda, sales and other similar taxes, which will be payable on the goods if a contract is awarded to the Bidder;</w:t>
            </w:r>
            <w:bookmarkEnd w:id="546"/>
            <w:bookmarkEnd w:id="547"/>
            <w:bookmarkEnd w:id="548"/>
            <w:bookmarkEnd w:id="549"/>
            <w:bookmarkEnd w:id="550"/>
            <w:bookmarkEnd w:id="551"/>
            <w:bookmarkEnd w:id="552"/>
            <w:bookmarkEnd w:id="553"/>
          </w:p>
          <w:p w14:paraId="5C71D7B2" w14:textId="77777777" w:rsidR="003B7032" w:rsidRPr="003B7032" w:rsidRDefault="003B7032" w:rsidP="0003777F">
            <w:pPr>
              <w:numPr>
                <w:ilvl w:val="2"/>
                <w:numId w:val="29"/>
              </w:numPr>
              <w:spacing w:after="180"/>
              <w:jc w:val="both"/>
              <w:outlineLvl w:val="2"/>
              <w:rPr>
                <w:rFonts w:ascii="Times New Roman" w:eastAsia="Times New Roman" w:hAnsi="Times New Roman" w:cs="Times New Roman"/>
                <w:szCs w:val="20"/>
                <w:lang w:val="en-GB"/>
              </w:rPr>
            </w:pPr>
            <w:bookmarkStart w:id="554" w:name="_Toc171244314"/>
            <w:bookmarkStart w:id="555" w:name="_Toc171245674"/>
            <w:bookmarkStart w:id="556" w:name="_Toc175470064"/>
            <w:bookmarkStart w:id="557" w:name="_Toc175470347"/>
            <w:bookmarkStart w:id="558" w:name="_Toc175470813"/>
            <w:bookmarkStart w:id="559" w:name="_Toc220216281"/>
            <w:bookmarkStart w:id="560" w:name="_Toc220819511"/>
            <w:bookmarkStart w:id="561" w:name="_Toc221328006"/>
            <w:r w:rsidRPr="003B7032">
              <w:rPr>
                <w:rFonts w:ascii="Times New Roman" w:eastAsia="Times New Roman" w:hAnsi="Times New Roman" w:cs="Times New Roman"/>
                <w:szCs w:val="20"/>
                <w:lang w:val="en-GB"/>
              </w:rPr>
              <w:lastRenderedPageBreak/>
              <w:t>in the case of Goods manufactured outside Rwanda, already imported or to be imported, customs duties and other import taxes levied on the imported Good, sales and other similar  taxes, which will be payable on the Goods if the contract is awarded to the Bidder;</w:t>
            </w:r>
            <w:bookmarkEnd w:id="554"/>
            <w:bookmarkEnd w:id="555"/>
            <w:bookmarkEnd w:id="556"/>
            <w:bookmarkEnd w:id="557"/>
            <w:bookmarkEnd w:id="558"/>
            <w:bookmarkEnd w:id="559"/>
            <w:bookmarkEnd w:id="560"/>
            <w:bookmarkEnd w:id="561"/>
            <w:r w:rsidRPr="003B7032">
              <w:rPr>
                <w:rFonts w:ascii="Times New Roman" w:eastAsia="Times New Roman" w:hAnsi="Times New Roman" w:cs="Times New Roman"/>
                <w:szCs w:val="20"/>
                <w:lang w:val="en-GB"/>
              </w:rPr>
              <w:t xml:space="preserve"> </w:t>
            </w:r>
          </w:p>
          <w:p w14:paraId="166CAA0C" w14:textId="77777777" w:rsidR="003B7032" w:rsidRPr="003B7032" w:rsidRDefault="003B7032" w:rsidP="0003777F">
            <w:pPr>
              <w:numPr>
                <w:ilvl w:val="2"/>
                <w:numId w:val="29"/>
              </w:numPr>
              <w:spacing w:after="180"/>
              <w:jc w:val="both"/>
              <w:outlineLvl w:val="2"/>
              <w:rPr>
                <w:rFonts w:ascii="Times New Roman" w:eastAsia="Times New Roman" w:hAnsi="Times New Roman" w:cs="Times New Roman"/>
                <w:szCs w:val="20"/>
                <w:lang w:val="en-GB"/>
              </w:rPr>
            </w:pPr>
            <w:bookmarkStart w:id="562" w:name="_Toc171244315"/>
            <w:bookmarkStart w:id="563" w:name="_Toc171245675"/>
            <w:bookmarkStart w:id="564" w:name="_Toc175470065"/>
            <w:bookmarkStart w:id="565" w:name="_Toc175470348"/>
            <w:bookmarkStart w:id="566" w:name="_Toc175470814"/>
            <w:bookmarkStart w:id="567" w:name="_Toc220216282"/>
            <w:bookmarkStart w:id="568" w:name="_Toc220819512"/>
            <w:bookmarkStart w:id="569" w:name="_Toc221328007"/>
            <w:r w:rsidRPr="003B7032">
              <w:rPr>
                <w:rFonts w:ascii="Times New Roman" w:eastAsia="Times New Roman" w:hAnsi="Times New Roman" w:cs="Times New Roman"/>
                <w:szCs w:val="20"/>
                <w:lang w:val="en-GB"/>
              </w:rPr>
              <w:t>any allowance for price adjustment during the period of execution of the contract, if provided in the bid.</w:t>
            </w:r>
            <w:bookmarkEnd w:id="562"/>
            <w:bookmarkEnd w:id="563"/>
            <w:bookmarkEnd w:id="564"/>
            <w:bookmarkEnd w:id="565"/>
            <w:bookmarkEnd w:id="566"/>
            <w:bookmarkEnd w:id="567"/>
            <w:bookmarkEnd w:id="568"/>
            <w:bookmarkEnd w:id="569"/>
          </w:p>
          <w:p w14:paraId="61C454CA"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Entity’s evaluation of a bid may require the consideration of other factors, in addition to the Bid Price quoted in accordance with ITB Clause 14.  These factors may be related to the characteristics, performance, and terms and conditions of purchase of the Goods and Related Services.  The effect of the factors selected, if any, shall be expressed in monetary terms to facilitate comparison of bids, unless otherwise specified in Section III, Evaluation and Qualification Criteria.  The factors, methodologies and criteria to be used shall be as specified in ITB 36.3 (d).</w:t>
            </w:r>
          </w:p>
          <w:p w14:paraId="43F5BFB2"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so </w:t>
            </w:r>
            <w:r w:rsidRPr="003B7032">
              <w:rPr>
                <w:rFonts w:ascii="Times New Roman" w:eastAsia="Times New Roman" w:hAnsi="Times New Roman" w:cs="Times New Roman"/>
                <w:b/>
                <w:bCs/>
                <w:szCs w:val="20"/>
                <w:lang w:val="en-GB"/>
              </w:rPr>
              <w:t>specified</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bCs/>
                <w:szCs w:val="20"/>
                <w:lang w:val="en-GB"/>
              </w:rPr>
              <w:t>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BDS,</w:t>
            </w:r>
            <w:r w:rsidRPr="003B7032">
              <w:rPr>
                <w:rFonts w:ascii="Times New Roman" w:eastAsia="Times New Roman" w:hAnsi="Times New Roman" w:cs="Times New Roman"/>
                <w:szCs w:val="20"/>
                <w:lang w:val="en-GB"/>
              </w:rPr>
              <w:t xml:space="preserve"> these Bidding Documents shall allow Bidders to quote separate prices for one or more lots, and shall allow the Procuring Entity to award one or multiple lots to more than one Bidder. The methodology of evaluation to determine the lowest-evaluated lot combinations is specified in Section III, Evaluation and Qualification Criteria.</w:t>
            </w:r>
          </w:p>
        </w:tc>
      </w:tr>
      <w:tr w:rsidR="003B7032" w:rsidRPr="003B7032" w14:paraId="22EA2F74" w14:textId="77777777" w:rsidTr="003B7032">
        <w:tc>
          <w:tcPr>
            <w:tcW w:w="10490" w:type="dxa"/>
          </w:tcPr>
          <w:p w14:paraId="203EF815"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570" w:name="_Toc61936876"/>
            <w:r w:rsidRPr="003B7032">
              <w:rPr>
                <w:rFonts w:ascii="Times New Roman" w:eastAsia="Times New Roman" w:hAnsi="Times New Roman" w:cs="Times New Roman"/>
                <w:b/>
                <w:spacing w:val="-4"/>
                <w:szCs w:val="20"/>
                <w:lang w:val="en-GB"/>
              </w:rPr>
              <w:lastRenderedPageBreak/>
              <w:t>Comparison of Bids</w:t>
            </w:r>
            <w:bookmarkEnd w:id="570"/>
          </w:p>
          <w:p w14:paraId="2AC000C4"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shall compare all substantially responsive bids to determine the lowest-evaluated bid, in accordance with ITB Clause 34. </w:t>
            </w:r>
          </w:p>
        </w:tc>
      </w:tr>
      <w:tr w:rsidR="003B7032" w:rsidRPr="003B7032" w14:paraId="0F6F642B" w14:textId="77777777" w:rsidTr="003B7032">
        <w:tc>
          <w:tcPr>
            <w:tcW w:w="10490" w:type="dxa"/>
          </w:tcPr>
          <w:p w14:paraId="0D2B3D3A"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571" w:name="_Toc438438861"/>
            <w:bookmarkStart w:id="572" w:name="_Toc438532655"/>
            <w:bookmarkStart w:id="573" w:name="_Toc438734005"/>
            <w:bookmarkStart w:id="574" w:name="_Toc438907042"/>
            <w:bookmarkStart w:id="575" w:name="_Toc438907241"/>
            <w:bookmarkStart w:id="576" w:name="_Toc61936877"/>
            <w:r w:rsidRPr="003B7032">
              <w:rPr>
                <w:rFonts w:ascii="Times New Roman" w:eastAsia="Times New Roman" w:hAnsi="Times New Roman" w:cs="Times New Roman"/>
                <w:b/>
                <w:spacing w:val="-4"/>
                <w:szCs w:val="20"/>
                <w:lang w:val="en-GB"/>
              </w:rPr>
              <w:t>Post-qualification of the Bidder</w:t>
            </w:r>
            <w:bookmarkEnd w:id="571"/>
            <w:bookmarkEnd w:id="572"/>
            <w:bookmarkEnd w:id="573"/>
            <w:bookmarkEnd w:id="574"/>
            <w:bookmarkEnd w:id="575"/>
            <w:bookmarkEnd w:id="576"/>
          </w:p>
          <w:p w14:paraId="4ED88381"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The Procuring Entity shall determine to its satisfaction whether the Bidder that is selected as having submitted the lowest evaluated and substantially responsive bid is qualified to perform the Contract satisfactorily.</w:t>
            </w:r>
          </w:p>
          <w:p w14:paraId="6339D6DC"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determination shall be based upon an examination of the documentary evidence of the Bidder’s qualifications submitted by the Bidder, pursuant to ITB Clause 17.</w:t>
            </w:r>
          </w:p>
          <w:p w14:paraId="3CF49E73" w14:textId="77777777" w:rsidR="003B7032" w:rsidRPr="003B7032" w:rsidRDefault="003B7032" w:rsidP="0003777F">
            <w:pPr>
              <w:numPr>
                <w:ilvl w:val="1"/>
                <w:numId w:val="54"/>
              </w:numPr>
              <w:tabs>
                <w:tab w:val="num" w:pos="601"/>
              </w:tabs>
              <w:spacing w:after="20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An affirmative determination shall be a prerequisite for award of the Contract to the Bidder.  A negative determination shall result in disqualification of the bid, in which event the Procuring Entity shall proceed to the next lowest evaluated bid to make a similar determination of that Bidder’s capabilities to perform satisfactorily.</w:t>
            </w:r>
          </w:p>
        </w:tc>
      </w:tr>
      <w:tr w:rsidR="003B7032" w:rsidRPr="003B7032" w14:paraId="7EDA0637" w14:textId="77777777" w:rsidTr="003B7032">
        <w:trPr>
          <w:cantSplit/>
        </w:trPr>
        <w:tc>
          <w:tcPr>
            <w:tcW w:w="10490" w:type="dxa"/>
          </w:tcPr>
          <w:p w14:paraId="3F62768D"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r w:rsidRPr="003B7032">
              <w:rPr>
                <w:rFonts w:ascii="Times New Roman" w:eastAsia="Times New Roman" w:hAnsi="Times New Roman" w:cs="Times New Roman"/>
                <w:b/>
                <w:spacing w:val="-4"/>
                <w:szCs w:val="20"/>
                <w:lang w:val="en-GB"/>
              </w:rPr>
              <w:t>Procuring Entity’s Right to Accept Any Bid, and to Reject Any</w:t>
            </w:r>
            <w:bookmarkStart w:id="577" w:name="_Toc438438862"/>
            <w:bookmarkStart w:id="578" w:name="_Toc438532656"/>
            <w:bookmarkStart w:id="579" w:name="_Toc438734006"/>
            <w:bookmarkStart w:id="580" w:name="_Toc438907043"/>
            <w:bookmarkStart w:id="581" w:name="_Toc438907242"/>
            <w:bookmarkStart w:id="582" w:name="_Toc61936878"/>
            <w:r w:rsidRPr="003B7032">
              <w:rPr>
                <w:rFonts w:ascii="Times New Roman" w:eastAsia="Times New Roman" w:hAnsi="Times New Roman" w:cs="Times New Roman"/>
                <w:b/>
                <w:spacing w:val="-4"/>
                <w:szCs w:val="20"/>
                <w:lang w:val="en-GB"/>
              </w:rPr>
              <w:t xml:space="preserve"> or All Bids</w:t>
            </w:r>
            <w:bookmarkEnd w:id="577"/>
            <w:bookmarkEnd w:id="578"/>
            <w:bookmarkEnd w:id="579"/>
            <w:bookmarkEnd w:id="580"/>
            <w:bookmarkEnd w:id="581"/>
            <w:bookmarkEnd w:id="582"/>
          </w:p>
          <w:p w14:paraId="3F6ACA27"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reserves the right to accept or reject any bid, and to annul the bidding process and reject all bids at any time prior to contract award, without thereby incurring any liability to Bidders.</w:t>
            </w:r>
          </w:p>
        </w:tc>
      </w:tr>
      <w:tr w:rsidR="003B7032" w:rsidRPr="003B7032" w14:paraId="24B5A0B7" w14:textId="77777777" w:rsidTr="003B7032">
        <w:tc>
          <w:tcPr>
            <w:tcW w:w="10490" w:type="dxa"/>
          </w:tcPr>
          <w:p w14:paraId="0D2D7A33" w14:textId="77777777" w:rsidR="003B7032" w:rsidRPr="003B7032" w:rsidRDefault="003B7032" w:rsidP="0003777F">
            <w:pPr>
              <w:numPr>
                <w:ilvl w:val="0"/>
                <w:numId w:val="56"/>
              </w:numPr>
              <w:spacing w:after="200"/>
              <w:jc w:val="center"/>
              <w:outlineLvl w:val="2"/>
              <w:rPr>
                <w:rFonts w:ascii="Times New Roman" w:eastAsia="Times New Roman" w:hAnsi="Times New Roman" w:cs="Times New Roman"/>
                <w:b/>
                <w:bCs/>
                <w:sz w:val="28"/>
                <w:szCs w:val="28"/>
                <w:lang w:val="en-GB"/>
              </w:rPr>
            </w:pPr>
            <w:bookmarkStart w:id="583" w:name="_Toc505659528"/>
            <w:bookmarkStart w:id="584" w:name="_Toc61936879"/>
            <w:bookmarkStart w:id="585" w:name="_Toc175470066"/>
            <w:bookmarkStart w:id="586" w:name="_Toc175470349"/>
            <w:bookmarkStart w:id="587" w:name="_Toc175470815"/>
            <w:bookmarkStart w:id="588" w:name="_Toc220216283"/>
            <w:bookmarkStart w:id="589" w:name="_Toc220819513"/>
            <w:bookmarkStart w:id="590" w:name="_Toc221328008"/>
            <w:r w:rsidRPr="003B7032">
              <w:rPr>
                <w:rFonts w:ascii="Times New Roman" w:eastAsia="Times New Roman" w:hAnsi="Times New Roman" w:cs="Times New Roman"/>
                <w:b/>
                <w:bCs/>
                <w:sz w:val="28"/>
                <w:szCs w:val="28"/>
                <w:lang w:val="en-GB"/>
              </w:rPr>
              <w:t>Award of Contract</w:t>
            </w:r>
            <w:bookmarkEnd w:id="583"/>
            <w:bookmarkEnd w:id="584"/>
            <w:bookmarkEnd w:id="585"/>
            <w:bookmarkEnd w:id="586"/>
            <w:bookmarkEnd w:id="587"/>
            <w:bookmarkEnd w:id="588"/>
            <w:bookmarkEnd w:id="589"/>
            <w:bookmarkEnd w:id="590"/>
          </w:p>
        </w:tc>
      </w:tr>
      <w:tr w:rsidR="003B7032" w:rsidRPr="003B7032" w14:paraId="0C667C7B" w14:textId="77777777" w:rsidTr="003B7032">
        <w:tc>
          <w:tcPr>
            <w:tcW w:w="10490" w:type="dxa"/>
          </w:tcPr>
          <w:p w14:paraId="66E34A12"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591" w:name="_Toc438438864"/>
            <w:bookmarkStart w:id="592" w:name="_Toc438532658"/>
            <w:bookmarkStart w:id="593" w:name="_Toc438734008"/>
            <w:bookmarkStart w:id="594" w:name="_Toc438907044"/>
            <w:bookmarkStart w:id="595" w:name="_Toc438907243"/>
            <w:bookmarkStart w:id="596" w:name="_Toc61936880"/>
            <w:r w:rsidRPr="003B7032">
              <w:rPr>
                <w:rFonts w:ascii="Times New Roman" w:eastAsia="Times New Roman" w:hAnsi="Times New Roman" w:cs="Times New Roman"/>
                <w:b/>
                <w:spacing w:val="-4"/>
                <w:szCs w:val="20"/>
                <w:lang w:val="en-GB"/>
              </w:rPr>
              <w:t>Award Criteria</w:t>
            </w:r>
            <w:bookmarkEnd w:id="591"/>
            <w:bookmarkEnd w:id="592"/>
            <w:bookmarkEnd w:id="593"/>
            <w:bookmarkEnd w:id="594"/>
            <w:bookmarkEnd w:id="595"/>
            <w:bookmarkEnd w:id="596"/>
          </w:p>
          <w:p w14:paraId="389D7A38"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award the Contract to the Bidder whose offer has been determined to be the lowest evaluated bid and is substantially responsive to the Bidding Documents, provided further that the Bidder is determined to be qualified to perform the Contract satisfactorily.</w:t>
            </w:r>
          </w:p>
        </w:tc>
      </w:tr>
      <w:tr w:rsidR="003B7032" w:rsidRPr="003B7032" w14:paraId="5C295F30" w14:textId="77777777" w:rsidTr="003B7032">
        <w:tc>
          <w:tcPr>
            <w:tcW w:w="10490" w:type="dxa"/>
          </w:tcPr>
          <w:p w14:paraId="52C22EC2" w14:textId="77777777" w:rsidR="003B7032" w:rsidRPr="003B7032" w:rsidRDefault="003B7032" w:rsidP="0003777F">
            <w:pPr>
              <w:numPr>
                <w:ilvl w:val="0"/>
                <w:numId w:val="54"/>
              </w:numPr>
              <w:spacing w:after="200"/>
              <w:jc w:val="center"/>
              <w:rPr>
                <w:rFonts w:ascii="Times New Roman" w:eastAsia="Times New Roman" w:hAnsi="Times New Roman" w:cs="Times New Roman"/>
                <w:b/>
                <w:szCs w:val="20"/>
                <w:lang w:val="en-GB"/>
              </w:rPr>
            </w:pPr>
            <w:bookmarkStart w:id="597" w:name="_Toc438438865"/>
            <w:bookmarkStart w:id="598" w:name="_Toc438532659"/>
            <w:bookmarkStart w:id="599" w:name="_Toc438734009"/>
            <w:bookmarkStart w:id="600" w:name="_Toc438907045"/>
            <w:bookmarkStart w:id="601" w:name="_Toc438907244"/>
            <w:bookmarkStart w:id="602" w:name="_Toc61936881"/>
            <w:r w:rsidRPr="003B7032">
              <w:rPr>
                <w:rFonts w:ascii="Times New Roman" w:eastAsia="Times New Roman" w:hAnsi="Times New Roman" w:cs="Times New Roman"/>
                <w:b/>
                <w:spacing w:val="-4"/>
                <w:szCs w:val="20"/>
                <w:lang w:val="en-GB"/>
              </w:rPr>
              <w:lastRenderedPageBreak/>
              <w:t>Procuring Entity’s Right to Vary Quantities at Time of Award</w:t>
            </w:r>
            <w:bookmarkEnd w:id="597"/>
            <w:bookmarkEnd w:id="598"/>
            <w:bookmarkEnd w:id="599"/>
            <w:bookmarkEnd w:id="600"/>
            <w:bookmarkEnd w:id="601"/>
            <w:bookmarkEnd w:id="602"/>
          </w:p>
          <w:p w14:paraId="7E88AB87"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At the time the Contract is awarded, the Procuring Entity reserves the right to increase or decrease the quantity of Goods and Related Services originally specified in Section VI, Schedule of Requirements, provided this does not exceed the percentages </w:t>
            </w:r>
            <w:r w:rsidRPr="003B7032">
              <w:rPr>
                <w:rFonts w:ascii="Times New Roman" w:eastAsia="Times New Roman" w:hAnsi="Times New Roman" w:cs="Times New Roman"/>
                <w:b/>
                <w:bCs/>
                <w:szCs w:val="20"/>
                <w:lang w:val="en-GB"/>
              </w:rPr>
              <w:t>specified in the BDS,</w:t>
            </w:r>
            <w:r w:rsidRPr="003B7032">
              <w:rPr>
                <w:rFonts w:ascii="Times New Roman" w:eastAsia="Times New Roman" w:hAnsi="Times New Roman" w:cs="Times New Roman"/>
                <w:szCs w:val="20"/>
                <w:lang w:val="en-GB"/>
              </w:rPr>
              <w:t xml:space="preserve"> and without any change in the unit prices or other terms and conditions of the bid and the Bidding Documents.</w:t>
            </w:r>
          </w:p>
        </w:tc>
      </w:tr>
      <w:tr w:rsidR="003B7032" w:rsidRPr="003B7032" w14:paraId="5C1B99A0" w14:textId="77777777" w:rsidTr="003B7032">
        <w:tc>
          <w:tcPr>
            <w:tcW w:w="10490" w:type="dxa"/>
          </w:tcPr>
          <w:p w14:paraId="3A35AC19" w14:textId="77777777" w:rsidR="003B7032" w:rsidRPr="003B7032" w:rsidRDefault="003B7032" w:rsidP="0003777F">
            <w:pPr>
              <w:keepNext/>
              <w:keepLines/>
              <w:numPr>
                <w:ilvl w:val="0"/>
                <w:numId w:val="54"/>
              </w:numPr>
              <w:spacing w:after="180"/>
              <w:jc w:val="center"/>
              <w:rPr>
                <w:rFonts w:ascii="Times New Roman" w:eastAsia="Times New Roman" w:hAnsi="Times New Roman" w:cs="Times New Roman"/>
                <w:b/>
                <w:szCs w:val="20"/>
                <w:lang w:val="en-GB"/>
              </w:rPr>
            </w:pPr>
            <w:bookmarkStart w:id="603" w:name="_Toc438438866"/>
            <w:bookmarkStart w:id="604" w:name="_Toc438532660"/>
            <w:bookmarkStart w:id="605" w:name="_Toc438734010"/>
            <w:bookmarkStart w:id="606" w:name="_Toc438907046"/>
            <w:bookmarkStart w:id="607" w:name="_Toc438907245"/>
            <w:bookmarkStart w:id="608" w:name="_Toc61936882"/>
            <w:r w:rsidRPr="003B7032">
              <w:rPr>
                <w:rFonts w:ascii="Times New Roman" w:eastAsia="Times New Roman" w:hAnsi="Times New Roman" w:cs="Times New Roman"/>
                <w:b/>
                <w:spacing w:val="-4"/>
                <w:szCs w:val="20"/>
                <w:lang w:val="en-GB"/>
              </w:rPr>
              <w:t>Notification of Award</w:t>
            </w:r>
            <w:bookmarkEnd w:id="603"/>
            <w:bookmarkEnd w:id="604"/>
            <w:bookmarkEnd w:id="605"/>
            <w:bookmarkEnd w:id="606"/>
            <w:bookmarkEnd w:id="607"/>
            <w:bookmarkEnd w:id="608"/>
          </w:p>
          <w:p w14:paraId="381817FE"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Before the expiry of the bid validity period, the Procuring Entity shall simultaneously notify the successful and the unsuccessful bidders of the provisional outcome of the bids evaluation. </w:t>
            </w:r>
          </w:p>
          <w:p w14:paraId="0F5D4E1B"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The notification shall specify that the major elements of the procurement process would be made available to the bidders upon request and that they have seven (7) days in which to lodge a protest, if any, before a contract is signed with the successful bidder</w:t>
            </w:r>
            <w:r w:rsidRPr="003B7032">
              <w:rPr>
                <w:rFonts w:ascii="Times New Roman" w:eastAsia="Times New Roman" w:hAnsi="Times New Roman" w:cs="Times New Roman"/>
                <w:b/>
                <w:bCs/>
                <w:spacing w:val="-4"/>
                <w:szCs w:val="20"/>
                <w:lang w:val="en-GB"/>
              </w:rPr>
              <w:t>.</w:t>
            </w:r>
          </w:p>
          <w:p w14:paraId="098A2BB1"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The successful bidder may be required to provide a performance security in accordance with the procurement regulations. Such a security shall not exceed 10 % of the contract Price; </w:t>
            </w:r>
          </w:p>
          <w:p w14:paraId="14BADC87"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Upon signature of a contract, the Procuring Entity shall finally notify other bidders that their bids were not successful and will discharge their bid security, pursuant to ITB Clause 19.4.</w:t>
            </w:r>
          </w:p>
          <w:p w14:paraId="5FAAD57F"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Until a formal Contract is prepared and executed, the notification of award shall constitute a binding Contract.</w:t>
            </w:r>
          </w:p>
          <w:p w14:paraId="37CD5AA7" w14:textId="77777777" w:rsidR="003B7032" w:rsidRPr="003B7032" w:rsidRDefault="003B7032" w:rsidP="0003777F">
            <w:pPr>
              <w:keepNext/>
              <w:keepLines/>
              <w:numPr>
                <w:ilvl w:val="1"/>
                <w:numId w:val="54"/>
              </w:numPr>
              <w:tabs>
                <w:tab w:val="num" w:pos="601"/>
              </w:tabs>
              <w:spacing w:after="180"/>
              <w:ind w:left="601" w:hanging="601"/>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The written contract shall base on the bidding document, the successful bid, any clarification received and accepted, and any correction made and negotiations agreement between the Procuring Entity and the successful bidder.</w:t>
            </w:r>
          </w:p>
        </w:tc>
      </w:tr>
      <w:tr w:rsidR="003B7032" w:rsidRPr="003B7032" w14:paraId="56C8E378" w14:textId="77777777" w:rsidTr="003B7032">
        <w:trPr>
          <w:cantSplit/>
        </w:trPr>
        <w:tc>
          <w:tcPr>
            <w:tcW w:w="10490" w:type="dxa"/>
            <w:tcBorders>
              <w:bottom w:val="nil"/>
            </w:tcBorders>
          </w:tcPr>
          <w:p w14:paraId="29E16A9D" w14:textId="77777777" w:rsidR="003B7032" w:rsidRPr="003B7032" w:rsidRDefault="003B7032" w:rsidP="0003777F">
            <w:pPr>
              <w:numPr>
                <w:ilvl w:val="0"/>
                <w:numId w:val="54"/>
              </w:numPr>
              <w:tabs>
                <w:tab w:val="num" w:pos="3751"/>
              </w:tabs>
              <w:spacing w:after="200"/>
              <w:ind w:firstLine="3331"/>
              <w:jc w:val="both"/>
              <w:rPr>
                <w:rFonts w:ascii="Times New Roman" w:eastAsia="Times New Roman" w:hAnsi="Times New Roman" w:cs="Times New Roman"/>
                <w:b/>
                <w:szCs w:val="20"/>
                <w:lang w:val="en-GB"/>
              </w:rPr>
            </w:pPr>
            <w:bookmarkStart w:id="609" w:name="_Toc61936883"/>
            <w:r w:rsidRPr="003B7032">
              <w:rPr>
                <w:rFonts w:ascii="Times New Roman" w:eastAsia="Times New Roman" w:hAnsi="Times New Roman" w:cs="Times New Roman"/>
                <w:b/>
                <w:spacing w:val="-4"/>
                <w:szCs w:val="20"/>
                <w:lang w:val="en-GB"/>
              </w:rPr>
              <w:t>Signing of Contract</w:t>
            </w:r>
            <w:bookmarkEnd w:id="609"/>
          </w:p>
          <w:p w14:paraId="47C3DA8F"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Promptly after notification, the Procuring Entity shall send the successful Bidder the Agreement and the Special Conditions of Contract. </w:t>
            </w:r>
          </w:p>
          <w:p w14:paraId="3FA46B67"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Within </w:t>
            </w:r>
            <w:r w:rsidRPr="003B7032">
              <w:rPr>
                <w:rFonts w:ascii="Times New Roman" w:eastAsia="Times New Roman" w:hAnsi="Times New Roman" w:cs="Times New Roman"/>
                <w:spacing w:val="-4"/>
                <w:szCs w:val="20"/>
                <w:lang w:val="en-GB"/>
              </w:rPr>
              <w:t>15 (fifteen) and 21(twenty one) days for National Competitive Bidding and International Competitive Bidding respectively,</w:t>
            </w:r>
            <w:r w:rsidRPr="003B7032">
              <w:rPr>
                <w:rFonts w:ascii="Times New Roman" w:eastAsia="Times New Roman" w:hAnsi="Times New Roman" w:cs="Times New Roman"/>
                <w:szCs w:val="20"/>
                <w:lang w:val="en-GB"/>
              </w:rPr>
              <w:t xml:space="preserve"> after receipt of the Agreement, the successful Bidder shall sign, date, and return it to the Client.</w:t>
            </w:r>
          </w:p>
          <w:p w14:paraId="21B924E3" w14:textId="77777777" w:rsidR="003B7032" w:rsidRPr="003B7032" w:rsidRDefault="003B7032" w:rsidP="0003777F">
            <w:pPr>
              <w:numPr>
                <w:ilvl w:val="1"/>
                <w:numId w:val="54"/>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 xml:space="preserve">Notwithstanding ITB 41.2 above, in case signing of the Contract Agreement is prevented by any export restrictions attributable to the Employer, to the country of the Employer,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w:t>
            </w:r>
            <w:r w:rsidRPr="003B7032">
              <w:rPr>
                <w:rFonts w:ascii="Times New Roman" w:eastAsia="Times New Roman" w:hAnsi="Times New Roman" w:cs="Times New Roman"/>
                <w:szCs w:val="20"/>
                <w:lang w:val="en-GB"/>
              </w:rPr>
              <w:t>Procuring Entity</w:t>
            </w:r>
            <w:r w:rsidRPr="003B7032">
              <w:rPr>
                <w:rFonts w:ascii="Times New Roman" w:eastAsia="Times New Roman" w:hAnsi="Times New Roman" w:cs="Times New Roman"/>
                <w:spacing w:val="-4"/>
                <w:szCs w:val="20"/>
                <w:lang w:val="en-GB"/>
              </w:rPr>
              <w:t xml:space="preserve"> 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tc>
      </w:tr>
      <w:tr w:rsidR="003B7032" w:rsidRPr="003B7032" w14:paraId="743BCF2F" w14:textId="77777777" w:rsidTr="003B7032">
        <w:trPr>
          <w:trHeight w:val="284"/>
        </w:trPr>
        <w:tc>
          <w:tcPr>
            <w:tcW w:w="10490" w:type="dxa"/>
            <w:tcBorders>
              <w:bottom w:val="nil"/>
            </w:tcBorders>
          </w:tcPr>
          <w:p w14:paraId="73CB459D" w14:textId="77777777" w:rsidR="003B7032" w:rsidRPr="003B7032" w:rsidRDefault="003B7032" w:rsidP="0003777F">
            <w:pPr>
              <w:numPr>
                <w:ilvl w:val="0"/>
                <w:numId w:val="22"/>
              </w:numPr>
              <w:tabs>
                <w:tab w:val="left" w:pos="2400"/>
              </w:tabs>
              <w:spacing w:after="200"/>
              <w:jc w:val="center"/>
              <w:rPr>
                <w:rFonts w:ascii="Times New Roman" w:eastAsia="Times New Roman" w:hAnsi="Times New Roman" w:cs="Times New Roman"/>
                <w:b/>
                <w:szCs w:val="20"/>
                <w:lang w:val="en-GB"/>
              </w:rPr>
            </w:pPr>
            <w:bookmarkStart w:id="610" w:name="_Toc61936884"/>
            <w:r w:rsidRPr="003B7032">
              <w:rPr>
                <w:rFonts w:ascii="Times New Roman" w:eastAsia="Times New Roman" w:hAnsi="Times New Roman" w:cs="Times New Roman"/>
                <w:b/>
                <w:spacing w:val="-4"/>
                <w:szCs w:val="20"/>
                <w:lang w:val="en-GB"/>
              </w:rPr>
              <w:t>Performance Security</w:t>
            </w:r>
            <w:bookmarkEnd w:id="610"/>
          </w:p>
          <w:p w14:paraId="583A7BC3" w14:textId="77777777" w:rsidR="003B7032" w:rsidRPr="003B7032" w:rsidRDefault="003B7032" w:rsidP="0003777F">
            <w:pPr>
              <w:numPr>
                <w:ilvl w:val="1"/>
                <w:numId w:val="55"/>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lastRenderedPageBreak/>
              <w:t xml:space="preserve">Within 15 and 21 days for National Competitive Bidding and International Competitive Bidding respectively, after receipt of </w:t>
            </w:r>
            <w:r w:rsidRPr="003B7032">
              <w:rPr>
                <w:rFonts w:ascii="Times New Roman" w:eastAsia="Times New Roman" w:hAnsi="Times New Roman" w:cs="Times New Roman"/>
                <w:szCs w:val="20"/>
                <w:lang w:val="en-GB"/>
              </w:rPr>
              <w:t xml:space="preserve">notification of award from the Procuring Entity, the successful Bidder, if required, shall furnish the Performance Security in accordance with the GCC, using for that purpose the Performance Security Form included in Section VIII Contract forms, or another Form acceptable to the Procuring Entity. </w:t>
            </w:r>
          </w:p>
          <w:p w14:paraId="56AADF0D" w14:textId="77777777" w:rsidR="003B7032" w:rsidRPr="003B7032" w:rsidRDefault="003B7032" w:rsidP="0003777F">
            <w:pPr>
              <w:numPr>
                <w:ilvl w:val="1"/>
                <w:numId w:val="55"/>
              </w:numPr>
              <w:tabs>
                <w:tab w:val="num" w:pos="743"/>
              </w:tabs>
              <w:spacing w:after="200"/>
              <w:ind w:left="743" w:hanging="74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Failure of the successful Bidder to submit the above-mentioned Performance Security or sign the Contract shall constitute sufficient grounds for the annulment of the award and forfeiture of the Bid Security or execution of the Bid-Securing Declaration.  In that event the Procuring Entity may award the Contract to the next lowest evaluated Bidder, whose offer is substantially responsive and is determined by the Procuring Entity to be qualified to perform the Contract satisfactorily.  </w:t>
            </w:r>
          </w:p>
        </w:tc>
      </w:tr>
    </w:tbl>
    <w:p w14:paraId="358839A2" w14:textId="77777777" w:rsidR="003B7032" w:rsidRPr="003B7032" w:rsidRDefault="003B7032" w:rsidP="003B7032">
      <w:pPr>
        <w:rPr>
          <w:rFonts w:ascii="Times New Roman" w:eastAsia="Times New Roman" w:hAnsi="Times New Roman" w:cs="Times New Roman"/>
          <w:szCs w:val="20"/>
          <w:lang w:val="en-GB"/>
        </w:rPr>
        <w:sectPr w:rsidR="003B7032" w:rsidRPr="003B7032">
          <w:headerReference w:type="even" r:id="rId13"/>
          <w:headerReference w:type="default" r:id="rId14"/>
          <w:footerReference w:type="default" r:id="rId15"/>
          <w:headerReference w:type="first" r:id="rId16"/>
          <w:footerReference w:type="first" r:id="rId17"/>
          <w:type w:val="oddPage"/>
          <w:pgSz w:w="12240" w:h="15840" w:code="1"/>
          <w:pgMar w:top="1440" w:right="1440" w:bottom="1440" w:left="1797" w:header="720" w:footer="720" w:gutter="0"/>
          <w:paperSrc w:first="15" w:other="15"/>
          <w:cols w:space="720"/>
          <w:titlePg/>
        </w:sectPr>
      </w:pPr>
    </w:p>
    <w:p w14:paraId="4617C38F" w14:textId="77777777" w:rsidR="003B7032" w:rsidRPr="003B7032" w:rsidRDefault="003B7032" w:rsidP="003B7032">
      <w:pPr>
        <w:ind w:left="180"/>
        <w:rPr>
          <w:rFonts w:ascii="Times New Roman" w:eastAsia="Times New Roman" w:hAnsi="Times New Roman" w:cs="Times New Roman"/>
          <w:szCs w:val="20"/>
          <w:lang w:val="en-GB"/>
        </w:rPr>
      </w:pPr>
    </w:p>
    <w:tbl>
      <w:tblPr>
        <w:tblW w:w="10490" w:type="dxa"/>
        <w:tblInd w:w="-60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418"/>
        <w:gridCol w:w="9072"/>
      </w:tblGrid>
      <w:tr w:rsidR="003B7032" w:rsidRPr="003B7032" w14:paraId="191E1128" w14:textId="77777777" w:rsidTr="003B7032">
        <w:trPr>
          <w:cantSplit/>
        </w:trPr>
        <w:tc>
          <w:tcPr>
            <w:tcW w:w="10490" w:type="dxa"/>
            <w:gridSpan w:val="2"/>
            <w:tcBorders>
              <w:top w:val="nil"/>
              <w:left w:val="nil"/>
              <w:bottom w:val="single" w:sz="12" w:space="0" w:color="000000"/>
              <w:right w:val="nil"/>
            </w:tcBorders>
            <w:vAlign w:val="center"/>
          </w:tcPr>
          <w:p w14:paraId="18B61846"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br w:type="page"/>
            </w:r>
            <w:bookmarkStart w:id="611" w:name="_Toc438366665"/>
            <w:bookmarkStart w:id="612" w:name="_Toc438954443"/>
            <w:bookmarkStart w:id="613" w:name="_Toc175470067"/>
            <w:bookmarkStart w:id="614" w:name="_Toc175470350"/>
            <w:bookmarkStart w:id="615" w:name="_Toc175470816"/>
            <w:bookmarkStart w:id="616" w:name="_Toc220216284"/>
            <w:bookmarkStart w:id="617" w:name="_Toc220819514"/>
            <w:bookmarkStart w:id="618" w:name="_Toc221328009"/>
            <w:r w:rsidRPr="003B7032">
              <w:rPr>
                <w:rFonts w:ascii="Times New Roman" w:eastAsia="Times New Roman" w:hAnsi="Times New Roman" w:cs="Times New Roman"/>
                <w:b/>
                <w:sz w:val="36"/>
                <w:szCs w:val="20"/>
                <w:lang w:val="en-GB"/>
              </w:rPr>
              <w:t>Section II. Instructions to bidders, Bid Data Sheet</w:t>
            </w:r>
            <w:bookmarkEnd w:id="611"/>
            <w:bookmarkEnd w:id="612"/>
            <w:r w:rsidRPr="003B7032">
              <w:rPr>
                <w:rFonts w:ascii="Times New Roman" w:eastAsia="Times New Roman" w:hAnsi="Times New Roman" w:cs="Times New Roman"/>
                <w:b/>
                <w:sz w:val="36"/>
                <w:szCs w:val="20"/>
                <w:lang w:val="en-GB"/>
              </w:rPr>
              <w:t xml:space="preserve"> (BDS)</w:t>
            </w:r>
            <w:bookmarkEnd w:id="613"/>
            <w:bookmarkEnd w:id="614"/>
            <w:bookmarkEnd w:id="615"/>
            <w:bookmarkEnd w:id="616"/>
            <w:bookmarkEnd w:id="617"/>
            <w:bookmarkEnd w:id="618"/>
          </w:p>
          <w:p w14:paraId="1CCDE84F" w14:textId="77777777" w:rsidR="003B7032" w:rsidRPr="003B7032" w:rsidRDefault="003B7032" w:rsidP="003B7032">
            <w:pPr>
              <w:suppressAutoHyphens/>
              <w:jc w:val="both"/>
              <w:rPr>
                <w:rFonts w:ascii="Times New Roman" w:eastAsia="Times New Roman" w:hAnsi="Times New Roman" w:cs="Times New Roman"/>
                <w:szCs w:val="20"/>
                <w:lang w:val="en-GB"/>
              </w:rPr>
            </w:pPr>
            <w:r w:rsidRPr="003B7032">
              <w:rPr>
                <w:rFonts w:ascii="Times New Roman" w:eastAsia="Times New Roman" w:hAnsi="Times New Roman" w:cs="Times New Roman"/>
                <w:lang w:val="en-GB"/>
              </w:rPr>
              <w:t>The following specific data for the goods to be procured shal</w:t>
            </w:r>
            <w:r w:rsidRPr="003B7032">
              <w:rPr>
                <w:rFonts w:ascii="Times New Roman" w:eastAsia="Times New Roman" w:hAnsi="Times New Roman" w:cs="Times New Roman"/>
                <w:szCs w:val="20"/>
                <w:lang w:val="en-GB"/>
              </w:rPr>
              <w:t>l complement, supplement, or amend the provisions in the Instructions to Bidders (ITB).  Whenever there is a conflict, the provisions herein shall prevail over those in ITB.</w:t>
            </w:r>
          </w:p>
          <w:p w14:paraId="2255DEFD"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535863E7" w14:textId="77777777" w:rsidR="003B7032" w:rsidRPr="003B7032" w:rsidRDefault="003B7032" w:rsidP="003B7032">
            <w:pPr>
              <w:suppressAutoHyphens/>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[Instructions for completing the Bid Data Sheet are provided, as needed, in the notes in italics mentioned for the relevant ITB Clauses.]</w:t>
            </w:r>
          </w:p>
          <w:p w14:paraId="00FD8683" w14:textId="77777777" w:rsidR="003B7032" w:rsidRPr="003B7032" w:rsidRDefault="003B7032" w:rsidP="003B7032">
            <w:pPr>
              <w:suppressAutoHyphens/>
              <w:jc w:val="both"/>
              <w:rPr>
                <w:rFonts w:ascii="Times New Roman" w:eastAsia="Times New Roman" w:hAnsi="Times New Roman" w:cs="Times New Roman"/>
                <w:b/>
                <w:bCs/>
                <w:i/>
                <w:iCs/>
                <w:szCs w:val="20"/>
                <w:lang w:val="en-GB"/>
              </w:rPr>
            </w:pPr>
          </w:p>
        </w:tc>
      </w:tr>
      <w:tr w:rsidR="003B7032" w:rsidRPr="003B7032" w14:paraId="06EFB534" w14:textId="77777777" w:rsidTr="003B7032">
        <w:trPr>
          <w:cantSplit/>
        </w:trPr>
        <w:tc>
          <w:tcPr>
            <w:tcW w:w="1418" w:type="dxa"/>
            <w:tcBorders>
              <w:bottom w:val="nil"/>
            </w:tcBorders>
          </w:tcPr>
          <w:p w14:paraId="3184DC89"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Clause Reference</w:t>
            </w:r>
          </w:p>
        </w:tc>
        <w:tc>
          <w:tcPr>
            <w:tcW w:w="9072" w:type="dxa"/>
            <w:tcBorders>
              <w:bottom w:val="nil"/>
            </w:tcBorders>
          </w:tcPr>
          <w:p w14:paraId="510D512B" w14:textId="77777777" w:rsidR="003B7032" w:rsidRPr="003B7032" w:rsidRDefault="003B7032" w:rsidP="0003777F">
            <w:pPr>
              <w:numPr>
                <w:ilvl w:val="4"/>
                <w:numId w:val="48"/>
              </w:numPr>
              <w:spacing w:after="200"/>
              <w:jc w:val="both"/>
              <w:outlineLvl w:val="2"/>
              <w:rPr>
                <w:rFonts w:ascii="Times New Roman" w:eastAsia="Times New Roman" w:hAnsi="Times New Roman" w:cs="Times New Roman"/>
                <w:b/>
                <w:sz w:val="28"/>
                <w:szCs w:val="28"/>
                <w:lang w:val="en-GB"/>
              </w:rPr>
            </w:pPr>
            <w:bookmarkStart w:id="619" w:name="_Toc505659529"/>
            <w:bookmarkStart w:id="620" w:name="_Toc506185677"/>
            <w:bookmarkStart w:id="621" w:name="_Toc175470068"/>
            <w:bookmarkStart w:id="622" w:name="_Toc175470351"/>
            <w:bookmarkStart w:id="623" w:name="_Toc175470817"/>
            <w:bookmarkStart w:id="624" w:name="_Toc220216285"/>
            <w:bookmarkStart w:id="625" w:name="_Toc220819515"/>
            <w:bookmarkStart w:id="626" w:name="_Toc221328010"/>
            <w:r w:rsidRPr="003B7032">
              <w:rPr>
                <w:rFonts w:ascii="Times New Roman" w:eastAsia="Times New Roman" w:hAnsi="Times New Roman" w:cs="Times New Roman"/>
                <w:b/>
                <w:sz w:val="28"/>
                <w:szCs w:val="28"/>
                <w:lang w:val="en-GB"/>
              </w:rPr>
              <w:t>General</w:t>
            </w:r>
            <w:bookmarkEnd w:id="619"/>
            <w:bookmarkEnd w:id="620"/>
            <w:bookmarkEnd w:id="621"/>
            <w:bookmarkEnd w:id="622"/>
            <w:bookmarkEnd w:id="623"/>
            <w:bookmarkEnd w:id="624"/>
            <w:bookmarkEnd w:id="625"/>
            <w:bookmarkEnd w:id="626"/>
          </w:p>
        </w:tc>
      </w:tr>
      <w:tr w:rsidR="003B7032" w:rsidRPr="003B7032" w14:paraId="4B9F3024" w14:textId="77777777" w:rsidTr="003B7032">
        <w:trPr>
          <w:cantSplit/>
        </w:trPr>
        <w:tc>
          <w:tcPr>
            <w:tcW w:w="1418" w:type="dxa"/>
            <w:tcBorders>
              <w:top w:val="single" w:sz="12" w:space="0" w:color="000000"/>
              <w:left w:val="single" w:sz="12" w:space="0" w:color="000000"/>
              <w:bottom w:val="nil"/>
              <w:right w:val="single" w:sz="8" w:space="0" w:color="000000"/>
            </w:tcBorders>
          </w:tcPr>
          <w:p w14:paraId="35074E21"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1.1</w:t>
            </w:r>
          </w:p>
        </w:tc>
        <w:tc>
          <w:tcPr>
            <w:tcW w:w="9072" w:type="dxa"/>
            <w:tcBorders>
              <w:top w:val="single" w:sz="12" w:space="0" w:color="000000"/>
              <w:left w:val="nil"/>
              <w:bottom w:val="single" w:sz="12" w:space="0" w:color="auto"/>
              <w:right w:val="single" w:sz="12" w:space="0" w:color="000000"/>
            </w:tcBorders>
          </w:tcPr>
          <w:p w14:paraId="744D1157" w14:textId="77777777" w:rsidR="003B7032" w:rsidRPr="003B7032" w:rsidRDefault="003B7032" w:rsidP="003B7032">
            <w:pPr>
              <w:tabs>
                <w:tab w:val="right" w:pos="7272"/>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Procuring Entity is: </w:t>
            </w:r>
            <w:r w:rsidRPr="003B7032">
              <w:rPr>
                <w:rFonts w:ascii="Times New Roman" w:eastAsia="Times New Roman" w:hAnsi="Times New Roman" w:cs="Times New Roman"/>
                <w:b/>
                <w:i/>
                <w:iCs/>
                <w:szCs w:val="20"/>
                <w:lang w:val="en-GB"/>
              </w:rPr>
              <w:t>National Examination and school inspection Authority (NESA)</w:t>
            </w:r>
          </w:p>
        </w:tc>
      </w:tr>
      <w:tr w:rsidR="003B7032" w:rsidRPr="003B7032" w14:paraId="4E6B1742" w14:textId="77777777" w:rsidTr="003B7032">
        <w:trPr>
          <w:cantSplit/>
        </w:trPr>
        <w:tc>
          <w:tcPr>
            <w:tcW w:w="1418" w:type="dxa"/>
            <w:tcBorders>
              <w:top w:val="single" w:sz="12" w:space="0" w:color="000000"/>
              <w:bottom w:val="nil"/>
            </w:tcBorders>
          </w:tcPr>
          <w:p w14:paraId="3506A088"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1.1</w:t>
            </w:r>
          </w:p>
        </w:tc>
        <w:tc>
          <w:tcPr>
            <w:tcW w:w="9072" w:type="dxa"/>
            <w:tcBorders>
              <w:top w:val="nil"/>
              <w:bottom w:val="single" w:sz="12" w:space="0" w:color="000000"/>
            </w:tcBorders>
          </w:tcPr>
          <w:p w14:paraId="5A4957DF" w14:textId="77777777" w:rsidR="003B7032" w:rsidRPr="005A0B54" w:rsidRDefault="003B7032" w:rsidP="005A0B54">
            <w:pPr>
              <w:tabs>
                <w:tab w:val="right" w:pos="7272"/>
              </w:tabs>
              <w:spacing w:before="120" w:after="120"/>
              <w:rPr>
                <w:rFonts w:ascii="Times New Roman" w:eastAsia="Times New Roman" w:hAnsi="Times New Roman" w:cs="Times New Roman"/>
                <w:b/>
                <w:bCs/>
                <w:szCs w:val="20"/>
                <w:lang w:val="en-GB"/>
              </w:rPr>
            </w:pPr>
            <w:r w:rsidRPr="003B7032">
              <w:rPr>
                <w:rFonts w:ascii="Times New Roman" w:eastAsia="Times New Roman" w:hAnsi="Times New Roman" w:cs="Times New Roman"/>
                <w:szCs w:val="20"/>
                <w:lang w:val="en-GB"/>
              </w:rPr>
              <w:t xml:space="preserve">The name and identification number of the tender are: </w:t>
            </w:r>
            <w:r w:rsidR="007C3FCB">
              <w:rPr>
                <w:rFonts w:ascii="Times New Roman" w:eastAsia="Times New Roman" w:hAnsi="Times New Roman" w:cs="Times New Roman"/>
                <w:b/>
                <w:bCs/>
                <w:szCs w:val="20"/>
                <w:lang w:val="en-GB"/>
              </w:rPr>
              <w:t>Supply of spare parts</w:t>
            </w:r>
            <w:r w:rsidR="00A4400F">
              <w:rPr>
                <w:rFonts w:ascii="Times New Roman" w:eastAsia="Times New Roman" w:hAnsi="Times New Roman" w:cs="Times New Roman"/>
                <w:b/>
                <w:bCs/>
                <w:szCs w:val="20"/>
                <w:lang w:val="en-GB"/>
              </w:rPr>
              <w:t xml:space="preserve"> </w:t>
            </w:r>
            <w:r w:rsidR="007C3FCB">
              <w:rPr>
                <w:rFonts w:ascii="Times New Roman" w:eastAsia="Times New Roman" w:hAnsi="Times New Roman" w:cs="Times New Roman"/>
                <w:b/>
                <w:bCs/>
                <w:szCs w:val="20"/>
                <w:lang w:val="en-GB"/>
              </w:rPr>
              <w:t>,installation and maintenance of NESA Vehicles</w:t>
            </w:r>
          </w:p>
          <w:p w14:paraId="4ABCF761" w14:textId="77777777" w:rsidR="003B7032" w:rsidRPr="003B7032" w:rsidRDefault="003B7032" w:rsidP="003B7032">
            <w:pPr>
              <w:tabs>
                <w:tab w:val="right" w:pos="7272"/>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number, identification and names of the lots comprising this tender are: </w:t>
            </w:r>
            <w:r w:rsidRPr="003B7032">
              <w:rPr>
                <w:rFonts w:ascii="Times New Roman" w:eastAsia="Times New Roman" w:hAnsi="Times New Roman" w:cs="Times New Roman"/>
                <w:b/>
                <w:i/>
                <w:iCs/>
                <w:lang w:val="en-GB"/>
              </w:rPr>
              <w:t>LOT</w:t>
            </w:r>
            <w:r w:rsidRPr="003B7032">
              <w:rPr>
                <w:rFonts w:ascii="Times New Roman" w:eastAsia="Times New Roman" w:hAnsi="Times New Roman" w:cs="Times New Roman"/>
                <w:i/>
                <w:iCs/>
                <w:lang w:val="en-GB"/>
              </w:rPr>
              <w:t>:</w:t>
            </w:r>
            <w:r w:rsidRPr="003B7032">
              <w:rPr>
                <w:rFonts w:ascii="Times New Roman" w:eastAsia="Times New Roman" w:hAnsi="Times New Roman" w:cs="Times New Roman"/>
                <w:b/>
                <w:i/>
                <w:iCs/>
                <w:lang w:val="en-GB"/>
              </w:rPr>
              <w:t xml:space="preserve"> ONE INDIVISIBLE</w:t>
            </w:r>
          </w:p>
        </w:tc>
      </w:tr>
      <w:tr w:rsidR="003B7032" w:rsidRPr="003B7032" w14:paraId="1C1FEFB1" w14:textId="77777777" w:rsidTr="003B7032">
        <w:trPr>
          <w:cantSplit/>
        </w:trPr>
        <w:tc>
          <w:tcPr>
            <w:tcW w:w="1418" w:type="dxa"/>
            <w:tcBorders>
              <w:top w:val="single" w:sz="12" w:space="0" w:color="000000"/>
              <w:bottom w:val="nil"/>
            </w:tcBorders>
          </w:tcPr>
          <w:p w14:paraId="7D6822B4"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2.</w:t>
            </w:r>
          </w:p>
        </w:tc>
        <w:tc>
          <w:tcPr>
            <w:tcW w:w="9072" w:type="dxa"/>
            <w:tcBorders>
              <w:top w:val="single" w:sz="12" w:space="0" w:color="000000"/>
              <w:bottom w:val="nil"/>
            </w:tcBorders>
          </w:tcPr>
          <w:p w14:paraId="1F084A87" w14:textId="77777777" w:rsidR="003B7032" w:rsidRPr="003B7032" w:rsidRDefault="003B7032" w:rsidP="003B7032">
            <w:pPr>
              <w:tabs>
                <w:tab w:val="right" w:pos="7272"/>
              </w:tabs>
              <w:spacing w:before="120" w:after="12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The Source of funds:</w:t>
            </w:r>
            <w:r w:rsidRPr="003B7032">
              <w:rPr>
                <w:rFonts w:ascii="Times New Roman" w:eastAsia="Times New Roman" w:hAnsi="Times New Roman" w:cs="Times New Roman"/>
                <w:b/>
                <w:i/>
                <w:iCs/>
                <w:szCs w:val="20"/>
                <w:lang w:val="en-GB"/>
              </w:rPr>
              <w:t xml:space="preserve"> Ordinary budget  </w:t>
            </w:r>
          </w:p>
        </w:tc>
      </w:tr>
      <w:tr w:rsidR="003B7032" w:rsidRPr="003B7032" w14:paraId="33558A8D" w14:textId="77777777" w:rsidTr="003B7032">
        <w:trPr>
          <w:cantSplit/>
          <w:trHeight w:val="537"/>
        </w:trPr>
        <w:tc>
          <w:tcPr>
            <w:tcW w:w="1418" w:type="dxa"/>
            <w:tcBorders>
              <w:top w:val="single" w:sz="12" w:space="0" w:color="000000"/>
              <w:bottom w:val="single" w:sz="12" w:space="0" w:color="000000"/>
            </w:tcBorders>
          </w:tcPr>
          <w:p w14:paraId="103B1A31"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2.</w:t>
            </w:r>
          </w:p>
        </w:tc>
        <w:tc>
          <w:tcPr>
            <w:tcW w:w="9072" w:type="dxa"/>
            <w:tcBorders>
              <w:top w:val="single" w:sz="12" w:space="0" w:color="000000"/>
              <w:bottom w:val="single" w:sz="12" w:space="0" w:color="000000"/>
            </w:tcBorders>
          </w:tcPr>
          <w:p w14:paraId="466888D1" w14:textId="77777777" w:rsidR="003B7032" w:rsidRPr="003B7032" w:rsidRDefault="003B7032" w:rsidP="003B7032">
            <w:pPr>
              <w:tabs>
                <w:tab w:val="right" w:pos="7848"/>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name of the Project is: N/A</w:t>
            </w:r>
          </w:p>
        </w:tc>
      </w:tr>
      <w:tr w:rsidR="003B7032" w:rsidRPr="003B7032" w14:paraId="172BB5A4" w14:textId="77777777" w:rsidTr="003B7032">
        <w:trPr>
          <w:cantSplit/>
          <w:trHeight w:val="933"/>
        </w:trPr>
        <w:tc>
          <w:tcPr>
            <w:tcW w:w="1418" w:type="dxa"/>
            <w:tcBorders>
              <w:top w:val="single" w:sz="12" w:space="0" w:color="000000"/>
              <w:bottom w:val="single" w:sz="12" w:space="0" w:color="000000"/>
            </w:tcBorders>
          </w:tcPr>
          <w:p w14:paraId="73B107C7"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4.3</w:t>
            </w:r>
          </w:p>
        </w:tc>
        <w:tc>
          <w:tcPr>
            <w:tcW w:w="9072" w:type="dxa"/>
            <w:tcBorders>
              <w:top w:val="single" w:sz="12" w:space="0" w:color="000000"/>
              <w:bottom w:val="single" w:sz="12" w:space="0" w:color="000000"/>
            </w:tcBorders>
          </w:tcPr>
          <w:p w14:paraId="69846536"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 list of firms debarred from participating in Rwandan tenders is available </w:t>
            </w:r>
            <w:hyperlink r:id="rId18" w:history="1">
              <w:r w:rsidRPr="003B7032">
                <w:rPr>
                  <w:rFonts w:ascii="Times New Roman" w:eastAsia="Times New Roman" w:hAnsi="Times New Roman" w:cs="Times New Roman"/>
                  <w:b/>
                  <w:i/>
                  <w:color w:val="0000FF"/>
                  <w:szCs w:val="20"/>
                  <w:u w:val="single"/>
                  <w:lang w:val="en-GB"/>
                </w:rPr>
                <w:t>www.rppa.gov.rw</w:t>
              </w:r>
            </w:hyperlink>
          </w:p>
        </w:tc>
      </w:tr>
      <w:tr w:rsidR="003B7032" w:rsidRPr="003B7032" w14:paraId="0FB203CD" w14:textId="77777777" w:rsidTr="003B7032">
        <w:tblPrEx>
          <w:tblBorders>
            <w:insideH w:val="single" w:sz="8" w:space="0" w:color="000000"/>
          </w:tblBorders>
        </w:tblPrEx>
        <w:tc>
          <w:tcPr>
            <w:tcW w:w="1418" w:type="dxa"/>
          </w:tcPr>
          <w:p w14:paraId="02E41313"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02BC5FC0" w14:textId="77777777" w:rsidR="003B7032" w:rsidRPr="003B7032" w:rsidRDefault="003B7032" w:rsidP="0003777F">
            <w:pPr>
              <w:numPr>
                <w:ilvl w:val="4"/>
                <w:numId w:val="48"/>
              </w:numPr>
              <w:spacing w:after="200"/>
              <w:jc w:val="both"/>
              <w:outlineLvl w:val="2"/>
              <w:rPr>
                <w:rFonts w:ascii="Times New Roman" w:eastAsia="Times New Roman" w:hAnsi="Times New Roman" w:cs="Times New Roman"/>
                <w:b/>
                <w:sz w:val="28"/>
                <w:szCs w:val="28"/>
                <w:lang w:val="en-GB"/>
              </w:rPr>
            </w:pPr>
            <w:bookmarkStart w:id="627" w:name="_Toc505659530"/>
            <w:bookmarkStart w:id="628" w:name="_Toc506185678"/>
            <w:bookmarkStart w:id="629" w:name="_Toc175470069"/>
            <w:bookmarkStart w:id="630" w:name="_Toc175470352"/>
            <w:bookmarkStart w:id="631" w:name="_Toc175470818"/>
            <w:bookmarkStart w:id="632" w:name="_Toc220216286"/>
            <w:bookmarkStart w:id="633" w:name="_Toc220819516"/>
            <w:bookmarkStart w:id="634" w:name="_Toc221328011"/>
            <w:r w:rsidRPr="003B7032">
              <w:rPr>
                <w:rFonts w:ascii="Times New Roman" w:eastAsia="Times New Roman" w:hAnsi="Times New Roman" w:cs="Times New Roman"/>
                <w:b/>
                <w:sz w:val="28"/>
                <w:szCs w:val="28"/>
                <w:lang w:val="en-GB"/>
              </w:rPr>
              <w:t>Contents of Bidding Document</w:t>
            </w:r>
            <w:bookmarkEnd w:id="627"/>
            <w:bookmarkEnd w:id="628"/>
            <w:r w:rsidRPr="003B7032">
              <w:rPr>
                <w:rFonts w:ascii="Times New Roman" w:eastAsia="Times New Roman" w:hAnsi="Times New Roman" w:cs="Times New Roman"/>
                <w:b/>
                <w:sz w:val="28"/>
                <w:szCs w:val="28"/>
                <w:lang w:val="en-GB"/>
              </w:rPr>
              <w:t>s</w:t>
            </w:r>
            <w:bookmarkEnd w:id="629"/>
            <w:bookmarkEnd w:id="630"/>
            <w:bookmarkEnd w:id="631"/>
            <w:bookmarkEnd w:id="632"/>
            <w:bookmarkEnd w:id="633"/>
            <w:bookmarkEnd w:id="634"/>
          </w:p>
        </w:tc>
      </w:tr>
      <w:tr w:rsidR="003B7032" w:rsidRPr="003B7032" w14:paraId="694F1E59" w14:textId="77777777" w:rsidTr="003B7032">
        <w:tblPrEx>
          <w:tblBorders>
            <w:insideH w:val="single" w:sz="8" w:space="0" w:color="000000"/>
          </w:tblBorders>
        </w:tblPrEx>
        <w:tc>
          <w:tcPr>
            <w:tcW w:w="1418" w:type="dxa"/>
          </w:tcPr>
          <w:p w14:paraId="3B4878AE"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7.1</w:t>
            </w:r>
          </w:p>
        </w:tc>
        <w:tc>
          <w:tcPr>
            <w:tcW w:w="9072" w:type="dxa"/>
          </w:tcPr>
          <w:p w14:paraId="664A79AD"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w:t>
            </w:r>
            <w:r w:rsidRPr="003B7032">
              <w:rPr>
                <w:rFonts w:ascii="Times New Roman" w:eastAsia="Times New Roman" w:hAnsi="Times New Roman" w:cs="Times New Roman"/>
                <w:b/>
                <w:bCs/>
                <w:szCs w:val="20"/>
                <w:u w:val="single"/>
                <w:lang w:val="en-GB"/>
              </w:rPr>
              <w:t>C</w:t>
            </w:r>
            <w:r w:rsidRPr="003B7032">
              <w:rPr>
                <w:rFonts w:ascii="Times New Roman" w:eastAsia="Times New Roman" w:hAnsi="Times New Roman" w:cs="Times New Roman"/>
                <w:b/>
                <w:szCs w:val="20"/>
                <w:u w:val="single"/>
                <w:lang w:val="en-GB"/>
              </w:rPr>
              <w:t>larification of bid purposes</w:t>
            </w:r>
            <w:r w:rsidRPr="003B7032">
              <w:rPr>
                <w:rFonts w:ascii="Times New Roman" w:eastAsia="Times New Roman" w:hAnsi="Times New Roman" w:cs="Times New Roman"/>
                <w:szCs w:val="20"/>
                <w:lang w:val="en-GB"/>
              </w:rPr>
              <w:t xml:space="preserve"> only, the Procuring Entity’s address is:</w:t>
            </w:r>
          </w:p>
          <w:p w14:paraId="522AE100" w14:textId="77777777" w:rsidR="003B7032" w:rsidRPr="003B7032" w:rsidRDefault="003B7032" w:rsidP="003B7032">
            <w:pPr>
              <w:tabs>
                <w:tab w:val="right" w:pos="7254"/>
              </w:tabs>
              <w:spacing w:before="120" w:after="120"/>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 xml:space="preserve">Address: </w:t>
            </w:r>
            <w:r w:rsidRPr="003B7032">
              <w:rPr>
                <w:rFonts w:ascii="Times New Roman" w:eastAsia="Times New Roman" w:hAnsi="Times New Roman" w:cs="Times New Roman"/>
                <w:i/>
                <w:szCs w:val="20"/>
              </w:rPr>
              <w:t xml:space="preserve">P.O. BOX 1382, </w:t>
            </w:r>
            <w:r w:rsidRPr="003B7032">
              <w:rPr>
                <w:rFonts w:ascii="Times New Roman" w:eastAsia="Times New Roman" w:hAnsi="Times New Roman" w:cs="Times New Roman"/>
                <w:szCs w:val="20"/>
                <w:lang w:val="en-GB"/>
              </w:rPr>
              <w:t xml:space="preserve">City: </w:t>
            </w:r>
            <w:r w:rsidRPr="003B7032">
              <w:rPr>
                <w:rFonts w:ascii="Times New Roman" w:eastAsia="Times New Roman" w:hAnsi="Times New Roman" w:cs="Times New Roman"/>
                <w:i/>
                <w:szCs w:val="20"/>
                <w:lang w:val="en-GB"/>
              </w:rPr>
              <w:t xml:space="preserve">KIGALI –Rwanda </w:t>
            </w:r>
          </w:p>
          <w:p w14:paraId="5206A034" w14:textId="77777777" w:rsidR="003B7032" w:rsidRPr="003B7032" w:rsidRDefault="003B7032" w:rsidP="003B7032">
            <w:pPr>
              <w:rPr>
                <w:rFonts w:ascii="Arial" w:eastAsia="Times New Roman" w:hAnsi="Arial" w:cs="Arial"/>
                <w:bCs/>
                <w:color w:val="4BACC6"/>
                <w:sz w:val="20"/>
                <w:szCs w:val="20"/>
                <w:lang w:val="en-GB"/>
              </w:rPr>
            </w:pPr>
            <w:r w:rsidRPr="003B7032">
              <w:rPr>
                <w:rFonts w:ascii="Times New Roman" w:eastAsia="Times New Roman" w:hAnsi="Times New Roman" w:cs="Times New Roman"/>
                <w:szCs w:val="20"/>
                <w:lang w:val="en-GB"/>
              </w:rPr>
              <w:t xml:space="preserve">Electronic mail address: </w:t>
            </w:r>
            <w:hyperlink r:id="rId19" w:history="1">
              <w:r w:rsidRPr="003B7032">
                <w:rPr>
                  <w:rFonts w:ascii="Arial" w:eastAsia="Times New Roman" w:hAnsi="Arial" w:cs="Arial"/>
                  <w:bCs/>
                  <w:color w:val="0000FF"/>
                  <w:sz w:val="20"/>
                  <w:szCs w:val="20"/>
                  <w:u w:val="single"/>
                  <w:lang w:val="en-GB"/>
                </w:rPr>
                <w:t>info@nesa.gov.rw</w:t>
              </w:r>
            </w:hyperlink>
          </w:p>
          <w:p w14:paraId="633CD79C" w14:textId="77777777" w:rsidR="003B7032" w:rsidRPr="003B7032" w:rsidRDefault="003B7032" w:rsidP="003B7032">
            <w:pPr>
              <w:rPr>
                <w:rFonts w:ascii="Arial" w:eastAsia="Times New Roman" w:hAnsi="Arial" w:cs="Arial"/>
                <w:bCs/>
                <w:color w:val="4BACC6"/>
                <w:sz w:val="20"/>
                <w:szCs w:val="20"/>
                <w:lang w:val="en-GB"/>
              </w:rPr>
            </w:pPr>
          </w:p>
          <w:p w14:paraId="30286B04" w14:textId="77777777" w:rsidR="003B7032" w:rsidRPr="003B7032" w:rsidRDefault="003B7032" w:rsidP="003B7032">
            <w:pPr>
              <w:autoSpaceDE w:val="0"/>
              <w:autoSpaceDN w:val="0"/>
              <w:adjustRightInd w:val="0"/>
              <w:rPr>
                <w:rFonts w:ascii="Times New Roman" w:eastAsia="Times New Roman" w:hAnsi="Times New Roman" w:cs="Times New Roman"/>
                <w:b/>
                <w:color w:val="000000"/>
              </w:rPr>
            </w:pPr>
            <w:r w:rsidRPr="003B7032">
              <w:rPr>
                <w:rFonts w:ascii="Times New Roman" w:eastAsia="Times New Roman" w:hAnsi="Times New Roman" w:cs="Times New Roman"/>
                <w:color w:val="000000"/>
                <w:sz w:val="22"/>
                <w:szCs w:val="22"/>
              </w:rPr>
              <w:t xml:space="preserve">Any communication or clarification of  bid relating to </w:t>
            </w:r>
            <w:r w:rsidRPr="003B7032">
              <w:rPr>
                <w:rFonts w:ascii="Times New Roman" w:eastAsia="Times New Roman" w:hAnsi="Times New Roman" w:cs="Times New Roman"/>
                <w:b/>
                <w:color w:val="000000"/>
                <w:sz w:val="22"/>
                <w:szCs w:val="22"/>
              </w:rPr>
              <w:t>public procurement is made through e-procurement system</w:t>
            </w:r>
            <w:r w:rsidRPr="003B7032">
              <w:rPr>
                <w:rFonts w:ascii="Times New Roman" w:eastAsia="Times New Roman" w:hAnsi="Times New Roman" w:cs="Times New Roman"/>
                <w:b/>
                <w:color w:val="000000"/>
              </w:rPr>
              <w:t xml:space="preserve"> in accordance with the procurement law</w:t>
            </w:r>
          </w:p>
          <w:p w14:paraId="199E4F26" w14:textId="77777777" w:rsidR="003B7032" w:rsidRPr="003B7032" w:rsidRDefault="003B7032" w:rsidP="003B7032">
            <w:pPr>
              <w:autoSpaceDE w:val="0"/>
              <w:autoSpaceDN w:val="0"/>
              <w:adjustRightInd w:val="0"/>
              <w:rPr>
                <w:rFonts w:ascii="Times New Roman" w:eastAsia="Times New Roman" w:hAnsi="Times New Roman" w:cs="Times New Roman"/>
                <w:color w:val="000000"/>
                <w:sz w:val="22"/>
                <w:szCs w:val="22"/>
              </w:rPr>
            </w:pPr>
          </w:p>
        </w:tc>
      </w:tr>
      <w:tr w:rsidR="003B7032" w:rsidRPr="003B7032" w14:paraId="1E2E556F" w14:textId="77777777" w:rsidTr="003B7032">
        <w:tblPrEx>
          <w:tblBorders>
            <w:insideH w:val="single" w:sz="8" w:space="0" w:color="000000"/>
          </w:tblBorders>
        </w:tblPrEx>
        <w:tc>
          <w:tcPr>
            <w:tcW w:w="1418" w:type="dxa"/>
          </w:tcPr>
          <w:p w14:paraId="1B4C295B"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53DB468C" w14:textId="77777777" w:rsidR="003B7032" w:rsidRPr="003B7032" w:rsidRDefault="003B7032" w:rsidP="0003777F">
            <w:pPr>
              <w:numPr>
                <w:ilvl w:val="4"/>
                <w:numId w:val="48"/>
              </w:numPr>
              <w:spacing w:after="200"/>
              <w:jc w:val="both"/>
              <w:outlineLvl w:val="2"/>
              <w:rPr>
                <w:rFonts w:ascii="Times New Roman" w:eastAsia="Times New Roman" w:hAnsi="Times New Roman" w:cs="Times New Roman"/>
                <w:b/>
                <w:bCs/>
                <w:sz w:val="28"/>
                <w:szCs w:val="20"/>
                <w:lang w:val="en-GB"/>
              </w:rPr>
            </w:pPr>
            <w:bookmarkStart w:id="635" w:name="_Toc505659531"/>
            <w:bookmarkStart w:id="636" w:name="_Toc506185679"/>
            <w:bookmarkStart w:id="637" w:name="_Toc175470070"/>
            <w:bookmarkStart w:id="638" w:name="_Toc175470353"/>
            <w:bookmarkStart w:id="639" w:name="_Toc175470819"/>
            <w:bookmarkStart w:id="640" w:name="_Toc220216287"/>
            <w:bookmarkStart w:id="641" w:name="_Toc220819517"/>
            <w:bookmarkStart w:id="642" w:name="_Toc221328012"/>
            <w:r w:rsidRPr="003B7032">
              <w:rPr>
                <w:rFonts w:ascii="Times New Roman" w:eastAsia="Times New Roman" w:hAnsi="Times New Roman" w:cs="Times New Roman"/>
                <w:b/>
                <w:sz w:val="28"/>
                <w:szCs w:val="28"/>
                <w:lang w:val="en-GB"/>
              </w:rPr>
              <w:t>Preparation of Bids</w:t>
            </w:r>
            <w:bookmarkEnd w:id="635"/>
            <w:bookmarkEnd w:id="636"/>
            <w:bookmarkEnd w:id="637"/>
            <w:bookmarkEnd w:id="638"/>
            <w:bookmarkEnd w:id="639"/>
            <w:bookmarkEnd w:id="640"/>
            <w:bookmarkEnd w:id="641"/>
            <w:bookmarkEnd w:id="642"/>
          </w:p>
        </w:tc>
      </w:tr>
      <w:tr w:rsidR="003B7032" w:rsidRPr="003B7032" w14:paraId="273FB3DD" w14:textId="77777777" w:rsidTr="003B7032">
        <w:tblPrEx>
          <w:tblBorders>
            <w:insideH w:val="single" w:sz="8" w:space="0" w:color="000000"/>
          </w:tblBorders>
        </w:tblPrEx>
        <w:trPr>
          <w:trHeight w:val="763"/>
        </w:trPr>
        <w:tc>
          <w:tcPr>
            <w:tcW w:w="1418" w:type="dxa"/>
          </w:tcPr>
          <w:p w14:paraId="72903E5D"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10</w:t>
            </w:r>
          </w:p>
        </w:tc>
        <w:tc>
          <w:tcPr>
            <w:tcW w:w="9072" w:type="dxa"/>
          </w:tcPr>
          <w:p w14:paraId="22B57B16" w14:textId="77777777" w:rsidR="003B7032" w:rsidRPr="003B7032" w:rsidRDefault="003B7032" w:rsidP="003B7032">
            <w:pPr>
              <w:tabs>
                <w:tab w:val="right" w:pos="7254"/>
              </w:tabs>
              <w:spacing w:before="120" w:after="120"/>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 xml:space="preserve">The language of the bid is: </w:t>
            </w:r>
            <w:r w:rsidR="005A0B54">
              <w:rPr>
                <w:rFonts w:ascii="Times New Roman" w:eastAsia="Times New Roman" w:hAnsi="Times New Roman" w:cs="Times New Roman"/>
                <w:i/>
                <w:iCs/>
                <w:szCs w:val="20"/>
                <w:lang w:val="en-GB"/>
              </w:rPr>
              <w:t xml:space="preserve">“English” </w:t>
            </w:r>
          </w:p>
        </w:tc>
      </w:tr>
      <w:tr w:rsidR="003B7032" w:rsidRPr="003B7032" w14:paraId="5FB6403F" w14:textId="77777777" w:rsidTr="003B7032">
        <w:tblPrEx>
          <w:tblBorders>
            <w:insideH w:val="single" w:sz="8" w:space="0" w:color="000000"/>
          </w:tblBorders>
        </w:tblPrEx>
        <w:tc>
          <w:tcPr>
            <w:tcW w:w="1418" w:type="dxa"/>
          </w:tcPr>
          <w:p w14:paraId="51E3F9F4"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 xml:space="preserve">ITB 11.1 </w:t>
            </w:r>
          </w:p>
        </w:tc>
        <w:tc>
          <w:tcPr>
            <w:tcW w:w="9072" w:type="dxa"/>
          </w:tcPr>
          <w:p w14:paraId="31F8E939" w14:textId="77777777" w:rsid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submit the following additional documents in its bid: </w:t>
            </w:r>
          </w:p>
          <w:p w14:paraId="3517F28B" w14:textId="77777777" w:rsidR="005A0B54" w:rsidRPr="003B7032" w:rsidRDefault="005A0B54" w:rsidP="003B7032">
            <w:pPr>
              <w:tabs>
                <w:tab w:val="right" w:pos="7254"/>
              </w:tabs>
              <w:spacing w:before="120" w:after="120"/>
              <w:rPr>
                <w:rFonts w:ascii="Times New Roman" w:eastAsia="Times New Roman" w:hAnsi="Times New Roman" w:cs="Times New Roman"/>
                <w:i/>
                <w:iCs/>
                <w:szCs w:val="20"/>
                <w:lang w:val="en-GB"/>
              </w:rPr>
            </w:pPr>
          </w:p>
          <w:p w14:paraId="72C0993B" w14:textId="4856116B" w:rsidR="005A0B54" w:rsidRDefault="005A0B54" w:rsidP="003A7767">
            <w:pPr>
              <w:pStyle w:val="ListParagraph"/>
              <w:numPr>
                <w:ilvl w:val="0"/>
                <w:numId w:val="85"/>
              </w:numPr>
              <w:rPr>
                <w:lang w:eastAsia="en-US"/>
              </w:rPr>
            </w:pPr>
            <w:r w:rsidRPr="003B7032">
              <w:lastRenderedPageBreak/>
              <w:t xml:space="preserve">Bid submission form and Price schedules well printed and properly organized; dated, stamped and   signed </w:t>
            </w:r>
            <w:r w:rsidRPr="00140668">
              <w:t xml:space="preserve"> </w:t>
            </w:r>
            <w:r>
              <w:rPr>
                <w:lang w:eastAsia="en-US"/>
              </w:rPr>
              <w:t>(using the e-procurement system);</w:t>
            </w:r>
          </w:p>
          <w:p w14:paraId="61C36B5C" w14:textId="46074B9F" w:rsidR="005A0B54" w:rsidRPr="00C90321" w:rsidRDefault="005A0B54" w:rsidP="00C90321">
            <w:pPr>
              <w:pStyle w:val="ListParagraph"/>
              <w:numPr>
                <w:ilvl w:val="0"/>
                <w:numId w:val="85"/>
              </w:numPr>
              <w:rPr>
                <w:lang w:eastAsia="en-US"/>
              </w:rPr>
            </w:pPr>
            <w:r w:rsidRPr="005A0B54">
              <w:t>Copy of Trading License re</w:t>
            </w:r>
            <w:r w:rsidR="00A4400F">
              <w:t xml:space="preserve">lated to the </w:t>
            </w:r>
            <w:r w:rsidR="00A4400F" w:rsidRPr="00C90321">
              <w:rPr>
                <w:bCs/>
                <w:szCs w:val="20"/>
              </w:rPr>
              <w:t>installation and maintenance of vehicles</w:t>
            </w:r>
            <w:r w:rsidR="002C3F0F">
              <w:t xml:space="preserve"> </w:t>
            </w:r>
            <w:r w:rsidR="002C3F0F" w:rsidRPr="00C90321">
              <w:rPr>
                <w:bCs/>
                <w:szCs w:val="20"/>
              </w:rPr>
              <w:t>indicating that the company is in the field of garage services / supply of vehicles spare parts</w:t>
            </w:r>
            <w:r w:rsidR="00D702BA" w:rsidRPr="00C90321">
              <w:rPr>
                <w:bCs/>
                <w:szCs w:val="20"/>
              </w:rPr>
              <w:t>;</w:t>
            </w:r>
            <w:r w:rsidR="003A7767" w:rsidRPr="00C90321">
              <w:rPr>
                <w:b/>
                <w:color w:val="000000"/>
                <w:sz w:val="26"/>
                <w:szCs w:val="26"/>
              </w:rPr>
              <w:t xml:space="preserve"> </w:t>
            </w:r>
            <w:r w:rsidR="003A7767" w:rsidRPr="00C90321">
              <w:rPr>
                <w:bCs/>
                <w:color w:val="000000"/>
                <w:sz w:val="26"/>
                <w:szCs w:val="26"/>
              </w:rPr>
              <w:t>maintenance and repairing service of vehicles</w:t>
            </w:r>
            <w:r w:rsidR="003A7767" w:rsidRPr="00C90321">
              <w:rPr>
                <w:b/>
                <w:color w:val="000000"/>
                <w:sz w:val="23"/>
              </w:rPr>
              <w:t xml:space="preserve"> .</w:t>
            </w:r>
          </w:p>
          <w:p w14:paraId="20FA9D3D" w14:textId="77777777" w:rsidR="005A0B54" w:rsidRDefault="005A0B54" w:rsidP="003A7767">
            <w:pPr>
              <w:pStyle w:val="ListParagraph"/>
              <w:numPr>
                <w:ilvl w:val="0"/>
                <w:numId w:val="85"/>
              </w:numPr>
              <w:rPr>
                <w:lang w:eastAsia="en-US"/>
              </w:rPr>
            </w:pPr>
            <w:r w:rsidRPr="005A0B54">
              <w:t>Original or a certified copy of the Social Security valid (RSSB) certificate</w:t>
            </w:r>
            <w:r w:rsidR="00D702BA">
              <w:t>,</w:t>
            </w:r>
          </w:p>
          <w:p w14:paraId="496EE774" w14:textId="77777777" w:rsidR="002C3F0F" w:rsidRDefault="002C3F0F" w:rsidP="003A7767">
            <w:pPr>
              <w:pStyle w:val="ListParagraph"/>
              <w:numPr>
                <w:ilvl w:val="0"/>
                <w:numId w:val="85"/>
              </w:numPr>
            </w:pPr>
            <w:r>
              <w:t>Valid Tax Clearance Certificate issued by Rwanda Revenue Authority.</w:t>
            </w:r>
          </w:p>
          <w:p w14:paraId="3EB2331E" w14:textId="77777777" w:rsidR="00090190" w:rsidRDefault="00090190" w:rsidP="003A7767">
            <w:pPr>
              <w:pStyle w:val="ListParagraph"/>
              <w:numPr>
                <w:ilvl w:val="0"/>
                <w:numId w:val="85"/>
              </w:numPr>
              <w:rPr>
                <w:lang w:eastAsia="en-US"/>
              </w:rPr>
            </w:pPr>
            <w:r w:rsidRPr="00090190">
              <w:rPr>
                <w:lang w:eastAsia="en-US"/>
              </w:rPr>
              <w:t>Certified Copy or original certificate of good standing from RDB</w:t>
            </w:r>
          </w:p>
          <w:p w14:paraId="555FE7E7" w14:textId="41985343" w:rsidR="005A0B54" w:rsidRDefault="005A0B54" w:rsidP="003A7767">
            <w:pPr>
              <w:pStyle w:val="ListParagraph"/>
              <w:numPr>
                <w:ilvl w:val="0"/>
                <w:numId w:val="85"/>
              </w:numPr>
              <w:rPr>
                <w:lang w:eastAsia="en-US"/>
              </w:rPr>
            </w:pPr>
            <w:r w:rsidRPr="00F07FF3">
              <w:rPr>
                <w:lang w:eastAsia="en-US"/>
              </w:rPr>
              <w:t>Proof of purchase of tender document</w:t>
            </w:r>
            <w:r w:rsidR="00A4400F">
              <w:rPr>
                <w:lang w:eastAsia="en-US"/>
              </w:rPr>
              <w:t xml:space="preserve"> (</w:t>
            </w:r>
            <w:r w:rsidR="00C90321">
              <w:rPr>
                <w:lang w:eastAsia="en-US"/>
              </w:rPr>
              <w:t>10,</w:t>
            </w:r>
            <w:r w:rsidR="00A4400F">
              <w:rPr>
                <w:lang w:eastAsia="en-US"/>
              </w:rPr>
              <w:t>000 Frw)</w:t>
            </w:r>
          </w:p>
          <w:p w14:paraId="5B50793C" w14:textId="77777777" w:rsidR="005A0B54" w:rsidRPr="00DA52EA" w:rsidRDefault="005A0B54" w:rsidP="003A7767">
            <w:pPr>
              <w:pStyle w:val="ListParagraph"/>
              <w:numPr>
                <w:ilvl w:val="0"/>
                <w:numId w:val="85"/>
              </w:numPr>
              <w:jc w:val="both"/>
            </w:pPr>
            <w:r w:rsidRPr="00DA52EA">
              <w:t>Written confirmation authorizing the signatory of the Bid to commit the Bidder , dated, signed  and stamped</w:t>
            </w:r>
          </w:p>
          <w:p w14:paraId="3947D75A" w14:textId="77777777" w:rsidR="00090190" w:rsidRPr="00C47917" w:rsidRDefault="00D73683" w:rsidP="003A7767">
            <w:pPr>
              <w:pStyle w:val="ListParagraph"/>
              <w:numPr>
                <w:ilvl w:val="0"/>
                <w:numId w:val="85"/>
              </w:numPr>
              <w:jc w:val="both"/>
            </w:pPr>
            <w:r>
              <w:t xml:space="preserve">Declaration of commitment </w:t>
            </w:r>
            <w:r w:rsidR="00090190" w:rsidRPr="00422ACC">
              <w:t>signed and stamped by the company owner</w:t>
            </w:r>
          </w:p>
          <w:p w14:paraId="141D6865" w14:textId="08161877" w:rsidR="002C3F0F" w:rsidRPr="002344F5" w:rsidRDefault="00E62612" w:rsidP="00E62612">
            <w:pPr>
              <w:pStyle w:val="ListParagraph"/>
              <w:numPr>
                <w:ilvl w:val="0"/>
                <w:numId w:val="85"/>
              </w:numPr>
            </w:pPr>
            <w:r w:rsidRPr="00E62612">
              <w:t xml:space="preserve">The garage to be insured (insurance liability smouldering damage of any kind which may arise in the garage during and after repair with value not less </w:t>
            </w:r>
            <w:r>
              <w:t xml:space="preserve">than </w:t>
            </w:r>
            <w:r>
              <w:rPr>
                <w:b/>
              </w:rPr>
              <w:t>350,000,000</w:t>
            </w:r>
            <w:r w:rsidRPr="00E62612">
              <w:rPr>
                <w:b/>
              </w:rPr>
              <w:t>Rwf</w:t>
            </w:r>
          </w:p>
          <w:p w14:paraId="473AB638" w14:textId="77777777" w:rsidR="002C3F0F" w:rsidRPr="002344F5" w:rsidRDefault="00D702BA" w:rsidP="003A7767">
            <w:pPr>
              <w:pStyle w:val="ListParagraph"/>
              <w:numPr>
                <w:ilvl w:val="0"/>
                <w:numId w:val="85"/>
              </w:numPr>
            </w:pPr>
            <w:r>
              <w:t>VAT certificate ( TVA);</w:t>
            </w:r>
          </w:p>
          <w:p w14:paraId="326D5FC8" w14:textId="77777777" w:rsidR="002C3F0F" w:rsidRPr="00A77B66" w:rsidRDefault="002C3F0F" w:rsidP="003A7767">
            <w:pPr>
              <w:pStyle w:val="ListParagraph"/>
              <w:numPr>
                <w:ilvl w:val="0"/>
                <w:numId w:val="85"/>
              </w:numPr>
            </w:pPr>
            <w:r w:rsidRPr="002C3F0F">
              <w:t>Proof of hav</w:t>
            </w:r>
            <w:r w:rsidR="002344F5">
              <w:t xml:space="preserve">ing the garage in Kigali- City </w:t>
            </w:r>
            <w:r w:rsidR="002344F5">
              <w:rPr>
                <w:sz w:val="22"/>
                <w:szCs w:val="22"/>
                <w:lang w:val="en-US"/>
              </w:rPr>
              <w:t>issued by the local authorities (Sector or District)</w:t>
            </w:r>
            <w:r w:rsidR="00D702BA">
              <w:rPr>
                <w:sz w:val="22"/>
                <w:szCs w:val="22"/>
                <w:lang w:val="en-US"/>
              </w:rPr>
              <w:t>;</w:t>
            </w:r>
          </w:p>
          <w:p w14:paraId="2900428A" w14:textId="77777777" w:rsidR="00A77B66" w:rsidRDefault="00A77B66" w:rsidP="003A7767">
            <w:pPr>
              <w:pStyle w:val="ListParagraph"/>
              <w:numPr>
                <w:ilvl w:val="0"/>
                <w:numId w:val="85"/>
              </w:numPr>
            </w:pPr>
            <w:r>
              <w:t>C</w:t>
            </w:r>
            <w:r w:rsidRPr="00A77B66">
              <w:t>ommitment for the availability for the spare parts</w:t>
            </w:r>
            <w:r w:rsidR="00F3448A">
              <w:t>;</w:t>
            </w:r>
          </w:p>
          <w:p w14:paraId="0A057B88" w14:textId="5D571040" w:rsidR="00F3448A" w:rsidRDefault="00F3448A" w:rsidP="003A7767">
            <w:pPr>
              <w:pStyle w:val="ListParagraph"/>
              <w:numPr>
                <w:ilvl w:val="0"/>
                <w:numId w:val="85"/>
              </w:numPr>
            </w:pPr>
            <w:r w:rsidRPr="00F3448A">
              <w:t>Detailed description of the essential technical and performance characteristics of the goods to be supplied establishing conformity to technical specifications provided</w:t>
            </w:r>
            <w:r>
              <w:t>;</w:t>
            </w:r>
          </w:p>
          <w:p w14:paraId="70173F96" w14:textId="0D1B4C02" w:rsidR="003A7767" w:rsidRPr="00E62612" w:rsidRDefault="00E62612" w:rsidP="00E62612">
            <w:pPr>
              <w:pStyle w:val="Outline"/>
              <w:numPr>
                <w:ilvl w:val="0"/>
                <w:numId w:val="85"/>
              </w:numPr>
              <w:tabs>
                <w:tab w:val="left" w:pos="432"/>
              </w:tabs>
              <w:jc w:val="both"/>
              <w:rPr>
                <w:rFonts w:asciiTheme="majorHAnsi" w:hAnsiTheme="majorHAnsi"/>
                <w:lang w:val="en-US"/>
              </w:rPr>
            </w:pPr>
            <w:r w:rsidRPr="00E62612">
              <w:t>The garage should have a at least Twenty (20) Employees proven by RSSB declaration and proof of payment (CBHI, Pension, and PAYE) for the last 8 months</w:t>
            </w:r>
          </w:p>
          <w:p w14:paraId="6B3F9036" w14:textId="56C6A15D" w:rsidR="00E62612" w:rsidRPr="00E62612" w:rsidRDefault="00E62612" w:rsidP="00E62612">
            <w:pPr>
              <w:pStyle w:val="Outline"/>
              <w:numPr>
                <w:ilvl w:val="0"/>
                <w:numId w:val="85"/>
              </w:numPr>
              <w:tabs>
                <w:tab w:val="left" w:pos="432"/>
              </w:tabs>
              <w:jc w:val="both"/>
              <w:rPr>
                <w:rFonts w:asciiTheme="majorHAnsi" w:hAnsiTheme="majorHAnsi"/>
                <w:lang w:val="en-US"/>
              </w:rPr>
            </w:pPr>
            <w:r w:rsidRPr="00E62612">
              <w:rPr>
                <w:rFonts w:asciiTheme="majorHAnsi" w:hAnsiTheme="majorHAnsi"/>
                <w:lang w:val="en-US"/>
              </w:rPr>
              <w:t>Employees there should be at least One (1) mechanical engineer with A0 and Four (4) with A2 proven by their Degrees and updated signed CV’s</w:t>
            </w:r>
          </w:p>
          <w:p w14:paraId="0F3BDBC9" w14:textId="77777777" w:rsidR="00090190" w:rsidRPr="00D73683" w:rsidRDefault="00090190" w:rsidP="002344F5">
            <w:pPr>
              <w:pStyle w:val="ListParagraph"/>
              <w:jc w:val="both"/>
            </w:pPr>
          </w:p>
          <w:p w14:paraId="066B5C08" w14:textId="77777777" w:rsidR="00271B4A" w:rsidRPr="00DA52EA" w:rsidRDefault="00271B4A" w:rsidP="00A4400F">
            <w:pPr>
              <w:pStyle w:val="ListParagraph"/>
              <w:jc w:val="both"/>
            </w:pPr>
          </w:p>
        </w:tc>
      </w:tr>
      <w:tr w:rsidR="003B7032" w:rsidRPr="003B7032" w14:paraId="05BB9686" w14:textId="77777777" w:rsidTr="003B7032">
        <w:tblPrEx>
          <w:tblBorders>
            <w:insideH w:val="single" w:sz="8" w:space="0" w:color="000000"/>
          </w:tblBorders>
        </w:tblPrEx>
        <w:tc>
          <w:tcPr>
            <w:tcW w:w="1418" w:type="dxa"/>
          </w:tcPr>
          <w:p w14:paraId="6DCBAA91"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lastRenderedPageBreak/>
              <w:t>ITB 13</w:t>
            </w:r>
          </w:p>
        </w:tc>
        <w:tc>
          <w:tcPr>
            <w:tcW w:w="9072" w:type="dxa"/>
          </w:tcPr>
          <w:p w14:paraId="395B7C48" w14:textId="77777777" w:rsidR="003B7032" w:rsidRPr="003B7032" w:rsidRDefault="003B7032" w:rsidP="003B7032">
            <w:pPr>
              <w:spacing w:after="200"/>
              <w:ind w:left="-18" w:firstLine="18"/>
              <w:rPr>
                <w:rFonts w:ascii="Times New Roman" w:eastAsia="Times New Roman" w:hAnsi="Times New Roman" w:cs="Times New Roman"/>
                <w:spacing w:val="-4"/>
                <w:szCs w:val="20"/>
                <w:lang w:val="en-GB"/>
              </w:rPr>
            </w:pPr>
            <w:r w:rsidRPr="003B7032">
              <w:rPr>
                <w:rFonts w:ascii="Times New Roman" w:eastAsia="Times New Roman" w:hAnsi="Times New Roman" w:cs="Times New Roman"/>
                <w:szCs w:val="20"/>
                <w:lang w:val="en-GB"/>
              </w:rPr>
              <w:t xml:space="preserve">Alternative Bids Alternative Bids </w:t>
            </w:r>
            <w:r w:rsidRPr="003B7032">
              <w:rPr>
                <w:rFonts w:ascii="Times New Roman" w:eastAsia="Times New Roman" w:hAnsi="Times New Roman" w:cs="Times New Roman"/>
                <w:i/>
                <w:szCs w:val="20"/>
                <w:lang w:val="en-GB"/>
              </w:rPr>
              <w:t xml:space="preserve">shall not be </w:t>
            </w:r>
            <w:r w:rsidRPr="003B7032">
              <w:rPr>
                <w:rFonts w:ascii="Times New Roman" w:eastAsia="Times New Roman" w:hAnsi="Times New Roman" w:cs="Times New Roman"/>
                <w:szCs w:val="20"/>
                <w:lang w:val="en-GB"/>
              </w:rPr>
              <w:t>considered</w:t>
            </w:r>
          </w:p>
        </w:tc>
      </w:tr>
      <w:tr w:rsidR="003B7032" w:rsidRPr="003B7032" w14:paraId="36295EA4" w14:textId="77777777" w:rsidTr="003B7032">
        <w:tblPrEx>
          <w:tblBorders>
            <w:insideH w:val="single" w:sz="8" w:space="0" w:color="000000"/>
          </w:tblBorders>
        </w:tblPrEx>
        <w:tc>
          <w:tcPr>
            <w:tcW w:w="1418" w:type="dxa"/>
          </w:tcPr>
          <w:p w14:paraId="088A4748"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14.5</w:t>
            </w:r>
          </w:p>
        </w:tc>
        <w:tc>
          <w:tcPr>
            <w:tcW w:w="9072" w:type="dxa"/>
          </w:tcPr>
          <w:p w14:paraId="3BDD5C44" w14:textId="77777777" w:rsidR="003B7032" w:rsidRPr="003B7032" w:rsidRDefault="00A4400F" w:rsidP="003B7032">
            <w:pPr>
              <w:tabs>
                <w:tab w:val="right" w:pos="7254"/>
              </w:tabs>
              <w:spacing w:before="120" w:after="120"/>
              <w:rPr>
                <w:rFonts w:ascii="Times New Roman" w:eastAsia="Times New Roman" w:hAnsi="Times New Roman" w:cs="Times New Roman"/>
                <w:szCs w:val="20"/>
                <w:lang w:val="en-GB"/>
              </w:rPr>
            </w:pPr>
            <w:r>
              <w:rPr>
                <w:rFonts w:ascii="Times New Roman" w:eastAsia="Times New Roman" w:hAnsi="Times New Roman" w:cs="Times New Roman"/>
                <w:szCs w:val="20"/>
                <w:lang w:val="en-GB"/>
              </w:rPr>
              <w:t>The INCOTERMS edition is: 2012</w:t>
            </w:r>
            <w:r w:rsidR="003B7032" w:rsidRPr="003B7032">
              <w:rPr>
                <w:rFonts w:ascii="Times New Roman" w:eastAsia="Times New Roman" w:hAnsi="Times New Roman" w:cs="Times New Roman"/>
                <w:i/>
                <w:iCs/>
                <w:szCs w:val="20"/>
                <w:lang w:val="en-GB"/>
              </w:rPr>
              <w:t xml:space="preserve"> </w:t>
            </w:r>
          </w:p>
        </w:tc>
      </w:tr>
      <w:tr w:rsidR="003B7032" w:rsidRPr="003B7032" w14:paraId="661233C8" w14:textId="77777777" w:rsidTr="003B7032">
        <w:tblPrEx>
          <w:tblBorders>
            <w:insideH w:val="single" w:sz="8" w:space="0" w:color="000000"/>
          </w:tblBorders>
        </w:tblPrEx>
        <w:tc>
          <w:tcPr>
            <w:tcW w:w="1418" w:type="dxa"/>
          </w:tcPr>
          <w:p w14:paraId="6C208D6C" w14:textId="77777777" w:rsidR="003B7032" w:rsidRPr="003B7032" w:rsidRDefault="003B7032" w:rsidP="003B7032">
            <w:pPr>
              <w:spacing w:before="120" w:after="8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14.6 (b) (i) and (c) (iii)</w:t>
            </w:r>
          </w:p>
        </w:tc>
        <w:tc>
          <w:tcPr>
            <w:tcW w:w="9072" w:type="dxa"/>
          </w:tcPr>
          <w:p w14:paraId="37DE4BE4" w14:textId="77777777" w:rsidR="003B7032" w:rsidRPr="003B7032" w:rsidRDefault="003B7032" w:rsidP="00A4400F">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Place of Destination: </w:t>
            </w:r>
            <w:r w:rsidR="00A4400F">
              <w:rPr>
                <w:rFonts w:ascii="Cambria" w:eastAsia="Times New Roman" w:hAnsi="Cambria"/>
                <w:b/>
                <w:lang w:val="en-GB"/>
              </w:rPr>
              <w:t>Location of  Garage premises</w:t>
            </w:r>
          </w:p>
        </w:tc>
      </w:tr>
      <w:tr w:rsidR="003B7032" w:rsidRPr="003B7032" w14:paraId="2824BAF5" w14:textId="77777777" w:rsidTr="003B7032">
        <w:tblPrEx>
          <w:tblBorders>
            <w:insideH w:val="single" w:sz="8" w:space="0" w:color="000000"/>
          </w:tblBorders>
        </w:tblPrEx>
        <w:tc>
          <w:tcPr>
            <w:tcW w:w="1418" w:type="dxa"/>
          </w:tcPr>
          <w:p w14:paraId="63596435" w14:textId="77777777" w:rsidR="003B7032" w:rsidRPr="003B7032" w:rsidRDefault="003B7032" w:rsidP="003B7032">
            <w:pPr>
              <w:spacing w:before="120" w:after="8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14.6 (a) (iii);(b)(ii) and (c)(v)</w:t>
            </w:r>
          </w:p>
        </w:tc>
        <w:tc>
          <w:tcPr>
            <w:tcW w:w="9072" w:type="dxa"/>
          </w:tcPr>
          <w:p w14:paraId="77663C50" w14:textId="77777777" w:rsidR="003B7032" w:rsidRPr="003B7032" w:rsidRDefault="003B7032" w:rsidP="00A4400F">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“Final destination (Project Site)”: </w:t>
            </w:r>
            <w:r w:rsidR="00A4400F">
              <w:rPr>
                <w:rFonts w:ascii="Cambria" w:eastAsia="Times New Roman" w:hAnsi="Cambria"/>
                <w:b/>
                <w:lang w:val="en-GB"/>
              </w:rPr>
              <w:t>Location of  Garage premises</w:t>
            </w:r>
          </w:p>
        </w:tc>
      </w:tr>
      <w:tr w:rsidR="003B7032" w:rsidRPr="003B7032" w14:paraId="793E7332" w14:textId="77777777" w:rsidTr="003B7032">
        <w:tblPrEx>
          <w:tblBorders>
            <w:insideH w:val="single" w:sz="8" w:space="0" w:color="000000"/>
          </w:tblBorders>
        </w:tblPrEx>
        <w:tc>
          <w:tcPr>
            <w:tcW w:w="1418" w:type="dxa"/>
          </w:tcPr>
          <w:p w14:paraId="24250014"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14.6 (b) (iii)</w:t>
            </w:r>
          </w:p>
        </w:tc>
        <w:tc>
          <w:tcPr>
            <w:tcW w:w="9072" w:type="dxa"/>
          </w:tcPr>
          <w:p w14:paraId="3A80C626" w14:textId="77777777" w:rsidR="003B7032" w:rsidRPr="003B7032" w:rsidRDefault="003B7032" w:rsidP="003B7032">
            <w:pPr>
              <w:widowControl w:val="0"/>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In addition to the CIP price specified in ITB 14.6 (b)(i), the price of the Goods manufactured outside Rwanda shall be quoted: </w:t>
            </w:r>
            <w:r w:rsidRPr="003B7032">
              <w:rPr>
                <w:rFonts w:ascii="Times New Roman" w:eastAsia="Times New Roman" w:hAnsi="Times New Roman" w:cs="Times New Roman"/>
                <w:i/>
                <w:iCs/>
                <w:szCs w:val="20"/>
                <w:lang w:val="en-GB"/>
              </w:rPr>
              <w:t>DDP</w:t>
            </w:r>
          </w:p>
        </w:tc>
      </w:tr>
      <w:tr w:rsidR="003B7032" w:rsidRPr="003B7032" w14:paraId="66CA9275" w14:textId="77777777" w:rsidTr="003B7032">
        <w:tblPrEx>
          <w:tblBorders>
            <w:insideH w:val="single" w:sz="8" w:space="0" w:color="000000"/>
          </w:tblBorders>
          <w:tblCellMar>
            <w:left w:w="103" w:type="dxa"/>
            <w:right w:w="103" w:type="dxa"/>
          </w:tblCellMar>
        </w:tblPrEx>
        <w:tc>
          <w:tcPr>
            <w:tcW w:w="1418" w:type="dxa"/>
          </w:tcPr>
          <w:p w14:paraId="6BD64BBC"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lastRenderedPageBreak/>
              <w:t>ITB 14.7</w:t>
            </w:r>
          </w:p>
        </w:tc>
        <w:tc>
          <w:tcPr>
            <w:tcW w:w="9072" w:type="dxa"/>
          </w:tcPr>
          <w:p w14:paraId="17244DD5" w14:textId="77777777" w:rsidR="003B7032" w:rsidRPr="003B7032" w:rsidRDefault="003B7032" w:rsidP="00DA52EA">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prices quoted by the Bidder </w:t>
            </w:r>
            <w:r w:rsidRPr="003B7032">
              <w:rPr>
                <w:rFonts w:ascii="Times New Roman" w:eastAsia="Times New Roman" w:hAnsi="Times New Roman" w:cs="Times New Roman"/>
                <w:iCs/>
                <w:szCs w:val="20"/>
                <w:lang w:val="en-GB"/>
              </w:rPr>
              <w:t>shall not</w:t>
            </w:r>
            <w:r w:rsidRPr="003B7032">
              <w:rPr>
                <w:rFonts w:ascii="Times New Roman" w:eastAsia="Times New Roman" w:hAnsi="Times New Roman" w:cs="Times New Roman"/>
                <w:i/>
                <w:iCs/>
                <w:szCs w:val="20"/>
                <w:lang w:val="en-GB"/>
              </w:rPr>
              <w:t xml:space="preserve"> </w:t>
            </w:r>
            <w:r w:rsidR="00DA52EA">
              <w:rPr>
                <w:rFonts w:ascii="Times New Roman" w:eastAsia="Times New Roman" w:hAnsi="Times New Roman" w:cs="Times New Roman"/>
                <w:szCs w:val="20"/>
                <w:lang w:val="en-GB"/>
              </w:rPr>
              <w:t>be adjustable</w:t>
            </w:r>
            <w:r w:rsidRPr="003B7032">
              <w:rPr>
                <w:rFonts w:ascii="Times New Roman" w:eastAsia="Times New Roman" w:hAnsi="Times New Roman" w:cs="Times New Roman"/>
                <w:szCs w:val="20"/>
                <w:lang w:val="en-GB"/>
              </w:rPr>
              <w:t>.</w:t>
            </w:r>
          </w:p>
        </w:tc>
      </w:tr>
      <w:tr w:rsidR="003B7032" w:rsidRPr="003B7032" w14:paraId="2276D2ED" w14:textId="77777777" w:rsidTr="003B7032">
        <w:tblPrEx>
          <w:tblBorders>
            <w:insideH w:val="single" w:sz="8" w:space="0" w:color="000000"/>
          </w:tblBorders>
          <w:tblCellMar>
            <w:left w:w="103" w:type="dxa"/>
            <w:right w:w="103" w:type="dxa"/>
          </w:tblCellMar>
        </w:tblPrEx>
        <w:trPr>
          <w:trHeight w:val="790"/>
        </w:trPr>
        <w:tc>
          <w:tcPr>
            <w:tcW w:w="1418" w:type="dxa"/>
          </w:tcPr>
          <w:p w14:paraId="0461878C"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14.8</w:t>
            </w:r>
          </w:p>
        </w:tc>
        <w:tc>
          <w:tcPr>
            <w:tcW w:w="9072" w:type="dxa"/>
          </w:tcPr>
          <w:p w14:paraId="2C99AEB2"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Prices quoted for each lot shall correspond at least to 100 % of the items specified for each lot.</w:t>
            </w:r>
          </w:p>
          <w:p w14:paraId="1ECFBC48" w14:textId="77777777" w:rsidR="003B7032" w:rsidRPr="003B7032" w:rsidRDefault="003B7032" w:rsidP="003B7032">
            <w:pPr>
              <w:tabs>
                <w:tab w:val="right" w:pos="7254"/>
              </w:tabs>
              <w:spacing w:before="120" w:after="12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 xml:space="preserve">Prices quoted for each item of a lot shall correspond at least to </w:t>
            </w:r>
            <w:r w:rsidR="00DA52EA" w:rsidRPr="00DA52EA">
              <w:rPr>
                <w:rFonts w:ascii="Times New Roman" w:eastAsia="Times New Roman" w:hAnsi="Times New Roman" w:cs="Times New Roman"/>
                <w:iCs/>
                <w:spacing w:val="-4"/>
                <w:szCs w:val="20"/>
                <w:lang w:val="en-GB"/>
              </w:rPr>
              <w:t>100%</w:t>
            </w:r>
            <w:r w:rsidR="00DA52EA">
              <w:rPr>
                <w:rFonts w:ascii="Times New Roman" w:eastAsia="Times New Roman" w:hAnsi="Times New Roman" w:cs="Times New Roman"/>
                <w:i/>
                <w:iCs/>
                <w:spacing w:val="-4"/>
                <w:szCs w:val="20"/>
                <w:lang w:val="en-GB"/>
              </w:rPr>
              <w:t xml:space="preserve"> </w:t>
            </w:r>
            <w:r w:rsidRPr="003B7032">
              <w:rPr>
                <w:rFonts w:ascii="Times New Roman" w:eastAsia="Times New Roman" w:hAnsi="Times New Roman" w:cs="Times New Roman"/>
                <w:spacing w:val="-4"/>
                <w:szCs w:val="20"/>
                <w:lang w:val="en-GB"/>
              </w:rPr>
              <w:t>percent of the quantities specified for this item of a lot.</w:t>
            </w:r>
          </w:p>
        </w:tc>
      </w:tr>
      <w:tr w:rsidR="003B7032" w:rsidRPr="003B7032" w14:paraId="318294E9" w14:textId="77777777" w:rsidTr="003B7032">
        <w:tblPrEx>
          <w:tblBorders>
            <w:insideH w:val="single" w:sz="8" w:space="0" w:color="000000"/>
          </w:tblBorders>
          <w:tblCellMar>
            <w:left w:w="103" w:type="dxa"/>
            <w:right w:w="103" w:type="dxa"/>
          </w:tblCellMar>
        </w:tblPrEx>
        <w:trPr>
          <w:trHeight w:val="910"/>
        </w:trPr>
        <w:tc>
          <w:tcPr>
            <w:tcW w:w="1418" w:type="dxa"/>
          </w:tcPr>
          <w:p w14:paraId="43868D7D"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 xml:space="preserve">ITB 15.1 </w:t>
            </w:r>
          </w:p>
        </w:tc>
        <w:tc>
          <w:tcPr>
            <w:tcW w:w="9072" w:type="dxa"/>
          </w:tcPr>
          <w:p w14:paraId="1BEEC184" w14:textId="77777777" w:rsidR="003B7032" w:rsidRPr="003B7032" w:rsidRDefault="003B7032" w:rsidP="00DA52EA">
            <w:pPr>
              <w:tabs>
                <w:tab w:val="right" w:pos="7254"/>
              </w:tabs>
              <w:spacing w:before="120" w:after="120"/>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 xml:space="preserve">The Bidder </w:t>
            </w:r>
            <w:r w:rsidRPr="003B7032">
              <w:rPr>
                <w:rFonts w:ascii="Times New Roman" w:eastAsia="Times New Roman" w:hAnsi="Times New Roman" w:cs="Times New Roman"/>
                <w:iCs/>
                <w:szCs w:val="20"/>
                <w:lang w:val="en-GB"/>
              </w:rPr>
              <w:t xml:space="preserve">is </w:t>
            </w:r>
            <w:r w:rsidRPr="003B7032">
              <w:rPr>
                <w:rFonts w:ascii="Times New Roman" w:eastAsia="Times New Roman" w:hAnsi="Times New Roman" w:cs="Times New Roman"/>
                <w:szCs w:val="20"/>
                <w:lang w:val="en-GB"/>
              </w:rPr>
              <w:t>require</w:t>
            </w:r>
            <w:r w:rsidR="00DA52EA">
              <w:rPr>
                <w:rFonts w:ascii="Times New Roman" w:eastAsia="Times New Roman" w:hAnsi="Times New Roman" w:cs="Times New Roman"/>
                <w:szCs w:val="20"/>
                <w:lang w:val="en-GB"/>
              </w:rPr>
              <w:t>d to quote in the Rwanda Francs.</w:t>
            </w:r>
          </w:p>
        </w:tc>
      </w:tr>
      <w:tr w:rsidR="003B7032" w:rsidRPr="003B7032" w14:paraId="04776C5F" w14:textId="77777777" w:rsidTr="003B7032">
        <w:tblPrEx>
          <w:tblBorders>
            <w:insideH w:val="single" w:sz="8" w:space="0" w:color="000000"/>
          </w:tblBorders>
          <w:tblCellMar>
            <w:left w:w="103" w:type="dxa"/>
            <w:right w:w="103" w:type="dxa"/>
          </w:tblCellMar>
        </w:tblPrEx>
        <w:trPr>
          <w:trHeight w:val="910"/>
        </w:trPr>
        <w:tc>
          <w:tcPr>
            <w:tcW w:w="1418" w:type="dxa"/>
          </w:tcPr>
          <w:p w14:paraId="79976BB5"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15.3</w:t>
            </w:r>
          </w:p>
        </w:tc>
        <w:tc>
          <w:tcPr>
            <w:tcW w:w="9072" w:type="dxa"/>
          </w:tcPr>
          <w:p w14:paraId="410C0061"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authority to establish the exchange rate shall be the “</w:t>
            </w:r>
            <w:r w:rsidRPr="003B7032">
              <w:rPr>
                <w:rFonts w:ascii="Times New Roman" w:eastAsia="Times New Roman" w:hAnsi="Times New Roman" w:cs="Times New Roman"/>
                <w:b/>
                <w:i/>
                <w:szCs w:val="20"/>
                <w:lang w:val="en-GB"/>
              </w:rPr>
              <w:t>National Bank of Rwanda”</w:t>
            </w:r>
          </w:p>
        </w:tc>
      </w:tr>
      <w:tr w:rsidR="003B7032" w:rsidRPr="003B7032" w14:paraId="645CA435" w14:textId="77777777" w:rsidTr="003B7032">
        <w:tblPrEx>
          <w:tblBorders>
            <w:insideH w:val="single" w:sz="8" w:space="0" w:color="000000"/>
          </w:tblBorders>
          <w:tblCellMar>
            <w:left w:w="103" w:type="dxa"/>
            <w:right w:w="103" w:type="dxa"/>
          </w:tblCellMar>
        </w:tblPrEx>
        <w:tc>
          <w:tcPr>
            <w:tcW w:w="1418" w:type="dxa"/>
          </w:tcPr>
          <w:p w14:paraId="748537E6"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16.3</w:t>
            </w:r>
          </w:p>
        </w:tc>
        <w:tc>
          <w:tcPr>
            <w:tcW w:w="9072" w:type="dxa"/>
          </w:tcPr>
          <w:p w14:paraId="35BE6605" w14:textId="77777777" w:rsidR="00396569" w:rsidRPr="00396569" w:rsidRDefault="00396569" w:rsidP="003B7032">
            <w:pPr>
              <w:tabs>
                <w:tab w:val="right" w:pos="7254"/>
              </w:tabs>
              <w:spacing w:before="120" w:after="120"/>
              <w:rPr>
                <w:rFonts w:ascii="Times New Roman" w:eastAsia="Times New Roman" w:hAnsi="Times New Roman" w:cs="Times New Roman"/>
                <w:szCs w:val="20"/>
                <w:lang w:val="en-GB"/>
              </w:rPr>
            </w:pPr>
            <w:r w:rsidRPr="00396569">
              <w:rPr>
                <w:rFonts w:ascii="Times New Roman" w:hAnsi="Times New Roman" w:cs="Times New Roman"/>
                <w:color w:val="000000"/>
              </w:rPr>
              <w:t>Period of time the within which service  are expected to be functioning</w:t>
            </w:r>
            <w:r w:rsidRPr="00396569">
              <w:rPr>
                <w:rFonts w:ascii="Times New Roman" w:hAnsi="Times New Roman" w:cs="Times New Roman"/>
                <w:color w:val="000000"/>
                <w:lang w:val="yo-NG"/>
              </w:rPr>
              <w:t xml:space="preserve">: </w:t>
            </w:r>
            <w:r w:rsidRPr="00396569">
              <w:rPr>
                <w:rFonts w:ascii="Times New Roman" w:hAnsi="Times New Roman" w:cs="Times New Roman"/>
                <w:b/>
                <w:color w:val="000000"/>
              </w:rPr>
              <w:t xml:space="preserve">one year  </w:t>
            </w:r>
            <w:r w:rsidRPr="00396569">
              <w:rPr>
                <w:rFonts w:ascii="Times New Roman" w:hAnsi="Times New Roman" w:cs="Times New Roman"/>
                <w:b/>
                <w:iCs/>
                <w:spacing w:val="-2"/>
                <w:shd w:val="clear" w:color="auto" w:fill="FFFFFF" w:themeFill="background1"/>
                <w:lang w:val="yo-NG"/>
              </w:rPr>
              <w:t>renewable tw</w:t>
            </w:r>
            <w:r w:rsidRPr="00396569">
              <w:rPr>
                <w:rFonts w:ascii="Times New Roman" w:hAnsi="Times New Roman" w:cs="Times New Roman"/>
                <w:b/>
                <w:iCs/>
                <w:spacing w:val="-2"/>
                <w:shd w:val="clear" w:color="auto" w:fill="FFFFFF" w:themeFill="background1"/>
              </w:rPr>
              <w:t>ice</w:t>
            </w:r>
            <w:r w:rsidRPr="00396569">
              <w:rPr>
                <w:rFonts w:ascii="Times New Roman" w:hAnsi="Times New Roman" w:cs="Times New Roman"/>
                <w:b/>
                <w:iCs/>
                <w:spacing w:val="-2"/>
                <w:shd w:val="clear" w:color="auto" w:fill="FFFFFF" w:themeFill="background1"/>
                <w:lang w:val="yo-NG"/>
              </w:rPr>
              <w:t xml:space="preserve"> depending on the satisfaction of the </w:t>
            </w:r>
            <w:r w:rsidRPr="00396569">
              <w:rPr>
                <w:rFonts w:ascii="Times New Roman" w:hAnsi="Times New Roman" w:cs="Times New Roman"/>
                <w:b/>
                <w:iCs/>
                <w:spacing w:val="-2"/>
                <w:shd w:val="clear" w:color="auto" w:fill="FFFFFF" w:themeFill="background1"/>
              </w:rPr>
              <w:t>client</w:t>
            </w:r>
            <w:r w:rsidRPr="00396569">
              <w:rPr>
                <w:rFonts w:ascii="Times New Roman" w:hAnsi="Times New Roman" w:cs="Times New Roman"/>
                <w:b/>
                <w:iCs/>
                <w:spacing w:val="-2"/>
                <w:shd w:val="clear" w:color="auto" w:fill="FFFFFF" w:themeFill="background1"/>
                <w:lang w:val="yo-NG"/>
              </w:rPr>
              <w:t xml:space="preserve"> for the services offered by the service provider</w:t>
            </w:r>
          </w:p>
        </w:tc>
      </w:tr>
      <w:tr w:rsidR="003B7032" w:rsidRPr="003B7032" w14:paraId="26B9588E" w14:textId="77777777" w:rsidTr="003B7032">
        <w:tblPrEx>
          <w:tblBorders>
            <w:insideH w:val="single" w:sz="8" w:space="0" w:color="000000"/>
          </w:tblBorders>
          <w:tblCellMar>
            <w:left w:w="103" w:type="dxa"/>
            <w:right w:w="103" w:type="dxa"/>
          </w:tblCellMar>
        </w:tblPrEx>
        <w:tc>
          <w:tcPr>
            <w:tcW w:w="1418" w:type="dxa"/>
          </w:tcPr>
          <w:p w14:paraId="51146FA7"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17 (a)</w:t>
            </w:r>
          </w:p>
        </w:tc>
        <w:tc>
          <w:tcPr>
            <w:tcW w:w="9072" w:type="dxa"/>
          </w:tcPr>
          <w:p w14:paraId="180C30D0"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Manufacturer’s authorization is: </w:t>
            </w:r>
            <w:r w:rsidRPr="003B7032">
              <w:rPr>
                <w:rFonts w:ascii="Times New Roman" w:eastAsia="Times New Roman" w:hAnsi="Times New Roman" w:cs="Times New Roman"/>
                <w:b/>
                <w:iCs/>
                <w:szCs w:val="20"/>
                <w:lang w:val="en-GB"/>
              </w:rPr>
              <w:t>not required</w:t>
            </w:r>
          </w:p>
        </w:tc>
      </w:tr>
      <w:tr w:rsidR="003B7032" w:rsidRPr="003B7032" w14:paraId="1DA5608D" w14:textId="77777777" w:rsidTr="003B7032">
        <w:tblPrEx>
          <w:tblBorders>
            <w:insideH w:val="single" w:sz="8" w:space="0" w:color="000000"/>
          </w:tblBorders>
          <w:tblCellMar>
            <w:left w:w="103" w:type="dxa"/>
            <w:right w:w="103" w:type="dxa"/>
          </w:tblCellMar>
        </w:tblPrEx>
        <w:tc>
          <w:tcPr>
            <w:tcW w:w="1418" w:type="dxa"/>
          </w:tcPr>
          <w:p w14:paraId="2F8713E2" w14:textId="77777777" w:rsidR="003B7032" w:rsidRPr="003B7032" w:rsidRDefault="003B7032" w:rsidP="003B7032">
            <w:pPr>
              <w:keepNext/>
              <w:keepLines/>
              <w:spacing w:before="120" w:after="12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ITB 17 (b)</w:t>
            </w:r>
          </w:p>
        </w:tc>
        <w:tc>
          <w:tcPr>
            <w:tcW w:w="9072" w:type="dxa"/>
          </w:tcPr>
          <w:p w14:paraId="6C1285D6"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After sale services is: </w:t>
            </w:r>
            <w:r w:rsidRPr="003B7032">
              <w:rPr>
                <w:rFonts w:ascii="Times New Roman" w:eastAsia="Times New Roman" w:hAnsi="Times New Roman" w:cs="Times New Roman"/>
                <w:b/>
                <w:iCs/>
                <w:szCs w:val="20"/>
                <w:lang w:val="en-GB"/>
              </w:rPr>
              <w:t>not required</w:t>
            </w:r>
          </w:p>
        </w:tc>
      </w:tr>
      <w:tr w:rsidR="003B7032" w:rsidRPr="003B7032" w14:paraId="09E79DE2" w14:textId="77777777" w:rsidTr="003B7032">
        <w:tblPrEx>
          <w:tblBorders>
            <w:insideH w:val="single" w:sz="8" w:space="0" w:color="000000"/>
          </w:tblBorders>
          <w:tblCellMar>
            <w:left w:w="103" w:type="dxa"/>
            <w:right w:w="103" w:type="dxa"/>
          </w:tblCellMar>
        </w:tblPrEx>
        <w:tc>
          <w:tcPr>
            <w:tcW w:w="1418" w:type="dxa"/>
          </w:tcPr>
          <w:p w14:paraId="6C75B3CC"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18.1</w:t>
            </w:r>
          </w:p>
        </w:tc>
        <w:tc>
          <w:tcPr>
            <w:tcW w:w="9072" w:type="dxa"/>
          </w:tcPr>
          <w:p w14:paraId="7A7F8A3F"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 validity period shall be </w:t>
            </w:r>
            <w:r w:rsidRPr="003B7032">
              <w:rPr>
                <w:rFonts w:ascii="Times New Roman" w:eastAsia="Times New Roman" w:hAnsi="Times New Roman" w:cs="Times New Roman"/>
                <w:b/>
                <w:iCs/>
                <w:szCs w:val="20"/>
                <w:lang w:val="en-GB"/>
              </w:rPr>
              <w:t>120</w:t>
            </w:r>
            <w:r w:rsidRPr="003B7032">
              <w:rPr>
                <w:rFonts w:ascii="Times New Roman" w:eastAsia="Times New Roman" w:hAnsi="Times New Roman" w:cs="Times New Roman"/>
                <w:b/>
                <w:i/>
                <w:iCs/>
                <w:szCs w:val="20"/>
                <w:lang w:val="en-GB"/>
              </w:rPr>
              <w:t xml:space="preserve"> </w:t>
            </w:r>
            <w:r w:rsidRPr="003B7032">
              <w:rPr>
                <w:rFonts w:ascii="Times New Roman" w:eastAsia="Times New Roman" w:hAnsi="Times New Roman" w:cs="Times New Roman"/>
                <w:b/>
                <w:szCs w:val="20"/>
                <w:lang w:val="en-GB"/>
              </w:rPr>
              <w:t>days</w:t>
            </w:r>
            <w:r w:rsidRPr="003B7032">
              <w:rPr>
                <w:rFonts w:ascii="Times New Roman" w:eastAsia="Times New Roman" w:hAnsi="Times New Roman" w:cs="Times New Roman"/>
                <w:szCs w:val="20"/>
                <w:lang w:val="en-GB"/>
              </w:rPr>
              <w:t>.</w:t>
            </w:r>
          </w:p>
        </w:tc>
      </w:tr>
      <w:tr w:rsidR="003B7032" w:rsidRPr="003B7032" w14:paraId="0DF86EA5" w14:textId="77777777" w:rsidTr="003B7032">
        <w:tblPrEx>
          <w:tblBorders>
            <w:insideH w:val="single" w:sz="8" w:space="0" w:color="000000"/>
          </w:tblBorders>
          <w:tblCellMar>
            <w:left w:w="103" w:type="dxa"/>
            <w:right w:w="103" w:type="dxa"/>
          </w:tblCellMar>
        </w:tblPrEx>
        <w:tc>
          <w:tcPr>
            <w:tcW w:w="1418" w:type="dxa"/>
          </w:tcPr>
          <w:p w14:paraId="15A0987B" w14:textId="77777777" w:rsidR="003B7032" w:rsidRPr="00E43BC4" w:rsidRDefault="003B7032" w:rsidP="003B7032">
            <w:pPr>
              <w:spacing w:before="120"/>
              <w:rPr>
                <w:rFonts w:ascii="Times New Roman" w:eastAsia="Times New Roman" w:hAnsi="Times New Roman" w:cs="Times New Roman"/>
                <w:b/>
                <w:bCs/>
                <w:color w:val="000000" w:themeColor="text1"/>
                <w:szCs w:val="20"/>
                <w:lang w:val="en-GB"/>
              </w:rPr>
            </w:pPr>
            <w:r w:rsidRPr="00E43BC4">
              <w:rPr>
                <w:rFonts w:ascii="Times New Roman" w:eastAsia="Times New Roman" w:hAnsi="Times New Roman" w:cs="Times New Roman"/>
                <w:b/>
                <w:bCs/>
                <w:color w:val="000000" w:themeColor="text1"/>
                <w:szCs w:val="20"/>
                <w:lang w:val="en-GB"/>
              </w:rPr>
              <w:t>ITB 19.1</w:t>
            </w:r>
          </w:p>
          <w:p w14:paraId="4D06750F"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0BC59A24" w14:textId="77777777" w:rsidR="003B7032" w:rsidRPr="003B7032" w:rsidRDefault="003B7032" w:rsidP="003B7032">
            <w:pPr>
              <w:tabs>
                <w:tab w:val="right" w:pos="7254"/>
              </w:tabs>
              <w:spacing w:before="120" w:after="1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[insert one of the following options:</w:t>
            </w:r>
          </w:p>
          <w:p w14:paraId="36B71AD0" w14:textId="071A6C51" w:rsidR="003B7032" w:rsidRPr="00396569" w:rsidRDefault="003B7032" w:rsidP="00694DFA">
            <w:pPr>
              <w:numPr>
                <w:ilvl w:val="2"/>
                <w:numId w:val="22"/>
              </w:numPr>
              <w:tabs>
                <w:tab w:val="right" w:pos="7254"/>
              </w:tabs>
              <w:spacing w:before="240" w:after="100"/>
              <w:rPr>
                <w:rFonts w:ascii="Times New Roman" w:eastAsia="Times New Roman" w:hAnsi="Times New Roman" w:cs="Times New Roman"/>
                <w:color w:val="FF0000"/>
                <w:szCs w:val="20"/>
                <w:lang w:val="en-GB"/>
              </w:rPr>
            </w:pPr>
            <w:r w:rsidRPr="003B7032">
              <w:rPr>
                <w:rFonts w:ascii="Times New Roman" w:eastAsia="Times New Roman" w:hAnsi="Times New Roman" w:cs="Times New Roman"/>
                <w:szCs w:val="20"/>
                <w:lang w:val="en-GB"/>
              </w:rPr>
              <w:t xml:space="preserve"> Bid Security is required; </w:t>
            </w:r>
          </w:p>
          <w:p w14:paraId="298C7F32" w14:textId="77777777" w:rsidR="003B7032" w:rsidRPr="003B7032" w:rsidRDefault="003B7032" w:rsidP="0003777F">
            <w:pPr>
              <w:numPr>
                <w:ilvl w:val="2"/>
                <w:numId w:val="22"/>
              </w:numPr>
              <w:tabs>
                <w:tab w:val="right" w:pos="7254"/>
              </w:tabs>
              <w:spacing w:before="120" w:after="100"/>
              <w:rPr>
                <w:rFonts w:ascii="Times New Roman" w:eastAsia="Times New Roman" w:hAnsi="Times New Roman" w:cs="Times New Roman"/>
                <w:szCs w:val="20"/>
                <w:lang w:val="en-GB"/>
              </w:rPr>
            </w:pPr>
            <w:r w:rsidRPr="00E43BC4">
              <w:rPr>
                <w:rFonts w:ascii="Times New Roman" w:eastAsia="Times New Roman" w:hAnsi="Times New Roman" w:cs="Times New Roman"/>
                <w:color w:val="000000" w:themeColor="text1"/>
                <w:szCs w:val="20"/>
                <w:lang w:val="en-GB"/>
              </w:rPr>
              <w:t>Bid shall include a Bid Security (</w:t>
            </w:r>
            <w:r w:rsidRPr="00E43BC4">
              <w:rPr>
                <w:rFonts w:ascii="Times New Roman" w:eastAsia="Times New Roman" w:hAnsi="Times New Roman" w:cs="Times New Roman"/>
                <w:i/>
                <w:color w:val="000000" w:themeColor="text1"/>
                <w:szCs w:val="20"/>
                <w:lang w:val="en-GB"/>
              </w:rPr>
              <w:t>issued by bank or an insurance company</w:t>
            </w:r>
            <w:r w:rsidRPr="00E43BC4">
              <w:rPr>
                <w:rFonts w:ascii="Times New Roman" w:eastAsia="Times New Roman" w:hAnsi="Times New Roman" w:cs="Times New Roman"/>
                <w:color w:val="000000" w:themeColor="text1"/>
                <w:szCs w:val="20"/>
                <w:lang w:val="en-GB"/>
              </w:rPr>
              <w:t>) included in Section IV Bidding Forms.</w:t>
            </w:r>
          </w:p>
        </w:tc>
      </w:tr>
      <w:tr w:rsidR="003B7032" w:rsidRPr="003B7032" w14:paraId="09C3B92B" w14:textId="77777777" w:rsidTr="003B7032">
        <w:tblPrEx>
          <w:tblBorders>
            <w:insideH w:val="single" w:sz="8" w:space="0" w:color="000000"/>
          </w:tblBorders>
          <w:tblCellMar>
            <w:left w:w="103" w:type="dxa"/>
            <w:right w:w="103" w:type="dxa"/>
          </w:tblCellMar>
        </w:tblPrEx>
        <w:tc>
          <w:tcPr>
            <w:tcW w:w="1418" w:type="dxa"/>
          </w:tcPr>
          <w:p w14:paraId="0EB95C61" w14:textId="77777777" w:rsidR="003B7032" w:rsidRPr="003B7032" w:rsidRDefault="003B7032" w:rsidP="003B7032">
            <w:pPr>
              <w:spacing w:before="120"/>
              <w:rPr>
                <w:rFonts w:ascii="Times New Roman" w:eastAsia="Times New Roman" w:hAnsi="Times New Roman" w:cs="Times New Roman"/>
                <w:b/>
                <w:bCs/>
                <w:color w:val="FF0000"/>
                <w:szCs w:val="20"/>
                <w:lang w:val="en-GB"/>
              </w:rPr>
            </w:pPr>
            <w:r w:rsidRPr="00050E4C">
              <w:rPr>
                <w:rFonts w:ascii="Times New Roman" w:eastAsia="Times New Roman" w:hAnsi="Times New Roman" w:cs="Times New Roman"/>
                <w:b/>
                <w:bCs/>
                <w:szCs w:val="20"/>
                <w:lang w:val="en-GB"/>
              </w:rPr>
              <w:t>ITB 19.2</w:t>
            </w:r>
          </w:p>
        </w:tc>
        <w:tc>
          <w:tcPr>
            <w:tcW w:w="9072" w:type="dxa"/>
          </w:tcPr>
          <w:p w14:paraId="78199DB2" w14:textId="3A2C82F2"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amount of the Bid Security shall be</w:t>
            </w:r>
            <w:r w:rsidRPr="00050E4C">
              <w:rPr>
                <w:rFonts w:ascii="Times New Roman" w:eastAsia="Times New Roman" w:hAnsi="Times New Roman" w:cs="Times New Roman"/>
                <w:szCs w:val="20"/>
                <w:lang w:val="en-GB"/>
              </w:rPr>
              <w:t xml:space="preserve">: </w:t>
            </w:r>
            <w:r w:rsidR="0085574D">
              <w:rPr>
                <w:rFonts w:ascii="Times New Roman" w:eastAsia="Times New Roman" w:hAnsi="Times New Roman" w:cs="Times New Roman"/>
                <w:b/>
                <w:i/>
                <w:iCs/>
                <w:szCs w:val="20"/>
                <w:lang w:val="en-GB"/>
              </w:rPr>
              <w:t xml:space="preserve">Specified in e-procurement system </w:t>
            </w:r>
          </w:p>
        </w:tc>
      </w:tr>
      <w:tr w:rsidR="003B7032" w:rsidRPr="003B7032" w14:paraId="3A736BC0" w14:textId="77777777" w:rsidTr="003B7032">
        <w:tblPrEx>
          <w:tblBorders>
            <w:insideH w:val="single" w:sz="8" w:space="0" w:color="000000"/>
          </w:tblBorders>
          <w:tblCellMar>
            <w:left w:w="103" w:type="dxa"/>
            <w:right w:w="103" w:type="dxa"/>
          </w:tblCellMar>
        </w:tblPrEx>
        <w:tc>
          <w:tcPr>
            <w:tcW w:w="1418" w:type="dxa"/>
          </w:tcPr>
          <w:p w14:paraId="34A351B5"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20.1</w:t>
            </w:r>
          </w:p>
        </w:tc>
        <w:tc>
          <w:tcPr>
            <w:tcW w:w="9072" w:type="dxa"/>
          </w:tcPr>
          <w:p w14:paraId="7882513C"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In addition to the original of the bid, the number of copies is: </w:t>
            </w:r>
            <w:r w:rsidRPr="003B7032">
              <w:rPr>
                <w:rFonts w:ascii="Times New Roman" w:eastAsia="Times New Roman" w:hAnsi="Times New Roman" w:cs="Times New Roman"/>
                <w:b/>
                <w:iCs/>
                <w:szCs w:val="20"/>
                <w:lang w:val="en-GB"/>
              </w:rPr>
              <w:t>Not Applicable</w:t>
            </w:r>
          </w:p>
        </w:tc>
      </w:tr>
      <w:tr w:rsidR="003B7032" w:rsidRPr="003B7032" w14:paraId="6647DE84" w14:textId="77777777" w:rsidTr="003B7032">
        <w:tblPrEx>
          <w:tblBorders>
            <w:insideH w:val="single" w:sz="8" w:space="0" w:color="000000"/>
          </w:tblBorders>
          <w:tblCellMar>
            <w:left w:w="103" w:type="dxa"/>
            <w:right w:w="103" w:type="dxa"/>
          </w:tblCellMar>
        </w:tblPrEx>
        <w:tc>
          <w:tcPr>
            <w:tcW w:w="1418" w:type="dxa"/>
          </w:tcPr>
          <w:p w14:paraId="78F96F73"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143592A7" w14:textId="77777777" w:rsidR="003B7032" w:rsidRPr="003B7032" w:rsidRDefault="003B7032" w:rsidP="0003777F">
            <w:pPr>
              <w:numPr>
                <w:ilvl w:val="4"/>
                <w:numId w:val="48"/>
              </w:numPr>
              <w:spacing w:after="200"/>
              <w:jc w:val="both"/>
              <w:outlineLvl w:val="2"/>
              <w:rPr>
                <w:rFonts w:ascii="Times New Roman" w:eastAsia="Times New Roman" w:hAnsi="Times New Roman" w:cs="Times New Roman"/>
                <w:b/>
                <w:sz w:val="28"/>
                <w:szCs w:val="28"/>
                <w:lang w:val="en-GB"/>
              </w:rPr>
            </w:pPr>
            <w:bookmarkStart w:id="643" w:name="_Toc505659532"/>
            <w:bookmarkStart w:id="644" w:name="_Toc506185680"/>
            <w:bookmarkStart w:id="645" w:name="_Toc175470071"/>
            <w:bookmarkStart w:id="646" w:name="_Toc175470354"/>
            <w:bookmarkStart w:id="647" w:name="_Toc175470820"/>
            <w:bookmarkStart w:id="648" w:name="_Toc220216288"/>
            <w:bookmarkStart w:id="649" w:name="_Toc220819518"/>
            <w:bookmarkStart w:id="650" w:name="_Toc221328013"/>
            <w:r w:rsidRPr="003B7032">
              <w:rPr>
                <w:rFonts w:ascii="Times New Roman" w:eastAsia="Times New Roman" w:hAnsi="Times New Roman" w:cs="Times New Roman"/>
                <w:b/>
                <w:sz w:val="28"/>
                <w:szCs w:val="28"/>
                <w:lang w:val="en-GB"/>
              </w:rPr>
              <w:t>Submission and Opening of Bids</w:t>
            </w:r>
            <w:bookmarkEnd w:id="643"/>
            <w:bookmarkEnd w:id="644"/>
            <w:bookmarkEnd w:id="645"/>
            <w:bookmarkEnd w:id="646"/>
            <w:bookmarkEnd w:id="647"/>
            <w:bookmarkEnd w:id="648"/>
            <w:bookmarkEnd w:id="649"/>
            <w:bookmarkEnd w:id="650"/>
          </w:p>
        </w:tc>
      </w:tr>
      <w:tr w:rsidR="003B7032" w:rsidRPr="003B7032" w14:paraId="563E3FC5" w14:textId="77777777" w:rsidTr="003B7032">
        <w:tblPrEx>
          <w:tblBorders>
            <w:insideH w:val="single" w:sz="8" w:space="0" w:color="000000"/>
          </w:tblBorders>
          <w:tblCellMar>
            <w:left w:w="103" w:type="dxa"/>
            <w:right w:w="103" w:type="dxa"/>
          </w:tblCellMar>
        </w:tblPrEx>
        <w:tc>
          <w:tcPr>
            <w:tcW w:w="1418" w:type="dxa"/>
          </w:tcPr>
          <w:p w14:paraId="6E306397"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21.2 (c)</w:t>
            </w:r>
          </w:p>
        </w:tc>
        <w:tc>
          <w:tcPr>
            <w:tcW w:w="9072" w:type="dxa"/>
          </w:tcPr>
          <w:p w14:paraId="51697870"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inner and outer envelopes shall bear the following additional identification marks: </w:t>
            </w:r>
            <w:r w:rsidRPr="003B7032">
              <w:rPr>
                <w:rFonts w:ascii="Times New Roman" w:eastAsia="Times New Roman" w:hAnsi="Times New Roman" w:cs="Times New Roman"/>
                <w:b/>
                <w:i/>
                <w:iCs/>
                <w:szCs w:val="20"/>
                <w:lang w:val="en-GB"/>
              </w:rPr>
              <w:t>N/A</w:t>
            </w:r>
          </w:p>
        </w:tc>
      </w:tr>
      <w:tr w:rsidR="003B7032" w:rsidRPr="003B7032" w14:paraId="14347FB0" w14:textId="77777777" w:rsidTr="003B7032">
        <w:tblPrEx>
          <w:tblBorders>
            <w:insideH w:val="single" w:sz="8" w:space="0" w:color="000000"/>
          </w:tblBorders>
          <w:tblCellMar>
            <w:left w:w="103" w:type="dxa"/>
            <w:right w:w="103" w:type="dxa"/>
          </w:tblCellMar>
        </w:tblPrEx>
        <w:tc>
          <w:tcPr>
            <w:tcW w:w="1418" w:type="dxa"/>
          </w:tcPr>
          <w:p w14:paraId="2D2155AA"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 xml:space="preserve">ITB 22.1 </w:t>
            </w:r>
          </w:p>
        </w:tc>
        <w:tc>
          <w:tcPr>
            <w:tcW w:w="9072" w:type="dxa"/>
          </w:tcPr>
          <w:p w14:paraId="72E02037"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bid submission purposes, the Procuring Entity’s address is:</w:t>
            </w:r>
          </w:p>
          <w:p w14:paraId="1B40C66F"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Address: </w:t>
            </w:r>
            <w:hyperlink r:id="rId20" w:history="1">
              <w:r w:rsidRPr="003B7032">
                <w:rPr>
                  <w:rFonts w:ascii="Times New Roman" w:eastAsia="Times New Roman" w:hAnsi="Times New Roman" w:cs="Times New Roman"/>
                  <w:color w:val="0000FF"/>
                  <w:szCs w:val="20"/>
                  <w:u w:val="single"/>
                  <w:lang w:val="en-GB"/>
                </w:rPr>
                <w:t>www.umucyo.gov.rw</w:t>
              </w:r>
            </w:hyperlink>
            <w:r w:rsidRPr="003B7032">
              <w:rPr>
                <w:rFonts w:ascii="Times New Roman" w:eastAsia="Times New Roman" w:hAnsi="Times New Roman" w:cs="Times New Roman"/>
                <w:szCs w:val="20"/>
                <w:lang w:val="en-GB"/>
              </w:rPr>
              <w:t xml:space="preserve">  </w:t>
            </w:r>
          </w:p>
          <w:p w14:paraId="1F094BE5" w14:textId="77777777" w:rsidR="003B7032" w:rsidRPr="003B7032" w:rsidRDefault="003B7032" w:rsidP="003B7032">
            <w:pPr>
              <w:tabs>
                <w:tab w:val="right" w:pos="7254"/>
              </w:tabs>
              <w:spacing w:before="120" w:after="120"/>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City: Kigali City</w:t>
            </w:r>
          </w:p>
          <w:p w14:paraId="42B1532D" w14:textId="77777777" w:rsidR="003B7032" w:rsidRPr="003B7032" w:rsidRDefault="003B7032" w:rsidP="003B7032">
            <w:pPr>
              <w:spacing w:before="120" w:after="12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Country: Rwanda </w:t>
            </w:r>
          </w:p>
          <w:p w14:paraId="27D0CE06" w14:textId="77777777" w:rsidR="003B7032" w:rsidRPr="003B7032" w:rsidRDefault="003B7032" w:rsidP="003B7032">
            <w:pPr>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deadline for the submission of bids is:</w:t>
            </w:r>
          </w:p>
          <w:p w14:paraId="32D9C5B5" w14:textId="2BFA9258" w:rsidR="0085574D" w:rsidRPr="008B584C" w:rsidRDefault="003B7032" w:rsidP="0085574D">
            <w:pPr>
              <w:spacing w:before="120" w:after="120"/>
            </w:pPr>
            <w:r w:rsidRPr="003B7032">
              <w:rPr>
                <w:rFonts w:ascii="Times New Roman" w:eastAsia="Times New Roman" w:hAnsi="Times New Roman" w:cs="Times New Roman"/>
                <w:szCs w:val="20"/>
                <w:lang w:val="en-GB"/>
              </w:rPr>
              <w:lastRenderedPageBreak/>
              <w:t xml:space="preserve">Date: </w:t>
            </w:r>
            <w:r w:rsidR="0085574D">
              <w:rPr>
                <w:b/>
                <w:i/>
              </w:rPr>
              <w:t>refer to e-procurement system</w:t>
            </w:r>
          </w:p>
          <w:p w14:paraId="1526FFEA" w14:textId="4D891979" w:rsidR="003B7032" w:rsidRPr="003B7032" w:rsidRDefault="0085574D" w:rsidP="0085574D">
            <w:pPr>
              <w:spacing w:before="120" w:after="120"/>
              <w:rPr>
                <w:rFonts w:ascii="Times New Roman" w:eastAsia="Times New Roman" w:hAnsi="Times New Roman" w:cs="Times New Roman"/>
                <w:szCs w:val="20"/>
                <w:lang w:val="en-GB"/>
              </w:rPr>
            </w:pPr>
            <w:r w:rsidRPr="008B584C">
              <w:t>Time:</w:t>
            </w:r>
            <w:r>
              <w:t xml:space="preserve"> </w:t>
            </w:r>
            <w:r>
              <w:rPr>
                <w:b/>
                <w:i/>
              </w:rPr>
              <w:t>refer to e-procurement system</w:t>
            </w:r>
          </w:p>
        </w:tc>
      </w:tr>
      <w:tr w:rsidR="003B7032" w:rsidRPr="003B7032" w14:paraId="17A614FD" w14:textId="77777777" w:rsidTr="003B7032">
        <w:tblPrEx>
          <w:tblBorders>
            <w:insideH w:val="single" w:sz="8" w:space="0" w:color="000000"/>
          </w:tblBorders>
          <w:tblCellMar>
            <w:left w:w="103" w:type="dxa"/>
            <w:right w:w="103" w:type="dxa"/>
          </w:tblCellMar>
        </w:tblPrEx>
        <w:tc>
          <w:tcPr>
            <w:tcW w:w="1418" w:type="dxa"/>
          </w:tcPr>
          <w:p w14:paraId="3D1347F2"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lastRenderedPageBreak/>
              <w:t>ITB 25.1</w:t>
            </w:r>
          </w:p>
        </w:tc>
        <w:tc>
          <w:tcPr>
            <w:tcW w:w="9072" w:type="dxa"/>
          </w:tcPr>
          <w:p w14:paraId="27BBF3EB" w14:textId="77777777" w:rsidR="003B7032" w:rsidRPr="003B7032" w:rsidRDefault="003B7032" w:rsidP="003B7032">
            <w:pPr>
              <w:tabs>
                <w:tab w:val="right" w:pos="7254"/>
              </w:tabs>
              <w:spacing w:before="120" w:after="1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 opening shall take place at:</w:t>
            </w:r>
          </w:p>
          <w:p w14:paraId="70895283" w14:textId="77777777" w:rsidR="003B7032" w:rsidRPr="003B7032" w:rsidRDefault="003B7032" w:rsidP="003B7032">
            <w:pPr>
              <w:spacing w:before="120" w:after="100"/>
              <w:ind w:left="963" w:hanging="963"/>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Address: </w:t>
            </w:r>
            <w:hyperlink r:id="rId21" w:history="1">
              <w:r w:rsidRPr="003B7032">
                <w:rPr>
                  <w:rFonts w:ascii="Times New Roman" w:eastAsia="Times New Roman" w:hAnsi="Times New Roman" w:cs="Times New Roman"/>
                  <w:color w:val="0000FF"/>
                  <w:szCs w:val="20"/>
                  <w:u w:val="single"/>
                  <w:lang w:val="en-GB"/>
                </w:rPr>
                <w:t>www.umucyo.gov.rw</w:t>
              </w:r>
            </w:hyperlink>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szCs w:val="20"/>
                <w:lang w:val="en-GB"/>
              </w:rPr>
              <w:tab/>
            </w:r>
          </w:p>
          <w:p w14:paraId="147F293A" w14:textId="77777777" w:rsidR="0085574D" w:rsidRPr="008B584C" w:rsidRDefault="003B7032" w:rsidP="0085574D">
            <w:pPr>
              <w:spacing w:before="120" w:after="120"/>
            </w:pPr>
            <w:r w:rsidRPr="003B7032">
              <w:rPr>
                <w:rFonts w:ascii="Times New Roman" w:eastAsia="Times New Roman" w:hAnsi="Times New Roman" w:cs="Times New Roman"/>
                <w:szCs w:val="20"/>
                <w:lang w:val="en-GB"/>
              </w:rPr>
              <w:t xml:space="preserve">Date:   </w:t>
            </w:r>
            <w:r w:rsidR="0085574D" w:rsidRPr="008B584C">
              <w:t xml:space="preserve">Date: </w:t>
            </w:r>
            <w:r w:rsidR="0085574D">
              <w:rPr>
                <w:b/>
                <w:i/>
              </w:rPr>
              <w:t>refer to e-procurement system</w:t>
            </w:r>
          </w:p>
          <w:p w14:paraId="392D3DBC" w14:textId="13841793" w:rsidR="003B7032" w:rsidRPr="0085574D" w:rsidRDefault="0085574D" w:rsidP="0085574D">
            <w:pPr>
              <w:spacing w:before="120" w:after="100"/>
              <w:ind w:left="963" w:hanging="963"/>
              <w:rPr>
                <w:rFonts w:ascii="Times New Roman" w:eastAsia="Times New Roman" w:hAnsi="Times New Roman" w:cs="Times New Roman"/>
                <w:color w:val="FF0000"/>
                <w:szCs w:val="20"/>
                <w:lang w:val="en-GB"/>
              </w:rPr>
            </w:pPr>
            <w:r w:rsidRPr="008B584C">
              <w:t>Time:</w:t>
            </w:r>
            <w:r w:rsidRPr="008B584C">
              <w:rPr>
                <w:i/>
              </w:rPr>
              <w:t xml:space="preserve">. </w:t>
            </w:r>
            <w:r>
              <w:rPr>
                <w:b/>
                <w:i/>
              </w:rPr>
              <w:t>refer to e-procurement system</w:t>
            </w:r>
          </w:p>
        </w:tc>
      </w:tr>
      <w:tr w:rsidR="003B7032" w:rsidRPr="003B7032" w14:paraId="200F2885" w14:textId="77777777" w:rsidTr="003B7032">
        <w:tblPrEx>
          <w:tblBorders>
            <w:insideH w:val="single" w:sz="8" w:space="0" w:color="000000"/>
          </w:tblBorders>
          <w:tblCellMar>
            <w:left w:w="103" w:type="dxa"/>
            <w:right w:w="103" w:type="dxa"/>
          </w:tblCellMar>
        </w:tblPrEx>
        <w:tc>
          <w:tcPr>
            <w:tcW w:w="1418" w:type="dxa"/>
          </w:tcPr>
          <w:p w14:paraId="597FF085"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1C3B0A84" w14:textId="77777777" w:rsidR="003B7032" w:rsidRPr="003B7032" w:rsidRDefault="003B7032" w:rsidP="0003777F">
            <w:pPr>
              <w:numPr>
                <w:ilvl w:val="4"/>
                <w:numId w:val="48"/>
              </w:numPr>
              <w:spacing w:after="200"/>
              <w:outlineLvl w:val="2"/>
              <w:rPr>
                <w:rFonts w:ascii="Times New Roman" w:eastAsia="Times New Roman" w:hAnsi="Times New Roman" w:cs="Times New Roman"/>
                <w:b/>
                <w:sz w:val="28"/>
                <w:szCs w:val="28"/>
                <w:lang w:val="en-GB"/>
              </w:rPr>
            </w:pPr>
            <w:bookmarkStart w:id="651" w:name="_Toc505659533"/>
            <w:bookmarkStart w:id="652" w:name="_Toc506185681"/>
            <w:bookmarkStart w:id="653" w:name="_Toc175470072"/>
            <w:bookmarkStart w:id="654" w:name="_Toc175470355"/>
            <w:bookmarkStart w:id="655" w:name="_Toc175470821"/>
            <w:bookmarkStart w:id="656" w:name="_Toc220216289"/>
            <w:bookmarkStart w:id="657" w:name="_Toc220819519"/>
            <w:bookmarkStart w:id="658" w:name="_Toc221328014"/>
            <w:r w:rsidRPr="003B7032">
              <w:rPr>
                <w:rFonts w:ascii="Times New Roman" w:eastAsia="Times New Roman" w:hAnsi="Times New Roman" w:cs="Times New Roman"/>
                <w:b/>
                <w:sz w:val="28"/>
                <w:szCs w:val="28"/>
                <w:lang w:val="en-GB"/>
              </w:rPr>
              <w:t>Evaluation and Comparison of Bids</w:t>
            </w:r>
            <w:bookmarkEnd w:id="651"/>
            <w:bookmarkEnd w:id="652"/>
            <w:bookmarkEnd w:id="653"/>
            <w:bookmarkEnd w:id="654"/>
            <w:bookmarkEnd w:id="655"/>
            <w:bookmarkEnd w:id="656"/>
            <w:bookmarkEnd w:id="657"/>
            <w:bookmarkEnd w:id="658"/>
          </w:p>
        </w:tc>
      </w:tr>
      <w:tr w:rsidR="003B7032" w:rsidRPr="003B7032" w14:paraId="7092B827" w14:textId="77777777" w:rsidTr="003B7032">
        <w:tblPrEx>
          <w:tblBorders>
            <w:insideH w:val="single" w:sz="8" w:space="0" w:color="000000"/>
          </w:tblBorders>
          <w:tblCellMar>
            <w:left w:w="103" w:type="dxa"/>
            <w:right w:w="103" w:type="dxa"/>
          </w:tblCellMar>
        </w:tblPrEx>
        <w:tc>
          <w:tcPr>
            <w:tcW w:w="1418" w:type="dxa"/>
          </w:tcPr>
          <w:p w14:paraId="0092437F"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32.</w:t>
            </w:r>
          </w:p>
        </w:tc>
        <w:tc>
          <w:tcPr>
            <w:tcW w:w="9072" w:type="dxa"/>
          </w:tcPr>
          <w:p w14:paraId="06341610" w14:textId="77777777" w:rsidR="003B7032" w:rsidRPr="003B7032" w:rsidRDefault="003B7032" w:rsidP="003B7032">
            <w:pPr>
              <w:tabs>
                <w:tab w:val="right" w:pos="7254"/>
              </w:tabs>
              <w:spacing w:before="120" w:after="1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Bid prices expressed in different currencies shall be converted in Rwanda Francs (RWF)</w:t>
            </w:r>
          </w:p>
          <w:p w14:paraId="173F1CC3" w14:textId="77777777" w:rsidR="003B7032" w:rsidRPr="003B7032" w:rsidRDefault="003B7032" w:rsidP="003B7032">
            <w:pPr>
              <w:tabs>
                <w:tab w:val="right" w:pos="7254"/>
              </w:tabs>
              <w:spacing w:before="120" w:after="1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source of exchange rate shall be the National Bank of Rwanda:</w:t>
            </w:r>
          </w:p>
          <w:p w14:paraId="6B3F259C" w14:textId="77777777" w:rsidR="003B7032" w:rsidRPr="003B7032" w:rsidRDefault="003B7032" w:rsidP="003B7032">
            <w:pPr>
              <w:tabs>
                <w:tab w:val="right" w:pos="7254"/>
              </w:tabs>
              <w:spacing w:before="120" w:after="1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The date for the exchange rate shall be the bids opening date</w:t>
            </w:r>
          </w:p>
        </w:tc>
      </w:tr>
      <w:tr w:rsidR="003B7032" w:rsidRPr="003B7032" w14:paraId="366AAF9C" w14:textId="77777777" w:rsidTr="003B7032">
        <w:tblPrEx>
          <w:tblBorders>
            <w:insideH w:val="single" w:sz="8" w:space="0" w:color="000000"/>
          </w:tblBorders>
          <w:tblCellMar>
            <w:left w:w="103" w:type="dxa"/>
            <w:right w:w="103" w:type="dxa"/>
          </w:tblCellMar>
        </w:tblPrEx>
        <w:tc>
          <w:tcPr>
            <w:tcW w:w="1418" w:type="dxa"/>
          </w:tcPr>
          <w:p w14:paraId="47AFA488"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33</w:t>
            </w:r>
          </w:p>
        </w:tc>
        <w:tc>
          <w:tcPr>
            <w:tcW w:w="9072" w:type="dxa"/>
          </w:tcPr>
          <w:p w14:paraId="3847D2B1" w14:textId="77777777" w:rsidR="003B7032" w:rsidRPr="003B7032" w:rsidRDefault="003B7032" w:rsidP="003B7032">
            <w:pPr>
              <w:tabs>
                <w:tab w:val="right" w:pos="7254"/>
              </w:tabs>
              <w:spacing w:before="120" w:after="100"/>
              <w:rPr>
                <w:rFonts w:ascii="Times New Roman" w:eastAsia="Times New Roman" w:hAnsi="Times New Roman" w:cs="Times New Roman"/>
                <w:szCs w:val="20"/>
                <w:lang w:val="en-GB"/>
              </w:rPr>
            </w:pPr>
            <w:r w:rsidRPr="008F0728">
              <w:rPr>
                <w:rFonts w:ascii="Times New Roman" w:eastAsia="Times New Roman" w:hAnsi="Times New Roman" w:cs="Times New Roman"/>
                <w:szCs w:val="20"/>
                <w:lang w:val="en-GB"/>
              </w:rPr>
              <w:t xml:space="preserve">Domestic preference </w:t>
            </w:r>
            <w:r w:rsidRPr="003B7032">
              <w:rPr>
                <w:rFonts w:ascii="Times New Roman" w:eastAsia="Times New Roman" w:hAnsi="Times New Roman" w:cs="Times New Roman"/>
                <w:iCs/>
                <w:szCs w:val="20"/>
                <w:lang w:val="en-GB"/>
              </w:rPr>
              <w:t>shall”</w:t>
            </w:r>
            <w:r w:rsidRPr="003B7032">
              <w:rPr>
                <w:rFonts w:ascii="Times New Roman" w:eastAsia="Times New Roman" w:hAnsi="Times New Roman" w:cs="Times New Roman"/>
                <w:i/>
                <w:iCs/>
                <w:szCs w:val="20"/>
                <w:lang w:val="en-GB"/>
              </w:rPr>
              <w:t xml:space="preserve"> </w:t>
            </w:r>
            <w:r w:rsidRPr="003B7032">
              <w:rPr>
                <w:rFonts w:ascii="Times New Roman" w:eastAsia="Times New Roman" w:hAnsi="Times New Roman" w:cs="Times New Roman"/>
                <w:szCs w:val="20"/>
                <w:lang w:val="en-GB"/>
              </w:rPr>
              <w:t>be a bid evaluation factor.</w:t>
            </w:r>
          </w:p>
        </w:tc>
      </w:tr>
      <w:tr w:rsidR="003B7032" w:rsidRPr="003B7032" w14:paraId="123B1C07" w14:textId="77777777" w:rsidTr="003B7032">
        <w:tblPrEx>
          <w:tblBorders>
            <w:insideH w:val="single" w:sz="8" w:space="0" w:color="000000"/>
          </w:tblBorders>
          <w:tblCellMar>
            <w:left w:w="103" w:type="dxa"/>
            <w:right w:w="103" w:type="dxa"/>
          </w:tblCellMar>
        </w:tblPrEx>
        <w:tc>
          <w:tcPr>
            <w:tcW w:w="1418" w:type="dxa"/>
          </w:tcPr>
          <w:p w14:paraId="35DFCF4F"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34.3(a)</w:t>
            </w:r>
          </w:p>
        </w:tc>
        <w:tc>
          <w:tcPr>
            <w:tcW w:w="9072" w:type="dxa"/>
          </w:tcPr>
          <w:p w14:paraId="6620E928" w14:textId="77777777" w:rsidR="003B7032" w:rsidRPr="003B7032" w:rsidRDefault="003B7032" w:rsidP="003B7032">
            <w:pPr>
              <w:widowControl w:val="0"/>
              <w:spacing w:after="200"/>
              <w:ind w:left="695" w:hanging="695"/>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 xml:space="preserve">Evaluation will be done for </w:t>
            </w:r>
            <w:r w:rsidRPr="003B7032">
              <w:rPr>
                <w:rFonts w:ascii="Times New Roman" w:eastAsia="Times New Roman" w:hAnsi="Times New Roman" w:cs="Times New Roman"/>
                <w:iCs/>
                <w:szCs w:val="20"/>
                <w:lang w:val="en-GB"/>
              </w:rPr>
              <w:t>Lot</w:t>
            </w:r>
          </w:p>
          <w:p w14:paraId="179D8D1C" w14:textId="77777777" w:rsidR="003B7032" w:rsidRPr="003B7032" w:rsidRDefault="003B7032" w:rsidP="003B7032">
            <w:pPr>
              <w:widowControl w:val="0"/>
              <w:spacing w:after="200"/>
              <w:rPr>
                <w:rFonts w:ascii="Times New Roman" w:eastAsia="Times New Roman" w:hAnsi="Times New Roman" w:cs="Times New Roman"/>
                <w:i/>
                <w:szCs w:val="20"/>
                <w:lang w:val="en-GB"/>
              </w:rPr>
            </w:pPr>
            <w:r w:rsidRPr="003B7032">
              <w:rPr>
                <w:rFonts w:ascii="Times New Roman" w:eastAsia="Times New Roman" w:hAnsi="Times New Roman" w:cs="Times New Roman"/>
                <w:i/>
                <w:szCs w:val="20"/>
                <w:lang w:val="en-GB"/>
              </w:rPr>
              <w:t>Bids will be evaluated lot by lot. If a Price Schedule shows items listed but not priced, their prices shall be assumed to be included in the prices of other items.   An item not listed in the Price Schedule shall be assumed to be not included in the bid, and provided that the bid is substantially responsive, the average price of the item quoted by substantially responsive bidders will be added to the bid price and the equivalent total cost of the bid so determined will be used for price comparison.]</w:t>
            </w:r>
          </w:p>
        </w:tc>
      </w:tr>
      <w:tr w:rsidR="003B7032" w:rsidRPr="003B7032" w14:paraId="4D525E3F" w14:textId="77777777" w:rsidTr="003B7032">
        <w:tblPrEx>
          <w:tblBorders>
            <w:insideH w:val="single" w:sz="8" w:space="0" w:color="000000"/>
          </w:tblBorders>
          <w:tblCellMar>
            <w:left w:w="103" w:type="dxa"/>
            <w:right w:w="103" w:type="dxa"/>
          </w:tblCellMar>
        </w:tblPrEx>
        <w:trPr>
          <w:cantSplit/>
        </w:trPr>
        <w:tc>
          <w:tcPr>
            <w:tcW w:w="1418" w:type="dxa"/>
          </w:tcPr>
          <w:p w14:paraId="00AEFC82"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34.3(d)</w:t>
            </w:r>
          </w:p>
        </w:tc>
        <w:tc>
          <w:tcPr>
            <w:tcW w:w="9072" w:type="dxa"/>
          </w:tcPr>
          <w:p w14:paraId="5419B109" w14:textId="77777777" w:rsidR="003B7032" w:rsidRPr="003B7032" w:rsidRDefault="003B7032" w:rsidP="003B7032">
            <w:pPr>
              <w:spacing w:before="120" w:after="140"/>
              <w:ind w:left="-13"/>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adjustments shall be determined using the following criteria, from amongst those set out in Section III, Evaluation and Qualification Criteria:  </w:t>
            </w:r>
            <w:r w:rsidRPr="003B7032">
              <w:rPr>
                <w:rFonts w:ascii="Times New Roman" w:eastAsia="Times New Roman" w:hAnsi="Times New Roman" w:cs="Times New Roman"/>
                <w:i/>
                <w:iCs/>
                <w:szCs w:val="20"/>
                <w:lang w:val="en-GB"/>
              </w:rPr>
              <w:t>[refer to Schedule III, Evaluation and Qualification Criteria; insert complementary details if necessary</w:t>
            </w:r>
            <w:r w:rsidRPr="003B7032">
              <w:rPr>
                <w:rFonts w:ascii="Times New Roman" w:eastAsia="Times New Roman" w:hAnsi="Times New Roman" w:cs="Times New Roman"/>
                <w:szCs w:val="20"/>
                <w:lang w:val="en-GB"/>
              </w:rPr>
              <w:t xml:space="preserve">] </w:t>
            </w:r>
          </w:p>
          <w:p w14:paraId="78A98DBE" w14:textId="77777777" w:rsidR="003B7032" w:rsidRPr="003B7032" w:rsidRDefault="003B7032" w:rsidP="0003777F">
            <w:pPr>
              <w:numPr>
                <w:ilvl w:val="0"/>
                <w:numId w:val="47"/>
              </w:numPr>
              <w:spacing w:before="120" w:after="140"/>
              <w:ind w:left="70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Deviation in Delivery schedule: </w:t>
            </w:r>
            <w:r w:rsidRPr="003B7032">
              <w:rPr>
                <w:rFonts w:ascii="Times New Roman" w:eastAsia="Times New Roman" w:hAnsi="Times New Roman" w:cs="Times New Roman"/>
                <w:iCs/>
                <w:szCs w:val="20"/>
                <w:lang w:val="en-GB"/>
              </w:rPr>
              <w:t>No</w:t>
            </w:r>
          </w:p>
          <w:p w14:paraId="1BAFB7C6" w14:textId="77777777" w:rsidR="003B7032" w:rsidRPr="003B7032" w:rsidRDefault="003B7032" w:rsidP="0003777F">
            <w:pPr>
              <w:numPr>
                <w:ilvl w:val="0"/>
                <w:numId w:val="47"/>
              </w:numPr>
              <w:spacing w:before="120" w:after="140"/>
              <w:ind w:left="706"/>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Deviation in payment schedule: </w:t>
            </w:r>
            <w:r w:rsidRPr="003B7032">
              <w:rPr>
                <w:rFonts w:ascii="Times New Roman" w:eastAsia="Times New Roman" w:hAnsi="Times New Roman" w:cs="Times New Roman"/>
                <w:iCs/>
                <w:szCs w:val="20"/>
                <w:lang w:val="en-GB"/>
              </w:rPr>
              <w:t>No</w:t>
            </w:r>
          </w:p>
          <w:p w14:paraId="3F29E33F" w14:textId="77777777" w:rsidR="003B7032" w:rsidRPr="003B7032" w:rsidRDefault="003B7032" w:rsidP="0003777F">
            <w:pPr>
              <w:numPr>
                <w:ilvl w:val="0"/>
                <w:numId w:val="47"/>
              </w:numPr>
              <w:tabs>
                <w:tab w:val="left" w:pos="707"/>
              </w:tabs>
              <w:spacing w:after="200"/>
              <w:ind w:left="70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cost of major replacement components, mandatory spare parts, and service: No</w:t>
            </w:r>
          </w:p>
          <w:p w14:paraId="44FFCA31" w14:textId="77777777" w:rsidR="003B7032" w:rsidRPr="003B7032" w:rsidRDefault="003B7032" w:rsidP="0003777F">
            <w:pPr>
              <w:numPr>
                <w:ilvl w:val="0"/>
                <w:numId w:val="47"/>
              </w:numPr>
              <w:tabs>
                <w:tab w:val="left" w:pos="707"/>
                <w:tab w:val="num" w:pos="1247"/>
              </w:tabs>
              <w:spacing w:after="200"/>
              <w:ind w:left="70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availability in Rwanda of spare parts and after-sale services for the equipment offered in the bid </w:t>
            </w:r>
            <w:r w:rsidRPr="003B7032">
              <w:rPr>
                <w:rFonts w:ascii="Times New Roman" w:eastAsia="Times New Roman" w:hAnsi="Times New Roman" w:cs="Times New Roman"/>
                <w:iCs/>
                <w:sz w:val="22"/>
                <w:szCs w:val="20"/>
                <w:lang w:val="en-GB"/>
              </w:rPr>
              <w:t>No</w:t>
            </w:r>
          </w:p>
          <w:p w14:paraId="23FC9FA1" w14:textId="77777777" w:rsidR="003B7032" w:rsidRPr="003B7032" w:rsidRDefault="003B7032" w:rsidP="0003777F">
            <w:pPr>
              <w:numPr>
                <w:ilvl w:val="0"/>
                <w:numId w:val="47"/>
              </w:numPr>
              <w:spacing w:after="200"/>
              <w:ind w:left="70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projected operating and maintenance costs during the life of the equipment </w:t>
            </w:r>
            <w:r w:rsidRPr="003B7032">
              <w:rPr>
                <w:rFonts w:ascii="Times New Roman" w:eastAsia="Times New Roman" w:hAnsi="Times New Roman" w:cs="Times New Roman"/>
                <w:iCs/>
                <w:szCs w:val="20"/>
                <w:lang w:val="en-GB"/>
              </w:rPr>
              <w:t>NO</w:t>
            </w:r>
          </w:p>
          <w:p w14:paraId="2D84B78F" w14:textId="77777777" w:rsidR="003B7032" w:rsidRPr="003B7032" w:rsidRDefault="003B7032" w:rsidP="0003777F">
            <w:pPr>
              <w:numPr>
                <w:ilvl w:val="0"/>
                <w:numId w:val="47"/>
              </w:numPr>
              <w:spacing w:after="200"/>
              <w:ind w:left="70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performance and productivity of the equipment offered </w:t>
            </w:r>
            <w:r w:rsidRPr="003B7032">
              <w:rPr>
                <w:rFonts w:ascii="Times New Roman" w:eastAsia="Times New Roman" w:hAnsi="Times New Roman" w:cs="Times New Roman"/>
                <w:iCs/>
                <w:szCs w:val="20"/>
                <w:lang w:val="en-GB"/>
              </w:rPr>
              <w:t>NO</w:t>
            </w:r>
          </w:p>
          <w:p w14:paraId="5782BB25" w14:textId="77777777" w:rsidR="003B7032" w:rsidRPr="008F0728" w:rsidRDefault="003B7032" w:rsidP="0003777F">
            <w:pPr>
              <w:numPr>
                <w:ilvl w:val="0"/>
                <w:numId w:val="47"/>
              </w:numPr>
              <w:spacing w:after="200"/>
              <w:ind w:left="707"/>
              <w:rPr>
                <w:rFonts w:ascii="Times New Roman" w:eastAsia="Times New Roman" w:hAnsi="Times New Roman" w:cs="Times New Roman"/>
                <w:szCs w:val="20"/>
                <w:lang w:val="en-GB"/>
              </w:rPr>
            </w:pPr>
            <w:r w:rsidRPr="008F0728">
              <w:rPr>
                <w:rFonts w:ascii="Cambria" w:eastAsia="Times New Roman" w:hAnsi="Cambria" w:cs="Times New Roman"/>
                <w:szCs w:val="20"/>
                <w:lang w:val="en-GB"/>
              </w:rPr>
              <w:t>No price adjustment will be allowed</w:t>
            </w:r>
          </w:p>
        </w:tc>
      </w:tr>
      <w:tr w:rsidR="003B7032" w:rsidRPr="003B7032" w14:paraId="389ECC20" w14:textId="77777777" w:rsidTr="003B7032">
        <w:tblPrEx>
          <w:tblBorders>
            <w:insideH w:val="single" w:sz="8" w:space="0" w:color="000000"/>
          </w:tblBorders>
          <w:tblCellMar>
            <w:left w:w="103" w:type="dxa"/>
            <w:right w:w="103" w:type="dxa"/>
          </w:tblCellMar>
        </w:tblPrEx>
        <w:tc>
          <w:tcPr>
            <w:tcW w:w="1418" w:type="dxa"/>
          </w:tcPr>
          <w:p w14:paraId="6BF66EA0"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34.6</w:t>
            </w:r>
          </w:p>
        </w:tc>
        <w:tc>
          <w:tcPr>
            <w:tcW w:w="9072" w:type="dxa"/>
          </w:tcPr>
          <w:p w14:paraId="67FEE4DC" w14:textId="77777777" w:rsidR="003B7032" w:rsidRPr="003B7032" w:rsidRDefault="003B7032" w:rsidP="003B7032">
            <w:pPr>
              <w:tabs>
                <w:tab w:val="right" w:pos="7254"/>
              </w:tabs>
              <w:spacing w:before="120" w:after="1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Bidders </w:t>
            </w:r>
            <w:r w:rsidRPr="003B7032">
              <w:rPr>
                <w:rFonts w:ascii="Times New Roman" w:eastAsia="Times New Roman" w:hAnsi="Times New Roman" w:cs="Times New Roman"/>
                <w:iCs/>
                <w:szCs w:val="20"/>
                <w:lang w:val="en-GB"/>
              </w:rPr>
              <w:t>shall not</w:t>
            </w:r>
            <w:r w:rsidRPr="003B7032">
              <w:rPr>
                <w:rFonts w:ascii="Times New Roman" w:eastAsia="Times New Roman" w:hAnsi="Times New Roman" w:cs="Times New Roman"/>
                <w:i/>
                <w:iCs/>
                <w:szCs w:val="20"/>
                <w:lang w:val="en-GB"/>
              </w:rPr>
              <w:t xml:space="preserve"> </w:t>
            </w:r>
            <w:r w:rsidRPr="003B7032">
              <w:rPr>
                <w:rFonts w:ascii="Times New Roman" w:eastAsia="Times New Roman" w:hAnsi="Times New Roman" w:cs="Times New Roman"/>
                <w:szCs w:val="20"/>
                <w:lang w:val="en-GB"/>
              </w:rPr>
              <w:t xml:space="preserve">be allowed to quote separate prices for one or more lots. </w:t>
            </w:r>
            <w:r w:rsidRPr="003B7032">
              <w:rPr>
                <w:rFonts w:ascii="Times New Roman" w:eastAsia="Times New Roman" w:hAnsi="Times New Roman" w:cs="Times New Roman"/>
                <w:i/>
                <w:iCs/>
                <w:szCs w:val="20"/>
                <w:lang w:val="en-GB"/>
              </w:rPr>
              <w:t>[refer to Section III Evaluation and Qualification Criteria, for the evaluation methodology, if appropriate]</w:t>
            </w:r>
            <w:r w:rsidRPr="003B7032">
              <w:rPr>
                <w:rFonts w:ascii="Times New Roman" w:eastAsia="Times New Roman" w:hAnsi="Times New Roman" w:cs="Times New Roman"/>
                <w:szCs w:val="20"/>
                <w:lang w:val="en-GB"/>
              </w:rPr>
              <w:t xml:space="preserve"> </w:t>
            </w:r>
          </w:p>
        </w:tc>
      </w:tr>
      <w:tr w:rsidR="003B7032" w:rsidRPr="003B7032" w14:paraId="3F20383A" w14:textId="77777777" w:rsidTr="003B7032">
        <w:tblPrEx>
          <w:tblBorders>
            <w:insideH w:val="single" w:sz="8" w:space="0" w:color="000000"/>
          </w:tblBorders>
          <w:tblCellMar>
            <w:left w:w="103" w:type="dxa"/>
            <w:right w:w="103" w:type="dxa"/>
          </w:tblCellMar>
        </w:tblPrEx>
        <w:tc>
          <w:tcPr>
            <w:tcW w:w="1418" w:type="dxa"/>
          </w:tcPr>
          <w:p w14:paraId="3F09B94C" w14:textId="77777777" w:rsidR="003B7032" w:rsidRPr="003B7032" w:rsidRDefault="003B7032" w:rsidP="003B7032">
            <w:pPr>
              <w:spacing w:before="120"/>
              <w:rPr>
                <w:rFonts w:ascii="Times New Roman" w:eastAsia="Times New Roman" w:hAnsi="Times New Roman" w:cs="Times New Roman"/>
                <w:b/>
                <w:bCs/>
                <w:szCs w:val="20"/>
                <w:lang w:val="en-GB"/>
              </w:rPr>
            </w:pPr>
          </w:p>
        </w:tc>
        <w:tc>
          <w:tcPr>
            <w:tcW w:w="9072" w:type="dxa"/>
          </w:tcPr>
          <w:p w14:paraId="731671FF" w14:textId="77777777" w:rsidR="003B7032" w:rsidRPr="003B7032" w:rsidRDefault="003B7032" w:rsidP="0003777F">
            <w:pPr>
              <w:numPr>
                <w:ilvl w:val="4"/>
                <w:numId w:val="48"/>
              </w:numPr>
              <w:spacing w:after="200"/>
              <w:jc w:val="both"/>
              <w:outlineLvl w:val="2"/>
              <w:rPr>
                <w:rFonts w:ascii="Times New Roman" w:eastAsia="Times New Roman" w:hAnsi="Times New Roman" w:cs="Times New Roman"/>
                <w:b/>
                <w:sz w:val="28"/>
                <w:szCs w:val="28"/>
                <w:lang w:val="en-GB"/>
              </w:rPr>
            </w:pPr>
            <w:bookmarkStart w:id="659" w:name="_Toc505659534"/>
            <w:bookmarkStart w:id="660" w:name="_Toc506185682"/>
            <w:bookmarkStart w:id="661" w:name="_Toc175470073"/>
            <w:bookmarkStart w:id="662" w:name="_Toc175470356"/>
            <w:bookmarkStart w:id="663" w:name="_Toc175470822"/>
            <w:bookmarkStart w:id="664" w:name="_Toc220216290"/>
            <w:bookmarkStart w:id="665" w:name="_Toc220819520"/>
            <w:bookmarkStart w:id="666" w:name="_Toc221328015"/>
            <w:r w:rsidRPr="003B7032">
              <w:rPr>
                <w:rFonts w:ascii="Times New Roman" w:eastAsia="Times New Roman" w:hAnsi="Times New Roman" w:cs="Times New Roman"/>
                <w:b/>
                <w:sz w:val="28"/>
                <w:szCs w:val="28"/>
                <w:lang w:val="en-GB"/>
              </w:rPr>
              <w:t>Award of Contract</w:t>
            </w:r>
            <w:bookmarkEnd w:id="659"/>
            <w:bookmarkEnd w:id="660"/>
            <w:bookmarkEnd w:id="661"/>
            <w:bookmarkEnd w:id="662"/>
            <w:bookmarkEnd w:id="663"/>
            <w:bookmarkEnd w:id="664"/>
            <w:bookmarkEnd w:id="665"/>
            <w:bookmarkEnd w:id="666"/>
          </w:p>
        </w:tc>
      </w:tr>
      <w:tr w:rsidR="003B7032" w:rsidRPr="003B7032" w14:paraId="45CEF75F" w14:textId="77777777" w:rsidTr="003B7032">
        <w:tblPrEx>
          <w:tblBorders>
            <w:insideH w:val="single" w:sz="8" w:space="0" w:color="000000"/>
          </w:tblBorders>
          <w:tblCellMar>
            <w:left w:w="103" w:type="dxa"/>
            <w:right w:w="103" w:type="dxa"/>
          </w:tblCellMar>
        </w:tblPrEx>
        <w:tc>
          <w:tcPr>
            <w:tcW w:w="1418" w:type="dxa"/>
          </w:tcPr>
          <w:p w14:paraId="5219D4D2" w14:textId="77777777" w:rsidR="003B7032" w:rsidRPr="003B7032" w:rsidRDefault="003B7032" w:rsidP="003B7032">
            <w:pPr>
              <w:spacing w:before="120"/>
              <w:rPr>
                <w:rFonts w:ascii="Times New Roman" w:eastAsia="Times New Roman" w:hAnsi="Times New Roman" w:cs="Times New Roman"/>
                <w:b/>
                <w:bCs/>
                <w:szCs w:val="20"/>
                <w:lang w:val="en-GB"/>
              </w:rPr>
            </w:pPr>
            <w:r w:rsidRPr="003B7032">
              <w:rPr>
                <w:rFonts w:ascii="Times New Roman" w:eastAsia="Times New Roman" w:hAnsi="Times New Roman" w:cs="Times New Roman"/>
                <w:b/>
                <w:bCs/>
                <w:szCs w:val="20"/>
                <w:lang w:val="en-GB"/>
              </w:rPr>
              <w:t>ITB 39.</w:t>
            </w:r>
          </w:p>
        </w:tc>
        <w:tc>
          <w:tcPr>
            <w:tcW w:w="9072" w:type="dxa"/>
          </w:tcPr>
          <w:p w14:paraId="44066EA1" w14:textId="77777777" w:rsidR="003B7032" w:rsidRPr="003B7032" w:rsidRDefault="003B7032" w:rsidP="003B7032">
            <w:pPr>
              <w:tabs>
                <w:tab w:val="right" w:pos="7254"/>
              </w:tabs>
              <w:spacing w:before="120" w:after="1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maximum percentage by which quantities may be increased or decreased is: </w:t>
            </w:r>
            <w:r w:rsidRPr="003B7032">
              <w:rPr>
                <w:rFonts w:ascii="Times New Roman" w:eastAsia="Times New Roman" w:hAnsi="Times New Roman" w:cs="Times New Roman"/>
                <w:b/>
                <w:iCs/>
                <w:szCs w:val="20"/>
                <w:lang w:val="en-GB"/>
              </w:rPr>
              <w:t>20%</w:t>
            </w:r>
          </w:p>
        </w:tc>
      </w:tr>
    </w:tbl>
    <w:p w14:paraId="2FF4CC08" w14:textId="77777777" w:rsidR="003B7032" w:rsidRPr="003B7032" w:rsidRDefault="003B7032" w:rsidP="003B7032">
      <w:pPr>
        <w:rPr>
          <w:rFonts w:ascii="Times New Roman" w:eastAsia="Times New Roman" w:hAnsi="Times New Roman" w:cs="Times New Roman"/>
          <w:szCs w:val="20"/>
          <w:lang w:val="en-GB"/>
        </w:rPr>
      </w:pPr>
    </w:p>
    <w:p w14:paraId="5D44248C" w14:textId="77777777" w:rsidR="003B7032" w:rsidRPr="003B7032" w:rsidRDefault="003B7032" w:rsidP="003B7032">
      <w:pPr>
        <w:rPr>
          <w:rFonts w:ascii="Times New Roman" w:eastAsia="Times New Roman" w:hAnsi="Times New Roman" w:cs="Times New Roman"/>
          <w:szCs w:val="20"/>
          <w:lang w:val="en-GB"/>
        </w:rPr>
      </w:pPr>
    </w:p>
    <w:p w14:paraId="1A3B004E" w14:textId="77777777" w:rsidR="003B7032" w:rsidRPr="003B7032" w:rsidRDefault="003B7032" w:rsidP="003B7032">
      <w:pPr>
        <w:rPr>
          <w:rFonts w:ascii="Times New Roman" w:eastAsia="Times New Roman" w:hAnsi="Times New Roman" w:cs="Times New Roman"/>
          <w:szCs w:val="20"/>
          <w:lang w:val="en-GB"/>
        </w:rPr>
      </w:pPr>
    </w:p>
    <w:p w14:paraId="648763F6" w14:textId="77777777" w:rsidR="003B7032" w:rsidRPr="003B7032" w:rsidRDefault="003B7032" w:rsidP="003B7032">
      <w:pPr>
        <w:rPr>
          <w:rFonts w:ascii="Times New Roman" w:eastAsia="Times New Roman" w:hAnsi="Times New Roman" w:cs="Times New Roman"/>
          <w:szCs w:val="20"/>
          <w:lang w:val="en-GB"/>
        </w:rPr>
      </w:pPr>
    </w:p>
    <w:p w14:paraId="3912B3FA" w14:textId="77777777" w:rsidR="003B7032" w:rsidRPr="003B7032" w:rsidRDefault="003B7032" w:rsidP="003B7032">
      <w:pPr>
        <w:rPr>
          <w:rFonts w:ascii="Times New Roman" w:eastAsia="Times New Roman" w:hAnsi="Times New Roman" w:cs="Times New Roman"/>
          <w:szCs w:val="20"/>
          <w:lang w:val="en-GB"/>
        </w:rPr>
      </w:pPr>
    </w:p>
    <w:p w14:paraId="1D8F4EF8" w14:textId="77777777" w:rsidR="003B7032" w:rsidRPr="003B7032" w:rsidRDefault="003B7032" w:rsidP="003B7032">
      <w:pPr>
        <w:rPr>
          <w:rFonts w:ascii="Times New Roman" w:eastAsia="Times New Roman" w:hAnsi="Times New Roman" w:cs="Times New Roman"/>
          <w:szCs w:val="20"/>
          <w:lang w:val="en-GB"/>
        </w:rPr>
      </w:pPr>
    </w:p>
    <w:p w14:paraId="1DD54F12"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667" w:name="_Toc175470074"/>
      <w:bookmarkStart w:id="668" w:name="_Toc175470357"/>
      <w:bookmarkStart w:id="669" w:name="_Toc175470823"/>
      <w:bookmarkStart w:id="670" w:name="_Toc220216291"/>
      <w:bookmarkStart w:id="671" w:name="_Toc220819521"/>
      <w:bookmarkStart w:id="672" w:name="_Toc221328016"/>
      <w:r w:rsidRPr="003B7032">
        <w:rPr>
          <w:rFonts w:ascii="Times New Roman" w:eastAsia="Times New Roman" w:hAnsi="Times New Roman" w:cs="Times New Roman"/>
          <w:b/>
          <w:sz w:val="36"/>
          <w:szCs w:val="20"/>
          <w:lang w:val="en-GB"/>
        </w:rPr>
        <w:t>Section III.  Evaluation and Qualification Criteria</w:t>
      </w:r>
      <w:bookmarkEnd w:id="667"/>
      <w:bookmarkEnd w:id="668"/>
      <w:bookmarkEnd w:id="669"/>
      <w:bookmarkEnd w:id="670"/>
      <w:bookmarkEnd w:id="671"/>
      <w:bookmarkEnd w:id="672"/>
    </w:p>
    <w:p w14:paraId="1B472A40" w14:textId="77777777" w:rsidR="003B7032" w:rsidRPr="003B7032" w:rsidRDefault="003B7032" w:rsidP="003B7032">
      <w:pPr>
        <w:rPr>
          <w:rFonts w:ascii="Times New Roman" w:eastAsia="Times New Roman" w:hAnsi="Times New Roman" w:cs="Times New Roman"/>
          <w:szCs w:val="20"/>
          <w:lang w:val="en-GB"/>
        </w:rPr>
      </w:pPr>
    </w:p>
    <w:p w14:paraId="142CA262" w14:textId="77777777" w:rsidR="003B7032" w:rsidRPr="003B7032" w:rsidRDefault="003B7032" w:rsidP="003B7032">
      <w:pPr>
        <w:rPr>
          <w:rFonts w:ascii="Times New Roman" w:eastAsia="Times New Roman" w:hAnsi="Times New Roman" w:cs="Times New Roman"/>
          <w:i/>
          <w:iCs/>
          <w:szCs w:val="20"/>
          <w:lang w:val="en-GB"/>
        </w:rPr>
      </w:pPr>
      <w:bookmarkStart w:id="673" w:name="_Toc487942150"/>
      <w:r w:rsidRPr="003B7032">
        <w:rPr>
          <w:rFonts w:ascii="Times New Roman" w:eastAsia="Times New Roman" w:hAnsi="Times New Roman" w:cs="Times New Roman"/>
          <w:i/>
          <w:iCs/>
          <w:szCs w:val="20"/>
          <w:lang w:val="en-GB"/>
        </w:rPr>
        <w:t>This Section complements the Instructions to Bidders. It contains the criteria that the Procuring Entity may use to evaluate a bid and determine whether a Bidder has the required qualifications. No other criteria shall be used.</w:t>
      </w:r>
      <w:bookmarkEnd w:id="673"/>
      <w:r w:rsidRPr="003B7032">
        <w:rPr>
          <w:rFonts w:ascii="Times New Roman" w:eastAsia="Times New Roman" w:hAnsi="Times New Roman" w:cs="Times New Roman"/>
          <w:i/>
          <w:iCs/>
          <w:szCs w:val="20"/>
          <w:lang w:val="en-GB"/>
        </w:rPr>
        <w:t xml:space="preserve"> </w:t>
      </w:r>
    </w:p>
    <w:p w14:paraId="0F5E47DF" w14:textId="77777777" w:rsidR="003B7032" w:rsidRPr="003B7032" w:rsidRDefault="003B7032" w:rsidP="003B7032">
      <w:pPr>
        <w:rPr>
          <w:rFonts w:ascii="Times New Roman" w:eastAsia="Times New Roman" w:hAnsi="Times New Roman" w:cs="Times New Roman"/>
          <w:i/>
          <w:iCs/>
          <w:szCs w:val="20"/>
          <w:lang w:val="en-GB"/>
        </w:rPr>
      </w:pPr>
    </w:p>
    <w:p w14:paraId="2EF7E751" w14:textId="77777777" w:rsidR="003B7032" w:rsidRPr="003B7032" w:rsidRDefault="003B7032" w:rsidP="003B7032">
      <w:pPr>
        <w:rPr>
          <w:rFonts w:ascii="Times New Roman" w:eastAsia="Times New Roman" w:hAnsi="Times New Roman" w:cs="Times New Roman"/>
          <w:b/>
          <w:bCs/>
          <w:i/>
          <w:iCs/>
          <w:szCs w:val="20"/>
          <w:lang w:val="en-GB"/>
        </w:rPr>
      </w:pPr>
      <w:r w:rsidRPr="003B7032">
        <w:rPr>
          <w:rFonts w:ascii="Times New Roman" w:eastAsia="Times New Roman" w:hAnsi="Times New Roman" w:cs="Times New Roman"/>
          <w:b/>
          <w:bCs/>
          <w:i/>
          <w:iCs/>
          <w:szCs w:val="20"/>
          <w:lang w:val="en-GB"/>
        </w:rPr>
        <w:t>[The Procuring Entity shall select the criteria deemed appropriate for the procurement process, insert the appropriate wording using the samples below or other acceptable wording, and delete the text in italics]</w:t>
      </w:r>
    </w:p>
    <w:p w14:paraId="7771D5D4" w14:textId="77777777" w:rsidR="003B7032" w:rsidRPr="003B7032" w:rsidRDefault="003B7032" w:rsidP="003B7032">
      <w:pPr>
        <w:rPr>
          <w:rFonts w:ascii="Times New Roman" w:eastAsia="Times New Roman" w:hAnsi="Times New Roman" w:cs="Times New Roman"/>
          <w:b/>
          <w:bCs/>
          <w:szCs w:val="20"/>
          <w:lang w:val="en-GB"/>
        </w:rPr>
      </w:pPr>
    </w:p>
    <w:p w14:paraId="65252A30" w14:textId="77777777" w:rsidR="003B7032" w:rsidRPr="003B7032" w:rsidRDefault="003B7032" w:rsidP="003B7032">
      <w:pPr>
        <w:jc w:val="center"/>
        <w:rPr>
          <w:rFonts w:ascii="Times New Roman" w:eastAsia="Times New Roman" w:hAnsi="Times New Roman" w:cs="Times New Roman"/>
          <w:b/>
          <w:sz w:val="36"/>
          <w:szCs w:val="20"/>
          <w:lang w:val="en-GB"/>
        </w:rPr>
      </w:pPr>
    </w:p>
    <w:p w14:paraId="5DD05D29" w14:textId="77777777" w:rsidR="003B7032" w:rsidRPr="003B7032" w:rsidRDefault="003B7032" w:rsidP="003B7032">
      <w:pPr>
        <w:jc w:val="center"/>
        <w:rPr>
          <w:rFonts w:ascii="Times New Roman" w:eastAsia="Times New Roman" w:hAnsi="Times New Roman" w:cs="Times New Roman"/>
          <w:b/>
          <w:szCs w:val="20"/>
          <w:lang w:val="en-GB"/>
        </w:rPr>
      </w:pPr>
      <w:r w:rsidRPr="003B7032">
        <w:rPr>
          <w:rFonts w:ascii="Times New Roman" w:eastAsia="Times New Roman" w:hAnsi="Times New Roman" w:cs="Times New Roman"/>
          <w:b/>
          <w:sz w:val="36"/>
          <w:szCs w:val="20"/>
          <w:lang w:val="en-GB"/>
        </w:rPr>
        <w:t>Contents</w:t>
      </w:r>
    </w:p>
    <w:p w14:paraId="1D92D30D"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caps/>
          <w:noProof/>
          <w:lang w:val="en-GB"/>
        </w:rPr>
        <w:fldChar w:fldCharType="begin"/>
      </w:r>
      <w:r w:rsidRPr="003B7032">
        <w:rPr>
          <w:rFonts w:ascii="Times New Roman" w:eastAsia="Times New Roman" w:hAnsi="Times New Roman" w:cs="Times New Roman"/>
          <w:caps/>
          <w:noProof/>
          <w:lang w:val="en-GB"/>
        </w:rPr>
        <w:instrText xml:space="preserve"> TOC \o </w:instrText>
      </w:r>
      <w:r w:rsidRPr="003B7032">
        <w:rPr>
          <w:rFonts w:ascii="Times New Roman" w:eastAsia="Times New Roman" w:hAnsi="Times New Roman" w:cs="Times New Roman"/>
          <w:caps/>
          <w:noProof/>
          <w:lang w:val="en-GB"/>
        </w:rPr>
        <w:fldChar w:fldCharType="separate"/>
      </w:r>
      <w:r w:rsidRPr="003B7032">
        <w:rPr>
          <w:rFonts w:ascii="Times New Roman" w:eastAsia="Times New Roman" w:hAnsi="Times New Roman" w:cs="Times New Roman"/>
          <w:noProof/>
          <w:lang w:bidi="he-IL"/>
        </w:rPr>
        <w:t xml:space="preserve"> </w:t>
      </w:r>
    </w:p>
    <w:p w14:paraId="24B75571"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1. Domestic Preference (ITB 33)</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_Toc220819522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35</w:t>
      </w:r>
      <w:r w:rsidRPr="003B7032">
        <w:rPr>
          <w:rFonts w:ascii="Times New Roman" w:eastAsia="Times New Roman" w:hAnsi="Times New Roman" w:cs="Times New Roman"/>
          <w:b/>
          <w:bCs/>
          <w:noProof/>
          <w:sz w:val="22"/>
          <w:szCs w:val="22"/>
          <w:lang w:val="en-GB"/>
        </w:rPr>
        <w:fldChar w:fldCharType="end"/>
      </w:r>
    </w:p>
    <w:p w14:paraId="2855A0FA"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2. Evaluation Criteria (ITB 34.3 (d))</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_Toc220819523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35</w:t>
      </w:r>
      <w:r w:rsidRPr="003B7032">
        <w:rPr>
          <w:rFonts w:ascii="Times New Roman" w:eastAsia="Times New Roman" w:hAnsi="Times New Roman" w:cs="Times New Roman"/>
          <w:b/>
          <w:bCs/>
          <w:noProof/>
          <w:sz w:val="22"/>
          <w:szCs w:val="22"/>
          <w:lang w:val="en-GB"/>
        </w:rPr>
        <w:fldChar w:fldCharType="end"/>
      </w:r>
    </w:p>
    <w:p w14:paraId="780D50E3"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3. Multiple Contracts (ITB 34.6)</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_Toc220819524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37</w:t>
      </w:r>
      <w:r w:rsidRPr="003B7032">
        <w:rPr>
          <w:rFonts w:ascii="Times New Roman" w:eastAsia="Times New Roman" w:hAnsi="Times New Roman" w:cs="Times New Roman"/>
          <w:b/>
          <w:bCs/>
          <w:noProof/>
          <w:sz w:val="22"/>
          <w:szCs w:val="22"/>
          <w:lang w:val="en-GB"/>
        </w:rPr>
        <w:fldChar w:fldCharType="end"/>
      </w:r>
    </w:p>
    <w:p w14:paraId="31E50BE7"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4. Postqualification Requirements (ITB 36.2)</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_Toc220819525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38</w:t>
      </w:r>
      <w:r w:rsidRPr="003B7032">
        <w:rPr>
          <w:rFonts w:ascii="Times New Roman" w:eastAsia="Times New Roman" w:hAnsi="Times New Roman" w:cs="Times New Roman"/>
          <w:b/>
          <w:bCs/>
          <w:noProof/>
          <w:sz w:val="22"/>
          <w:szCs w:val="22"/>
          <w:lang w:val="en-GB"/>
        </w:rPr>
        <w:fldChar w:fldCharType="end"/>
      </w:r>
    </w:p>
    <w:p w14:paraId="3B066513"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noProof/>
          <w:lang w:bidi="he-IL"/>
        </w:rPr>
        <w:t xml:space="preserve"> </w:t>
      </w:r>
    </w:p>
    <w:p w14:paraId="7F6060AA" w14:textId="77777777" w:rsidR="003B7032" w:rsidRPr="003B7032" w:rsidRDefault="003B7032" w:rsidP="003B7032">
      <w:pPr>
        <w:tabs>
          <w:tab w:val="left" w:pos="619"/>
        </w:tabs>
        <w:spacing w:after="200"/>
        <w:outlineLvl w:val="1"/>
        <w:rPr>
          <w:rFonts w:ascii="Times New Roman" w:eastAsia="Times New Roman" w:hAnsi="Times New Roman" w:cs="Times New Roman"/>
          <w:b/>
          <w:sz w:val="32"/>
          <w:szCs w:val="32"/>
          <w:lang w:val="en-GB"/>
        </w:rPr>
      </w:pPr>
      <w:r w:rsidRPr="003B7032">
        <w:rPr>
          <w:rFonts w:ascii="Times New Roman" w:eastAsia="Times New Roman" w:hAnsi="Times New Roman" w:cs="Times New Roman"/>
          <w:bCs/>
          <w:caps/>
          <w:noProof/>
          <w:lang w:val="en-GB"/>
        </w:rPr>
        <w:fldChar w:fldCharType="end"/>
      </w:r>
      <w:r w:rsidRPr="003B7032">
        <w:rPr>
          <w:rFonts w:ascii="Times New Roman" w:eastAsia="Times New Roman" w:hAnsi="Times New Roman" w:cs="Times New Roman"/>
          <w:sz w:val="36"/>
          <w:szCs w:val="20"/>
          <w:lang w:val="en-GB"/>
        </w:rPr>
        <w:br w:type="page"/>
      </w:r>
      <w:bookmarkStart w:id="674" w:name="_Toc175470828"/>
      <w:bookmarkStart w:id="675" w:name="_Toc220216292"/>
      <w:bookmarkStart w:id="676" w:name="_Toc220216293"/>
      <w:bookmarkStart w:id="677" w:name="_Toc220819522"/>
      <w:bookmarkStart w:id="678" w:name="_Toc221328017"/>
      <w:r w:rsidRPr="003B7032">
        <w:rPr>
          <w:rFonts w:ascii="Times New Roman" w:eastAsia="Times New Roman" w:hAnsi="Times New Roman" w:cs="Times New Roman"/>
          <w:b/>
          <w:sz w:val="32"/>
          <w:szCs w:val="32"/>
          <w:lang w:val="en-GB"/>
        </w:rPr>
        <w:lastRenderedPageBreak/>
        <w:t>1. Domestic Preference (ITB 33)</w:t>
      </w:r>
      <w:bookmarkEnd w:id="674"/>
      <w:bookmarkEnd w:id="675"/>
      <w:bookmarkEnd w:id="676"/>
      <w:bookmarkEnd w:id="677"/>
      <w:bookmarkEnd w:id="678"/>
    </w:p>
    <w:p w14:paraId="2F696700" w14:textId="77777777" w:rsidR="003B7032" w:rsidRPr="003B7032" w:rsidRDefault="003B7032" w:rsidP="003B7032">
      <w:pPr>
        <w:suppressAutoHyphens/>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the </w:t>
      </w:r>
      <w:r w:rsidRPr="003B7032">
        <w:rPr>
          <w:rFonts w:ascii="Times New Roman" w:eastAsia="Times New Roman" w:hAnsi="Times New Roman" w:cs="Times New Roman"/>
          <w:bCs/>
          <w:szCs w:val="20"/>
          <w:lang w:val="en-GB"/>
        </w:rPr>
        <w:t>Bidding Data Sheet</w:t>
      </w:r>
      <w:r w:rsidRPr="003B7032">
        <w:rPr>
          <w:rFonts w:ascii="Times New Roman" w:eastAsia="Times New Roman" w:hAnsi="Times New Roman" w:cs="Times New Roman"/>
          <w:szCs w:val="20"/>
          <w:lang w:val="en-GB"/>
        </w:rPr>
        <w:t xml:space="preserve"> so specifies, the Procuring Entity will grant a margin of preference to goods manufactured in Rwanda for the purpose of bid comparison, in accordance with the procedures outlined in subsequent paragraphs.</w:t>
      </w:r>
    </w:p>
    <w:p w14:paraId="79A12D9C" w14:textId="77777777" w:rsidR="003B7032" w:rsidRPr="003B7032" w:rsidRDefault="003B7032" w:rsidP="003B7032">
      <w:pPr>
        <w:tabs>
          <w:tab w:val="left" w:pos="540"/>
        </w:tabs>
        <w:suppressAutoHyphens/>
        <w:spacing w:after="200"/>
        <w:ind w:left="547" w:right="-72" w:hanging="547"/>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Bids will be classified in one of three groups, as follows</w:t>
      </w:r>
      <w:r w:rsidRPr="003B7032">
        <w:rPr>
          <w:rFonts w:ascii="Times New Roman" w:eastAsia="Times New Roman" w:hAnsi="Times New Roman" w:cs="Times New Roman"/>
          <w:i/>
          <w:iCs/>
          <w:szCs w:val="20"/>
          <w:lang w:val="en-GB"/>
        </w:rPr>
        <w:t>:</w:t>
      </w:r>
    </w:p>
    <w:p w14:paraId="375FA5DF" w14:textId="77777777" w:rsidR="003B7032" w:rsidRPr="003B7032" w:rsidRDefault="003B7032" w:rsidP="003B7032">
      <w:pPr>
        <w:tabs>
          <w:tab w:val="left" w:pos="1080"/>
        </w:tabs>
        <w:suppressAutoHyphens/>
        <w:spacing w:after="200"/>
        <w:ind w:left="1080" w:right="-72" w:hanging="475"/>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bCs/>
          <w:spacing w:val="-4"/>
          <w:szCs w:val="20"/>
          <w:lang w:val="en-GB"/>
        </w:rPr>
        <w:t>(a)</w:t>
      </w:r>
      <w:r w:rsidRPr="003B7032">
        <w:rPr>
          <w:rFonts w:ascii="Times New Roman" w:eastAsia="Times New Roman" w:hAnsi="Times New Roman" w:cs="Times New Roman"/>
          <w:b/>
          <w:spacing w:val="-4"/>
          <w:szCs w:val="20"/>
          <w:lang w:val="en-GB"/>
        </w:rPr>
        <w:tab/>
        <w:t>Group A:</w:t>
      </w:r>
      <w:r w:rsidRPr="003B7032">
        <w:rPr>
          <w:rFonts w:ascii="Times New Roman" w:eastAsia="Times New Roman" w:hAnsi="Times New Roman" w:cs="Times New Roman"/>
          <w:spacing w:val="-4"/>
          <w:szCs w:val="20"/>
          <w:lang w:val="en-GB"/>
        </w:rPr>
        <w:t xml:space="preserve">  Bids offering goods manufactured in Rwanda, for which (i) labor, raw materials, and components from within Rwanda account for more than thirty (30) percent of the EXW price; and (ii) the production facility in which they will be manufactured or assembled has been engaged in manufacturing or assembling such goods at least since the date of bid submission.</w:t>
      </w:r>
    </w:p>
    <w:p w14:paraId="6B6B1A93" w14:textId="77777777" w:rsidR="003B7032" w:rsidRPr="003B7032" w:rsidRDefault="003B7032" w:rsidP="003B7032">
      <w:pPr>
        <w:tabs>
          <w:tab w:val="left" w:pos="1080"/>
        </w:tabs>
        <w:suppressAutoHyphens/>
        <w:spacing w:after="200"/>
        <w:ind w:left="1080" w:right="-72" w:hanging="54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b/>
          <w:szCs w:val="20"/>
          <w:lang w:val="en-GB"/>
        </w:rPr>
        <w:t xml:space="preserve">Group B:  </w:t>
      </w:r>
      <w:r w:rsidRPr="003B7032">
        <w:rPr>
          <w:rFonts w:ascii="Times New Roman" w:eastAsia="Times New Roman" w:hAnsi="Times New Roman" w:cs="Times New Roman"/>
          <w:szCs w:val="20"/>
          <w:lang w:val="en-GB"/>
        </w:rPr>
        <w:t>All other bids offering Goods manufactured in Rwanda.</w:t>
      </w:r>
    </w:p>
    <w:p w14:paraId="06E76CF2" w14:textId="77777777" w:rsidR="003B7032" w:rsidRPr="003B7032" w:rsidRDefault="003B7032" w:rsidP="003B7032">
      <w:pPr>
        <w:tabs>
          <w:tab w:val="left" w:pos="1080"/>
        </w:tabs>
        <w:suppressAutoHyphens/>
        <w:spacing w:after="200"/>
        <w:ind w:left="1080" w:right="-72" w:hanging="547"/>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b/>
          <w:szCs w:val="20"/>
          <w:lang w:val="en-GB"/>
        </w:rPr>
        <w:t xml:space="preserve">Group C:  </w:t>
      </w:r>
      <w:r w:rsidRPr="003B7032">
        <w:rPr>
          <w:rFonts w:ascii="Times New Roman" w:eastAsia="Times New Roman" w:hAnsi="Times New Roman" w:cs="Times New Roman"/>
          <w:szCs w:val="20"/>
          <w:lang w:val="en-GB"/>
        </w:rPr>
        <w:t>Bids offering Goods manufactured outside Rwanda that have been already imported or that will be imported</w:t>
      </w:r>
      <w:r w:rsidRPr="003B7032">
        <w:rPr>
          <w:rFonts w:ascii="Times New Roman" w:eastAsia="Times New Roman" w:hAnsi="Times New Roman" w:cs="Times New Roman"/>
          <w:i/>
          <w:iCs/>
          <w:szCs w:val="20"/>
          <w:lang w:val="en-GB"/>
        </w:rPr>
        <w:t>.</w:t>
      </w:r>
    </w:p>
    <w:p w14:paraId="774B36FC"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To facilitate this classification by the Procuring Entity, the Bidder shall complete whichever version of the Price Schedule furnished in the Bidding Documents is appropriate provided, however, that the completion of an incorrect version of the Price Schedule by the Bidder shall not result in rejection of its bid, but merely in the Procuring Entity’s reclassification of the bid into its appropriate bid group.</w:t>
      </w:r>
    </w:p>
    <w:p w14:paraId="1B894ECB" w14:textId="77777777" w:rsidR="003B7032" w:rsidRPr="003B7032" w:rsidRDefault="003B7032" w:rsidP="003B7032">
      <w:pPr>
        <w:suppressAutoHyphens/>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will first review the bids to confirm the appropriateness of, and to modify as necessary, the bid group classification to which bidders assigned their bids in preparing their Bid Forms and Price Schedules.</w:t>
      </w:r>
    </w:p>
    <w:p w14:paraId="7DA0954A" w14:textId="77777777" w:rsidR="003B7032" w:rsidRPr="003B7032" w:rsidRDefault="003B7032" w:rsidP="003B7032">
      <w:pPr>
        <w:suppressAutoHyphens/>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14:paraId="148C2608" w14:textId="77777777" w:rsidR="003B7032" w:rsidRPr="003B7032" w:rsidRDefault="003B7032" w:rsidP="003B7032">
      <w:pPr>
        <w:suppressAutoHyphens/>
        <w:spacing w:after="200"/>
        <w:ind w:right="-72"/>
        <w:jc w:val="both"/>
        <w:rPr>
          <w:rFonts w:ascii="Times New Roman" w:eastAsia="Times New Roman" w:hAnsi="Times New Roman" w:cs="Times New Roman"/>
          <w:b/>
          <w:sz w:val="28"/>
          <w:szCs w:val="20"/>
          <w:lang w:val="en-GB"/>
        </w:rPr>
      </w:pPr>
      <w:r w:rsidRPr="003B7032">
        <w:rPr>
          <w:rFonts w:ascii="Times New Roman" w:eastAsia="Times New Roman" w:hAnsi="Times New Roman" w:cs="Times New Roman"/>
          <w:szCs w:val="20"/>
          <w:lang w:val="en-GB"/>
        </w:rPr>
        <w:t xml:space="preserve">If, as a result of the preceding comparison, the lowest evaluated bid is from Group C, </w:t>
      </w:r>
      <w:r w:rsidRPr="003B7032">
        <w:rPr>
          <w:rFonts w:ascii="Times New Roman" w:eastAsia="Times New Roman" w:hAnsi="Times New Roman" w:cs="Times New Roman"/>
          <w:szCs w:val="20"/>
          <w:u w:val="single"/>
          <w:lang w:val="en-GB"/>
        </w:rPr>
        <w:t>the lowest evaluated bid from</w:t>
      </w:r>
      <w:r w:rsidRPr="003B7032">
        <w:rPr>
          <w:rFonts w:ascii="Times New Roman" w:eastAsia="Times New Roman" w:hAnsi="Times New Roman" w:cs="Times New Roman"/>
          <w:szCs w:val="20"/>
          <w:lang w:val="en-GB"/>
        </w:rPr>
        <w:t xml:space="preserve"> Group C bids will then be further compared with the lowest evaluated bid from Group A, after adding to the evaluated bid price of goods offered in the bid for Group C, for the purpose of further comparison only an amount equal to ten (10) percent of the CIP (named place of destination) bid price. The lowest-evaluated bid determined from this last comparison shall be selected for the award.”</w:t>
      </w:r>
    </w:p>
    <w:p w14:paraId="5F9BB4FB"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2"/>
          <w:szCs w:val="32"/>
          <w:lang w:val="en-GB"/>
        </w:rPr>
      </w:pPr>
      <w:bookmarkStart w:id="679" w:name="_Toc175470829"/>
      <w:bookmarkStart w:id="680" w:name="_Toc220216294"/>
      <w:bookmarkStart w:id="681" w:name="_Toc220819523"/>
      <w:bookmarkStart w:id="682" w:name="_Toc221328018"/>
      <w:r w:rsidRPr="003B7032">
        <w:rPr>
          <w:rFonts w:ascii="Times New Roman" w:eastAsia="Times New Roman" w:hAnsi="Times New Roman" w:cs="Times New Roman"/>
          <w:b/>
          <w:sz w:val="32"/>
          <w:szCs w:val="32"/>
          <w:lang w:val="en-GB"/>
        </w:rPr>
        <w:t>2. Evaluation Criteria (ITB 34.3 (d))</w:t>
      </w:r>
      <w:bookmarkEnd w:id="679"/>
      <w:bookmarkEnd w:id="680"/>
      <w:bookmarkEnd w:id="681"/>
      <w:bookmarkEnd w:id="682"/>
    </w:p>
    <w:p w14:paraId="737AE43C" w14:textId="77777777" w:rsidR="003B7032" w:rsidRPr="003B7032" w:rsidRDefault="003B7032" w:rsidP="003B7032">
      <w:pPr>
        <w:tabs>
          <w:tab w:val="left" w:pos="540"/>
        </w:tabs>
        <w:suppressAutoHyphens/>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ab/>
      </w:r>
      <w:r w:rsidRPr="003B7032">
        <w:rPr>
          <w:rFonts w:ascii="Times New Roman" w:eastAsia="Times New Roman" w:hAnsi="Times New Roman" w:cs="Times New Roman"/>
          <w:szCs w:val="20"/>
          <w:lang w:val="en-GB"/>
        </w:rPr>
        <w:t>The Procuring Entity’s evaluation of a bid may take into account, in addition to the Bid Price quoted in accordance with ITB Clause 14.6, one or more of the following factors as specified in ITB</w:t>
      </w:r>
      <w:r w:rsidRPr="003B7032">
        <w:rPr>
          <w:rFonts w:ascii="Times New Roman" w:eastAsia="Times New Roman" w:hAnsi="Times New Roman" w:cs="Times New Roman"/>
          <w:bCs/>
          <w:szCs w:val="20"/>
          <w:lang w:val="en-GB"/>
        </w:rPr>
        <w:t xml:space="preserve"> Sub-Clause 34.3(d) and in BDS referring to </w:t>
      </w:r>
      <w:r w:rsidRPr="003B7032">
        <w:rPr>
          <w:rFonts w:ascii="Times New Roman" w:eastAsia="Times New Roman" w:hAnsi="Times New Roman" w:cs="Times New Roman"/>
          <w:szCs w:val="20"/>
          <w:lang w:val="en-GB"/>
        </w:rPr>
        <w:t>ITB</w:t>
      </w:r>
      <w:r w:rsidRPr="003B7032">
        <w:rPr>
          <w:rFonts w:ascii="Times New Roman" w:eastAsia="Times New Roman" w:hAnsi="Times New Roman" w:cs="Times New Roman"/>
          <w:bCs/>
          <w:szCs w:val="20"/>
          <w:lang w:val="en-GB"/>
        </w:rPr>
        <w:t xml:space="preserve"> 34.3(d)</w:t>
      </w:r>
      <w:r w:rsidRPr="003B7032">
        <w:rPr>
          <w:rFonts w:ascii="Times New Roman" w:eastAsia="Times New Roman" w:hAnsi="Times New Roman" w:cs="Times New Roman"/>
          <w:b/>
          <w:szCs w:val="20"/>
          <w:lang w:val="en-GB"/>
        </w:rPr>
        <w:t>,</w:t>
      </w:r>
      <w:r w:rsidRPr="003B7032">
        <w:rPr>
          <w:rFonts w:ascii="Times New Roman" w:eastAsia="Times New Roman" w:hAnsi="Times New Roman" w:cs="Times New Roman"/>
          <w:szCs w:val="20"/>
          <w:lang w:val="en-GB"/>
        </w:rPr>
        <w:t xml:space="preserve"> using</w:t>
      </w:r>
      <w:r w:rsidRPr="003B7032">
        <w:rPr>
          <w:rFonts w:ascii="Times New Roman" w:eastAsia="Times New Roman" w:hAnsi="Times New Roman" w:cs="Times New Roman"/>
          <w:i/>
          <w:iCs/>
          <w:szCs w:val="20"/>
          <w:lang w:val="en-GB"/>
        </w:rPr>
        <w:t xml:space="preserve"> </w:t>
      </w:r>
      <w:r w:rsidRPr="003B7032">
        <w:rPr>
          <w:rFonts w:ascii="Times New Roman" w:eastAsia="Times New Roman" w:hAnsi="Times New Roman" w:cs="Times New Roman"/>
          <w:szCs w:val="20"/>
          <w:lang w:val="en-GB"/>
        </w:rPr>
        <w:t xml:space="preserve">the following criteria and methodologies. </w:t>
      </w:r>
    </w:p>
    <w:p w14:paraId="4C92D6F2"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Delivery schedule. (as per INCOTERMS specified in the BDS)</w:t>
      </w:r>
    </w:p>
    <w:p w14:paraId="384CD336" w14:textId="77777777" w:rsidR="003B7032" w:rsidRPr="003B7032" w:rsidRDefault="003B7032" w:rsidP="003B7032">
      <w:pPr>
        <w:suppressAutoHyphens/>
        <w:spacing w:after="200"/>
        <w:ind w:left="1080" w:right="-72"/>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lastRenderedPageBreak/>
        <w:t xml:space="preserve">The Goods specified in the List of Goods are required to be delivered within the acceptable time range (after the earliest and before the final date, both dates inclusive) specified in Section VI, Delivery Schedule.  No credit will be given to deliveries before the earliest date, and bids offering delivery after the final date shall be treated as non responsive.  Within this acceptable period, an adjustment, as specified in BDS </w:t>
      </w:r>
      <w:r w:rsidRPr="003B7032">
        <w:rPr>
          <w:rFonts w:ascii="Times New Roman" w:eastAsia="Times New Roman" w:hAnsi="Times New Roman" w:cs="Times New Roman"/>
          <w:bCs/>
          <w:i/>
          <w:iCs/>
          <w:szCs w:val="20"/>
          <w:lang w:val="en-GB"/>
        </w:rPr>
        <w:t>Sub-Clause 34.3(d)</w:t>
      </w:r>
      <w:r w:rsidRPr="003B7032">
        <w:rPr>
          <w:rFonts w:ascii="Times New Roman" w:eastAsia="Times New Roman" w:hAnsi="Times New Roman" w:cs="Times New Roman"/>
          <w:i/>
          <w:iCs/>
          <w:szCs w:val="20"/>
          <w:lang w:val="en-GB"/>
        </w:rPr>
        <w:t>, will be added, for evaluation purposes only, to the bid price of bids offering deliveries later than the “Earliest Delivery Date” specified in Section VI , Delivery Schedule.</w:t>
      </w:r>
    </w:p>
    <w:p w14:paraId="764F9B86"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 xml:space="preserve">Deviation in payment schedule. </w:t>
      </w:r>
      <w:r w:rsidRPr="003B7032">
        <w:rPr>
          <w:rFonts w:ascii="Times New Roman" w:eastAsia="Times New Roman" w:hAnsi="Times New Roman" w:cs="Times New Roman"/>
          <w:i/>
          <w:iCs/>
          <w:szCs w:val="20"/>
          <w:lang w:val="en-GB"/>
        </w:rPr>
        <w:t>[Insert one of the following]</w:t>
      </w:r>
    </w:p>
    <w:p w14:paraId="670E6CDF" w14:textId="77777777" w:rsidR="003B7032" w:rsidRPr="003B7032" w:rsidRDefault="003B7032" w:rsidP="003B7032">
      <w:pPr>
        <w:suppressAutoHyphens/>
        <w:spacing w:after="200"/>
        <w:ind w:left="162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i/>
          <w:iCs/>
          <w:szCs w:val="20"/>
          <w:lang w:val="en-GB"/>
        </w:rPr>
        <w:t>Bidders shall state their bid price for the payment schedule outlined in the SCC.  Bids shall be evaluated on the basis of this base price.  Bidders are, however, permitted to state an alternative payment schedule and indicate the reduction in bid price they wish to offer for such alternative payment schedule. The Procuring Entity may consider the alternative payment schedule and the reduced bid price offered by the Bidder selected on the basis of the base price for the payment schedule outlined in the SCC.</w:t>
      </w:r>
      <w:r w:rsidRPr="003B7032">
        <w:rPr>
          <w:rFonts w:ascii="Times New Roman" w:eastAsia="Times New Roman" w:hAnsi="Times New Roman" w:cs="Times New Roman"/>
          <w:szCs w:val="20"/>
          <w:lang w:val="en-GB"/>
        </w:rPr>
        <w:t xml:space="preserve"> </w:t>
      </w:r>
    </w:p>
    <w:p w14:paraId="2F739755" w14:textId="77777777" w:rsidR="003B7032" w:rsidRPr="003B7032" w:rsidRDefault="003B7032" w:rsidP="003B7032">
      <w:pPr>
        <w:tabs>
          <w:tab w:val="left" w:pos="1620"/>
        </w:tabs>
        <w:suppressAutoHyphens/>
        <w:spacing w:after="200"/>
        <w:ind w:left="1620" w:right="-72" w:hanging="540"/>
        <w:jc w:val="both"/>
        <w:rPr>
          <w:rFonts w:ascii="Times New Roman" w:eastAsia="Times New Roman" w:hAnsi="Times New Roman" w:cs="Times New Roman"/>
          <w:sz w:val="28"/>
          <w:szCs w:val="20"/>
          <w:lang w:val="en-GB"/>
        </w:rPr>
      </w:pPr>
      <w:r w:rsidRPr="003B7032">
        <w:rPr>
          <w:rFonts w:ascii="Times New Roman" w:eastAsia="Times New Roman" w:hAnsi="Times New Roman" w:cs="Times New Roman"/>
          <w:b/>
          <w:sz w:val="28"/>
          <w:szCs w:val="20"/>
          <w:lang w:val="en-GB"/>
        </w:rPr>
        <w:t>or</w:t>
      </w:r>
    </w:p>
    <w:p w14:paraId="00815613"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szCs w:val="20"/>
          <w:lang w:val="en-GB"/>
        </w:rPr>
      </w:pPr>
      <w:r w:rsidRPr="003B7032" w:rsidDel="002133FA">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t xml:space="preserve">Cost of major replacement components, mandatory spare parts, and service. </w:t>
      </w:r>
      <w:r w:rsidRPr="003B7032">
        <w:rPr>
          <w:rFonts w:ascii="Times New Roman" w:eastAsia="Times New Roman" w:hAnsi="Times New Roman" w:cs="Times New Roman"/>
          <w:i/>
          <w:iCs/>
          <w:szCs w:val="20"/>
          <w:lang w:val="en-GB"/>
        </w:rPr>
        <w:t>[insert one of the following]</w:t>
      </w:r>
    </w:p>
    <w:p w14:paraId="7CCFC13C" w14:textId="77777777" w:rsidR="003B7032" w:rsidRPr="003B7032" w:rsidRDefault="003B7032" w:rsidP="003B7032">
      <w:pPr>
        <w:suppressAutoHyphens/>
        <w:spacing w:after="200"/>
        <w:ind w:left="1620" w:right="-72" w:hanging="5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i/>
          <w:iCs/>
          <w:szCs w:val="20"/>
          <w:lang w:val="en-GB"/>
        </w:rPr>
        <w:t xml:space="preserve">The list of items and quantities of major assemblies, components, and selected spare parts, likely to be required during the initial period of operation specified in the </w:t>
      </w:r>
      <w:r w:rsidRPr="003B7032">
        <w:rPr>
          <w:rFonts w:ascii="Times New Roman" w:eastAsia="Times New Roman" w:hAnsi="Times New Roman" w:cs="Times New Roman"/>
          <w:bCs/>
          <w:i/>
          <w:iCs/>
          <w:szCs w:val="20"/>
          <w:lang w:val="en-GB"/>
        </w:rPr>
        <w:t xml:space="preserve">BDS Sub-Clause 16.3, </w:t>
      </w:r>
      <w:r w:rsidRPr="003B7032">
        <w:rPr>
          <w:rFonts w:ascii="Times New Roman" w:eastAsia="Times New Roman" w:hAnsi="Times New Roman" w:cs="Times New Roman"/>
          <w:i/>
          <w:iCs/>
          <w:szCs w:val="20"/>
          <w:lang w:val="en-GB"/>
        </w:rPr>
        <w:t>is in the List of Goods.  An adjustment equal to the total cost of these items, at the unit prices quoted in each bid, shall be added to the bid price, for evaluation purposes only.</w:t>
      </w:r>
    </w:p>
    <w:p w14:paraId="49350CB0" w14:textId="77777777" w:rsidR="003B7032" w:rsidRPr="003B7032" w:rsidRDefault="003B7032" w:rsidP="003B7032">
      <w:pPr>
        <w:tabs>
          <w:tab w:val="left" w:pos="1620"/>
        </w:tabs>
        <w:suppressAutoHyphens/>
        <w:spacing w:after="200"/>
        <w:ind w:left="1620" w:right="-72" w:hanging="540"/>
        <w:jc w:val="both"/>
        <w:rPr>
          <w:rFonts w:ascii="Times New Roman" w:eastAsia="Times New Roman" w:hAnsi="Times New Roman" w:cs="Times New Roman"/>
          <w:sz w:val="28"/>
          <w:szCs w:val="20"/>
          <w:lang w:val="en-GB"/>
        </w:rPr>
      </w:pPr>
      <w:r w:rsidRPr="003B7032">
        <w:rPr>
          <w:rFonts w:ascii="Times New Roman" w:eastAsia="Times New Roman" w:hAnsi="Times New Roman" w:cs="Times New Roman"/>
          <w:b/>
          <w:sz w:val="28"/>
          <w:szCs w:val="20"/>
          <w:lang w:val="en-GB"/>
        </w:rPr>
        <w:t>or</w:t>
      </w:r>
    </w:p>
    <w:p w14:paraId="1334A4EA" w14:textId="77777777" w:rsidR="003B7032" w:rsidRPr="003B7032" w:rsidRDefault="003B7032" w:rsidP="003B7032">
      <w:pPr>
        <w:suppressAutoHyphens/>
        <w:spacing w:after="200"/>
        <w:ind w:left="162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(ii)</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i/>
          <w:iCs/>
          <w:szCs w:val="20"/>
          <w:lang w:val="en-GB"/>
        </w:rPr>
        <w:t xml:space="preserve">The Procuring Entity will draw up a list of high-usage and high-value items of components and spare parts, along with estimated quantities of usage in the initial period of operation specified in the </w:t>
      </w:r>
      <w:r w:rsidRPr="003B7032">
        <w:rPr>
          <w:rFonts w:ascii="Times New Roman" w:eastAsia="Times New Roman" w:hAnsi="Times New Roman" w:cs="Times New Roman"/>
          <w:bCs/>
          <w:i/>
          <w:iCs/>
          <w:szCs w:val="20"/>
          <w:lang w:val="en-GB"/>
        </w:rPr>
        <w:t>BDS Sub-Clause 16.3.</w:t>
      </w:r>
      <w:r w:rsidRPr="003B7032">
        <w:rPr>
          <w:rFonts w:ascii="Times New Roman" w:eastAsia="Times New Roman" w:hAnsi="Times New Roman" w:cs="Times New Roman"/>
          <w:i/>
          <w:iCs/>
          <w:szCs w:val="20"/>
          <w:lang w:val="en-GB"/>
        </w:rPr>
        <w:t xml:space="preserve">  The total cost of these items and quantities will be computed from spare parts unit prices submitted by the Bidder and added to the bid price, for evaluation purposes only.</w:t>
      </w:r>
    </w:p>
    <w:p w14:paraId="65A76AD7"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(d)</w:t>
      </w:r>
      <w:r w:rsidRPr="003B7032">
        <w:rPr>
          <w:rFonts w:ascii="Times New Roman" w:eastAsia="Times New Roman" w:hAnsi="Times New Roman" w:cs="Times New Roman"/>
          <w:szCs w:val="20"/>
          <w:lang w:val="en-GB"/>
        </w:rPr>
        <w:tab/>
        <w:t>Availability in Rwanda of spare parts and after sale services for equipment offered in the bid</w:t>
      </w:r>
      <w:r w:rsidRPr="003B7032">
        <w:rPr>
          <w:rFonts w:ascii="Times New Roman" w:eastAsia="Times New Roman" w:hAnsi="Times New Roman" w:cs="Times New Roman"/>
          <w:i/>
          <w:iCs/>
          <w:szCs w:val="20"/>
          <w:lang w:val="en-GB"/>
        </w:rPr>
        <w:t>.</w:t>
      </w:r>
    </w:p>
    <w:p w14:paraId="62BA9F08" w14:textId="77777777" w:rsidR="003B7032" w:rsidRPr="003B7032" w:rsidRDefault="003B7032" w:rsidP="003B7032">
      <w:pPr>
        <w:suppressAutoHyphens/>
        <w:spacing w:after="200"/>
        <w:ind w:left="1080" w:right="-72"/>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 xml:space="preserve">An adjustment equal to the cost to the Procuring Entity of establishing the minimum service facilities and parts inventories, as outlined in BDS </w:t>
      </w:r>
      <w:r w:rsidRPr="003B7032">
        <w:rPr>
          <w:rFonts w:ascii="Times New Roman" w:eastAsia="Times New Roman" w:hAnsi="Times New Roman" w:cs="Times New Roman"/>
          <w:bCs/>
          <w:szCs w:val="20"/>
          <w:lang w:val="en-GB"/>
        </w:rPr>
        <w:t>Sub-Clause 34.3(d)</w:t>
      </w:r>
      <w:r w:rsidRPr="003B7032">
        <w:rPr>
          <w:rFonts w:ascii="Times New Roman" w:eastAsia="Times New Roman" w:hAnsi="Times New Roman" w:cs="Times New Roman"/>
          <w:szCs w:val="20"/>
          <w:lang w:val="en-GB"/>
        </w:rPr>
        <w:t>, if quoted separately, shall be added to the bid price, for evaluation purposes only</w:t>
      </w:r>
      <w:r w:rsidRPr="003B7032">
        <w:rPr>
          <w:rFonts w:ascii="Times New Roman" w:eastAsia="Times New Roman" w:hAnsi="Times New Roman" w:cs="Times New Roman"/>
          <w:i/>
          <w:iCs/>
          <w:szCs w:val="20"/>
          <w:lang w:val="en-GB"/>
        </w:rPr>
        <w:t>.</w:t>
      </w:r>
    </w:p>
    <w:p w14:paraId="2C73E972" w14:textId="77777777" w:rsidR="003B7032" w:rsidRPr="003B7032" w:rsidRDefault="003B7032" w:rsidP="003B7032">
      <w:pPr>
        <w:keepNext/>
        <w:keepLines/>
        <w:tabs>
          <w:tab w:val="left" w:pos="1080"/>
        </w:tabs>
        <w:suppressAutoHyphens/>
        <w:spacing w:after="200"/>
        <w:ind w:left="1094" w:right="-72" w:hanging="54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(e)</w:t>
      </w:r>
      <w:r w:rsidRPr="003B7032">
        <w:rPr>
          <w:rFonts w:ascii="Times New Roman" w:eastAsia="Times New Roman" w:hAnsi="Times New Roman" w:cs="Times New Roman"/>
          <w:szCs w:val="20"/>
          <w:lang w:val="en-GB"/>
        </w:rPr>
        <w:tab/>
        <w:t>Projected operating and maintenance costs.</w:t>
      </w:r>
    </w:p>
    <w:p w14:paraId="75CF97B2" w14:textId="77777777" w:rsidR="003B7032" w:rsidRPr="003B7032" w:rsidRDefault="003B7032" w:rsidP="003B7032">
      <w:pPr>
        <w:suppressAutoHyphens/>
        <w:spacing w:after="200"/>
        <w:ind w:left="1080" w:right="-72"/>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Operating and maintenance costs.</w:t>
      </w:r>
      <w:r w:rsidRPr="003B7032">
        <w:rPr>
          <w:rFonts w:ascii="Times New Roman" w:eastAsia="Times New Roman" w:hAnsi="Times New Roman" w:cs="Times New Roman"/>
          <w:i/>
          <w:iCs/>
          <w:szCs w:val="20"/>
          <w:lang w:val="en-GB"/>
        </w:rPr>
        <w:t xml:space="preserve"> </w:t>
      </w:r>
      <w:r w:rsidRPr="003B7032">
        <w:rPr>
          <w:rFonts w:ascii="Times New Roman" w:eastAsia="Times New Roman" w:hAnsi="Times New Roman" w:cs="Times New Roman"/>
          <w:szCs w:val="20"/>
          <w:lang w:val="en-GB"/>
        </w:rPr>
        <w:t xml:space="preserve">An adjustment to take into account the operating and maintenance costs of the Goods will be added to the bid price, for evaluation purposes only, if specified in BDS </w:t>
      </w:r>
      <w:r w:rsidRPr="003B7032">
        <w:rPr>
          <w:rFonts w:ascii="Times New Roman" w:eastAsia="Times New Roman" w:hAnsi="Times New Roman" w:cs="Times New Roman"/>
          <w:bCs/>
          <w:szCs w:val="20"/>
          <w:lang w:val="en-GB"/>
        </w:rPr>
        <w:t>Sub-Clause 34.3(d)</w:t>
      </w:r>
      <w:r w:rsidRPr="003B7032">
        <w:rPr>
          <w:rFonts w:ascii="Times New Roman" w:eastAsia="Times New Roman" w:hAnsi="Times New Roman" w:cs="Times New Roman"/>
          <w:szCs w:val="20"/>
          <w:lang w:val="en-GB"/>
        </w:rPr>
        <w:t xml:space="preserve">. The adjustment will be evaluated in accordance with the methodology specified in the </w:t>
      </w:r>
      <w:r w:rsidRPr="003B7032">
        <w:rPr>
          <w:rFonts w:ascii="Times New Roman" w:eastAsia="Times New Roman" w:hAnsi="Times New Roman" w:cs="Times New Roman"/>
          <w:bCs/>
          <w:szCs w:val="20"/>
          <w:lang w:val="en-GB"/>
        </w:rPr>
        <w:t>BDS</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Cs/>
          <w:szCs w:val="20"/>
          <w:lang w:val="en-GB"/>
        </w:rPr>
        <w:t>Sub-Clause 34.3(d)</w:t>
      </w:r>
      <w:r w:rsidRPr="003B7032">
        <w:rPr>
          <w:rFonts w:ascii="Times New Roman" w:eastAsia="Times New Roman" w:hAnsi="Times New Roman" w:cs="Times New Roman"/>
          <w:szCs w:val="20"/>
          <w:lang w:val="en-GB"/>
        </w:rPr>
        <w:t>.</w:t>
      </w:r>
    </w:p>
    <w:p w14:paraId="37FB8D56"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w:t>
      </w:r>
      <w:r w:rsidRPr="003B7032">
        <w:rPr>
          <w:rFonts w:ascii="Times New Roman" w:eastAsia="Times New Roman" w:hAnsi="Times New Roman" w:cs="Times New Roman"/>
          <w:szCs w:val="20"/>
          <w:lang w:val="en-GB"/>
        </w:rPr>
        <w:tab/>
        <w:t xml:space="preserve">Performance and productivity of the equipment. </w:t>
      </w:r>
      <w:r w:rsidRPr="003B7032">
        <w:rPr>
          <w:rFonts w:ascii="Times New Roman" w:eastAsia="Times New Roman" w:hAnsi="Times New Roman" w:cs="Times New Roman"/>
          <w:i/>
          <w:iCs/>
          <w:szCs w:val="20"/>
          <w:lang w:val="en-GB"/>
        </w:rPr>
        <w:t>[insert one of the following]</w:t>
      </w:r>
    </w:p>
    <w:p w14:paraId="4869F7E1" w14:textId="77777777" w:rsidR="003B7032" w:rsidRPr="003B7032" w:rsidRDefault="003B7032" w:rsidP="003B7032">
      <w:pPr>
        <w:suppressAutoHyphens/>
        <w:spacing w:after="200"/>
        <w:ind w:left="1620" w:right="-72" w:hanging="540"/>
        <w:jc w:val="both"/>
        <w:rPr>
          <w:rFonts w:ascii="Times New Roman" w:eastAsia="Times New Roman" w:hAnsi="Times New Roman" w:cs="Times New Roman"/>
          <w:bCs/>
          <w:i/>
          <w:iCs/>
          <w:szCs w:val="20"/>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i/>
          <w:iCs/>
          <w:szCs w:val="20"/>
          <w:lang w:val="en-GB"/>
        </w:rPr>
        <w:tab/>
        <w:t xml:space="preserve"> </w:t>
      </w:r>
      <w:r w:rsidRPr="003B7032">
        <w:rPr>
          <w:rFonts w:ascii="Times New Roman" w:eastAsia="Times New Roman" w:hAnsi="Times New Roman" w:cs="Times New Roman"/>
          <w:i/>
          <w:szCs w:val="20"/>
          <w:lang w:val="en-GB"/>
        </w:rPr>
        <w:t>Performance and productivity of the equipment.</w:t>
      </w:r>
      <w:r w:rsidRPr="003B7032">
        <w:rPr>
          <w:rFonts w:ascii="Times New Roman" w:eastAsia="Times New Roman" w:hAnsi="Times New Roman" w:cs="Times New Roman"/>
          <w:i/>
          <w:iCs/>
          <w:szCs w:val="20"/>
          <w:lang w:val="en-GB"/>
        </w:rPr>
        <w:t xml:space="preserve"> </w:t>
      </w:r>
      <w:r w:rsidRPr="003B7032">
        <w:rPr>
          <w:rFonts w:ascii="Times New Roman" w:eastAsia="Times New Roman" w:hAnsi="Times New Roman" w:cs="Times New Roman"/>
          <w:i/>
          <w:szCs w:val="20"/>
          <w:lang w:val="en-GB"/>
        </w:rPr>
        <w:t xml:space="preserve">An adjustment representing the capitalized cost of additional operating costs over the life of the plant will be added to the bid price, for evaluation purposes if specified in the BDS </w:t>
      </w:r>
      <w:r w:rsidRPr="003B7032">
        <w:rPr>
          <w:rFonts w:ascii="Times New Roman" w:eastAsia="Times New Roman" w:hAnsi="Times New Roman" w:cs="Times New Roman"/>
          <w:bCs/>
          <w:i/>
          <w:szCs w:val="20"/>
          <w:lang w:val="en-GB"/>
        </w:rPr>
        <w:t>Sub-Clause 34.3(d)</w:t>
      </w:r>
      <w:r w:rsidRPr="003B7032">
        <w:rPr>
          <w:rFonts w:ascii="Times New Roman" w:eastAsia="Times New Roman" w:hAnsi="Times New Roman" w:cs="Times New Roman"/>
          <w:i/>
          <w:szCs w:val="20"/>
          <w:lang w:val="en-GB"/>
        </w:rPr>
        <w:t xml:space="preserve">.  The adjustment will be evaluated based on the drop in the guaranteed performance or efficiency offered in the bid below the norm of 100, using the methodology specified in BDS </w:t>
      </w:r>
      <w:r w:rsidRPr="003B7032">
        <w:rPr>
          <w:rFonts w:ascii="Times New Roman" w:eastAsia="Times New Roman" w:hAnsi="Times New Roman" w:cs="Times New Roman"/>
          <w:bCs/>
          <w:i/>
          <w:szCs w:val="20"/>
          <w:lang w:val="en-GB"/>
        </w:rPr>
        <w:t>Sub-Clause 34.3(d)</w:t>
      </w:r>
      <w:r w:rsidRPr="003B7032">
        <w:rPr>
          <w:rFonts w:ascii="Times New Roman" w:eastAsia="Times New Roman" w:hAnsi="Times New Roman" w:cs="Times New Roman"/>
          <w:i/>
          <w:szCs w:val="20"/>
          <w:lang w:val="en-GB"/>
        </w:rPr>
        <w:t>.</w:t>
      </w:r>
    </w:p>
    <w:p w14:paraId="24575233" w14:textId="77777777" w:rsidR="003B7032" w:rsidRPr="003B7032" w:rsidRDefault="003B7032" w:rsidP="003B7032">
      <w:pPr>
        <w:tabs>
          <w:tab w:val="left" w:pos="1620"/>
        </w:tabs>
        <w:suppressAutoHyphens/>
        <w:spacing w:after="200"/>
        <w:ind w:left="1620" w:right="-72" w:hanging="540"/>
        <w:jc w:val="both"/>
        <w:rPr>
          <w:rFonts w:ascii="Times New Roman" w:eastAsia="Times New Roman" w:hAnsi="Times New Roman" w:cs="Times New Roman"/>
          <w:b/>
          <w:i/>
          <w:sz w:val="28"/>
          <w:szCs w:val="20"/>
          <w:lang w:val="en-GB"/>
        </w:rPr>
      </w:pPr>
      <w:r w:rsidRPr="003B7032">
        <w:rPr>
          <w:rFonts w:ascii="Times New Roman" w:eastAsia="Times New Roman" w:hAnsi="Times New Roman" w:cs="Times New Roman"/>
          <w:b/>
          <w:i/>
          <w:sz w:val="28"/>
          <w:szCs w:val="20"/>
          <w:lang w:val="en-GB"/>
        </w:rPr>
        <w:t>or</w:t>
      </w:r>
    </w:p>
    <w:p w14:paraId="44F931BD" w14:textId="77777777" w:rsidR="003B7032" w:rsidRPr="003B7032" w:rsidRDefault="003B7032" w:rsidP="003B7032">
      <w:pPr>
        <w:suppressAutoHyphens/>
        <w:spacing w:after="200"/>
        <w:ind w:left="1620" w:right="-72" w:hanging="5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szCs w:val="20"/>
          <w:lang w:val="en-GB"/>
        </w:rPr>
        <w:t>(ii)</w:t>
      </w:r>
      <w:r w:rsidRPr="003B7032">
        <w:rPr>
          <w:rFonts w:ascii="Times New Roman" w:eastAsia="Times New Roman" w:hAnsi="Times New Roman" w:cs="Times New Roman"/>
          <w:i/>
          <w:szCs w:val="20"/>
          <w:lang w:val="en-GB"/>
        </w:rPr>
        <w:tab/>
        <w:t>An adjustment to take into account the productivity of the goods offered in the bid</w:t>
      </w:r>
      <w:r w:rsidRPr="003B7032">
        <w:rPr>
          <w:rFonts w:ascii="Times New Roman" w:eastAsia="Times New Roman" w:hAnsi="Times New Roman" w:cs="Times New Roman"/>
          <w:bCs/>
          <w:i/>
          <w:szCs w:val="20"/>
          <w:lang w:val="en-GB"/>
        </w:rPr>
        <w:t xml:space="preserve"> will be added to the bid price, for evaluation purposes only, if specified in BDS Sub-Clause 34.3(d).  </w:t>
      </w:r>
      <w:r w:rsidRPr="003B7032">
        <w:rPr>
          <w:rFonts w:ascii="Times New Roman" w:eastAsia="Times New Roman" w:hAnsi="Times New Roman" w:cs="Times New Roman"/>
          <w:i/>
          <w:szCs w:val="20"/>
          <w:lang w:val="en-GB"/>
        </w:rPr>
        <w:t xml:space="preserve">The adjustment will be evaluated based on the cost per unit of the actual productivity of goods offered in the bid </w:t>
      </w:r>
      <w:r w:rsidRPr="003B7032">
        <w:rPr>
          <w:rFonts w:ascii="Times New Roman" w:eastAsia="Times New Roman" w:hAnsi="Times New Roman" w:cs="Times New Roman"/>
          <w:bCs/>
          <w:i/>
          <w:szCs w:val="20"/>
          <w:lang w:val="en-GB"/>
        </w:rPr>
        <w:t>with respect to minimum required values, using the methodology specified in BDS Sub-Clause 34.3(d).</w:t>
      </w:r>
      <w:r w:rsidRPr="003B7032">
        <w:rPr>
          <w:rFonts w:ascii="Times New Roman" w:eastAsia="Times New Roman" w:hAnsi="Times New Roman" w:cs="Times New Roman"/>
          <w:i/>
          <w:iCs/>
          <w:szCs w:val="20"/>
          <w:lang w:val="en-GB"/>
        </w:rPr>
        <w:t xml:space="preserve"> </w:t>
      </w:r>
    </w:p>
    <w:p w14:paraId="26F5F6E1" w14:textId="77777777" w:rsidR="003B7032" w:rsidRPr="003B7032" w:rsidRDefault="003B7032" w:rsidP="003B7032">
      <w:pPr>
        <w:keepNext/>
        <w:keepLines/>
        <w:tabs>
          <w:tab w:val="left" w:pos="1080"/>
        </w:tabs>
        <w:suppressAutoHyphens/>
        <w:spacing w:after="200"/>
        <w:ind w:left="108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(g)</w:t>
      </w:r>
      <w:r w:rsidRPr="003B7032">
        <w:rPr>
          <w:rFonts w:ascii="Times New Roman" w:eastAsia="Times New Roman" w:hAnsi="Times New Roman" w:cs="Times New Roman"/>
          <w:szCs w:val="20"/>
          <w:lang w:val="en-GB"/>
        </w:rPr>
        <w:tab/>
        <w:t xml:space="preserve">Specific additional criteria </w:t>
      </w:r>
    </w:p>
    <w:p w14:paraId="450CD9B3" w14:textId="77777777" w:rsidR="003B7032" w:rsidRPr="003B7032" w:rsidRDefault="003B7032" w:rsidP="003B7032">
      <w:pPr>
        <w:keepNext/>
        <w:keepLines/>
        <w:suppressAutoHyphens/>
        <w:spacing w:after="200"/>
        <w:ind w:left="1080"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 xml:space="preserve">Other specific additional criteria to be considered in the evaluation and the evaluation method shall be detailed in </w:t>
      </w:r>
      <w:r w:rsidRPr="003B7032">
        <w:rPr>
          <w:rFonts w:ascii="Times New Roman" w:eastAsia="Times New Roman" w:hAnsi="Times New Roman" w:cs="Times New Roman"/>
          <w:bCs/>
          <w:i/>
          <w:iCs/>
          <w:szCs w:val="20"/>
          <w:lang w:val="en-GB"/>
        </w:rPr>
        <w:t>BDS Sub-Clause 34.3(d)</w:t>
      </w:r>
      <w:r w:rsidRPr="003B7032">
        <w:rPr>
          <w:rFonts w:ascii="Times New Roman" w:eastAsia="Times New Roman" w:hAnsi="Times New Roman" w:cs="Times New Roman"/>
          <w:i/>
          <w:iCs/>
          <w:szCs w:val="20"/>
          <w:lang w:val="en-GB"/>
        </w:rPr>
        <w:t>]</w:t>
      </w:r>
    </w:p>
    <w:p w14:paraId="19087834" w14:textId="77777777" w:rsidR="003B7032" w:rsidRPr="003B7032" w:rsidRDefault="003B7032" w:rsidP="003B7032">
      <w:pPr>
        <w:jc w:val="center"/>
        <w:rPr>
          <w:rFonts w:ascii="Times New Roman" w:eastAsia="Times New Roman" w:hAnsi="Times New Roman" w:cs="Times New Roman"/>
          <w:b/>
          <w:szCs w:val="20"/>
          <w:lang w:val="en-GB"/>
        </w:rPr>
      </w:pPr>
    </w:p>
    <w:p w14:paraId="74F82400"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2"/>
          <w:szCs w:val="32"/>
          <w:lang w:val="en-GB"/>
        </w:rPr>
      </w:pPr>
      <w:bookmarkStart w:id="683" w:name="_Toc175470830"/>
      <w:bookmarkStart w:id="684" w:name="_Toc220216295"/>
      <w:bookmarkStart w:id="685" w:name="_Toc220819524"/>
      <w:bookmarkStart w:id="686" w:name="_Toc221328019"/>
      <w:r w:rsidRPr="003B7032">
        <w:rPr>
          <w:rFonts w:ascii="Times New Roman" w:eastAsia="Times New Roman" w:hAnsi="Times New Roman" w:cs="Times New Roman"/>
          <w:b/>
          <w:sz w:val="32"/>
          <w:szCs w:val="32"/>
          <w:lang w:val="en-GB"/>
        </w:rPr>
        <w:t>3. Multiple Contracts (ITB 34.6)</w:t>
      </w:r>
      <w:bookmarkEnd w:id="683"/>
      <w:bookmarkEnd w:id="684"/>
      <w:bookmarkEnd w:id="685"/>
      <w:bookmarkEnd w:id="686"/>
    </w:p>
    <w:p w14:paraId="6E8A0E48" w14:textId="77777777" w:rsidR="003B7032" w:rsidRPr="003B7032" w:rsidRDefault="003B7032" w:rsidP="003B7032">
      <w:pPr>
        <w:spacing w:after="200"/>
        <w:jc w:val="both"/>
        <w:rPr>
          <w:rFonts w:ascii="Times New Roman" w:eastAsia="Times New Roman" w:hAnsi="Times New Roman" w:cs="Times New Roman"/>
          <w:bCs/>
          <w:szCs w:val="20"/>
          <w:lang w:val="en-GB"/>
        </w:rPr>
      </w:pPr>
      <w:r w:rsidRPr="003B7032">
        <w:rPr>
          <w:rFonts w:ascii="Times New Roman" w:eastAsia="Times New Roman" w:hAnsi="Times New Roman" w:cs="Times New Roman"/>
          <w:bCs/>
          <w:szCs w:val="20"/>
          <w:lang w:val="en-GB"/>
        </w:rPr>
        <w:t xml:space="preserve">The Procuring Entity shall award multiple contracts to the Bidder that offers the lowest evaluated combination of bids (one contract per bid) and meets the </w:t>
      </w:r>
      <w:r w:rsidRPr="003B7032">
        <w:rPr>
          <w:rFonts w:ascii="Times New Roman" w:eastAsia="Times New Roman" w:hAnsi="Times New Roman" w:cs="Times New Roman"/>
          <w:szCs w:val="20"/>
          <w:lang w:val="en-GB"/>
        </w:rPr>
        <w:t>post-qualification criteria (this Section III, Sub-Section ITB 36.2 Post-Qualification Requirements)</w:t>
      </w:r>
    </w:p>
    <w:p w14:paraId="4152CAC8" w14:textId="77777777" w:rsidR="003B7032" w:rsidRPr="003B7032" w:rsidRDefault="003B7032" w:rsidP="003B7032">
      <w:pPr>
        <w:tabs>
          <w:tab w:val="left" w:pos="1080"/>
        </w:tabs>
        <w:suppressAutoHyphens/>
        <w:spacing w:after="200"/>
        <w:ind w:left="1080" w:right="-72" w:hanging="10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w:t>
      </w:r>
    </w:p>
    <w:p w14:paraId="203A206B" w14:textId="77777777" w:rsidR="003B7032" w:rsidRPr="003B7032" w:rsidRDefault="003B7032" w:rsidP="003B7032">
      <w:pPr>
        <w:tabs>
          <w:tab w:val="left" w:pos="1080"/>
        </w:tabs>
        <w:suppressAutoHyphens/>
        <w:spacing w:after="200"/>
        <w:ind w:left="1080" w:right="-72" w:hanging="540"/>
        <w:jc w:val="both"/>
        <w:rPr>
          <w:rFonts w:ascii="Times New Roman" w:eastAsia="Times New Roman" w:hAnsi="Times New Roman" w:cs="Times New Roman"/>
          <w:bCs/>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 xml:space="preserve">evaluate only lots or contracts that include at least the percentages of items per lot and quantity per item as specified in ITB Sub Clause 14.8 </w:t>
      </w:r>
    </w:p>
    <w:p w14:paraId="70FA6077" w14:textId="77777777" w:rsidR="003B7032" w:rsidRPr="003B7032" w:rsidRDefault="003B7032" w:rsidP="003B7032">
      <w:pPr>
        <w:spacing w:after="200"/>
        <w:rPr>
          <w:rFonts w:ascii="Times New Roman" w:eastAsia="Times New Roman" w:hAnsi="Times New Roman" w:cs="Times New Roman"/>
          <w:kern w:val="28"/>
          <w:szCs w:val="20"/>
          <w:lang w:val="en-GB"/>
        </w:rPr>
      </w:pPr>
      <w:r w:rsidRPr="003B7032">
        <w:rPr>
          <w:rFonts w:ascii="Times New Roman" w:eastAsia="Times New Roman" w:hAnsi="Times New Roman" w:cs="Times New Roman"/>
          <w:bCs/>
          <w:szCs w:val="20"/>
          <w:lang w:val="en-GB"/>
        </w:rPr>
        <w:tab/>
      </w:r>
      <w:r w:rsidRPr="003B7032">
        <w:rPr>
          <w:rFonts w:ascii="Times New Roman" w:eastAsia="Times New Roman" w:hAnsi="Times New Roman" w:cs="Times New Roman"/>
          <w:kern w:val="28"/>
          <w:szCs w:val="20"/>
          <w:lang w:val="en-GB"/>
        </w:rPr>
        <w:t>(b)</w:t>
      </w:r>
      <w:r w:rsidRPr="003B7032">
        <w:rPr>
          <w:rFonts w:ascii="Times New Roman" w:eastAsia="Times New Roman" w:hAnsi="Times New Roman" w:cs="Times New Roman"/>
          <w:kern w:val="28"/>
          <w:szCs w:val="20"/>
          <w:lang w:val="en-GB"/>
        </w:rPr>
        <w:tab/>
        <w:t>take into account:</w:t>
      </w:r>
    </w:p>
    <w:p w14:paraId="5053ACE4" w14:textId="77777777" w:rsidR="003B7032" w:rsidRPr="003B7032" w:rsidRDefault="003B7032" w:rsidP="003B7032">
      <w:pPr>
        <w:tabs>
          <w:tab w:val="left" w:pos="1620"/>
        </w:tabs>
        <w:suppressAutoHyphens/>
        <w:spacing w:after="200"/>
        <w:ind w:right="-7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
        <w:t>the lowest-evaluated bid for each lot and</w:t>
      </w:r>
    </w:p>
    <w:p w14:paraId="351C83D1" w14:textId="77777777" w:rsidR="003B7032" w:rsidRPr="003B7032" w:rsidRDefault="003B7032" w:rsidP="003B7032">
      <w:pPr>
        <w:tabs>
          <w:tab w:val="left" w:pos="1620"/>
        </w:tabs>
        <w:suppressAutoHyphens/>
        <w:spacing w:after="200"/>
        <w:ind w:left="1620"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(ii)</w:t>
      </w:r>
      <w:r w:rsidRPr="003B7032">
        <w:rPr>
          <w:rFonts w:ascii="Times New Roman" w:eastAsia="Times New Roman" w:hAnsi="Times New Roman" w:cs="Times New Roman"/>
          <w:szCs w:val="20"/>
          <w:lang w:val="en-GB"/>
        </w:rPr>
        <w:tab/>
        <w:t>the price reduction per lot and the methodology for its  application as offered by the Bidder in its bid”</w:t>
      </w:r>
    </w:p>
    <w:p w14:paraId="21F9AC5D"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2"/>
          <w:szCs w:val="32"/>
          <w:lang w:val="en-GB"/>
        </w:rPr>
      </w:pPr>
      <w:bookmarkStart w:id="687" w:name="_Toc175470831"/>
      <w:bookmarkStart w:id="688" w:name="_Toc220216296"/>
      <w:bookmarkStart w:id="689" w:name="_Toc220819525"/>
      <w:bookmarkStart w:id="690" w:name="_Toc221328020"/>
      <w:r w:rsidRPr="003B7032">
        <w:rPr>
          <w:rFonts w:ascii="Times New Roman" w:eastAsia="Times New Roman" w:hAnsi="Times New Roman" w:cs="Times New Roman"/>
          <w:b/>
          <w:sz w:val="32"/>
          <w:szCs w:val="32"/>
          <w:lang w:val="en-GB"/>
        </w:rPr>
        <w:lastRenderedPageBreak/>
        <w:t>4. Post-qualification Requirements (ITB 36.2)</w:t>
      </w:r>
      <w:bookmarkEnd w:id="687"/>
      <w:bookmarkEnd w:id="688"/>
      <w:bookmarkEnd w:id="689"/>
      <w:bookmarkEnd w:id="690"/>
    </w:p>
    <w:p w14:paraId="0256318C"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After determining the lowest-evaluated bid in accordance with ITB Sub-Clause 35.1, the Procuring Entity shall carry out the post-qualification of the Bidder in accordance with ITB Clause 36, using only the requirements specified.  Requirements not included in the text below shall not be used in the evaluation of the Bidder’s qualifications.  </w:t>
      </w:r>
    </w:p>
    <w:p w14:paraId="3FB77F75" w14:textId="77777777" w:rsidR="003B7032" w:rsidRPr="003B7032" w:rsidRDefault="003B7032" w:rsidP="003B7032">
      <w:pPr>
        <w:spacing w:after="200"/>
        <w:ind w:left="108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 </w:t>
      </w:r>
      <w:r w:rsidRPr="003B7032">
        <w:rPr>
          <w:rFonts w:ascii="Times New Roman" w:eastAsia="Times New Roman" w:hAnsi="Times New Roman" w:cs="Times New Roman"/>
          <w:szCs w:val="20"/>
          <w:lang w:val="en-GB"/>
        </w:rPr>
        <w:tab/>
        <w:t>Financial Capability</w:t>
      </w:r>
    </w:p>
    <w:p w14:paraId="7DA17CCD" w14:textId="77777777" w:rsidR="003B7032" w:rsidRPr="003B7032" w:rsidRDefault="003B7032" w:rsidP="003B7032">
      <w:pPr>
        <w:spacing w:after="200"/>
        <w:ind w:left="10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furnish documentary evidence that it meets the following financial requirement(s): </w:t>
      </w:r>
      <w:r w:rsidRPr="003B7032">
        <w:rPr>
          <w:rFonts w:ascii="Times New Roman" w:eastAsia="Times New Roman" w:hAnsi="Times New Roman" w:cs="Times New Roman"/>
          <w:i/>
          <w:iCs/>
          <w:szCs w:val="20"/>
          <w:lang w:val="en-GB"/>
        </w:rPr>
        <w:t>[list the requirement(s)]</w:t>
      </w:r>
    </w:p>
    <w:p w14:paraId="373DB863" w14:textId="77777777" w:rsidR="003B7032" w:rsidRPr="003B7032" w:rsidRDefault="003B7032" w:rsidP="003B7032">
      <w:pPr>
        <w:spacing w:after="200"/>
        <w:ind w:left="108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Experience and Technical Capacity</w:t>
      </w:r>
    </w:p>
    <w:p w14:paraId="55D787CE" w14:textId="77777777" w:rsidR="003B7032" w:rsidRPr="003B7032" w:rsidRDefault="003B7032" w:rsidP="003B7032">
      <w:pPr>
        <w:spacing w:after="200"/>
        <w:ind w:left="10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Bidder shall furnish documentary evidence to demonstrate that it meets the following experience requirement(s): </w:t>
      </w:r>
      <w:r w:rsidRPr="003B7032">
        <w:rPr>
          <w:rFonts w:ascii="Times New Roman" w:eastAsia="Times New Roman" w:hAnsi="Times New Roman" w:cs="Times New Roman"/>
          <w:i/>
          <w:iCs/>
          <w:szCs w:val="20"/>
          <w:lang w:val="en-GB"/>
        </w:rPr>
        <w:t>[list the requirement(s)]</w:t>
      </w:r>
    </w:p>
    <w:p w14:paraId="4881BB82" w14:textId="77777777" w:rsidR="003B7032" w:rsidRPr="003B7032" w:rsidRDefault="003B7032" w:rsidP="003B7032">
      <w:pPr>
        <w:spacing w:after="200"/>
        <w:ind w:left="1080" w:hanging="5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t xml:space="preserve">The Bidder shall furnish documentary evidence to demonstrate that the Goods it offers meet the following usage requirement: </w:t>
      </w:r>
      <w:r w:rsidRPr="003B7032">
        <w:rPr>
          <w:rFonts w:ascii="Times New Roman" w:eastAsia="Times New Roman" w:hAnsi="Times New Roman" w:cs="Times New Roman"/>
          <w:i/>
          <w:iCs/>
          <w:szCs w:val="20"/>
          <w:lang w:val="en-GB"/>
        </w:rPr>
        <w:t>[list the requirement(s)]</w:t>
      </w:r>
    </w:p>
    <w:p w14:paraId="3403439E" w14:textId="77777777" w:rsidR="003B7032" w:rsidRPr="003B7032" w:rsidRDefault="003B7032" w:rsidP="003B7032">
      <w:pPr>
        <w:spacing w:before="120"/>
        <w:rPr>
          <w:rFonts w:ascii="Times New Roman" w:eastAsia="Times New Roman" w:hAnsi="Times New Roman" w:cs="Times New Roman"/>
          <w:szCs w:val="20"/>
          <w:lang w:val="en-GB"/>
        </w:rPr>
      </w:pPr>
    </w:p>
    <w:p w14:paraId="7C45D29F" w14:textId="77777777" w:rsidR="003B7032" w:rsidRPr="003B7032" w:rsidRDefault="003B7032" w:rsidP="003B7032">
      <w:pPr>
        <w:jc w:val="both"/>
        <w:rPr>
          <w:rFonts w:ascii="Times New Roman" w:eastAsia="Times New Roman" w:hAnsi="Times New Roman" w:cs="Times New Roman"/>
          <w:szCs w:val="20"/>
          <w:lang w:val="en-GB"/>
        </w:rPr>
      </w:pPr>
    </w:p>
    <w:p w14:paraId="1DAE0FE1" w14:textId="77777777" w:rsidR="003B7032" w:rsidRPr="003B7032" w:rsidRDefault="003B7032" w:rsidP="003B7032">
      <w:pPr>
        <w:jc w:val="both"/>
        <w:rPr>
          <w:rFonts w:ascii="Times New Roman" w:eastAsia="Times New Roman" w:hAnsi="Times New Roman" w:cs="Times New Roman"/>
          <w:szCs w:val="20"/>
          <w:lang w:val="en-GB"/>
        </w:rPr>
      </w:pPr>
    </w:p>
    <w:p w14:paraId="39A3F6CB" w14:textId="77777777" w:rsidR="003B7032" w:rsidRPr="003B7032" w:rsidRDefault="003B7032" w:rsidP="003B7032">
      <w:pPr>
        <w:jc w:val="both"/>
        <w:rPr>
          <w:rFonts w:ascii="Times New Roman" w:eastAsia="Times New Roman" w:hAnsi="Times New Roman" w:cs="Times New Roman"/>
          <w:szCs w:val="20"/>
          <w:lang w:val="en-GB"/>
        </w:rPr>
      </w:pPr>
    </w:p>
    <w:p w14:paraId="623F8B3B" w14:textId="77777777" w:rsidR="003B7032" w:rsidRPr="003B7032" w:rsidRDefault="003B7032" w:rsidP="003B7032">
      <w:pPr>
        <w:jc w:val="both"/>
        <w:rPr>
          <w:rFonts w:ascii="Times New Roman" w:eastAsia="Times New Roman" w:hAnsi="Times New Roman" w:cs="Times New Roman"/>
          <w:szCs w:val="20"/>
          <w:lang w:val="en-GB"/>
        </w:rPr>
      </w:pPr>
    </w:p>
    <w:p w14:paraId="3ACD4D32" w14:textId="77777777" w:rsidR="003B7032" w:rsidRPr="003B7032" w:rsidRDefault="003B7032" w:rsidP="003B7032">
      <w:pPr>
        <w:jc w:val="both"/>
        <w:rPr>
          <w:rFonts w:ascii="Times New Roman" w:eastAsia="Times New Roman" w:hAnsi="Times New Roman" w:cs="Times New Roman"/>
          <w:szCs w:val="20"/>
          <w:lang w:val="en-GB"/>
        </w:rPr>
      </w:pPr>
    </w:p>
    <w:p w14:paraId="71174D2E" w14:textId="77777777" w:rsidR="003B7032" w:rsidRPr="003B7032" w:rsidRDefault="003B7032" w:rsidP="003B7032">
      <w:pPr>
        <w:jc w:val="both"/>
        <w:rPr>
          <w:rFonts w:ascii="Times New Roman" w:eastAsia="Times New Roman" w:hAnsi="Times New Roman" w:cs="Times New Roman"/>
          <w:szCs w:val="20"/>
          <w:lang w:val="en-GB"/>
        </w:rPr>
      </w:pPr>
    </w:p>
    <w:p w14:paraId="25F8CBA2" w14:textId="77777777" w:rsidR="003B7032" w:rsidRPr="003B7032" w:rsidRDefault="003B7032" w:rsidP="003B7032">
      <w:pPr>
        <w:jc w:val="both"/>
        <w:rPr>
          <w:rFonts w:ascii="Times New Roman" w:eastAsia="Times New Roman" w:hAnsi="Times New Roman" w:cs="Times New Roman"/>
          <w:szCs w:val="20"/>
          <w:lang w:val="en-GB"/>
        </w:rPr>
      </w:pPr>
    </w:p>
    <w:p w14:paraId="54A8CB4F" w14:textId="77777777" w:rsidR="003B7032" w:rsidRPr="003B7032" w:rsidRDefault="003B7032" w:rsidP="003B7032">
      <w:pPr>
        <w:jc w:val="both"/>
        <w:rPr>
          <w:rFonts w:ascii="Times New Roman" w:eastAsia="Times New Roman" w:hAnsi="Times New Roman" w:cs="Times New Roman"/>
          <w:szCs w:val="20"/>
          <w:lang w:val="en-GB"/>
        </w:rPr>
      </w:pPr>
    </w:p>
    <w:p w14:paraId="6A8C7E26" w14:textId="77777777" w:rsidR="003B7032" w:rsidRPr="003B7032" w:rsidRDefault="003B7032" w:rsidP="003B7032">
      <w:pPr>
        <w:jc w:val="both"/>
        <w:rPr>
          <w:rFonts w:ascii="Times New Roman" w:eastAsia="Times New Roman" w:hAnsi="Times New Roman" w:cs="Times New Roman"/>
          <w:szCs w:val="20"/>
          <w:lang w:val="en-GB"/>
        </w:rPr>
      </w:pPr>
    </w:p>
    <w:p w14:paraId="2AD05996" w14:textId="77777777" w:rsidR="003B7032" w:rsidRPr="003B7032" w:rsidRDefault="003B7032" w:rsidP="003B7032">
      <w:pPr>
        <w:jc w:val="both"/>
        <w:rPr>
          <w:rFonts w:ascii="Times New Roman" w:eastAsia="Times New Roman" w:hAnsi="Times New Roman" w:cs="Times New Roman"/>
          <w:szCs w:val="20"/>
          <w:lang w:val="en-GB"/>
        </w:rPr>
      </w:pPr>
    </w:p>
    <w:p w14:paraId="1609AAE8" w14:textId="77777777" w:rsidR="003B7032" w:rsidRPr="003B7032" w:rsidRDefault="003B7032" w:rsidP="003B7032">
      <w:pPr>
        <w:jc w:val="both"/>
        <w:rPr>
          <w:rFonts w:ascii="Times New Roman" w:eastAsia="Times New Roman" w:hAnsi="Times New Roman" w:cs="Times New Roman"/>
          <w:szCs w:val="20"/>
          <w:lang w:val="en-GB"/>
        </w:rPr>
      </w:pPr>
    </w:p>
    <w:p w14:paraId="0BEE50D7" w14:textId="77777777" w:rsidR="003B7032" w:rsidRPr="003B7032" w:rsidRDefault="003B7032" w:rsidP="003B7032">
      <w:pPr>
        <w:jc w:val="both"/>
        <w:rPr>
          <w:rFonts w:ascii="Times New Roman" w:eastAsia="Times New Roman" w:hAnsi="Times New Roman" w:cs="Times New Roman"/>
          <w:szCs w:val="20"/>
          <w:lang w:val="en-GB"/>
        </w:rPr>
      </w:pPr>
    </w:p>
    <w:p w14:paraId="509FF151" w14:textId="77777777" w:rsidR="003B7032" w:rsidRPr="003B7032" w:rsidRDefault="003B7032" w:rsidP="003B7032">
      <w:pPr>
        <w:jc w:val="both"/>
        <w:rPr>
          <w:rFonts w:ascii="Times New Roman" w:eastAsia="Times New Roman" w:hAnsi="Times New Roman" w:cs="Times New Roman"/>
          <w:szCs w:val="20"/>
          <w:lang w:val="en-GB"/>
        </w:rPr>
      </w:pPr>
    </w:p>
    <w:p w14:paraId="22F98685" w14:textId="77777777" w:rsidR="003B7032" w:rsidRPr="003B7032" w:rsidRDefault="003B7032" w:rsidP="003B7032">
      <w:pPr>
        <w:jc w:val="both"/>
        <w:rPr>
          <w:rFonts w:ascii="Times New Roman" w:eastAsia="Times New Roman" w:hAnsi="Times New Roman" w:cs="Times New Roman"/>
          <w:szCs w:val="20"/>
          <w:lang w:val="en-GB"/>
        </w:rPr>
      </w:pPr>
    </w:p>
    <w:p w14:paraId="59AA6AD7" w14:textId="77777777" w:rsidR="003B7032" w:rsidRPr="003B7032" w:rsidRDefault="003B7032" w:rsidP="003B7032">
      <w:pPr>
        <w:jc w:val="both"/>
        <w:rPr>
          <w:rFonts w:ascii="Times New Roman" w:eastAsia="Times New Roman" w:hAnsi="Times New Roman" w:cs="Times New Roman"/>
          <w:szCs w:val="20"/>
          <w:lang w:val="en-GB"/>
        </w:rPr>
      </w:pPr>
    </w:p>
    <w:p w14:paraId="79D1A1BA" w14:textId="77777777" w:rsidR="003B7032" w:rsidRPr="003B7032" w:rsidRDefault="003B7032" w:rsidP="003B7032">
      <w:pPr>
        <w:jc w:val="both"/>
        <w:rPr>
          <w:rFonts w:ascii="Times New Roman" w:eastAsia="Times New Roman" w:hAnsi="Times New Roman" w:cs="Times New Roman"/>
          <w:szCs w:val="20"/>
          <w:lang w:val="en-GB"/>
        </w:rPr>
      </w:pPr>
    </w:p>
    <w:p w14:paraId="7A3664C9" w14:textId="77777777" w:rsidR="003B7032" w:rsidRPr="003B7032" w:rsidRDefault="003B7032" w:rsidP="003B7032">
      <w:pPr>
        <w:jc w:val="both"/>
        <w:rPr>
          <w:rFonts w:ascii="Times New Roman" w:eastAsia="Times New Roman" w:hAnsi="Times New Roman" w:cs="Times New Roman"/>
          <w:szCs w:val="20"/>
          <w:lang w:val="en-GB"/>
        </w:rPr>
      </w:pPr>
    </w:p>
    <w:p w14:paraId="13C57BEB" w14:textId="77777777" w:rsidR="003B7032" w:rsidRPr="003B7032" w:rsidRDefault="003B7032" w:rsidP="003B7032">
      <w:pPr>
        <w:jc w:val="both"/>
        <w:rPr>
          <w:rFonts w:ascii="Times New Roman" w:eastAsia="Times New Roman" w:hAnsi="Times New Roman" w:cs="Times New Roman"/>
          <w:szCs w:val="20"/>
          <w:lang w:val="en-GB"/>
        </w:rPr>
      </w:pPr>
    </w:p>
    <w:p w14:paraId="1A2F9474" w14:textId="77777777" w:rsidR="003B7032" w:rsidRPr="003B7032" w:rsidRDefault="003B7032" w:rsidP="003B7032">
      <w:pPr>
        <w:jc w:val="both"/>
        <w:rPr>
          <w:rFonts w:ascii="Times New Roman" w:eastAsia="Times New Roman" w:hAnsi="Times New Roman" w:cs="Times New Roman"/>
          <w:szCs w:val="20"/>
          <w:lang w:val="en-GB"/>
        </w:rPr>
      </w:pPr>
    </w:p>
    <w:p w14:paraId="2E5EF4D1" w14:textId="77777777" w:rsidR="003B7032" w:rsidRPr="003B7032" w:rsidRDefault="003B7032" w:rsidP="003B7032">
      <w:pPr>
        <w:jc w:val="both"/>
        <w:rPr>
          <w:rFonts w:ascii="Times New Roman" w:eastAsia="Times New Roman" w:hAnsi="Times New Roman" w:cs="Times New Roman"/>
          <w:szCs w:val="20"/>
          <w:lang w:val="en-GB"/>
        </w:rPr>
      </w:pPr>
    </w:p>
    <w:p w14:paraId="0BE2C521" w14:textId="77777777" w:rsidR="003B7032" w:rsidRPr="003B7032" w:rsidRDefault="003B7032" w:rsidP="003B7032">
      <w:pPr>
        <w:jc w:val="both"/>
        <w:rPr>
          <w:rFonts w:ascii="Times New Roman" w:eastAsia="Times New Roman" w:hAnsi="Times New Roman" w:cs="Times New Roman"/>
          <w:szCs w:val="20"/>
          <w:lang w:val="en-GB"/>
        </w:rPr>
      </w:pPr>
    </w:p>
    <w:p w14:paraId="15B1363E" w14:textId="77777777" w:rsidR="003B7032" w:rsidRPr="003B7032" w:rsidRDefault="003B7032" w:rsidP="003B7032">
      <w:pPr>
        <w:jc w:val="both"/>
        <w:rPr>
          <w:rFonts w:ascii="Times New Roman" w:eastAsia="Times New Roman" w:hAnsi="Times New Roman" w:cs="Times New Roman"/>
          <w:szCs w:val="20"/>
          <w:lang w:val="en-GB"/>
        </w:rPr>
      </w:pPr>
    </w:p>
    <w:tbl>
      <w:tblPr>
        <w:tblW w:w="0" w:type="auto"/>
        <w:tblLayout w:type="fixed"/>
        <w:tblLook w:val="0000" w:firstRow="0" w:lastRow="0" w:firstColumn="0" w:lastColumn="0" w:noHBand="0" w:noVBand="0"/>
      </w:tblPr>
      <w:tblGrid>
        <w:gridCol w:w="9198"/>
      </w:tblGrid>
      <w:tr w:rsidR="003B7032" w:rsidRPr="003B7032" w14:paraId="5E23EDA2" w14:textId="77777777" w:rsidTr="003B7032">
        <w:trPr>
          <w:trHeight w:val="1100"/>
        </w:trPr>
        <w:tc>
          <w:tcPr>
            <w:tcW w:w="9198" w:type="dxa"/>
            <w:vAlign w:val="center"/>
          </w:tcPr>
          <w:p w14:paraId="4A7AA54A"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br w:type="page"/>
            </w:r>
            <w:bookmarkStart w:id="691" w:name="_Toc438266927"/>
            <w:bookmarkStart w:id="692" w:name="_Toc438267901"/>
            <w:bookmarkStart w:id="693" w:name="_Toc438366667"/>
            <w:bookmarkStart w:id="694" w:name="_Toc438954445"/>
            <w:bookmarkStart w:id="695" w:name="_Toc175470832"/>
            <w:bookmarkStart w:id="696" w:name="_Toc220216297"/>
            <w:bookmarkStart w:id="697" w:name="_Toc220819526"/>
            <w:bookmarkStart w:id="698" w:name="_Toc221328021"/>
            <w:r w:rsidRPr="003B7032">
              <w:rPr>
                <w:rFonts w:ascii="Times New Roman" w:eastAsia="Times New Roman" w:hAnsi="Times New Roman" w:cs="Times New Roman"/>
                <w:b/>
                <w:sz w:val="36"/>
                <w:szCs w:val="20"/>
                <w:lang w:val="en-GB"/>
              </w:rPr>
              <w:t>Section IV.  Bidding Forms</w:t>
            </w:r>
            <w:bookmarkEnd w:id="691"/>
            <w:bookmarkEnd w:id="692"/>
            <w:bookmarkEnd w:id="693"/>
            <w:bookmarkEnd w:id="694"/>
            <w:bookmarkEnd w:id="695"/>
            <w:bookmarkEnd w:id="696"/>
            <w:bookmarkEnd w:id="697"/>
            <w:bookmarkEnd w:id="698"/>
          </w:p>
        </w:tc>
      </w:tr>
    </w:tbl>
    <w:p w14:paraId="23605351" w14:textId="77777777" w:rsidR="003B7032" w:rsidRPr="003B7032" w:rsidRDefault="003B7032" w:rsidP="003B7032">
      <w:pPr>
        <w:ind w:left="2880" w:firstLine="720"/>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t>Table of Forms</w:t>
      </w:r>
    </w:p>
    <w:p w14:paraId="416920BE" w14:textId="77777777" w:rsidR="003B7032" w:rsidRPr="003B7032" w:rsidRDefault="003B7032" w:rsidP="003B7032">
      <w:pPr>
        <w:tabs>
          <w:tab w:val="left" w:pos="720"/>
          <w:tab w:val="right" w:leader="dot" w:pos="8990"/>
        </w:tabs>
        <w:ind w:left="240"/>
        <w:rPr>
          <w:rFonts w:ascii="Times New Roman" w:eastAsia="Times New Roman" w:hAnsi="Times New Roman" w:cs="Times New Roman"/>
          <w:noProof/>
          <w:lang w:bidi="he-IL"/>
        </w:rPr>
      </w:pPr>
      <w:r w:rsidRPr="003B7032">
        <w:rPr>
          <w:rFonts w:ascii="Times New Roman" w:eastAsia="Times New Roman" w:hAnsi="Times New Roman" w:cs="Times New Roman"/>
          <w:sz w:val="28"/>
          <w:szCs w:val="20"/>
          <w:lang w:val="en-GB"/>
        </w:rPr>
        <w:lastRenderedPageBreak/>
        <w:fldChar w:fldCharType="begin"/>
      </w:r>
      <w:r w:rsidRPr="003B7032">
        <w:rPr>
          <w:rFonts w:ascii="Times New Roman" w:eastAsia="Times New Roman" w:hAnsi="Times New Roman" w:cs="Times New Roman"/>
          <w:sz w:val="28"/>
          <w:szCs w:val="20"/>
          <w:lang w:val="en-GB"/>
        </w:rPr>
        <w:instrText xml:space="preserve"> TOC \o </w:instrText>
      </w:r>
      <w:r w:rsidRPr="003B7032">
        <w:rPr>
          <w:rFonts w:ascii="Times New Roman" w:eastAsia="Times New Roman" w:hAnsi="Times New Roman" w:cs="Times New Roman"/>
          <w:sz w:val="28"/>
          <w:szCs w:val="20"/>
          <w:lang w:val="en-GB"/>
        </w:rPr>
        <w:fldChar w:fldCharType="separate"/>
      </w:r>
    </w:p>
    <w:p w14:paraId="7919FC73"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Bidder Information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_Toc221328022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40</w:t>
      </w:r>
      <w:r w:rsidRPr="003B7032">
        <w:rPr>
          <w:rFonts w:ascii="Times New Roman" w:eastAsia="Times New Roman" w:hAnsi="Times New Roman" w:cs="Times New Roman"/>
          <w:b/>
          <w:bCs/>
          <w:noProof/>
          <w:sz w:val="22"/>
          <w:szCs w:val="22"/>
          <w:lang w:val="en-GB"/>
        </w:rPr>
        <w:fldChar w:fldCharType="end"/>
      </w:r>
    </w:p>
    <w:p w14:paraId="74F6C967"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Joint Venture (JV) Partner Information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_Toc221328023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42</w:t>
      </w:r>
      <w:r w:rsidRPr="003B7032">
        <w:rPr>
          <w:rFonts w:ascii="Times New Roman" w:eastAsia="Times New Roman" w:hAnsi="Times New Roman" w:cs="Times New Roman"/>
          <w:b/>
          <w:bCs/>
          <w:noProof/>
          <w:sz w:val="22"/>
          <w:szCs w:val="22"/>
          <w:lang w:val="en-GB"/>
        </w:rPr>
        <w:fldChar w:fldCharType="end"/>
      </w:r>
    </w:p>
    <w:p w14:paraId="3A99578C" w14:textId="77777777" w:rsidR="003B7032" w:rsidRDefault="003B7032" w:rsidP="003B7032">
      <w:pPr>
        <w:tabs>
          <w:tab w:val="right" w:leader="dot" w:pos="8990"/>
        </w:tabs>
        <w:spacing w:before="240"/>
        <w:rPr>
          <w:rFonts w:ascii="Times New Roman" w:eastAsia="Times New Roman" w:hAnsi="Times New Roman" w:cs="Times New Roman"/>
          <w:b/>
          <w:bCs/>
          <w:noProof/>
          <w:sz w:val="22"/>
          <w:szCs w:val="22"/>
          <w:lang w:val="en-GB"/>
        </w:rPr>
      </w:pPr>
      <w:r w:rsidRPr="003B7032">
        <w:rPr>
          <w:rFonts w:ascii="Times New Roman" w:eastAsia="Times New Roman" w:hAnsi="Times New Roman" w:cs="Times New Roman"/>
          <w:b/>
          <w:bCs/>
          <w:noProof/>
          <w:sz w:val="22"/>
          <w:szCs w:val="22"/>
          <w:lang w:val="en-GB"/>
        </w:rPr>
        <w:t>Bid Submission Form</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_Toc221328024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43</w:t>
      </w:r>
      <w:r w:rsidRPr="003B7032">
        <w:rPr>
          <w:rFonts w:ascii="Times New Roman" w:eastAsia="Times New Roman" w:hAnsi="Times New Roman" w:cs="Times New Roman"/>
          <w:b/>
          <w:bCs/>
          <w:noProof/>
          <w:sz w:val="22"/>
          <w:szCs w:val="22"/>
          <w:lang w:val="en-GB"/>
        </w:rPr>
        <w:fldChar w:fldCharType="end"/>
      </w:r>
    </w:p>
    <w:p w14:paraId="27C07BB0" w14:textId="77777777" w:rsidR="0034726B" w:rsidRPr="003B7032" w:rsidRDefault="0034726B" w:rsidP="003B7032">
      <w:pPr>
        <w:tabs>
          <w:tab w:val="right" w:leader="dot" w:pos="8990"/>
        </w:tabs>
        <w:spacing w:before="240"/>
        <w:rPr>
          <w:rFonts w:ascii="Times New Roman" w:eastAsia="Times New Roman" w:hAnsi="Times New Roman" w:cs="Times New Roman"/>
          <w:noProof/>
          <w:lang w:bidi="he-IL"/>
        </w:rPr>
      </w:pPr>
      <w:r>
        <w:rPr>
          <w:rFonts w:ascii="Times New Roman" w:eastAsia="Times New Roman" w:hAnsi="Times New Roman" w:cs="Times New Roman"/>
          <w:b/>
          <w:bCs/>
          <w:noProof/>
          <w:sz w:val="22"/>
          <w:szCs w:val="22"/>
          <w:lang w:val="en-GB"/>
        </w:rPr>
        <w:t>Declaration of commitment ………………………………………………………………………..44</w:t>
      </w:r>
    </w:p>
    <w:p w14:paraId="1E55E302"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Schedule Forms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_Toc221328025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45</w:t>
      </w:r>
      <w:r w:rsidRPr="003B7032">
        <w:rPr>
          <w:rFonts w:ascii="Times New Roman" w:eastAsia="Times New Roman" w:hAnsi="Times New Roman" w:cs="Times New Roman"/>
          <w:b/>
          <w:bCs/>
          <w:noProof/>
          <w:sz w:val="22"/>
          <w:szCs w:val="22"/>
          <w:lang w:val="en-GB"/>
        </w:rPr>
        <w:fldChar w:fldCharType="end"/>
      </w:r>
    </w:p>
    <w:p w14:paraId="5FF295EC"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r w:rsidRPr="003B7032">
        <w:rPr>
          <w:rFonts w:ascii="Times New Roman" w:eastAsia="Times New Roman" w:hAnsi="Times New Roman" w:cs="Times New Roman"/>
          <w:b/>
          <w:bCs/>
          <w:noProof/>
          <w:sz w:val="22"/>
          <w:szCs w:val="22"/>
          <w:lang w:val="en-GB"/>
        </w:rPr>
        <w:t>Price and Completion Schedule - Related Services</w:t>
      </w:r>
      <w:r w:rsidRPr="003B7032">
        <w:rPr>
          <w:rFonts w:ascii="Times New Roman" w:eastAsia="Times New Roman" w:hAnsi="Times New Roman" w:cs="Times New Roman"/>
          <w:b/>
          <w:bCs/>
          <w:noProof/>
          <w:sz w:val="22"/>
          <w:szCs w:val="22"/>
          <w:lang w:val="en-GB"/>
        </w:rPr>
        <w:tab/>
      </w:r>
      <w:r w:rsidRPr="003B7032">
        <w:rPr>
          <w:rFonts w:ascii="Times New Roman" w:eastAsia="Times New Roman" w:hAnsi="Times New Roman" w:cs="Times New Roman"/>
          <w:b/>
          <w:bCs/>
          <w:noProof/>
          <w:sz w:val="22"/>
          <w:szCs w:val="22"/>
          <w:lang w:val="en-GB"/>
        </w:rPr>
        <w:fldChar w:fldCharType="begin"/>
      </w:r>
      <w:r w:rsidRPr="003B7032">
        <w:rPr>
          <w:rFonts w:ascii="Times New Roman" w:eastAsia="Times New Roman" w:hAnsi="Times New Roman" w:cs="Times New Roman"/>
          <w:b/>
          <w:bCs/>
          <w:noProof/>
          <w:sz w:val="22"/>
          <w:szCs w:val="22"/>
          <w:lang w:val="en-GB"/>
        </w:rPr>
        <w:instrText xml:space="preserve"> PAGEREF _Toc221328029 \h </w:instrText>
      </w:r>
      <w:r w:rsidRPr="003B7032">
        <w:rPr>
          <w:rFonts w:ascii="Times New Roman" w:eastAsia="Times New Roman" w:hAnsi="Times New Roman" w:cs="Times New Roman"/>
          <w:b/>
          <w:bCs/>
          <w:noProof/>
          <w:sz w:val="22"/>
          <w:szCs w:val="22"/>
          <w:lang w:val="en-GB"/>
        </w:rPr>
      </w:r>
      <w:r w:rsidRPr="003B7032">
        <w:rPr>
          <w:rFonts w:ascii="Times New Roman" w:eastAsia="Times New Roman" w:hAnsi="Times New Roman" w:cs="Times New Roman"/>
          <w:b/>
          <w:bCs/>
          <w:noProof/>
          <w:sz w:val="22"/>
          <w:szCs w:val="22"/>
          <w:lang w:val="en-GB"/>
        </w:rPr>
        <w:fldChar w:fldCharType="separate"/>
      </w:r>
      <w:r w:rsidRPr="003B7032">
        <w:rPr>
          <w:rFonts w:ascii="Times New Roman" w:eastAsia="Times New Roman" w:hAnsi="Times New Roman" w:cs="Times New Roman"/>
          <w:b/>
          <w:bCs/>
          <w:noProof/>
          <w:sz w:val="22"/>
          <w:szCs w:val="22"/>
          <w:lang w:val="en-GB"/>
        </w:rPr>
        <w:t>49</w:t>
      </w:r>
      <w:r w:rsidRPr="003B7032">
        <w:rPr>
          <w:rFonts w:ascii="Times New Roman" w:eastAsia="Times New Roman" w:hAnsi="Times New Roman" w:cs="Times New Roman"/>
          <w:b/>
          <w:bCs/>
          <w:noProof/>
          <w:sz w:val="22"/>
          <w:szCs w:val="22"/>
          <w:lang w:val="en-GB"/>
        </w:rPr>
        <w:fldChar w:fldCharType="end"/>
      </w:r>
    </w:p>
    <w:p w14:paraId="786E6289" w14:textId="77777777" w:rsidR="003B7032" w:rsidRPr="003B7032" w:rsidRDefault="003B7032" w:rsidP="003B7032">
      <w:pPr>
        <w:tabs>
          <w:tab w:val="right" w:leader="dot" w:pos="8990"/>
        </w:tabs>
        <w:spacing w:before="240"/>
        <w:rPr>
          <w:rFonts w:ascii="Times New Roman" w:eastAsia="Times New Roman" w:hAnsi="Times New Roman" w:cs="Times New Roman"/>
          <w:noProof/>
          <w:lang w:bidi="he-IL"/>
        </w:rPr>
      </w:pPr>
    </w:p>
    <w:p w14:paraId="3DC71FE0" w14:textId="77777777" w:rsidR="003B7032" w:rsidRPr="003B7032" w:rsidRDefault="003B7032" w:rsidP="003B7032">
      <w:pPr>
        <w:rPr>
          <w:rFonts w:ascii="Times New Roman" w:eastAsia="Times New Roman" w:hAnsi="Times New Roman" w:cs="Times New Roman"/>
          <w:sz w:val="22"/>
          <w:szCs w:val="20"/>
          <w:lang w:val="en-GB"/>
        </w:rPr>
      </w:pPr>
      <w:r w:rsidRPr="003B7032">
        <w:rPr>
          <w:rFonts w:ascii="Times New Roman" w:eastAsia="Times New Roman" w:hAnsi="Times New Roman" w:cs="Times New Roman"/>
          <w:b/>
          <w:bCs/>
          <w:caps/>
          <w:noProof/>
          <w:sz w:val="28"/>
          <w:lang w:val="en-GB"/>
        </w:rPr>
        <w:fldChar w:fldCharType="end"/>
      </w:r>
      <w:r w:rsidRPr="003B7032">
        <w:rPr>
          <w:rFonts w:ascii="Times New Roman" w:eastAsia="Times New Roman" w:hAnsi="Times New Roman" w:cs="Times New Roman"/>
          <w:szCs w:val="20"/>
          <w:lang w:val="en-GB"/>
        </w:rPr>
        <w:br w:type="page"/>
      </w:r>
    </w:p>
    <w:p w14:paraId="1B1EA2D4"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699" w:name="_Toc175470833"/>
      <w:bookmarkStart w:id="700" w:name="_Toc220216298"/>
      <w:bookmarkStart w:id="701" w:name="_Toc220819527"/>
      <w:bookmarkStart w:id="702" w:name="_Toc221328022"/>
      <w:r w:rsidRPr="003B7032">
        <w:rPr>
          <w:rFonts w:ascii="Times New Roman" w:eastAsia="Times New Roman" w:hAnsi="Times New Roman" w:cs="Times New Roman"/>
          <w:b/>
          <w:sz w:val="36"/>
          <w:szCs w:val="20"/>
          <w:lang w:val="en-GB"/>
        </w:rPr>
        <w:lastRenderedPageBreak/>
        <w:t>Bidder Information Form</w:t>
      </w:r>
      <w:bookmarkEnd w:id="699"/>
      <w:bookmarkEnd w:id="700"/>
      <w:bookmarkEnd w:id="701"/>
      <w:bookmarkEnd w:id="702"/>
    </w:p>
    <w:p w14:paraId="01595950" w14:textId="77777777" w:rsidR="003B7032" w:rsidRPr="003B7032" w:rsidRDefault="003B7032" w:rsidP="003B7032">
      <w:pPr>
        <w:jc w:val="center"/>
        <w:rPr>
          <w:rFonts w:ascii="Times New Roman" w:eastAsia="Times New Roman" w:hAnsi="Times New Roman" w:cs="Times New Roman"/>
          <w:b/>
          <w:szCs w:val="20"/>
          <w:lang w:val="en-GB"/>
        </w:rPr>
      </w:pPr>
    </w:p>
    <w:p w14:paraId="5BC411AD" w14:textId="77777777" w:rsidR="003B7032" w:rsidRPr="003B7032" w:rsidRDefault="003B7032" w:rsidP="003B7032">
      <w:pPr>
        <w:spacing w:after="2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[The Bidder shall fill in this Form in accordance with the instructions indicated below. No alterations to its format shall be permitted and no substitutions shall be accepted.]</w:t>
      </w:r>
    </w:p>
    <w:p w14:paraId="0BE6FBDC" w14:textId="77777777" w:rsidR="003B7032" w:rsidRPr="003B7032" w:rsidRDefault="003B7032" w:rsidP="003B7032">
      <w:pPr>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Date: </w:t>
      </w:r>
      <w:r w:rsidRPr="003B7032">
        <w:rPr>
          <w:rFonts w:ascii="Times New Roman" w:eastAsia="Times New Roman" w:hAnsi="Times New Roman" w:cs="Times New Roman"/>
          <w:i/>
          <w:szCs w:val="20"/>
          <w:lang w:val="en-GB"/>
        </w:rPr>
        <w:t>[insert date (as day, month and year) of Bid Submission</w:t>
      </w:r>
      <w:r w:rsidRPr="003B7032">
        <w:rPr>
          <w:rFonts w:ascii="Times New Roman" w:eastAsia="Times New Roman" w:hAnsi="Times New Roman" w:cs="Times New Roman"/>
          <w:szCs w:val="20"/>
          <w:lang w:val="en-GB"/>
        </w:rPr>
        <w:t xml:space="preserve">] </w:t>
      </w:r>
    </w:p>
    <w:p w14:paraId="3758D5FA" w14:textId="77777777" w:rsidR="003B7032" w:rsidRPr="003B7032" w:rsidRDefault="003B7032" w:rsidP="003B7032">
      <w:pPr>
        <w:tabs>
          <w:tab w:val="right" w:pos="9360"/>
        </w:tabs>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Tender No.: </w:t>
      </w:r>
      <w:r w:rsidRPr="003B7032">
        <w:rPr>
          <w:rFonts w:ascii="Times New Roman" w:eastAsia="Times New Roman" w:hAnsi="Times New Roman" w:cs="Times New Roman"/>
          <w:i/>
          <w:szCs w:val="20"/>
          <w:lang w:val="en-GB"/>
        </w:rPr>
        <w:t>[insert number of tender notice]</w:t>
      </w:r>
    </w:p>
    <w:p w14:paraId="6615B45B" w14:textId="77777777" w:rsidR="003B7032" w:rsidRPr="003B7032" w:rsidRDefault="003B7032" w:rsidP="003B7032">
      <w:pPr>
        <w:ind w:left="720" w:hanging="720"/>
        <w:jc w:val="right"/>
        <w:rPr>
          <w:rFonts w:ascii="Times New Roman" w:eastAsia="Times New Roman" w:hAnsi="Times New Roman" w:cs="Times New Roman"/>
          <w:szCs w:val="20"/>
          <w:lang w:val="en-GB"/>
        </w:rPr>
      </w:pPr>
    </w:p>
    <w:p w14:paraId="69B4ED69" w14:textId="77777777" w:rsidR="003B7032" w:rsidRPr="003B7032" w:rsidRDefault="003B7032" w:rsidP="003B7032">
      <w:pPr>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Page ________ of_ ______ pages</w:t>
      </w:r>
    </w:p>
    <w:p w14:paraId="5D04B3A1" w14:textId="77777777" w:rsidR="003B7032" w:rsidRPr="003B7032" w:rsidRDefault="003B7032" w:rsidP="003B7032">
      <w:pPr>
        <w:ind w:right="72"/>
        <w:jc w:val="right"/>
        <w:rPr>
          <w:rFonts w:ascii="Times New Roman" w:eastAsia="Times New Roman" w:hAnsi="Times New Roman" w:cs="Times New Roman"/>
          <w:szCs w:val="20"/>
          <w:lang w:val="en-GB"/>
        </w:rPr>
      </w:pPr>
    </w:p>
    <w:p w14:paraId="186C0334" w14:textId="77777777" w:rsidR="003B7032" w:rsidRPr="003B7032" w:rsidRDefault="003B7032" w:rsidP="003B7032">
      <w:pPr>
        <w:suppressAutoHyphens/>
        <w:rPr>
          <w:rFonts w:ascii="Times New Roman" w:eastAsia="Times New Roman" w:hAnsi="Times New Roman" w:cs="Times New Roman"/>
          <w:spacing w:val="-2"/>
          <w:szCs w:val="20"/>
          <w:lang w:val="en-GB"/>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3B7032" w:rsidRPr="003B7032" w14:paraId="2628F318" w14:textId="77777777" w:rsidTr="003B7032">
        <w:trPr>
          <w:cantSplit/>
          <w:trHeight w:val="440"/>
        </w:trPr>
        <w:tc>
          <w:tcPr>
            <w:tcW w:w="9810" w:type="dxa"/>
            <w:tcBorders>
              <w:bottom w:val="nil"/>
            </w:tcBorders>
          </w:tcPr>
          <w:p w14:paraId="02C3A1F5" w14:textId="77777777" w:rsidR="003B7032" w:rsidRPr="003B7032" w:rsidRDefault="003B7032" w:rsidP="003B7032">
            <w:pPr>
              <w:suppressAutoHyphens/>
              <w:spacing w:after="200"/>
              <w:ind w:left="360" w:hanging="360"/>
              <w:rPr>
                <w:rFonts w:ascii="Times New Roman" w:eastAsia="Times New Roman" w:hAnsi="Times New Roman" w:cs="Times New Roman"/>
                <w:szCs w:val="20"/>
                <w:lang w:val="en-GB"/>
              </w:rPr>
            </w:pPr>
            <w:r w:rsidRPr="003B7032">
              <w:rPr>
                <w:rFonts w:ascii="Times New Roman" w:eastAsia="Times New Roman" w:hAnsi="Times New Roman" w:cs="Times New Roman"/>
                <w:spacing w:val="-2"/>
                <w:szCs w:val="20"/>
                <w:lang w:val="en-GB"/>
              </w:rPr>
              <w:t>1.  Bidder’s</w:t>
            </w:r>
            <w:r w:rsidRPr="003B7032">
              <w:rPr>
                <w:rFonts w:ascii="Times New Roman" w:eastAsia="Times New Roman" w:hAnsi="Times New Roman" w:cs="Times New Roman"/>
                <w:szCs w:val="20"/>
                <w:lang w:val="en-GB"/>
              </w:rPr>
              <w:t xml:space="preserve"> Legal Name  </w:t>
            </w:r>
            <w:r w:rsidRPr="003B7032">
              <w:rPr>
                <w:rFonts w:ascii="Times New Roman" w:eastAsia="Times New Roman" w:hAnsi="Times New Roman" w:cs="Times New Roman"/>
                <w:bCs/>
                <w:i/>
                <w:iCs/>
                <w:szCs w:val="20"/>
                <w:lang w:val="en-GB"/>
              </w:rPr>
              <w:t>[insert Bidder’s legal name]</w:t>
            </w:r>
          </w:p>
        </w:tc>
      </w:tr>
      <w:tr w:rsidR="003B7032" w:rsidRPr="003B7032" w14:paraId="5F3F4F81" w14:textId="77777777" w:rsidTr="003B7032">
        <w:trPr>
          <w:cantSplit/>
          <w:trHeight w:val="674"/>
        </w:trPr>
        <w:tc>
          <w:tcPr>
            <w:tcW w:w="9810" w:type="dxa"/>
            <w:tcBorders>
              <w:left w:val="single" w:sz="4" w:space="0" w:color="auto"/>
            </w:tcBorders>
          </w:tcPr>
          <w:p w14:paraId="0C02B751" w14:textId="77777777" w:rsidR="003B7032" w:rsidRPr="003B7032" w:rsidRDefault="003B7032" w:rsidP="003B7032">
            <w:pPr>
              <w:suppressAutoHyphens/>
              <w:spacing w:after="200"/>
              <w:ind w:left="360" w:hanging="36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 xml:space="preserve">2.  In case of Joint Venture (JV), legal name of each party: </w:t>
            </w:r>
            <w:r w:rsidRPr="003B7032">
              <w:rPr>
                <w:rFonts w:ascii="Times New Roman" w:eastAsia="Times New Roman" w:hAnsi="Times New Roman" w:cs="Times New Roman"/>
                <w:bCs/>
                <w:i/>
                <w:iCs/>
                <w:spacing w:val="-2"/>
                <w:szCs w:val="20"/>
                <w:lang w:val="en-GB"/>
              </w:rPr>
              <w:t>[insert legal name of each party in JV]</w:t>
            </w:r>
          </w:p>
        </w:tc>
      </w:tr>
      <w:tr w:rsidR="003B7032" w:rsidRPr="003B7032" w14:paraId="338F29BF" w14:textId="77777777" w:rsidTr="003B7032">
        <w:trPr>
          <w:cantSplit/>
          <w:trHeight w:val="674"/>
        </w:trPr>
        <w:tc>
          <w:tcPr>
            <w:tcW w:w="9810" w:type="dxa"/>
            <w:tcBorders>
              <w:left w:val="single" w:sz="4" w:space="0" w:color="auto"/>
            </w:tcBorders>
          </w:tcPr>
          <w:p w14:paraId="1AD9E0BB" w14:textId="77777777" w:rsidR="003B7032" w:rsidRPr="003B7032" w:rsidRDefault="003B7032" w:rsidP="003B7032">
            <w:pPr>
              <w:suppressAutoHyphens/>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3.  Bidder’s</w:t>
            </w:r>
            <w:r w:rsidRPr="003B7032">
              <w:rPr>
                <w:rFonts w:ascii="Times New Roman" w:eastAsia="Times New Roman" w:hAnsi="Times New Roman" w:cs="Times New Roman"/>
                <w:spacing w:val="-2"/>
                <w:szCs w:val="20"/>
                <w:lang w:val="en-GB"/>
              </w:rPr>
              <w:t xml:space="preserve"> actual or intended Country of Registration: </w:t>
            </w:r>
            <w:r w:rsidRPr="003B7032">
              <w:rPr>
                <w:rFonts w:ascii="Times New Roman" w:eastAsia="Times New Roman" w:hAnsi="Times New Roman" w:cs="Times New Roman"/>
                <w:bCs/>
                <w:i/>
                <w:iCs/>
                <w:spacing w:val="-2"/>
                <w:szCs w:val="20"/>
                <w:lang w:val="en-GB"/>
              </w:rPr>
              <w:t>[insert actual or intended Country of Registration]</w:t>
            </w:r>
          </w:p>
        </w:tc>
      </w:tr>
      <w:tr w:rsidR="003B7032" w:rsidRPr="003B7032" w14:paraId="613F317A" w14:textId="77777777" w:rsidTr="003B7032">
        <w:trPr>
          <w:cantSplit/>
          <w:trHeight w:val="674"/>
        </w:trPr>
        <w:tc>
          <w:tcPr>
            <w:tcW w:w="9810" w:type="dxa"/>
            <w:tcBorders>
              <w:left w:val="single" w:sz="4" w:space="0" w:color="auto"/>
            </w:tcBorders>
          </w:tcPr>
          <w:p w14:paraId="164146A0" w14:textId="77777777" w:rsidR="003B7032" w:rsidRPr="003B7032" w:rsidRDefault="003B7032" w:rsidP="003B7032">
            <w:pPr>
              <w:suppressAutoHyphens/>
              <w:spacing w:after="200"/>
              <w:rPr>
                <w:rFonts w:ascii="Times New Roman" w:eastAsia="Times New Roman" w:hAnsi="Times New Roman" w:cs="Times New Roman"/>
                <w:b/>
                <w:spacing w:val="-2"/>
                <w:szCs w:val="20"/>
                <w:lang w:val="en-GB"/>
              </w:rPr>
            </w:pPr>
            <w:r w:rsidRPr="003B7032">
              <w:rPr>
                <w:rFonts w:ascii="Times New Roman" w:eastAsia="Times New Roman" w:hAnsi="Times New Roman" w:cs="Times New Roman"/>
                <w:spacing w:val="-2"/>
                <w:szCs w:val="20"/>
                <w:lang w:val="en-GB"/>
              </w:rPr>
              <w:t xml:space="preserve">4.  Bidder’s Year of Registration: </w:t>
            </w:r>
            <w:r w:rsidRPr="003B7032">
              <w:rPr>
                <w:rFonts w:ascii="Times New Roman" w:eastAsia="Times New Roman" w:hAnsi="Times New Roman" w:cs="Times New Roman"/>
                <w:bCs/>
                <w:i/>
                <w:iCs/>
                <w:spacing w:val="-2"/>
                <w:szCs w:val="20"/>
                <w:lang w:val="en-GB"/>
              </w:rPr>
              <w:t>[insert Bidder’s year of registration]</w:t>
            </w:r>
          </w:p>
        </w:tc>
      </w:tr>
      <w:tr w:rsidR="003B7032" w:rsidRPr="003B7032" w14:paraId="29F8B2DD" w14:textId="77777777" w:rsidTr="003B7032">
        <w:trPr>
          <w:cantSplit/>
        </w:trPr>
        <w:tc>
          <w:tcPr>
            <w:tcW w:w="9810" w:type="dxa"/>
            <w:tcBorders>
              <w:left w:val="single" w:sz="4" w:space="0" w:color="auto"/>
            </w:tcBorders>
          </w:tcPr>
          <w:p w14:paraId="505A0EDA" w14:textId="77777777" w:rsidR="003B7032" w:rsidRPr="003B7032" w:rsidRDefault="003B7032" w:rsidP="003B7032">
            <w:pPr>
              <w:suppressAutoHyphens/>
              <w:spacing w:after="20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 xml:space="preserve">5.  Bidder’s Legal Address in Country of Registration: </w:t>
            </w:r>
            <w:r w:rsidRPr="003B7032">
              <w:rPr>
                <w:rFonts w:ascii="Times New Roman" w:eastAsia="Times New Roman" w:hAnsi="Times New Roman" w:cs="Times New Roman"/>
                <w:bCs/>
                <w:i/>
                <w:iCs/>
                <w:spacing w:val="-2"/>
                <w:szCs w:val="20"/>
                <w:lang w:val="en-GB"/>
              </w:rPr>
              <w:t>[insert Bidder’s legal address in country of registration]</w:t>
            </w:r>
          </w:p>
        </w:tc>
      </w:tr>
      <w:tr w:rsidR="003B7032" w:rsidRPr="003B7032" w14:paraId="56BA50CB" w14:textId="77777777" w:rsidTr="003B7032">
        <w:trPr>
          <w:cantSplit/>
        </w:trPr>
        <w:tc>
          <w:tcPr>
            <w:tcW w:w="9810" w:type="dxa"/>
          </w:tcPr>
          <w:p w14:paraId="44F290D1" w14:textId="77777777" w:rsidR="003B7032" w:rsidRPr="003B7032" w:rsidRDefault="003B7032" w:rsidP="003B7032">
            <w:pPr>
              <w:suppressAutoHyphens/>
              <w:spacing w:after="20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6.  Bidder’s Authorized Representative Information</w:t>
            </w:r>
          </w:p>
          <w:p w14:paraId="28AA752C" w14:textId="77777777" w:rsidR="003B7032" w:rsidRPr="003B7032" w:rsidRDefault="003B7032" w:rsidP="003B7032">
            <w:pPr>
              <w:suppressAutoHyphens/>
              <w:spacing w:after="120"/>
              <w:ind w:left="360" w:hanging="360"/>
              <w:rPr>
                <w:rFonts w:ascii="Times New Roman" w:eastAsia="Times New Roman" w:hAnsi="Times New Roman" w:cs="Times New Roman"/>
                <w:i/>
                <w:spacing w:val="-2"/>
                <w:szCs w:val="20"/>
                <w:lang w:val="en-GB"/>
              </w:rPr>
            </w:pPr>
            <w:r w:rsidRPr="003B7032">
              <w:rPr>
                <w:rFonts w:ascii="Times New Roman" w:eastAsia="Times New Roman" w:hAnsi="Times New Roman" w:cs="Times New Roman"/>
                <w:spacing w:val="-2"/>
                <w:szCs w:val="20"/>
                <w:lang w:val="en-GB"/>
              </w:rPr>
              <w:t xml:space="preserve">     Name: </w:t>
            </w:r>
            <w:r w:rsidRPr="003B7032">
              <w:rPr>
                <w:rFonts w:ascii="Times New Roman" w:eastAsia="Times New Roman" w:hAnsi="Times New Roman" w:cs="Times New Roman"/>
                <w:i/>
                <w:spacing w:val="-2"/>
                <w:szCs w:val="20"/>
                <w:lang w:val="en-GB"/>
              </w:rPr>
              <w:t>[insert Authorized Representative’s name]</w:t>
            </w:r>
          </w:p>
          <w:p w14:paraId="2E5DEB42" w14:textId="77777777" w:rsidR="003B7032" w:rsidRPr="003B7032" w:rsidRDefault="003B7032" w:rsidP="003B7032">
            <w:pPr>
              <w:rPr>
                <w:rFonts w:ascii="Times New Roman" w:eastAsia="Times New Roman" w:hAnsi="Times New Roman" w:cs="Times New Roman"/>
                <w:kern w:val="28"/>
                <w:szCs w:val="20"/>
                <w:lang w:val="en-GB"/>
              </w:rPr>
            </w:pPr>
            <w:r w:rsidRPr="003B7032">
              <w:rPr>
                <w:rFonts w:ascii="Times New Roman" w:eastAsia="Times New Roman" w:hAnsi="Times New Roman" w:cs="Times New Roman"/>
                <w:kern w:val="28"/>
                <w:szCs w:val="20"/>
                <w:lang w:val="en-GB"/>
              </w:rPr>
              <w:t>…..ID/Passport Number [Insert the ID or Passport Number]</w:t>
            </w:r>
          </w:p>
          <w:p w14:paraId="64170762" w14:textId="77777777" w:rsidR="003B7032" w:rsidRPr="003B7032" w:rsidRDefault="003B7032" w:rsidP="003B7032">
            <w:pPr>
              <w:rPr>
                <w:rFonts w:ascii="Times New Roman" w:eastAsia="Times New Roman" w:hAnsi="Times New Roman" w:cs="Times New Roman"/>
                <w:kern w:val="28"/>
                <w:szCs w:val="20"/>
                <w:lang w:val="en-GB"/>
              </w:rPr>
            </w:pPr>
          </w:p>
          <w:p w14:paraId="62833495" w14:textId="77777777" w:rsidR="003B7032" w:rsidRPr="003B7032" w:rsidRDefault="003B7032" w:rsidP="003B7032">
            <w:pPr>
              <w:suppressAutoHyphens/>
              <w:spacing w:after="120"/>
              <w:rPr>
                <w:rFonts w:ascii="Times New Roman" w:eastAsia="Times New Roman" w:hAnsi="Times New Roman" w:cs="Times New Roman"/>
                <w:b/>
                <w:spacing w:val="-2"/>
                <w:szCs w:val="20"/>
                <w:lang w:val="en-GB"/>
              </w:rPr>
            </w:pPr>
            <w:r w:rsidRPr="003B7032">
              <w:rPr>
                <w:rFonts w:ascii="Times New Roman" w:eastAsia="Times New Roman" w:hAnsi="Times New Roman" w:cs="Times New Roman"/>
                <w:spacing w:val="-2"/>
                <w:szCs w:val="20"/>
                <w:lang w:val="en-GB"/>
              </w:rPr>
              <w:t xml:space="preserve">     Address: </w:t>
            </w:r>
            <w:r w:rsidRPr="003B7032">
              <w:rPr>
                <w:rFonts w:ascii="Times New Roman" w:eastAsia="Times New Roman" w:hAnsi="Times New Roman" w:cs="Times New Roman"/>
                <w:i/>
                <w:spacing w:val="-2"/>
                <w:szCs w:val="20"/>
                <w:lang w:val="en-GB"/>
              </w:rPr>
              <w:t>[insert Authorized Representative’s Address]</w:t>
            </w:r>
          </w:p>
          <w:p w14:paraId="5E852D3E" w14:textId="77777777" w:rsidR="003B7032" w:rsidRPr="003B7032" w:rsidRDefault="003B7032" w:rsidP="003B7032">
            <w:pPr>
              <w:suppressAutoHyphens/>
              <w:spacing w:after="120"/>
              <w:rPr>
                <w:rFonts w:ascii="Times New Roman" w:eastAsia="Times New Roman" w:hAnsi="Times New Roman" w:cs="Times New Roman"/>
                <w:b/>
                <w:spacing w:val="-2"/>
                <w:szCs w:val="20"/>
                <w:lang w:val="en-GB"/>
              </w:rPr>
            </w:pPr>
            <w:r w:rsidRPr="003B7032">
              <w:rPr>
                <w:rFonts w:ascii="Times New Roman" w:eastAsia="Times New Roman" w:hAnsi="Times New Roman" w:cs="Times New Roman"/>
                <w:spacing w:val="-2"/>
                <w:szCs w:val="20"/>
                <w:lang w:val="en-GB"/>
              </w:rPr>
              <w:t xml:space="preserve">     Telephone/Fax numbers: </w:t>
            </w:r>
            <w:r w:rsidRPr="003B7032">
              <w:rPr>
                <w:rFonts w:ascii="Times New Roman" w:eastAsia="Times New Roman" w:hAnsi="Times New Roman" w:cs="Times New Roman"/>
                <w:i/>
                <w:spacing w:val="-2"/>
                <w:szCs w:val="20"/>
                <w:lang w:val="en-GB"/>
              </w:rPr>
              <w:t>[insert Authorized Representative’s telephone/fax numbers]</w:t>
            </w:r>
          </w:p>
          <w:p w14:paraId="362579B1" w14:textId="77777777" w:rsidR="003B7032" w:rsidRPr="003B7032" w:rsidRDefault="003B7032" w:rsidP="003B7032">
            <w:pPr>
              <w:suppressAutoHyphens/>
              <w:spacing w:after="20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 xml:space="preserve">     Email Address: </w:t>
            </w:r>
            <w:r w:rsidRPr="003B7032">
              <w:rPr>
                <w:rFonts w:ascii="Times New Roman" w:eastAsia="Times New Roman" w:hAnsi="Times New Roman" w:cs="Times New Roman"/>
                <w:i/>
                <w:spacing w:val="-2"/>
                <w:szCs w:val="20"/>
                <w:lang w:val="en-GB"/>
              </w:rPr>
              <w:t>[insert Authorized Representative’s email address]</w:t>
            </w:r>
          </w:p>
        </w:tc>
      </w:tr>
      <w:tr w:rsidR="003B7032" w:rsidRPr="003B7032" w14:paraId="19B00EC3" w14:textId="77777777" w:rsidTr="003B7032">
        <w:trPr>
          <w:cantSplit/>
        </w:trPr>
        <w:tc>
          <w:tcPr>
            <w:tcW w:w="9810" w:type="dxa"/>
          </w:tcPr>
          <w:p w14:paraId="44BA5F40" w14:textId="77777777" w:rsidR="003B7032" w:rsidRPr="003B7032" w:rsidRDefault="003B7032" w:rsidP="003B7032">
            <w:pPr>
              <w:spacing w:after="200"/>
              <w:ind w:left="342" w:hanging="342"/>
              <w:rPr>
                <w:rFonts w:ascii="Times New Roman" w:eastAsia="Times New Roman" w:hAnsi="Times New Roman" w:cs="Times New Roman"/>
                <w:i/>
                <w:spacing w:val="-2"/>
                <w:szCs w:val="20"/>
                <w:lang w:val="en-GB"/>
              </w:rPr>
            </w:pPr>
            <w:r w:rsidRPr="003B7032">
              <w:rPr>
                <w:rFonts w:ascii="Times New Roman" w:eastAsia="Times New Roman" w:hAnsi="Times New Roman" w:cs="Times New Roman"/>
                <w:szCs w:val="20"/>
                <w:lang w:val="en-GB"/>
              </w:rPr>
              <w:t xml:space="preserve">7. </w:t>
            </w:r>
            <w:r w:rsidRPr="003B7032">
              <w:rPr>
                <w:rFonts w:ascii="Times New Roman" w:eastAsia="Times New Roman" w:hAnsi="Times New Roman" w:cs="Times New Roman"/>
                <w:szCs w:val="20"/>
                <w:lang w:val="en-GB"/>
              </w:rPr>
              <w:tab/>
              <w:t xml:space="preserve">Attached are copies of original documents of: </w:t>
            </w:r>
            <w:r w:rsidRPr="003B7032">
              <w:rPr>
                <w:rFonts w:ascii="Times New Roman" w:eastAsia="Times New Roman" w:hAnsi="Times New Roman" w:cs="Times New Roman"/>
                <w:i/>
                <w:spacing w:val="-2"/>
                <w:szCs w:val="20"/>
                <w:lang w:val="en-GB"/>
              </w:rPr>
              <w:t>[check the box(es) of the attached original documents]</w:t>
            </w:r>
          </w:p>
          <w:p w14:paraId="3CE4FC7B" w14:textId="77777777" w:rsidR="003B7032" w:rsidRPr="003B7032" w:rsidRDefault="003B7032" w:rsidP="003B7032">
            <w:pPr>
              <w:suppressAutoHyphens/>
              <w:spacing w:after="120"/>
              <w:ind w:left="360" w:hanging="36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 w:val="32"/>
                <w:szCs w:val="20"/>
                <w:lang w:val="en-GB"/>
              </w:rPr>
              <w:sym w:font="Symbol" w:char="F0F0"/>
            </w:r>
            <w:r w:rsidRPr="003B7032">
              <w:rPr>
                <w:rFonts w:ascii="Times New Roman" w:eastAsia="Times New Roman" w:hAnsi="Times New Roman" w:cs="Times New Roman"/>
                <w:spacing w:val="-2"/>
                <w:sz w:val="32"/>
                <w:szCs w:val="20"/>
                <w:lang w:val="en-GB"/>
              </w:rPr>
              <w:tab/>
            </w:r>
            <w:r w:rsidRPr="003B7032">
              <w:rPr>
                <w:rFonts w:ascii="Times New Roman" w:eastAsia="Times New Roman" w:hAnsi="Times New Roman" w:cs="Times New Roman"/>
                <w:spacing w:val="-2"/>
                <w:szCs w:val="20"/>
                <w:lang w:val="en-GB"/>
              </w:rPr>
              <w:t>Articles of Incorporation or Registration of firm named in 1, above, in accordance with ITB Sub-Clauses 4.1 and 4.2.</w:t>
            </w:r>
          </w:p>
          <w:p w14:paraId="37B6D98B" w14:textId="77777777" w:rsidR="003B7032" w:rsidRPr="003B7032" w:rsidRDefault="003B7032" w:rsidP="0003777F">
            <w:pPr>
              <w:numPr>
                <w:ilvl w:val="0"/>
                <w:numId w:val="42"/>
              </w:numPr>
              <w:suppressAutoHyphens/>
              <w:spacing w:after="12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In case of JV, letter of intent to form JV or JV certified agreement, in accordance with ITB Sub-Clause 4.1.</w:t>
            </w:r>
          </w:p>
          <w:p w14:paraId="7CC481AF" w14:textId="77777777" w:rsidR="003B7032" w:rsidRPr="003B7032" w:rsidRDefault="003B7032" w:rsidP="0003777F">
            <w:pPr>
              <w:numPr>
                <w:ilvl w:val="0"/>
                <w:numId w:val="42"/>
              </w:numPr>
              <w:suppressAutoHyphens/>
              <w:spacing w:after="12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In case of government owned companies from Rwanda, documents establishing legal and financial autonomy and compliance with commercial law, in accordance with ITB Sub-Clause 4.5.</w:t>
            </w:r>
          </w:p>
        </w:tc>
      </w:tr>
    </w:tbl>
    <w:p w14:paraId="12330FCE" w14:textId="77777777" w:rsidR="003B7032" w:rsidRPr="003B7032" w:rsidRDefault="003B7032" w:rsidP="00AE166A">
      <w:pPr>
        <w:tabs>
          <w:tab w:val="left" w:pos="619"/>
        </w:tabs>
        <w:spacing w:after="200"/>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br w:type="page"/>
      </w:r>
      <w:bookmarkStart w:id="703" w:name="_Toc175470834"/>
      <w:bookmarkStart w:id="704" w:name="_Toc220216299"/>
      <w:bookmarkStart w:id="705" w:name="_Toc220819528"/>
      <w:bookmarkStart w:id="706" w:name="_Toc221328023"/>
      <w:r w:rsidRPr="003B7032">
        <w:rPr>
          <w:rFonts w:ascii="Times New Roman" w:eastAsia="Times New Roman" w:hAnsi="Times New Roman" w:cs="Times New Roman"/>
          <w:b/>
          <w:sz w:val="36"/>
          <w:szCs w:val="20"/>
          <w:lang w:val="en-GB"/>
        </w:rPr>
        <w:lastRenderedPageBreak/>
        <w:t>Joint Venture (JV) Partner Information Form</w:t>
      </w:r>
      <w:bookmarkEnd w:id="703"/>
      <w:bookmarkEnd w:id="704"/>
      <w:bookmarkEnd w:id="705"/>
      <w:bookmarkEnd w:id="706"/>
    </w:p>
    <w:p w14:paraId="4BF217D2" w14:textId="77777777" w:rsidR="003B7032" w:rsidRPr="003B7032" w:rsidRDefault="003B7032" w:rsidP="003B7032">
      <w:pPr>
        <w:rPr>
          <w:rFonts w:ascii="Times New Roman" w:eastAsia="Times New Roman" w:hAnsi="Times New Roman" w:cs="Times New Roman"/>
          <w:szCs w:val="20"/>
          <w:lang w:val="en-GB"/>
        </w:rPr>
      </w:pPr>
    </w:p>
    <w:p w14:paraId="21889FCB" w14:textId="77777777" w:rsidR="003B7032" w:rsidRPr="003B7032" w:rsidRDefault="003B7032" w:rsidP="003B7032">
      <w:pPr>
        <w:jc w:val="center"/>
        <w:rPr>
          <w:rFonts w:ascii="Times New Roman" w:eastAsia="Times New Roman" w:hAnsi="Times New Roman" w:cs="Times New Roman"/>
          <w:sz w:val="36"/>
          <w:szCs w:val="20"/>
          <w:lang w:val="en-GB"/>
        </w:rPr>
      </w:pPr>
      <w:r w:rsidRPr="003B7032">
        <w:rPr>
          <w:rFonts w:ascii="Times New Roman" w:eastAsia="Times New Roman" w:hAnsi="Times New Roman" w:cs="Times New Roman"/>
          <w:i/>
          <w:iCs/>
          <w:szCs w:val="20"/>
          <w:lang w:val="en-GB"/>
        </w:rPr>
        <w:t>[The Bidder shall fill in this Form in accordance with the instructions indicated below].</w:t>
      </w:r>
    </w:p>
    <w:p w14:paraId="1166F3AF" w14:textId="77777777" w:rsidR="003B7032" w:rsidRPr="003B7032" w:rsidRDefault="003B7032" w:rsidP="003B7032">
      <w:pPr>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Date: </w:t>
      </w:r>
      <w:r w:rsidRPr="003B7032">
        <w:rPr>
          <w:rFonts w:ascii="Times New Roman" w:eastAsia="Times New Roman" w:hAnsi="Times New Roman" w:cs="Times New Roman"/>
          <w:i/>
          <w:szCs w:val="20"/>
          <w:lang w:val="en-GB"/>
        </w:rPr>
        <w:t>[insert date (as day, month and year) of Bid Submission</w:t>
      </w:r>
      <w:r w:rsidRPr="003B7032">
        <w:rPr>
          <w:rFonts w:ascii="Times New Roman" w:eastAsia="Times New Roman" w:hAnsi="Times New Roman" w:cs="Times New Roman"/>
          <w:szCs w:val="20"/>
          <w:lang w:val="en-GB"/>
        </w:rPr>
        <w:t xml:space="preserve">] </w:t>
      </w:r>
    </w:p>
    <w:p w14:paraId="359F383F" w14:textId="77777777" w:rsidR="003B7032" w:rsidRPr="003B7032" w:rsidRDefault="003B7032" w:rsidP="003B7032">
      <w:pPr>
        <w:tabs>
          <w:tab w:val="right" w:pos="9360"/>
        </w:tabs>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Tender No.: </w:t>
      </w:r>
      <w:r w:rsidRPr="003B7032">
        <w:rPr>
          <w:rFonts w:ascii="Times New Roman" w:eastAsia="Times New Roman" w:hAnsi="Times New Roman" w:cs="Times New Roman"/>
          <w:i/>
          <w:szCs w:val="20"/>
          <w:lang w:val="en-GB"/>
        </w:rPr>
        <w:t>[insert number of tender notice]</w:t>
      </w:r>
    </w:p>
    <w:p w14:paraId="383DA127" w14:textId="77777777" w:rsidR="003B7032" w:rsidRPr="003B7032" w:rsidRDefault="003B7032" w:rsidP="003B7032">
      <w:pPr>
        <w:ind w:left="720" w:hanging="720"/>
        <w:jc w:val="right"/>
        <w:rPr>
          <w:rFonts w:ascii="Times New Roman" w:eastAsia="Times New Roman" w:hAnsi="Times New Roman" w:cs="Times New Roman"/>
          <w:szCs w:val="20"/>
          <w:lang w:val="en-GB"/>
        </w:rPr>
      </w:pPr>
    </w:p>
    <w:p w14:paraId="2F5C2DF6" w14:textId="77777777" w:rsidR="003B7032" w:rsidRPr="003B7032" w:rsidRDefault="003B7032" w:rsidP="003B7032">
      <w:pPr>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Page ________ of_ ______ pages</w:t>
      </w:r>
    </w:p>
    <w:p w14:paraId="7E5BF335" w14:textId="77777777" w:rsidR="003B7032" w:rsidRPr="003B7032" w:rsidRDefault="003B7032" w:rsidP="003B7032">
      <w:pPr>
        <w:suppressAutoHyphens/>
        <w:rPr>
          <w:rFonts w:ascii="Times New Roman" w:eastAsia="Times New Roman" w:hAnsi="Times New Roman" w:cs="Times New Roman"/>
          <w:spacing w:val="-2"/>
          <w:szCs w:val="2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3B7032" w:rsidRPr="003B7032" w14:paraId="702D53DF" w14:textId="77777777" w:rsidTr="003B7032">
        <w:trPr>
          <w:cantSplit/>
          <w:trHeight w:val="440"/>
        </w:trPr>
        <w:tc>
          <w:tcPr>
            <w:tcW w:w="9000" w:type="dxa"/>
            <w:tcBorders>
              <w:bottom w:val="nil"/>
            </w:tcBorders>
          </w:tcPr>
          <w:p w14:paraId="288E24FA" w14:textId="77777777" w:rsidR="003B7032" w:rsidRPr="003B7032" w:rsidRDefault="003B7032" w:rsidP="003B7032">
            <w:pPr>
              <w:spacing w:before="40" w:after="160"/>
              <w:ind w:left="360" w:hanging="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1.</w:t>
            </w:r>
            <w:r w:rsidRPr="003B7032">
              <w:rPr>
                <w:rFonts w:ascii="Times New Roman" w:eastAsia="Times New Roman" w:hAnsi="Times New Roman" w:cs="Times New Roman"/>
                <w:szCs w:val="20"/>
                <w:lang w:val="en-GB"/>
              </w:rPr>
              <w:tab/>
              <w:t xml:space="preserve">Bidder’s Legal Name: </w:t>
            </w:r>
            <w:r w:rsidRPr="003B7032">
              <w:rPr>
                <w:rFonts w:ascii="Times New Roman" w:eastAsia="Times New Roman" w:hAnsi="Times New Roman" w:cs="Times New Roman"/>
                <w:i/>
                <w:szCs w:val="20"/>
                <w:lang w:val="en-GB"/>
              </w:rPr>
              <w:t>[insert Bidder’s legal name]</w:t>
            </w:r>
          </w:p>
        </w:tc>
      </w:tr>
      <w:tr w:rsidR="003B7032" w:rsidRPr="003B7032" w14:paraId="5643B335" w14:textId="77777777" w:rsidTr="003B7032">
        <w:trPr>
          <w:cantSplit/>
          <w:trHeight w:val="674"/>
        </w:trPr>
        <w:tc>
          <w:tcPr>
            <w:tcW w:w="9000" w:type="dxa"/>
            <w:tcBorders>
              <w:left w:val="single" w:sz="4" w:space="0" w:color="auto"/>
            </w:tcBorders>
          </w:tcPr>
          <w:p w14:paraId="15F7960A" w14:textId="77777777" w:rsidR="003B7032" w:rsidRPr="003B7032" w:rsidRDefault="003B7032" w:rsidP="003B7032">
            <w:pPr>
              <w:spacing w:before="40" w:after="160"/>
              <w:ind w:left="360" w:hanging="36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2.</w:t>
            </w:r>
            <w:r w:rsidRPr="003B7032">
              <w:rPr>
                <w:rFonts w:ascii="Times New Roman" w:eastAsia="Times New Roman" w:hAnsi="Times New Roman" w:cs="Times New Roman"/>
                <w:szCs w:val="20"/>
                <w:lang w:val="en-GB"/>
              </w:rPr>
              <w:tab/>
              <w:t xml:space="preserve">JV’s Party legal name: </w:t>
            </w:r>
            <w:r w:rsidRPr="003B7032">
              <w:rPr>
                <w:rFonts w:ascii="Times New Roman" w:eastAsia="Times New Roman" w:hAnsi="Times New Roman" w:cs="Times New Roman"/>
                <w:i/>
                <w:szCs w:val="20"/>
                <w:lang w:val="en-GB"/>
              </w:rPr>
              <w:t>[insert JV’s Party legal name]</w:t>
            </w:r>
          </w:p>
        </w:tc>
      </w:tr>
      <w:tr w:rsidR="003B7032" w:rsidRPr="003B7032" w14:paraId="4A53DCCC" w14:textId="77777777" w:rsidTr="003B7032">
        <w:trPr>
          <w:cantSplit/>
          <w:trHeight w:val="674"/>
        </w:trPr>
        <w:tc>
          <w:tcPr>
            <w:tcW w:w="9000" w:type="dxa"/>
            <w:tcBorders>
              <w:left w:val="single" w:sz="4" w:space="0" w:color="auto"/>
            </w:tcBorders>
          </w:tcPr>
          <w:p w14:paraId="7E3ECD38" w14:textId="77777777" w:rsidR="003B7032" w:rsidRPr="003B7032" w:rsidRDefault="003B7032" w:rsidP="003B7032">
            <w:pPr>
              <w:spacing w:before="40" w:after="160"/>
              <w:ind w:left="360" w:hanging="36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3.</w:t>
            </w:r>
            <w:r w:rsidRPr="003B7032">
              <w:rPr>
                <w:rFonts w:ascii="Times New Roman" w:eastAsia="Times New Roman" w:hAnsi="Times New Roman" w:cs="Times New Roman"/>
                <w:szCs w:val="20"/>
                <w:lang w:val="en-GB"/>
              </w:rPr>
              <w:tab/>
              <w:t xml:space="preserve">JV’s Party Country of Registration: </w:t>
            </w:r>
            <w:r w:rsidRPr="003B7032">
              <w:rPr>
                <w:rFonts w:ascii="Times New Roman" w:eastAsia="Times New Roman" w:hAnsi="Times New Roman" w:cs="Times New Roman"/>
                <w:i/>
                <w:szCs w:val="20"/>
                <w:lang w:val="en-GB"/>
              </w:rPr>
              <w:t>[insert JV’s Party country of registration]</w:t>
            </w:r>
          </w:p>
        </w:tc>
      </w:tr>
      <w:tr w:rsidR="003B7032" w:rsidRPr="003B7032" w14:paraId="54F498C2" w14:textId="77777777" w:rsidTr="003B7032">
        <w:trPr>
          <w:cantSplit/>
        </w:trPr>
        <w:tc>
          <w:tcPr>
            <w:tcW w:w="9000" w:type="dxa"/>
            <w:tcBorders>
              <w:left w:val="single" w:sz="4" w:space="0" w:color="auto"/>
            </w:tcBorders>
          </w:tcPr>
          <w:p w14:paraId="0E4A56E7" w14:textId="77777777" w:rsidR="003B7032" w:rsidRPr="003B7032" w:rsidRDefault="003B7032" w:rsidP="003B7032">
            <w:pPr>
              <w:spacing w:before="40" w:after="160"/>
              <w:ind w:left="360" w:hanging="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4.</w:t>
            </w:r>
            <w:r w:rsidRPr="003B7032">
              <w:rPr>
                <w:rFonts w:ascii="Times New Roman" w:eastAsia="Times New Roman" w:hAnsi="Times New Roman" w:cs="Times New Roman"/>
                <w:szCs w:val="20"/>
                <w:lang w:val="en-GB"/>
              </w:rPr>
              <w:tab/>
              <w:t xml:space="preserve">JV’s Party Year of Registration: </w:t>
            </w:r>
            <w:r w:rsidRPr="003B7032">
              <w:rPr>
                <w:rFonts w:ascii="Times New Roman" w:eastAsia="Times New Roman" w:hAnsi="Times New Roman" w:cs="Times New Roman"/>
                <w:i/>
                <w:szCs w:val="20"/>
                <w:lang w:val="en-GB"/>
              </w:rPr>
              <w:t>[insert JV’s Part year of registration]</w:t>
            </w:r>
          </w:p>
        </w:tc>
      </w:tr>
      <w:tr w:rsidR="003B7032" w:rsidRPr="003B7032" w14:paraId="65736881" w14:textId="77777777" w:rsidTr="003B7032">
        <w:trPr>
          <w:cantSplit/>
        </w:trPr>
        <w:tc>
          <w:tcPr>
            <w:tcW w:w="9000" w:type="dxa"/>
            <w:tcBorders>
              <w:left w:val="single" w:sz="4" w:space="0" w:color="auto"/>
            </w:tcBorders>
          </w:tcPr>
          <w:p w14:paraId="46953733" w14:textId="77777777" w:rsidR="003B7032" w:rsidRPr="003B7032" w:rsidRDefault="003B7032" w:rsidP="003B7032">
            <w:pPr>
              <w:spacing w:before="40" w:after="160"/>
              <w:ind w:left="360" w:hanging="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5.</w:t>
            </w:r>
            <w:r w:rsidRPr="003B7032">
              <w:rPr>
                <w:rFonts w:ascii="Times New Roman" w:eastAsia="Times New Roman" w:hAnsi="Times New Roman" w:cs="Times New Roman"/>
                <w:szCs w:val="20"/>
                <w:lang w:val="en-GB"/>
              </w:rPr>
              <w:tab/>
              <w:t xml:space="preserve">JV’s Party Legal Address in Country of Registration: </w:t>
            </w:r>
            <w:r w:rsidRPr="003B7032">
              <w:rPr>
                <w:rFonts w:ascii="Times New Roman" w:eastAsia="Times New Roman" w:hAnsi="Times New Roman" w:cs="Times New Roman"/>
                <w:i/>
                <w:szCs w:val="20"/>
                <w:lang w:val="en-GB"/>
              </w:rPr>
              <w:t>[insert JV’s Party legal address in country of registration]</w:t>
            </w:r>
          </w:p>
        </w:tc>
      </w:tr>
      <w:tr w:rsidR="003B7032" w:rsidRPr="003B7032" w14:paraId="1316286C" w14:textId="77777777" w:rsidTr="003B7032">
        <w:trPr>
          <w:cantSplit/>
        </w:trPr>
        <w:tc>
          <w:tcPr>
            <w:tcW w:w="9000" w:type="dxa"/>
          </w:tcPr>
          <w:p w14:paraId="177D19EC" w14:textId="77777777" w:rsidR="003B7032" w:rsidRPr="003B7032" w:rsidRDefault="003B7032" w:rsidP="003B7032">
            <w:pPr>
              <w:spacing w:before="40" w:after="160"/>
              <w:ind w:left="360" w:hanging="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6.</w:t>
            </w:r>
            <w:r w:rsidRPr="003B7032">
              <w:rPr>
                <w:rFonts w:ascii="Times New Roman" w:eastAsia="Times New Roman" w:hAnsi="Times New Roman" w:cs="Times New Roman"/>
                <w:szCs w:val="20"/>
                <w:lang w:val="en-GB"/>
              </w:rPr>
              <w:tab/>
              <w:t>JV’s Party Authorized Representative Information</w:t>
            </w:r>
          </w:p>
          <w:p w14:paraId="35582C48" w14:textId="77777777" w:rsidR="003B7032" w:rsidRPr="003B7032" w:rsidRDefault="003B7032" w:rsidP="003B7032">
            <w:pPr>
              <w:spacing w:before="40" w:after="160"/>
              <w:ind w:left="360" w:hanging="360"/>
              <w:jc w:val="both"/>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 xml:space="preserve">Name: </w:t>
            </w:r>
            <w:r w:rsidRPr="003B7032">
              <w:rPr>
                <w:rFonts w:ascii="Times New Roman" w:eastAsia="Times New Roman" w:hAnsi="Times New Roman" w:cs="Times New Roman"/>
                <w:i/>
                <w:szCs w:val="20"/>
                <w:lang w:val="en-GB"/>
              </w:rPr>
              <w:t>[insert name of JV’s Party authorized representative]</w:t>
            </w:r>
          </w:p>
          <w:p w14:paraId="12A78CD1" w14:textId="77777777" w:rsidR="003B7032" w:rsidRPr="003B7032" w:rsidRDefault="003B7032" w:rsidP="003B7032">
            <w:pPr>
              <w:spacing w:before="40" w:after="160"/>
              <w:ind w:left="360" w:hanging="360"/>
              <w:jc w:val="both"/>
              <w:rPr>
                <w:rFonts w:ascii="Times New Roman" w:eastAsia="Times New Roman" w:hAnsi="Times New Roman" w:cs="Times New Roman"/>
                <w:b/>
                <w:szCs w:val="20"/>
                <w:lang w:val="en-GB"/>
              </w:rPr>
            </w:pPr>
            <w:r w:rsidRPr="003B7032">
              <w:rPr>
                <w:rFonts w:ascii="Times New Roman" w:eastAsia="Times New Roman" w:hAnsi="Times New Roman" w:cs="Times New Roman"/>
                <w:i/>
                <w:szCs w:val="20"/>
                <w:lang w:val="en-GB"/>
              </w:rPr>
              <w:t>ID/Passport Number [Insert ID or Passport Number]</w:t>
            </w:r>
          </w:p>
          <w:p w14:paraId="40D1EC6B" w14:textId="77777777" w:rsidR="003B7032" w:rsidRPr="003B7032" w:rsidRDefault="003B7032" w:rsidP="003B7032">
            <w:pPr>
              <w:spacing w:before="40" w:after="160"/>
              <w:ind w:left="360" w:hanging="36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 xml:space="preserve">Address: </w:t>
            </w:r>
            <w:r w:rsidRPr="003B7032">
              <w:rPr>
                <w:rFonts w:ascii="Times New Roman" w:eastAsia="Times New Roman" w:hAnsi="Times New Roman" w:cs="Times New Roman"/>
                <w:i/>
                <w:szCs w:val="20"/>
                <w:lang w:val="en-GB"/>
              </w:rPr>
              <w:t>[insert address of JV’s Party authorized representative]</w:t>
            </w:r>
          </w:p>
          <w:p w14:paraId="50678B14" w14:textId="77777777" w:rsidR="003B7032" w:rsidRPr="003B7032" w:rsidRDefault="003B7032" w:rsidP="003B7032">
            <w:pPr>
              <w:spacing w:before="40" w:after="160"/>
              <w:ind w:left="360" w:hanging="360"/>
              <w:jc w:val="both"/>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 xml:space="preserve">Telephone/Fax numbers: </w:t>
            </w:r>
            <w:r w:rsidRPr="003B7032">
              <w:rPr>
                <w:rFonts w:ascii="Times New Roman" w:eastAsia="Times New Roman" w:hAnsi="Times New Roman" w:cs="Times New Roman"/>
                <w:i/>
                <w:szCs w:val="20"/>
                <w:lang w:val="en-GB"/>
              </w:rPr>
              <w:t>[insert telephone/fax numbers of JV’s Party authorized representative]</w:t>
            </w:r>
          </w:p>
          <w:p w14:paraId="2F4F5FAC" w14:textId="77777777" w:rsidR="003B7032" w:rsidRPr="003B7032" w:rsidRDefault="003B7032" w:rsidP="003B7032">
            <w:pPr>
              <w:spacing w:before="40" w:after="160"/>
              <w:ind w:left="360" w:hanging="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Email Address: </w:t>
            </w:r>
            <w:r w:rsidRPr="003B7032">
              <w:rPr>
                <w:rFonts w:ascii="Times New Roman" w:eastAsia="Times New Roman" w:hAnsi="Times New Roman" w:cs="Times New Roman"/>
                <w:i/>
                <w:szCs w:val="20"/>
                <w:lang w:val="en-GB"/>
              </w:rPr>
              <w:t>[insert email address of JV’s Party authorized representative]</w:t>
            </w:r>
          </w:p>
        </w:tc>
      </w:tr>
      <w:tr w:rsidR="003B7032" w:rsidRPr="003B7032" w14:paraId="3C36BF8D" w14:textId="77777777" w:rsidTr="003B7032">
        <w:tc>
          <w:tcPr>
            <w:tcW w:w="9000" w:type="dxa"/>
          </w:tcPr>
          <w:p w14:paraId="54197007" w14:textId="77777777" w:rsidR="003B7032" w:rsidRPr="003B7032" w:rsidRDefault="003B7032" w:rsidP="003B7032">
            <w:pPr>
              <w:spacing w:before="40" w:after="160"/>
              <w:ind w:left="342" w:hanging="342"/>
              <w:rPr>
                <w:rFonts w:ascii="Times New Roman" w:eastAsia="Times New Roman" w:hAnsi="Times New Roman" w:cs="Times New Roman"/>
                <w:i/>
                <w:szCs w:val="20"/>
                <w:lang w:val="en-GB"/>
              </w:rPr>
            </w:pPr>
            <w:r w:rsidRPr="003B7032">
              <w:rPr>
                <w:rFonts w:ascii="Times New Roman" w:eastAsia="Times New Roman" w:hAnsi="Times New Roman" w:cs="Times New Roman"/>
                <w:spacing w:val="-2"/>
                <w:szCs w:val="20"/>
                <w:lang w:val="en-GB"/>
              </w:rPr>
              <w:t>7.</w:t>
            </w:r>
            <w:r w:rsidRPr="003B7032">
              <w:rPr>
                <w:rFonts w:ascii="Times New Roman" w:eastAsia="Times New Roman" w:hAnsi="Times New Roman" w:cs="Times New Roman"/>
                <w:spacing w:val="-2"/>
                <w:szCs w:val="20"/>
                <w:lang w:val="en-GB"/>
              </w:rPr>
              <w:tab/>
              <w:t>Attached are copies of original documents of:</w:t>
            </w:r>
            <w:r w:rsidRPr="003B7032">
              <w:rPr>
                <w:rFonts w:ascii="Times New Roman" w:eastAsia="Times New Roman" w:hAnsi="Times New Roman" w:cs="Times New Roman"/>
                <w:b/>
                <w:szCs w:val="20"/>
                <w:lang w:val="en-GB"/>
              </w:rPr>
              <w:t xml:space="preserve"> </w:t>
            </w:r>
            <w:r w:rsidRPr="003B7032">
              <w:rPr>
                <w:rFonts w:ascii="Times New Roman" w:eastAsia="Times New Roman" w:hAnsi="Times New Roman" w:cs="Times New Roman"/>
                <w:i/>
                <w:szCs w:val="20"/>
                <w:lang w:val="en-GB"/>
              </w:rPr>
              <w:t>[check the box(es) of the attached original documents]</w:t>
            </w:r>
          </w:p>
          <w:p w14:paraId="6EEBB09B" w14:textId="77777777" w:rsidR="003B7032" w:rsidRPr="003B7032" w:rsidRDefault="003B7032" w:rsidP="003B7032">
            <w:pPr>
              <w:suppressAutoHyphens/>
              <w:spacing w:before="40" w:after="160"/>
              <w:ind w:left="360" w:hanging="36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 w:val="32"/>
                <w:szCs w:val="20"/>
                <w:lang w:val="en-GB"/>
              </w:rPr>
              <w:sym w:font="Symbol" w:char="F0F0"/>
            </w:r>
            <w:r w:rsidRPr="003B7032">
              <w:rPr>
                <w:rFonts w:ascii="Times New Roman" w:eastAsia="Times New Roman" w:hAnsi="Times New Roman" w:cs="Times New Roman"/>
                <w:spacing w:val="-2"/>
                <w:sz w:val="32"/>
                <w:szCs w:val="20"/>
                <w:lang w:val="en-GB"/>
              </w:rPr>
              <w:tab/>
            </w:r>
            <w:r w:rsidRPr="003B7032">
              <w:rPr>
                <w:rFonts w:ascii="Times New Roman" w:eastAsia="Times New Roman" w:hAnsi="Times New Roman" w:cs="Times New Roman"/>
                <w:spacing w:val="-2"/>
                <w:szCs w:val="20"/>
                <w:lang w:val="en-GB"/>
              </w:rPr>
              <w:t>Articles of Incorporation or Registration of firm named in 2, above, in accordance with ITB Sub-Clauses 4.1 and 4.2.</w:t>
            </w:r>
          </w:p>
          <w:p w14:paraId="62E31202" w14:textId="77777777" w:rsidR="003B7032" w:rsidRPr="003B7032" w:rsidRDefault="003B7032" w:rsidP="0003777F">
            <w:pPr>
              <w:numPr>
                <w:ilvl w:val="0"/>
                <w:numId w:val="42"/>
              </w:numPr>
              <w:suppressAutoHyphens/>
              <w:spacing w:before="40" w:after="160"/>
              <w:rPr>
                <w:rFonts w:ascii="Times New Roman" w:eastAsia="Times New Roman" w:hAnsi="Times New Roman" w:cs="Times New Roman"/>
                <w:spacing w:val="-2"/>
                <w:szCs w:val="20"/>
                <w:lang w:val="en-GB"/>
              </w:rPr>
            </w:pPr>
            <w:r w:rsidRPr="003B7032">
              <w:rPr>
                <w:rFonts w:ascii="Times New Roman" w:eastAsia="Times New Roman" w:hAnsi="Times New Roman" w:cs="Times New Roman"/>
                <w:spacing w:val="-2"/>
                <w:szCs w:val="20"/>
                <w:lang w:val="en-GB"/>
              </w:rPr>
              <w:t>In case of government owned companies from Rwanda, documents establishing legal and financial autonomy and compliance with commercial law, in accordance with ITB Sub-Clause 4.5.</w:t>
            </w:r>
          </w:p>
        </w:tc>
      </w:tr>
    </w:tbl>
    <w:p w14:paraId="1B5F627C"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br w:type="page"/>
      </w:r>
      <w:bookmarkStart w:id="707" w:name="_Toc175470835"/>
      <w:bookmarkStart w:id="708" w:name="_Toc220216300"/>
      <w:bookmarkStart w:id="709" w:name="_Toc220819529"/>
      <w:bookmarkStart w:id="710" w:name="_Toc221328024"/>
      <w:r w:rsidRPr="003B7032">
        <w:rPr>
          <w:rFonts w:ascii="Times New Roman" w:eastAsia="Times New Roman" w:hAnsi="Times New Roman" w:cs="Times New Roman"/>
          <w:b/>
          <w:sz w:val="36"/>
          <w:szCs w:val="20"/>
          <w:lang w:val="en-GB"/>
        </w:rPr>
        <w:lastRenderedPageBreak/>
        <w:t>Bid Submission Form</w:t>
      </w:r>
      <w:bookmarkEnd w:id="707"/>
      <w:bookmarkEnd w:id="708"/>
      <w:bookmarkEnd w:id="709"/>
      <w:bookmarkEnd w:id="710"/>
    </w:p>
    <w:p w14:paraId="3551F5DB" w14:textId="77777777" w:rsidR="003B7032" w:rsidRPr="003B7032" w:rsidRDefault="003B7032" w:rsidP="003B7032">
      <w:pPr>
        <w:spacing w:after="240"/>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[The Bidder shall fill in this Form in accordance with the instructions indicated No alterations to its format shall be permitted and no substitutions shall be accepted.]</w:t>
      </w:r>
    </w:p>
    <w:p w14:paraId="24519EFD" w14:textId="77777777" w:rsidR="003B7032" w:rsidRPr="003B7032" w:rsidRDefault="003B7032" w:rsidP="003B7032">
      <w:pPr>
        <w:tabs>
          <w:tab w:val="right" w:pos="9360"/>
        </w:tabs>
        <w:ind w:left="72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Date: </w:t>
      </w:r>
      <w:r w:rsidRPr="003B7032">
        <w:rPr>
          <w:rFonts w:ascii="Times New Roman" w:eastAsia="Times New Roman" w:hAnsi="Times New Roman" w:cs="Times New Roman"/>
          <w:i/>
          <w:iCs/>
          <w:szCs w:val="20"/>
          <w:lang w:val="en-GB"/>
        </w:rPr>
        <w:t>[insert date (as day, month and year) of Bid Submission]</w:t>
      </w:r>
    </w:p>
    <w:p w14:paraId="6A4D0DE0" w14:textId="77777777" w:rsidR="003B7032" w:rsidRPr="003B7032" w:rsidRDefault="003B7032" w:rsidP="003B7032">
      <w:pPr>
        <w:tabs>
          <w:tab w:val="right" w:pos="9360"/>
        </w:tabs>
        <w:ind w:left="504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Tender No.: </w:t>
      </w:r>
      <w:r w:rsidRPr="003B7032">
        <w:rPr>
          <w:rFonts w:ascii="Times New Roman" w:eastAsia="Times New Roman" w:hAnsi="Times New Roman" w:cs="Times New Roman"/>
          <w:i/>
          <w:iCs/>
          <w:szCs w:val="20"/>
          <w:lang w:val="en-GB"/>
        </w:rPr>
        <w:t>[insert number of tender notice]</w:t>
      </w:r>
    </w:p>
    <w:p w14:paraId="291A2C88" w14:textId="77777777" w:rsidR="003B7032" w:rsidRPr="003B7032" w:rsidRDefault="003B7032" w:rsidP="003B7032">
      <w:pPr>
        <w:tabs>
          <w:tab w:val="right" w:pos="9360"/>
        </w:tabs>
        <w:ind w:left="5040" w:hanging="720"/>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 xml:space="preserve">Or </w:t>
      </w:r>
      <w:r w:rsidRPr="003B7032">
        <w:rPr>
          <w:rFonts w:ascii="Times New Roman" w:eastAsia="Times New Roman" w:hAnsi="Times New Roman" w:cs="Times New Roman"/>
          <w:szCs w:val="20"/>
          <w:lang w:val="en-GB"/>
        </w:rPr>
        <w:t xml:space="preserve">Invitation for Bid No.: </w:t>
      </w:r>
      <w:r w:rsidRPr="003B7032">
        <w:rPr>
          <w:rFonts w:ascii="Times New Roman" w:eastAsia="Times New Roman" w:hAnsi="Times New Roman" w:cs="Times New Roman"/>
          <w:i/>
          <w:iCs/>
          <w:szCs w:val="20"/>
          <w:lang w:val="en-GB"/>
        </w:rPr>
        <w:t>[insert No of IFB]</w:t>
      </w:r>
    </w:p>
    <w:p w14:paraId="6C2B354B" w14:textId="77777777" w:rsidR="003B7032" w:rsidRPr="003B7032" w:rsidRDefault="003B7032" w:rsidP="003B7032">
      <w:pPr>
        <w:tabs>
          <w:tab w:val="right" w:pos="9360"/>
        </w:tabs>
        <w:ind w:left="720" w:hanging="720"/>
        <w:jc w:val="right"/>
        <w:rPr>
          <w:rFonts w:ascii="Times New Roman" w:eastAsia="Times New Roman" w:hAnsi="Times New Roman" w:cs="Times New Roman"/>
          <w:sz w:val="28"/>
          <w:szCs w:val="20"/>
          <w:lang w:val="en-GB"/>
        </w:rPr>
      </w:pPr>
      <w:r w:rsidRPr="003B7032">
        <w:rPr>
          <w:rFonts w:ascii="Times New Roman" w:eastAsia="Times New Roman" w:hAnsi="Times New Roman" w:cs="Times New Roman"/>
          <w:szCs w:val="20"/>
          <w:lang w:val="en-GB"/>
        </w:rPr>
        <w:t xml:space="preserve">Alternative No.: </w:t>
      </w:r>
      <w:r w:rsidRPr="003B7032">
        <w:rPr>
          <w:rFonts w:ascii="Times New Roman" w:eastAsia="Times New Roman" w:hAnsi="Times New Roman" w:cs="Times New Roman"/>
          <w:i/>
          <w:iCs/>
          <w:szCs w:val="20"/>
          <w:lang w:val="en-GB"/>
        </w:rPr>
        <w:t>[insert identification No if this is a Bid for an alternative]</w:t>
      </w:r>
    </w:p>
    <w:p w14:paraId="50A880EC" w14:textId="77777777" w:rsidR="003B7032" w:rsidRPr="003B7032" w:rsidRDefault="003B7032" w:rsidP="003B7032">
      <w:pPr>
        <w:rPr>
          <w:rFonts w:ascii="Times New Roman" w:eastAsia="Times New Roman" w:hAnsi="Times New Roman" w:cs="Times New Roman"/>
          <w:szCs w:val="20"/>
          <w:lang w:val="en-GB"/>
        </w:rPr>
      </w:pPr>
    </w:p>
    <w:p w14:paraId="6B66AF2E"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To:  </w:t>
      </w:r>
      <w:r w:rsidRPr="003B7032">
        <w:rPr>
          <w:rFonts w:ascii="Times New Roman" w:eastAsia="Times New Roman" w:hAnsi="Times New Roman" w:cs="Times New Roman"/>
          <w:i/>
          <w:szCs w:val="20"/>
          <w:lang w:val="en-GB"/>
        </w:rPr>
        <w:t>[insert complete name of Purchaser]</w:t>
      </w:r>
    </w:p>
    <w:p w14:paraId="5D5B628F" w14:textId="77777777" w:rsidR="003B7032" w:rsidRPr="003B7032" w:rsidRDefault="003B7032" w:rsidP="003B7032">
      <w:pPr>
        <w:ind w:firstLine="420"/>
        <w:rPr>
          <w:rFonts w:ascii="Times New Roman" w:eastAsia="Times New Roman" w:hAnsi="Times New Roman" w:cs="Times New Roman"/>
          <w:szCs w:val="20"/>
          <w:lang w:val="en-GB"/>
        </w:rPr>
      </w:pPr>
    </w:p>
    <w:p w14:paraId="15E0E2B1"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We, the undersigned, declare that: </w:t>
      </w:r>
    </w:p>
    <w:p w14:paraId="6F655280" w14:textId="77777777" w:rsidR="003B7032" w:rsidRPr="003B7032" w:rsidRDefault="003B7032" w:rsidP="003B7032">
      <w:pPr>
        <w:rPr>
          <w:rFonts w:ascii="Times New Roman" w:eastAsia="Times New Roman" w:hAnsi="Times New Roman" w:cs="Times New Roman"/>
          <w:szCs w:val="20"/>
          <w:lang w:val="en-GB"/>
        </w:rPr>
      </w:pPr>
    </w:p>
    <w:p w14:paraId="1D1AED2A" w14:textId="77777777" w:rsidR="003B7032" w:rsidRPr="003B7032" w:rsidRDefault="003B7032" w:rsidP="0003777F">
      <w:pPr>
        <w:numPr>
          <w:ilvl w:val="0"/>
          <w:numId w:val="11"/>
        </w:numPr>
        <w:tabs>
          <w:tab w:val="left" w:pos="540"/>
          <w:tab w:val="num" w:pos="72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We have examined and have no reservations to the Bidding Documents, including Addenda No.: ______________</w:t>
      </w:r>
      <w:r w:rsidRPr="003B7032">
        <w:rPr>
          <w:rFonts w:ascii="Times New Roman" w:eastAsia="Times New Roman" w:hAnsi="Times New Roman" w:cs="Times New Roman"/>
          <w:i/>
          <w:szCs w:val="20"/>
          <w:lang w:val="en-GB"/>
        </w:rPr>
        <w:t>[insert the number and issuing date of each Addenda];</w:t>
      </w:r>
      <w:r w:rsidRPr="003B7032">
        <w:rPr>
          <w:rFonts w:ascii="Times New Roman" w:eastAsia="Times New Roman" w:hAnsi="Times New Roman" w:cs="Times New Roman"/>
          <w:szCs w:val="20"/>
          <w:lang w:val="en-GB"/>
        </w:rPr>
        <w:t xml:space="preserve"> </w:t>
      </w:r>
    </w:p>
    <w:p w14:paraId="2D09370E"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5591E2E9" w14:textId="77777777" w:rsidR="003B7032" w:rsidRPr="003B7032" w:rsidRDefault="003B7032" w:rsidP="0003777F">
      <w:pPr>
        <w:numPr>
          <w:ilvl w:val="0"/>
          <w:numId w:val="11"/>
        </w:numPr>
        <w:tabs>
          <w:tab w:val="left" w:pos="540"/>
          <w:tab w:val="num" w:pos="72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We offer to supply in conformity with the Bidding Documents and in accordance with the Delivery Schedules specified in the Schedule of Requirements the following Goods and Related Services _______________________ </w:t>
      </w:r>
      <w:r w:rsidRPr="003B7032">
        <w:rPr>
          <w:rFonts w:ascii="Times New Roman" w:eastAsia="Times New Roman" w:hAnsi="Times New Roman" w:cs="Times New Roman"/>
          <w:i/>
          <w:szCs w:val="20"/>
          <w:lang w:val="en-GB"/>
        </w:rPr>
        <w:t>[insert a brief description of the Goods and Related Services];</w:t>
      </w:r>
      <w:r w:rsidRPr="003B7032">
        <w:rPr>
          <w:rFonts w:ascii="Times New Roman" w:eastAsia="Times New Roman" w:hAnsi="Times New Roman" w:cs="Times New Roman"/>
          <w:szCs w:val="20"/>
          <w:lang w:val="en-GB"/>
        </w:rPr>
        <w:t xml:space="preserve"> </w:t>
      </w:r>
    </w:p>
    <w:p w14:paraId="58BAE1C7"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14748708" w14:textId="77777777" w:rsidR="003B7032" w:rsidRPr="003B7032" w:rsidRDefault="003B7032" w:rsidP="0003777F">
      <w:pPr>
        <w:numPr>
          <w:ilvl w:val="0"/>
          <w:numId w:val="11"/>
        </w:numPr>
        <w:tabs>
          <w:tab w:val="left" w:pos="540"/>
          <w:tab w:val="num" w:pos="720"/>
          <w:tab w:val="right" w:pos="9072"/>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total price of our Bid, excluding any discounts offered in item (d) below, is: ______________________________</w:t>
      </w:r>
      <w:r w:rsidRPr="003B7032">
        <w:rPr>
          <w:rFonts w:ascii="Times New Roman" w:eastAsia="Times New Roman" w:hAnsi="Times New Roman" w:cs="Times New Roman"/>
          <w:i/>
          <w:szCs w:val="20"/>
          <w:lang w:val="en-GB"/>
        </w:rPr>
        <w:t>[insert the total bid price in words and figures, indicating the various amounts and the respective currencies];</w:t>
      </w:r>
    </w:p>
    <w:p w14:paraId="556CFB6C"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50F63CF1" w14:textId="77777777" w:rsidR="003B7032" w:rsidRPr="003B7032" w:rsidRDefault="003B7032" w:rsidP="0003777F">
      <w:pPr>
        <w:numPr>
          <w:ilvl w:val="0"/>
          <w:numId w:val="11"/>
        </w:numPr>
        <w:tabs>
          <w:tab w:val="left" w:pos="540"/>
          <w:tab w:val="num" w:pos="72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discounts offered and the methodology for their application are:</w:t>
      </w:r>
    </w:p>
    <w:p w14:paraId="118CDA2C"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639A7DAF" w14:textId="77777777" w:rsidR="003B7032" w:rsidRPr="003B7032" w:rsidRDefault="003B7032" w:rsidP="003B7032">
      <w:pPr>
        <w:tabs>
          <w:tab w:val="left" w:pos="540"/>
          <w:tab w:val="num" w:pos="720"/>
        </w:tabs>
        <w:ind w:left="54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 xml:space="preserve">Discounts:  </w:t>
      </w:r>
      <w:r w:rsidRPr="003B7032">
        <w:rPr>
          <w:rFonts w:ascii="Times New Roman" w:eastAsia="Times New Roman" w:hAnsi="Times New Roman" w:cs="Times New Roman"/>
          <w:szCs w:val="20"/>
          <w:lang w:val="en-GB"/>
        </w:rPr>
        <w:t>If our bid is accepted, the following discounts shall apply._______</w:t>
      </w:r>
      <w:r w:rsidRPr="003B7032">
        <w:rPr>
          <w:rFonts w:ascii="Times New Roman" w:eastAsia="Times New Roman" w:hAnsi="Times New Roman" w:cs="Times New Roman"/>
          <w:b/>
          <w:szCs w:val="20"/>
          <w:lang w:val="en-GB"/>
        </w:rPr>
        <w:t xml:space="preserve"> [</w:t>
      </w:r>
      <w:r w:rsidRPr="003B7032">
        <w:rPr>
          <w:rFonts w:ascii="Times New Roman" w:eastAsia="Times New Roman" w:hAnsi="Times New Roman" w:cs="Times New Roman"/>
          <w:i/>
          <w:szCs w:val="20"/>
          <w:lang w:val="en-GB"/>
        </w:rPr>
        <w:t xml:space="preserve">Specify in detail each discount offered and the specific item of the Schedule of Requirements to which it applies.] </w:t>
      </w:r>
    </w:p>
    <w:p w14:paraId="38D48927"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4C9E6A32"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i/>
          <w:szCs w:val="20"/>
          <w:lang w:val="en-GB"/>
        </w:rPr>
      </w:pPr>
      <w:r w:rsidRPr="003B7032">
        <w:rPr>
          <w:rFonts w:ascii="Times New Roman" w:eastAsia="Times New Roman" w:hAnsi="Times New Roman" w:cs="Times New Roman"/>
          <w:b/>
          <w:szCs w:val="20"/>
          <w:lang w:val="en-GB"/>
        </w:rPr>
        <w:tab/>
        <w:t xml:space="preserve">Methodology of Application of the Discounts: </w:t>
      </w:r>
      <w:r w:rsidRPr="003B7032">
        <w:rPr>
          <w:rFonts w:ascii="Times New Roman" w:eastAsia="Times New Roman" w:hAnsi="Times New Roman" w:cs="Times New Roman"/>
          <w:szCs w:val="20"/>
          <w:lang w:val="en-GB"/>
        </w:rPr>
        <w:t xml:space="preserve">The discounts shall be applied using the following method: __________ </w:t>
      </w:r>
      <w:r w:rsidRPr="003B7032">
        <w:rPr>
          <w:rFonts w:ascii="Times New Roman" w:eastAsia="Times New Roman" w:hAnsi="Times New Roman" w:cs="Times New Roman"/>
          <w:i/>
          <w:szCs w:val="20"/>
          <w:lang w:val="en-GB"/>
        </w:rPr>
        <w:t>[Specify in detail the method that shall be used to apply the discounts];</w:t>
      </w:r>
    </w:p>
    <w:p w14:paraId="745CCF83" w14:textId="77777777" w:rsidR="003B7032" w:rsidRPr="003B7032" w:rsidRDefault="003B7032" w:rsidP="003B7032">
      <w:pPr>
        <w:tabs>
          <w:tab w:val="left" w:pos="540"/>
          <w:tab w:val="num" w:pos="720"/>
        </w:tabs>
        <w:ind w:left="540" w:hanging="540"/>
        <w:rPr>
          <w:rFonts w:ascii="Times New Roman" w:eastAsia="Times New Roman" w:hAnsi="Times New Roman" w:cs="Times New Roman"/>
          <w:szCs w:val="20"/>
          <w:lang w:val="en-GB"/>
        </w:rPr>
      </w:pPr>
    </w:p>
    <w:p w14:paraId="2791BC24" w14:textId="77777777" w:rsidR="003B7032" w:rsidRPr="003B7032" w:rsidRDefault="003B7032" w:rsidP="0003777F">
      <w:pPr>
        <w:numPr>
          <w:ilvl w:val="0"/>
          <w:numId w:val="11"/>
        </w:numPr>
        <w:tabs>
          <w:tab w:val="left" w:pos="540"/>
          <w:tab w:val="num" w:pos="72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Our bid shall be valid for the period of time specified in ITB Sub-Clause 18.1, from the date fixed for the bid submission deadline in accordance with ITB Sub-Clause 22.1, and it shall remain binding upon us and may be accepted at any time before the expiration of that period;</w:t>
      </w:r>
    </w:p>
    <w:p w14:paraId="1CEB8C1E" w14:textId="77777777" w:rsidR="003B7032" w:rsidRPr="003B7032" w:rsidRDefault="003B7032" w:rsidP="003B7032">
      <w:pPr>
        <w:tabs>
          <w:tab w:val="left" w:pos="540"/>
          <w:tab w:val="num" w:pos="720"/>
        </w:tabs>
        <w:ind w:left="540" w:hanging="540"/>
        <w:jc w:val="both"/>
        <w:rPr>
          <w:rFonts w:ascii="Times New Roman" w:eastAsia="Times New Roman" w:hAnsi="Times New Roman" w:cs="Times New Roman"/>
          <w:szCs w:val="20"/>
          <w:lang w:val="en-GB"/>
        </w:rPr>
      </w:pPr>
    </w:p>
    <w:p w14:paraId="136B28FA" w14:textId="77777777" w:rsidR="003B7032" w:rsidRPr="003B7032" w:rsidRDefault="003B7032" w:rsidP="0003777F">
      <w:pPr>
        <w:numPr>
          <w:ilvl w:val="0"/>
          <w:numId w:val="11"/>
        </w:numPr>
        <w:tabs>
          <w:tab w:val="left" w:pos="540"/>
          <w:tab w:val="num" w:pos="72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our bid is accepted, we commit to obtain a performance security in accordance with ITB Clause 42 and GCC Clause 18 for the due performance of the Contract;</w:t>
      </w:r>
    </w:p>
    <w:p w14:paraId="110FBCA4" w14:textId="77777777" w:rsidR="003B7032" w:rsidRPr="003B7032" w:rsidRDefault="003B7032" w:rsidP="003B7032">
      <w:pPr>
        <w:tabs>
          <w:tab w:val="num" w:pos="360"/>
        </w:tabs>
        <w:ind w:left="360" w:hanging="360"/>
        <w:jc w:val="both"/>
        <w:rPr>
          <w:rFonts w:ascii="Times New Roman" w:eastAsia="Times New Roman" w:hAnsi="Times New Roman" w:cs="Times New Roman"/>
          <w:szCs w:val="20"/>
          <w:lang w:val="en-GB"/>
        </w:rPr>
      </w:pPr>
    </w:p>
    <w:p w14:paraId="23C48D70" w14:textId="77777777" w:rsidR="003B7032" w:rsidRPr="003B7032" w:rsidRDefault="003B7032" w:rsidP="0003777F">
      <w:pPr>
        <w:numPr>
          <w:ilvl w:val="0"/>
          <w:numId w:val="11"/>
        </w:numPr>
        <w:tabs>
          <w:tab w:val="num" w:pos="54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We have no conflict of interest in accordance with ITB Sub-Clause 4.2;</w:t>
      </w:r>
    </w:p>
    <w:p w14:paraId="4672BB75" w14:textId="77777777" w:rsidR="003B7032" w:rsidRPr="003B7032" w:rsidRDefault="003B7032" w:rsidP="003B7032">
      <w:pPr>
        <w:tabs>
          <w:tab w:val="num" w:pos="360"/>
          <w:tab w:val="num" w:pos="540"/>
        </w:tabs>
        <w:ind w:left="540" w:hanging="540"/>
        <w:jc w:val="both"/>
        <w:rPr>
          <w:rFonts w:ascii="Times New Roman" w:eastAsia="Times New Roman" w:hAnsi="Times New Roman" w:cs="Times New Roman"/>
          <w:szCs w:val="20"/>
          <w:lang w:val="en-GB"/>
        </w:rPr>
      </w:pPr>
    </w:p>
    <w:p w14:paraId="3A8E5311" w14:textId="77777777" w:rsidR="003B7032" w:rsidRPr="003B7032" w:rsidRDefault="003B7032" w:rsidP="0003777F">
      <w:pPr>
        <w:numPr>
          <w:ilvl w:val="0"/>
          <w:numId w:val="11"/>
        </w:numPr>
        <w:tabs>
          <w:tab w:val="num" w:pos="54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Our firm, its affiliates or subsidiaries—including any subcontractors or suppliers for any part of the contract—has not been declared ineligible by the RPPA, under Rwanda laws or official regulations, in accordance with ITB Sub-Clause 4.3;</w:t>
      </w:r>
    </w:p>
    <w:p w14:paraId="01158BAC" w14:textId="77777777" w:rsidR="003B7032" w:rsidRPr="003B7032" w:rsidRDefault="003B7032" w:rsidP="003B7032">
      <w:pPr>
        <w:tabs>
          <w:tab w:val="num" w:pos="360"/>
          <w:tab w:val="num" w:pos="540"/>
        </w:tabs>
        <w:ind w:left="540" w:hanging="540"/>
        <w:jc w:val="both"/>
        <w:rPr>
          <w:rFonts w:ascii="Times New Roman" w:eastAsia="Times New Roman" w:hAnsi="Times New Roman" w:cs="Times New Roman"/>
          <w:szCs w:val="20"/>
          <w:lang w:val="en-GB"/>
        </w:rPr>
      </w:pPr>
    </w:p>
    <w:p w14:paraId="329BE674" w14:textId="77777777" w:rsidR="003B7032" w:rsidRPr="003B7032" w:rsidRDefault="003B7032" w:rsidP="003B703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rFonts w:ascii="Times New Roman" w:eastAsia="Times New Roman" w:hAnsi="Times New Roman" w:cs="Times New Roman"/>
          <w:szCs w:val="20"/>
          <w:lang w:val="en-GB"/>
        </w:rPr>
      </w:pPr>
    </w:p>
    <w:p w14:paraId="21E4C6FC" w14:textId="77777777" w:rsidR="003B7032" w:rsidRPr="003B7032" w:rsidRDefault="003B7032" w:rsidP="003B7032">
      <w:pPr>
        <w:tabs>
          <w:tab w:val="left" w:pos="54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szCs w:val="20"/>
          <w:lang w:val="en-GB"/>
        </w:rPr>
        <w:tab/>
        <w:t>We understand that this bid, together with your written acceptance thereof included in your notification of award, shall constitute a binding contract between us, until a formal contract is prepared and executed.</w:t>
      </w:r>
    </w:p>
    <w:p w14:paraId="60B28487" w14:textId="77777777" w:rsidR="003B7032" w:rsidRPr="003B7032" w:rsidRDefault="003B7032" w:rsidP="003B7032">
      <w:pPr>
        <w:tabs>
          <w:tab w:val="left" w:pos="540"/>
        </w:tabs>
        <w:ind w:left="540" w:hanging="540"/>
        <w:jc w:val="both"/>
        <w:rPr>
          <w:rFonts w:ascii="Times New Roman" w:eastAsia="Times New Roman" w:hAnsi="Times New Roman" w:cs="Times New Roman"/>
          <w:szCs w:val="20"/>
          <w:lang w:val="en-GB"/>
        </w:rPr>
      </w:pPr>
    </w:p>
    <w:p w14:paraId="3B932278" w14:textId="77777777" w:rsidR="003B7032" w:rsidRPr="003B7032" w:rsidRDefault="003B7032" w:rsidP="003B7032">
      <w:pPr>
        <w:tabs>
          <w:tab w:val="left" w:pos="540"/>
        </w:tabs>
        <w:ind w:left="540"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(j)</w:t>
      </w:r>
      <w:r w:rsidRPr="003B7032">
        <w:rPr>
          <w:rFonts w:ascii="Times New Roman" w:eastAsia="Times New Roman" w:hAnsi="Times New Roman" w:cs="Times New Roman"/>
          <w:szCs w:val="20"/>
          <w:lang w:val="en-GB"/>
        </w:rPr>
        <w:tab/>
        <w:t>We understand that you are not bound to accept the lowest evaluated bid or any other bid that you may receive.</w:t>
      </w:r>
    </w:p>
    <w:p w14:paraId="169E3BA6" w14:textId="77777777" w:rsidR="003B7032" w:rsidRPr="003B7032" w:rsidRDefault="003B7032" w:rsidP="003B7032">
      <w:pPr>
        <w:jc w:val="both"/>
        <w:rPr>
          <w:rFonts w:ascii="Times New Roman" w:eastAsia="Times New Roman" w:hAnsi="Times New Roman" w:cs="Times New Roman"/>
          <w:szCs w:val="20"/>
          <w:lang w:val="en-GB"/>
        </w:rPr>
      </w:pPr>
    </w:p>
    <w:p w14:paraId="4F6311EA" w14:textId="77777777" w:rsidR="003B7032" w:rsidRPr="003B7032" w:rsidRDefault="003B7032" w:rsidP="003B7032">
      <w:pPr>
        <w:tabs>
          <w:tab w:val="left" w:pos="6120"/>
        </w:tab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Signed:_______________ </w:t>
      </w:r>
      <w:r w:rsidRPr="003B7032">
        <w:rPr>
          <w:rFonts w:ascii="Times New Roman" w:eastAsia="Times New Roman" w:hAnsi="Times New Roman" w:cs="Times New Roman"/>
          <w:i/>
          <w:szCs w:val="20"/>
          <w:lang w:val="en-GB"/>
        </w:rPr>
        <w:t>[insert signature and stamp of person whose name and capacity are shown]</w:t>
      </w:r>
      <w:r w:rsidRPr="003B7032">
        <w:rPr>
          <w:rFonts w:ascii="Times New Roman" w:eastAsia="Times New Roman" w:hAnsi="Times New Roman" w:cs="Times New Roman"/>
          <w:szCs w:val="20"/>
          <w:lang w:val="en-GB"/>
        </w:rPr>
        <w:t xml:space="preserve"> </w:t>
      </w:r>
    </w:p>
    <w:p w14:paraId="26B32A35" w14:textId="77777777" w:rsidR="003B7032" w:rsidRPr="003B7032" w:rsidRDefault="003B7032" w:rsidP="003B7032">
      <w:pPr>
        <w:tabs>
          <w:tab w:val="left" w:pos="6120"/>
        </w:tab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 the capacity of _______</w:t>
      </w:r>
      <w:r w:rsidRPr="003B7032">
        <w:rPr>
          <w:rFonts w:ascii="Times New Roman" w:eastAsia="Times New Roman" w:hAnsi="Times New Roman" w:cs="Times New Roman"/>
          <w:i/>
          <w:szCs w:val="20"/>
          <w:lang w:val="en-GB"/>
        </w:rPr>
        <w:t>[insert legal capacity of person signing the Bid Submission Form]</w:t>
      </w:r>
      <w:r w:rsidRPr="003B7032">
        <w:rPr>
          <w:rFonts w:ascii="Times New Roman" w:eastAsia="Times New Roman" w:hAnsi="Times New Roman" w:cs="Times New Roman"/>
          <w:szCs w:val="20"/>
          <w:lang w:val="en-GB"/>
        </w:rPr>
        <w:t xml:space="preserve"> </w:t>
      </w:r>
    </w:p>
    <w:p w14:paraId="4266F1D2" w14:textId="77777777" w:rsidR="003B7032" w:rsidRPr="003B7032" w:rsidRDefault="003B7032" w:rsidP="003B7032">
      <w:pPr>
        <w:tabs>
          <w:tab w:val="left" w:pos="1188"/>
          <w:tab w:val="left" w:pos="2394"/>
          <w:tab w:val="left" w:pos="4200"/>
          <w:tab w:val="left" w:pos="5238"/>
          <w:tab w:val="left" w:pos="7632"/>
          <w:tab w:val="left" w:pos="7868"/>
          <w:tab w:val="left" w:pos="9468"/>
        </w:tabs>
        <w:rPr>
          <w:rFonts w:ascii="Times New Roman" w:eastAsia="Times New Roman" w:hAnsi="Times New Roman" w:cs="Times New Roman"/>
          <w:szCs w:val="20"/>
          <w:lang w:val="en-GB"/>
        </w:rPr>
      </w:pPr>
    </w:p>
    <w:p w14:paraId="0257D278"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w:t>
      </w:r>
    </w:p>
    <w:p w14:paraId="7E31FC83" w14:textId="77777777" w:rsidR="003B7032" w:rsidRPr="003B7032" w:rsidRDefault="003B7032" w:rsidP="003B7032">
      <w:pPr>
        <w:tabs>
          <w:tab w:val="left" w:pos="6120"/>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Name:____________ </w:t>
      </w:r>
      <w:r w:rsidRPr="003B7032">
        <w:rPr>
          <w:rFonts w:ascii="Times New Roman" w:eastAsia="Times New Roman" w:hAnsi="Times New Roman" w:cs="Times New Roman"/>
          <w:i/>
          <w:szCs w:val="20"/>
          <w:lang w:val="en-GB"/>
        </w:rPr>
        <w:t>[insert complete name of person signing the Bid Submission Form]</w:t>
      </w:r>
      <w:r w:rsidRPr="003B7032">
        <w:rPr>
          <w:rFonts w:ascii="Times New Roman" w:eastAsia="Times New Roman" w:hAnsi="Times New Roman" w:cs="Times New Roman"/>
          <w:szCs w:val="20"/>
          <w:lang w:val="en-GB"/>
        </w:rPr>
        <w:tab/>
        <w:t xml:space="preserve"> </w:t>
      </w:r>
    </w:p>
    <w:p w14:paraId="5EB13343" w14:textId="77777777" w:rsidR="003B7032" w:rsidRPr="003B7032" w:rsidRDefault="003B7032" w:rsidP="003B7032">
      <w:pPr>
        <w:rPr>
          <w:rFonts w:ascii="Times New Roman" w:eastAsia="Times New Roman" w:hAnsi="Times New Roman" w:cs="Times New Roman"/>
          <w:szCs w:val="20"/>
          <w:lang w:val="en-GB"/>
        </w:rPr>
      </w:pPr>
    </w:p>
    <w:p w14:paraId="4F08840E" w14:textId="77777777" w:rsidR="003B7032" w:rsidRPr="003B7032" w:rsidRDefault="003B7032" w:rsidP="003B703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eastAsia="Times New Roman" w:hAnsi="Times New Roman" w:cs="Times New Roman"/>
          <w:szCs w:val="20"/>
          <w:lang w:val="en-GB"/>
        </w:rPr>
      </w:pPr>
    </w:p>
    <w:p w14:paraId="14BEEA73" w14:textId="77777777" w:rsidR="003B7032" w:rsidRPr="003B7032" w:rsidRDefault="003B7032" w:rsidP="003B7032">
      <w:pPr>
        <w:tabs>
          <w:tab w:val="left" w:pos="5238"/>
          <w:tab w:val="left" w:pos="5474"/>
          <w:tab w:val="left" w:pos="9468"/>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Duly authorized to sign the bid for and on behalf of:_____ </w:t>
      </w:r>
      <w:r w:rsidRPr="003B7032">
        <w:rPr>
          <w:rFonts w:ascii="Times New Roman" w:eastAsia="Times New Roman" w:hAnsi="Times New Roman" w:cs="Times New Roman"/>
          <w:i/>
          <w:szCs w:val="20"/>
          <w:lang w:val="en-GB"/>
        </w:rPr>
        <w:t>[insert complete name of Bidder]</w:t>
      </w:r>
    </w:p>
    <w:p w14:paraId="7B34FDB0" w14:textId="77777777" w:rsidR="003B7032" w:rsidRPr="003B7032" w:rsidRDefault="003B7032" w:rsidP="003B7032">
      <w:pPr>
        <w:tabs>
          <w:tab w:val="left" w:pos="5238"/>
          <w:tab w:val="left" w:pos="5474"/>
          <w:tab w:val="left" w:pos="9468"/>
        </w:tabs>
        <w:rPr>
          <w:rFonts w:ascii="Times New Roman" w:eastAsia="Times New Roman" w:hAnsi="Times New Roman" w:cs="Times New Roman"/>
          <w:szCs w:val="20"/>
          <w:lang w:val="en-GB"/>
        </w:rPr>
      </w:pPr>
    </w:p>
    <w:p w14:paraId="3AF546D1" w14:textId="77777777" w:rsidR="003B7032" w:rsidRPr="003B7032" w:rsidRDefault="003B7032" w:rsidP="003B7032">
      <w:p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Dated on ____________ day of __________________, _______ </w:t>
      </w:r>
      <w:r w:rsidRPr="003B7032">
        <w:rPr>
          <w:rFonts w:ascii="Times New Roman" w:eastAsia="Times New Roman" w:hAnsi="Times New Roman" w:cs="Times New Roman"/>
          <w:i/>
          <w:szCs w:val="20"/>
          <w:lang w:val="en-GB"/>
        </w:rPr>
        <w:t>[insert date of signing]</w:t>
      </w:r>
    </w:p>
    <w:p w14:paraId="6EAA9FC2" w14:textId="77777777" w:rsidR="00AE166A" w:rsidRDefault="003B7032" w:rsidP="003B7032">
      <w:pPr>
        <w:spacing w:after="2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br w:type="page"/>
      </w:r>
    </w:p>
    <w:p w14:paraId="22BFBB88"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b/>
          <w:bCs/>
          <w:szCs w:val="20"/>
        </w:rPr>
        <w:lastRenderedPageBreak/>
        <w:t xml:space="preserve">Declaration of commitment </w:t>
      </w:r>
    </w:p>
    <w:p w14:paraId="308A132B"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i/>
          <w:iCs/>
          <w:szCs w:val="20"/>
        </w:rPr>
        <w:t xml:space="preserve">[The Bidder shall fill in this declaration Form in accordance with the instructions indicated.] </w:t>
      </w:r>
    </w:p>
    <w:p w14:paraId="3C0E2C64"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i/>
          <w:iCs/>
          <w:szCs w:val="20"/>
        </w:rPr>
        <w:t xml:space="preserve">________________________________ [Bidder’s Name, and his/her full Address] </w:t>
      </w:r>
    </w:p>
    <w:p w14:paraId="06C9D505"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b/>
          <w:bCs/>
          <w:szCs w:val="20"/>
        </w:rPr>
        <w:t xml:space="preserve">Beneficiary: </w:t>
      </w:r>
      <w:r w:rsidRPr="00AE166A">
        <w:rPr>
          <w:rFonts w:ascii="Times New Roman" w:eastAsia="Times New Roman" w:hAnsi="Times New Roman" w:cs="Times New Roman"/>
          <w:szCs w:val="20"/>
        </w:rPr>
        <w:t xml:space="preserve">___________________ </w:t>
      </w:r>
      <w:r w:rsidRPr="00AE166A">
        <w:rPr>
          <w:rFonts w:ascii="Times New Roman" w:eastAsia="Times New Roman" w:hAnsi="Times New Roman" w:cs="Times New Roman"/>
          <w:i/>
          <w:iCs/>
          <w:szCs w:val="20"/>
        </w:rPr>
        <w:t xml:space="preserve">[Name and Address of Procuring Entity: RPPA] </w:t>
      </w:r>
    </w:p>
    <w:p w14:paraId="07FDC862"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b/>
          <w:bCs/>
          <w:szCs w:val="20"/>
        </w:rPr>
        <w:t xml:space="preserve">Date: ________________ </w:t>
      </w:r>
    </w:p>
    <w:p w14:paraId="2DFD077B"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b/>
          <w:bCs/>
          <w:szCs w:val="20"/>
        </w:rPr>
        <w:t xml:space="preserve">DECLARATION COMMITMENT FOR TENDER No.: _________________ </w:t>
      </w:r>
    </w:p>
    <w:p w14:paraId="5F14D625"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I/We have examined and filled my/our bid in response to the tender No .......... of RWANDA PUPLIC PROCUREMENT AUTHORITY (RPPA) </w:t>
      </w:r>
    </w:p>
    <w:p w14:paraId="3D6828D3"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I/We understand that, according to your conditions, bids must be supported by a declaration of commitment according to the article No 28 of Ministerial Order No 002/20/10/TC of 19/05/2020 establishing regulations on public procurement. </w:t>
      </w:r>
    </w:p>
    <w:p w14:paraId="5FF30942"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I/We accept that I/we will automatically be suspended from being eligible for bidding in any contract if I/we are in breach of our obligation(s) under the bid conditions, because I/we: </w:t>
      </w:r>
    </w:p>
    <w:p w14:paraId="09B70451"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(a) have withdrawn my/our Bid during the period of bid validity specified by the Bidder in the Form of Bid; or </w:t>
      </w:r>
    </w:p>
    <w:p w14:paraId="4D2D5B03"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(b) having been notified of the acceptance of my/our Bid by the Procuring Entity during the period of bid validity, (i) fails or refuses to execute the Contract Form; or (ii) fails or refuses to furnish the performance security, if required, in accordance with the Instructions to Bidders; or </w:t>
      </w:r>
    </w:p>
    <w:p w14:paraId="600955C8"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(c) refuses to accept the correction of errors in my/our bid price in accordance with the Instructions to Bidders. </w:t>
      </w:r>
    </w:p>
    <w:p w14:paraId="612CD5BC"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I/ We understand this declaration of commitment shall expire if I/we am/are not the successful Bidder, upon the earlier of (i) my/our receipt of your notification to me/us of the name of the successful Bidder; or (ii) thirty days after the expiration of the Bid Validity Period. </w:t>
      </w:r>
    </w:p>
    <w:p w14:paraId="101085B6"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Signed: _________________________________________________ </w:t>
      </w:r>
    </w:p>
    <w:p w14:paraId="64E6469F"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In the capacity of _________________________________________ </w:t>
      </w:r>
    </w:p>
    <w:p w14:paraId="713021BE"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Name: ______________________________________________ </w:t>
      </w:r>
    </w:p>
    <w:p w14:paraId="5E8B6A03"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Duly authorized to sign the bid for and on behalf of: [insert complete name of Bidder] </w:t>
      </w:r>
    </w:p>
    <w:p w14:paraId="256ED5D3" w14:textId="77777777" w:rsidR="00AE166A" w:rsidRPr="00AE166A" w:rsidRDefault="00AE166A" w:rsidP="00AE166A">
      <w:pPr>
        <w:spacing w:after="240"/>
        <w:rPr>
          <w:rFonts w:ascii="Times New Roman" w:eastAsia="Times New Roman" w:hAnsi="Times New Roman" w:cs="Times New Roman"/>
          <w:szCs w:val="20"/>
        </w:rPr>
      </w:pPr>
      <w:r w:rsidRPr="00AE166A">
        <w:rPr>
          <w:rFonts w:ascii="Times New Roman" w:eastAsia="Times New Roman" w:hAnsi="Times New Roman" w:cs="Times New Roman"/>
          <w:szCs w:val="20"/>
        </w:rPr>
        <w:t xml:space="preserve">Date: -------------------------------------------------------- </w:t>
      </w:r>
    </w:p>
    <w:p w14:paraId="280DC63D" w14:textId="77777777" w:rsidR="00AE166A" w:rsidRPr="003B7032" w:rsidRDefault="00AE166A" w:rsidP="00AE166A">
      <w:pPr>
        <w:spacing w:after="240"/>
        <w:rPr>
          <w:rFonts w:ascii="Times New Roman" w:eastAsia="Times New Roman" w:hAnsi="Times New Roman" w:cs="Times New Roman"/>
          <w:szCs w:val="20"/>
          <w:lang w:val="en-GB"/>
        </w:rPr>
      </w:pPr>
      <w:r w:rsidRPr="00AE166A">
        <w:rPr>
          <w:rFonts w:ascii="Times New Roman" w:eastAsia="Times New Roman" w:hAnsi="Times New Roman" w:cs="Times New Roman"/>
          <w:szCs w:val="20"/>
        </w:rPr>
        <w:t>Bidder’s stamp: --------------------------------------------</w:t>
      </w:r>
    </w:p>
    <w:p w14:paraId="337AC9AF"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711" w:name="_Toc175470836"/>
      <w:bookmarkStart w:id="712" w:name="_Toc220216301"/>
      <w:bookmarkStart w:id="713" w:name="_Toc220819530"/>
      <w:bookmarkStart w:id="714" w:name="_Toc221328025"/>
      <w:r w:rsidRPr="003B7032">
        <w:rPr>
          <w:rFonts w:ascii="Times New Roman" w:eastAsia="Times New Roman" w:hAnsi="Times New Roman" w:cs="Times New Roman"/>
          <w:b/>
          <w:sz w:val="36"/>
          <w:szCs w:val="20"/>
          <w:lang w:val="en-GB"/>
        </w:rPr>
        <w:lastRenderedPageBreak/>
        <w:t>Price Schedule Forms</w:t>
      </w:r>
      <w:bookmarkEnd w:id="711"/>
      <w:bookmarkEnd w:id="712"/>
      <w:bookmarkEnd w:id="713"/>
      <w:bookmarkEnd w:id="714"/>
    </w:p>
    <w:p w14:paraId="089808E8" w14:textId="77777777" w:rsidR="003B7032" w:rsidRPr="003B7032" w:rsidRDefault="003B7032" w:rsidP="003B7032">
      <w:pPr>
        <w:jc w:val="both"/>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 xml:space="preserve">[The Bidder shall fill in these Price Schedule Forms in accordance with the instructions indicated.  The list of line items in column 1 of the </w:t>
      </w:r>
      <w:r w:rsidRPr="003B7032">
        <w:rPr>
          <w:rFonts w:ascii="Times New Roman" w:eastAsia="Times New Roman" w:hAnsi="Times New Roman" w:cs="Times New Roman"/>
          <w:b/>
          <w:i/>
          <w:iCs/>
          <w:szCs w:val="20"/>
          <w:lang w:val="en-GB"/>
        </w:rPr>
        <w:t>Price Schedules</w:t>
      </w:r>
      <w:r w:rsidRPr="003B7032">
        <w:rPr>
          <w:rFonts w:ascii="Times New Roman" w:eastAsia="Times New Roman" w:hAnsi="Times New Roman" w:cs="Times New Roman"/>
          <w:i/>
          <w:iCs/>
          <w:szCs w:val="20"/>
          <w:lang w:val="en-GB"/>
        </w:rPr>
        <w:t xml:space="preserve"> shall coincide with the List of Goods and Related Services specified by the Procuring Entity in the Schedule of Requirements.]</w:t>
      </w:r>
    </w:p>
    <w:p w14:paraId="4B9A66F3" w14:textId="77777777" w:rsidR="003B7032" w:rsidRPr="003B7032" w:rsidRDefault="003B7032" w:rsidP="003B7032">
      <w:pPr>
        <w:jc w:val="both"/>
        <w:rPr>
          <w:rFonts w:ascii="Times New Roman" w:eastAsia="Times New Roman" w:hAnsi="Times New Roman" w:cs="Times New Roman"/>
          <w:szCs w:val="20"/>
          <w:lang w:val="en-GB"/>
        </w:rPr>
      </w:pPr>
    </w:p>
    <w:p w14:paraId="7D6C5ABB" w14:textId="77777777" w:rsidR="003B7032" w:rsidRPr="003B7032" w:rsidRDefault="003B7032" w:rsidP="003B7032">
      <w:pPr>
        <w:jc w:val="center"/>
        <w:rPr>
          <w:rFonts w:ascii="Times New Roman" w:eastAsia="Times New Roman" w:hAnsi="Times New Roman" w:cs="Times New Roman"/>
          <w:szCs w:val="20"/>
          <w:lang w:val="en-GB"/>
        </w:rPr>
      </w:pPr>
    </w:p>
    <w:p w14:paraId="40E1ABB3" w14:textId="77777777" w:rsidR="003B7032" w:rsidRPr="003B7032" w:rsidRDefault="003B7032" w:rsidP="00AE166A">
      <w:pPr>
        <w:rPr>
          <w:rFonts w:ascii="Times New Roman" w:eastAsia="Times New Roman" w:hAnsi="Times New Roman" w:cs="Times New Roman"/>
          <w:szCs w:val="20"/>
          <w:lang w:val="en-GB"/>
        </w:rPr>
        <w:sectPr w:rsidR="003B7032" w:rsidRPr="003B7032">
          <w:headerReference w:type="even" r:id="rId22"/>
          <w:headerReference w:type="default" r:id="rId23"/>
          <w:headerReference w:type="first" r:id="rId24"/>
          <w:type w:val="oddPage"/>
          <w:pgSz w:w="12240" w:h="15840" w:code="1"/>
          <w:pgMar w:top="1440" w:right="1440" w:bottom="1440" w:left="1800" w:header="720" w:footer="720" w:gutter="0"/>
          <w:paperSrc w:first="15" w:other="15"/>
          <w:cols w:space="720"/>
          <w:titlePg/>
        </w:sectPr>
      </w:pPr>
    </w:p>
    <w:p w14:paraId="2C84BDEE" w14:textId="77777777" w:rsidR="003B7032" w:rsidRPr="003B7032" w:rsidRDefault="003B7032" w:rsidP="003B7032">
      <w:pPr>
        <w:spacing w:before="240"/>
        <w:rPr>
          <w:rFonts w:ascii="Times New Roman" w:eastAsia="Times New Roman" w:hAnsi="Times New Roman" w:cs="Times New Roman"/>
          <w:szCs w:val="20"/>
          <w:lang w:val="en-GB"/>
        </w:rPr>
      </w:pPr>
    </w:p>
    <w:tbl>
      <w:tblPr>
        <w:tblW w:w="13680"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1620"/>
        <w:gridCol w:w="1170"/>
        <w:gridCol w:w="1710"/>
        <w:gridCol w:w="3060"/>
        <w:gridCol w:w="1530"/>
        <w:gridCol w:w="1710"/>
      </w:tblGrid>
      <w:tr w:rsidR="003B7032" w:rsidRPr="003B7032" w14:paraId="26149484" w14:textId="77777777" w:rsidTr="003B7032">
        <w:trPr>
          <w:cantSplit/>
          <w:trHeight w:val="140"/>
        </w:trPr>
        <w:tc>
          <w:tcPr>
            <w:tcW w:w="13680" w:type="dxa"/>
            <w:gridSpan w:val="8"/>
            <w:tcBorders>
              <w:top w:val="nil"/>
              <w:left w:val="nil"/>
              <w:bottom w:val="nil"/>
              <w:right w:val="nil"/>
            </w:tcBorders>
          </w:tcPr>
          <w:p w14:paraId="7B772D5F"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715" w:name="_Toc175470840"/>
            <w:bookmarkStart w:id="716" w:name="_Toc220216305"/>
            <w:bookmarkStart w:id="717" w:name="_Toc220819534"/>
            <w:bookmarkStart w:id="718" w:name="_Toc221328029"/>
            <w:r w:rsidRPr="003B7032">
              <w:rPr>
                <w:rFonts w:ascii="Times New Roman" w:eastAsia="Times New Roman" w:hAnsi="Times New Roman" w:cs="Times New Roman"/>
                <w:b/>
                <w:sz w:val="36"/>
                <w:szCs w:val="20"/>
                <w:lang w:val="en-GB"/>
              </w:rPr>
              <w:t>Price and Completion Schedule - Related Services</w:t>
            </w:r>
            <w:bookmarkEnd w:id="715"/>
            <w:bookmarkEnd w:id="716"/>
            <w:bookmarkEnd w:id="717"/>
            <w:bookmarkEnd w:id="718"/>
          </w:p>
        </w:tc>
      </w:tr>
      <w:tr w:rsidR="003B7032" w:rsidRPr="003B7032" w14:paraId="55AF8E8A" w14:textId="77777777" w:rsidTr="003B7032">
        <w:trPr>
          <w:cantSplit/>
        </w:trPr>
        <w:tc>
          <w:tcPr>
            <w:tcW w:w="2880" w:type="dxa"/>
            <w:gridSpan w:val="2"/>
            <w:tcBorders>
              <w:top w:val="double" w:sz="6" w:space="0" w:color="auto"/>
              <w:bottom w:val="double" w:sz="6" w:space="0" w:color="auto"/>
              <w:right w:val="nil"/>
            </w:tcBorders>
          </w:tcPr>
          <w:p w14:paraId="7E92614B"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p>
        </w:tc>
        <w:tc>
          <w:tcPr>
            <w:tcW w:w="7560" w:type="dxa"/>
            <w:gridSpan w:val="4"/>
            <w:tcBorders>
              <w:top w:val="double" w:sz="6" w:space="0" w:color="auto"/>
              <w:left w:val="nil"/>
              <w:bottom w:val="double" w:sz="6" w:space="0" w:color="auto"/>
              <w:right w:val="nil"/>
            </w:tcBorders>
          </w:tcPr>
          <w:p w14:paraId="50AB762D" w14:textId="77777777" w:rsidR="003B7032" w:rsidRPr="003B7032" w:rsidRDefault="003B7032" w:rsidP="003B7032">
            <w:pPr>
              <w:suppressAutoHyphens/>
              <w:spacing w:before="240"/>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Cs w:val="20"/>
                <w:lang w:val="en-GB"/>
              </w:rPr>
              <w:t>Currencies in accordance with ITB Sub-Clause 15</w:t>
            </w:r>
          </w:p>
        </w:tc>
        <w:tc>
          <w:tcPr>
            <w:tcW w:w="3240" w:type="dxa"/>
            <w:gridSpan w:val="2"/>
            <w:tcBorders>
              <w:top w:val="double" w:sz="6" w:space="0" w:color="auto"/>
              <w:left w:val="nil"/>
              <w:bottom w:val="double" w:sz="6" w:space="0" w:color="auto"/>
            </w:tcBorders>
          </w:tcPr>
          <w:p w14:paraId="5CE186F8" w14:textId="77777777" w:rsidR="003B7032" w:rsidRPr="003B7032" w:rsidRDefault="003B7032" w:rsidP="003B7032">
            <w:pP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Date:_________________________</w:t>
            </w:r>
          </w:p>
          <w:p w14:paraId="5303C424" w14:textId="77777777" w:rsidR="003B7032" w:rsidRPr="003B7032" w:rsidRDefault="003B7032" w:rsidP="003B7032">
            <w:pPr>
              <w:suppressAutoHyphens/>
              <w:rPr>
                <w:rFonts w:ascii="Times New Roman" w:eastAsia="Times New Roman" w:hAnsi="Times New Roman" w:cs="Times New Roman"/>
                <w:szCs w:val="20"/>
                <w:lang w:val="en-GB"/>
              </w:rPr>
            </w:pPr>
            <w:r w:rsidRPr="003B7032">
              <w:rPr>
                <w:rFonts w:ascii="Times New Roman" w:eastAsia="Times New Roman" w:hAnsi="Times New Roman" w:cs="Times New Roman"/>
                <w:sz w:val="20"/>
                <w:szCs w:val="20"/>
                <w:lang w:val="en-GB"/>
              </w:rPr>
              <w:t>Tender No: _____________________</w:t>
            </w:r>
          </w:p>
          <w:p w14:paraId="52887012" w14:textId="77777777" w:rsidR="003B7032" w:rsidRPr="003B7032" w:rsidRDefault="003B7032" w:rsidP="003B7032">
            <w:pPr>
              <w:suppressAutoHyphens/>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Alternative No: ________________</w:t>
            </w:r>
          </w:p>
          <w:p w14:paraId="574037F5" w14:textId="77777777" w:rsidR="003B7032" w:rsidRPr="003B7032" w:rsidRDefault="003B7032" w:rsidP="003B7032">
            <w:pPr>
              <w:suppressAutoHyphens/>
              <w:rPr>
                <w:rFonts w:ascii="Times New Roman" w:eastAsia="Times New Roman" w:hAnsi="Times New Roman" w:cs="Times New Roman"/>
                <w:szCs w:val="20"/>
                <w:lang w:val="en-GB"/>
              </w:rPr>
            </w:pPr>
            <w:r w:rsidRPr="003B7032">
              <w:rPr>
                <w:rFonts w:ascii="Times New Roman" w:eastAsia="Times New Roman" w:hAnsi="Times New Roman" w:cs="Times New Roman"/>
                <w:sz w:val="20"/>
                <w:szCs w:val="20"/>
                <w:lang w:val="en-GB"/>
              </w:rPr>
              <w:t>Page N</w:t>
            </w:r>
            <w:r w:rsidRPr="003B7032">
              <w:rPr>
                <w:rFonts w:ascii="Times New Roman" w:eastAsia="Times New Roman" w:hAnsi="Times New Roman" w:cs="Times New Roman"/>
                <w:sz w:val="20"/>
                <w:szCs w:val="20"/>
                <w:lang w:val="en-GB"/>
              </w:rPr>
              <w:sym w:font="Symbol" w:char="F0B0"/>
            </w:r>
            <w:r w:rsidRPr="003B7032">
              <w:rPr>
                <w:rFonts w:ascii="Times New Roman" w:eastAsia="Times New Roman" w:hAnsi="Times New Roman" w:cs="Times New Roman"/>
                <w:sz w:val="20"/>
                <w:szCs w:val="20"/>
                <w:lang w:val="en-GB"/>
              </w:rPr>
              <w:t xml:space="preserve"> ______ of ______</w:t>
            </w:r>
          </w:p>
        </w:tc>
      </w:tr>
      <w:tr w:rsidR="003B7032" w:rsidRPr="003B7032" w14:paraId="0AAD9144" w14:textId="77777777" w:rsidTr="003B7032">
        <w:trPr>
          <w:cantSplit/>
        </w:trPr>
        <w:tc>
          <w:tcPr>
            <w:tcW w:w="810" w:type="dxa"/>
            <w:tcBorders>
              <w:top w:val="double" w:sz="6" w:space="0" w:color="auto"/>
              <w:bottom w:val="double" w:sz="6" w:space="0" w:color="auto"/>
              <w:right w:val="single" w:sz="6" w:space="0" w:color="auto"/>
            </w:tcBorders>
          </w:tcPr>
          <w:p w14:paraId="4AFC2A7C"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1</w:t>
            </w:r>
          </w:p>
        </w:tc>
        <w:tc>
          <w:tcPr>
            <w:tcW w:w="3690" w:type="dxa"/>
            <w:gridSpan w:val="2"/>
            <w:tcBorders>
              <w:top w:val="double" w:sz="6" w:space="0" w:color="auto"/>
              <w:left w:val="single" w:sz="6" w:space="0" w:color="auto"/>
              <w:bottom w:val="double" w:sz="6" w:space="0" w:color="auto"/>
              <w:right w:val="single" w:sz="6" w:space="0" w:color="auto"/>
            </w:tcBorders>
          </w:tcPr>
          <w:p w14:paraId="46F6B588"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2</w:t>
            </w:r>
          </w:p>
        </w:tc>
        <w:tc>
          <w:tcPr>
            <w:tcW w:w="1170" w:type="dxa"/>
            <w:tcBorders>
              <w:top w:val="double" w:sz="6" w:space="0" w:color="auto"/>
              <w:left w:val="single" w:sz="6" w:space="0" w:color="auto"/>
              <w:bottom w:val="double" w:sz="6" w:space="0" w:color="auto"/>
              <w:right w:val="single" w:sz="6" w:space="0" w:color="auto"/>
            </w:tcBorders>
          </w:tcPr>
          <w:p w14:paraId="019EFE1F"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3</w:t>
            </w:r>
          </w:p>
        </w:tc>
        <w:tc>
          <w:tcPr>
            <w:tcW w:w="1710" w:type="dxa"/>
            <w:tcBorders>
              <w:top w:val="double" w:sz="6" w:space="0" w:color="auto"/>
              <w:left w:val="single" w:sz="6" w:space="0" w:color="auto"/>
              <w:bottom w:val="double" w:sz="6" w:space="0" w:color="auto"/>
              <w:right w:val="single" w:sz="6" w:space="0" w:color="auto"/>
            </w:tcBorders>
          </w:tcPr>
          <w:p w14:paraId="4B87AB53"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4</w:t>
            </w:r>
          </w:p>
        </w:tc>
        <w:tc>
          <w:tcPr>
            <w:tcW w:w="3060" w:type="dxa"/>
            <w:tcBorders>
              <w:top w:val="double" w:sz="6" w:space="0" w:color="auto"/>
              <w:left w:val="single" w:sz="6" w:space="0" w:color="auto"/>
              <w:bottom w:val="double" w:sz="6" w:space="0" w:color="auto"/>
              <w:right w:val="single" w:sz="6" w:space="0" w:color="auto"/>
            </w:tcBorders>
          </w:tcPr>
          <w:p w14:paraId="2EC4749C"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5</w:t>
            </w:r>
          </w:p>
        </w:tc>
        <w:tc>
          <w:tcPr>
            <w:tcW w:w="1530" w:type="dxa"/>
            <w:tcBorders>
              <w:top w:val="double" w:sz="6" w:space="0" w:color="auto"/>
              <w:left w:val="single" w:sz="6" w:space="0" w:color="auto"/>
              <w:bottom w:val="double" w:sz="6" w:space="0" w:color="auto"/>
              <w:right w:val="single" w:sz="6" w:space="0" w:color="auto"/>
            </w:tcBorders>
          </w:tcPr>
          <w:p w14:paraId="41BA415D"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6</w:t>
            </w:r>
          </w:p>
        </w:tc>
        <w:tc>
          <w:tcPr>
            <w:tcW w:w="1710" w:type="dxa"/>
            <w:tcBorders>
              <w:top w:val="double" w:sz="6" w:space="0" w:color="auto"/>
              <w:left w:val="single" w:sz="6" w:space="0" w:color="auto"/>
              <w:bottom w:val="double" w:sz="6" w:space="0" w:color="auto"/>
            </w:tcBorders>
          </w:tcPr>
          <w:p w14:paraId="216A6B92"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7</w:t>
            </w:r>
          </w:p>
        </w:tc>
      </w:tr>
      <w:tr w:rsidR="003B7032" w:rsidRPr="003B7032" w14:paraId="295C26FD" w14:textId="77777777" w:rsidTr="003B7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14:paraId="3FAA8D48"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 xml:space="preserve">Service </w:t>
            </w:r>
          </w:p>
          <w:p w14:paraId="0CFAEA1C"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N</w:t>
            </w:r>
            <w:r w:rsidRPr="003B7032">
              <w:rPr>
                <w:rFonts w:ascii="Times New Roman" w:eastAsia="Times New Roman" w:hAnsi="Times New Roman" w:cs="Times New Roman"/>
                <w:sz w:val="16"/>
                <w:szCs w:val="20"/>
                <w:lang w:val="en-GB"/>
              </w:rPr>
              <w:sym w:font="Symbol" w:char="F0B0"/>
            </w:r>
          </w:p>
        </w:tc>
        <w:tc>
          <w:tcPr>
            <w:tcW w:w="3690" w:type="dxa"/>
            <w:gridSpan w:val="2"/>
            <w:tcBorders>
              <w:top w:val="double" w:sz="6" w:space="0" w:color="auto"/>
              <w:left w:val="single" w:sz="6" w:space="0" w:color="auto"/>
              <w:bottom w:val="single" w:sz="6" w:space="0" w:color="auto"/>
              <w:right w:val="single" w:sz="6" w:space="0" w:color="auto"/>
            </w:tcBorders>
          </w:tcPr>
          <w:p w14:paraId="10F3FDAE"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 xml:space="preserve">Description of Services (excludes inland transportation and other services required in Rwanda to convey the goods to their final destination) </w:t>
            </w:r>
          </w:p>
        </w:tc>
        <w:tc>
          <w:tcPr>
            <w:tcW w:w="1170" w:type="dxa"/>
            <w:tcBorders>
              <w:top w:val="double" w:sz="6" w:space="0" w:color="auto"/>
              <w:left w:val="single" w:sz="6" w:space="0" w:color="auto"/>
              <w:bottom w:val="single" w:sz="6" w:space="0" w:color="auto"/>
              <w:right w:val="single" w:sz="6" w:space="0" w:color="auto"/>
            </w:tcBorders>
          </w:tcPr>
          <w:p w14:paraId="7B57B6F4"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Country of Origin</w:t>
            </w:r>
          </w:p>
        </w:tc>
        <w:tc>
          <w:tcPr>
            <w:tcW w:w="1710" w:type="dxa"/>
            <w:tcBorders>
              <w:top w:val="double" w:sz="6" w:space="0" w:color="auto"/>
              <w:left w:val="single" w:sz="6" w:space="0" w:color="auto"/>
              <w:bottom w:val="single" w:sz="6" w:space="0" w:color="auto"/>
              <w:right w:val="single" w:sz="6" w:space="0" w:color="auto"/>
            </w:tcBorders>
          </w:tcPr>
          <w:p w14:paraId="6F129810"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Delivery Date at place of  Final destination</w:t>
            </w:r>
          </w:p>
        </w:tc>
        <w:tc>
          <w:tcPr>
            <w:tcW w:w="3060" w:type="dxa"/>
            <w:tcBorders>
              <w:top w:val="double" w:sz="6" w:space="0" w:color="auto"/>
              <w:left w:val="single" w:sz="6" w:space="0" w:color="auto"/>
              <w:bottom w:val="single" w:sz="6" w:space="0" w:color="auto"/>
              <w:right w:val="single" w:sz="6" w:space="0" w:color="auto"/>
            </w:tcBorders>
          </w:tcPr>
          <w:p w14:paraId="37608D88" w14:textId="77777777" w:rsidR="003B7032" w:rsidRPr="003B7032" w:rsidRDefault="003B7032" w:rsidP="003B7032">
            <w:pPr>
              <w:suppressAutoHyphens/>
              <w:jc w:val="center"/>
              <w:rPr>
                <w:rFonts w:ascii="Times New Roman" w:eastAsia="Times New Roman" w:hAnsi="Times New Roman" w:cs="Times New Roman"/>
                <w:szCs w:val="20"/>
                <w:lang w:val="en-GB"/>
              </w:rPr>
            </w:pPr>
            <w:r w:rsidRPr="003B7032">
              <w:rPr>
                <w:rFonts w:ascii="Times New Roman" w:eastAsia="Times New Roman" w:hAnsi="Times New Roman" w:cs="Times New Roman"/>
                <w:sz w:val="16"/>
                <w:szCs w:val="20"/>
                <w:lang w:val="en-GB"/>
              </w:rPr>
              <w:t>Quantity and physical unit</w:t>
            </w:r>
          </w:p>
        </w:tc>
        <w:tc>
          <w:tcPr>
            <w:tcW w:w="1530" w:type="dxa"/>
            <w:tcBorders>
              <w:top w:val="double" w:sz="6" w:space="0" w:color="auto"/>
              <w:left w:val="single" w:sz="6" w:space="0" w:color="auto"/>
              <w:bottom w:val="single" w:sz="6" w:space="0" w:color="auto"/>
              <w:right w:val="single" w:sz="6" w:space="0" w:color="auto"/>
            </w:tcBorders>
          </w:tcPr>
          <w:p w14:paraId="0E226DA8"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16"/>
                <w:szCs w:val="20"/>
                <w:lang w:val="en-GB"/>
              </w:rPr>
              <w:t xml:space="preserve">Unit price </w:t>
            </w:r>
          </w:p>
        </w:tc>
        <w:tc>
          <w:tcPr>
            <w:tcW w:w="1710" w:type="dxa"/>
            <w:tcBorders>
              <w:top w:val="double" w:sz="6" w:space="0" w:color="auto"/>
              <w:left w:val="single" w:sz="6" w:space="0" w:color="auto"/>
              <w:bottom w:val="single" w:sz="6" w:space="0" w:color="auto"/>
              <w:right w:val="double" w:sz="6" w:space="0" w:color="auto"/>
            </w:tcBorders>
          </w:tcPr>
          <w:p w14:paraId="59D571F0"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 xml:space="preserve">Total Price per Service </w:t>
            </w:r>
          </w:p>
          <w:p w14:paraId="6C80EEF5" w14:textId="77777777" w:rsidR="003B7032" w:rsidRPr="003B7032" w:rsidRDefault="003B7032" w:rsidP="003B7032">
            <w:pPr>
              <w:suppressAutoHyphens/>
              <w:jc w:val="center"/>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(Col. 5*6 or estimate)</w:t>
            </w:r>
          </w:p>
        </w:tc>
      </w:tr>
      <w:tr w:rsidR="003B7032" w:rsidRPr="003B7032" w14:paraId="7376699C"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4F5086A9" w14:textId="77777777" w:rsidR="003B7032" w:rsidRPr="003B7032" w:rsidRDefault="003B7032" w:rsidP="003B7032">
            <w:pPr>
              <w:suppressAutoHyphens/>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number of the Service  ]</w:t>
            </w:r>
          </w:p>
        </w:tc>
        <w:tc>
          <w:tcPr>
            <w:tcW w:w="3690" w:type="dxa"/>
            <w:gridSpan w:val="2"/>
            <w:tcBorders>
              <w:top w:val="single" w:sz="6" w:space="0" w:color="auto"/>
              <w:left w:val="single" w:sz="6" w:space="0" w:color="auto"/>
              <w:bottom w:val="single" w:sz="6" w:space="0" w:color="auto"/>
              <w:right w:val="single" w:sz="6" w:space="0" w:color="auto"/>
            </w:tcBorders>
          </w:tcPr>
          <w:p w14:paraId="5F4AD78F" w14:textId="77777777" w:rsidR="003B7032" w:rsidRPr="003B7032" w:rsidRDefault="003B7032" w:rsidP="003B7032">
            <w:pPr>
              <w:suppressAutoHyphens/>
              <w:jc w:val="center"/>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name of Services]</w:t>
            </w:r>
          </w:p>
        </w:tc>
        <w:tc>
          <w:tcPr>
            <w:tcW w:w="1170" w:type="dxa"/>
            <w:tcBorders>
              <w:top w:val="single" w:sz="6" w:space="0" w:color="auto"/>
              <w:left w:val="single" w:sz="6" w:space="0" w:color="auto"/>
              <w:bottom w:val="single" w:sz="6" w:space="0" w:color="auto"/>
              <w:right w:val="single" w:sz="6" w:space="0" w:color="auto"/>
            </w:tcBorders>
          </w:tcPr>
          <w:p w14:paraId="553C84CE" w14:textId="77777777" w:rsidR="003B7032" w:rsidRPr="003B7032" w:rsidRDefault="003B7032" w:rsidP="003B7032">
            <w:pPr>
              <w:suppressAutoHyphens/>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country of origin of the Services]</w:t>
            </w:r>
          </w:p>
        </w:tc>
        <w:tc>
          <w:tcPr>
            <w:tcW w:w="1710" w:type="dxa"/>
            <w:tcBorders>
              <w:top w:val="single" w:sz="6" w:space="0" w:color="auto"/>
              <w:left w:val="single" w:sz="6" w:space="0" w:color="auto"/>
              <w:bottom w:val="single" w:sz="6" w:space="0" w:color="auto"/>
              <w:right w:val="single" w:sz="6" w:space="0" w:color="auto"/>
            </w:tcBorders>
          </w:tcPr>
          <w:p w14:paraId="0DBFB658" w14:textId="77777777" w:rsidR="003B7032" w:rsidRPr="003B7032" w:rsidRDefault="003B7032" w:rsidP="003B7032">
            <w:pPr>
              <w:suppressAutoHyphens/>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delivery date at place of final destination per Service]</w:t>
            </w:r>
          </w:p>
        </w:tc>
        <w:tc>
          <w:tcPr>
            <w:tcW w:w="3060" w:type="dxa"/>
            <w:tcBorders>
              <w:top w:val="single" w:sz="6" w:space="0" w:color="auto"/>
              <w:left w:val="single" w:sz="6" w:space="0" w:color="auto"/>
              <w:bottom w:val="single" w:sz="6" w:space="0" w:color="auto"/>
              <w:right w:val="single" w:sz="6" w:space="0" w:color="auto"/>
            </w:tcBorders>
          </w:tcPr>
          <w:p w14:paraId="0EC309D7" w14:textId="77777777" w:rsidR="003B7032" w:rsidRPr="003B7032" w:rsidRDefault="003B7032" w:rsidP="003B7032">
            <w:pPr>
              <w:suppressAutoHyphens/>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14:paraId="6B5D3599" w14:textId="77777777" w:rsidR="003B7032" w:rsidRPr="003B7032" w:rsidRDefault="003B7032" w:rsidP="003B7032">
            <w:pPr>
              <w:suppressAutoHyphens/>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i/>
                <w:iCs/>
                <w:sz w:val="16"/>
                <w:szCs w:val="20"/>
                <w:lang w:val="en-GB"/>
              </w:rPr>
              <w:t>[insert unit price per item]</w:t>
            </w:r>
          </w:p>
        </w:tc>
        <w:tc>
          <w:tcPr>
            <w:tcW w:w="1710" w:type="dxa"/>
            <w:tcBorders>
              <w:top w:val="single" w:sz="6" w:space="0" w:color="auto"/>
              <w:left w:val="single" w:sz="6" w:space="0" w:color="auto"/>
              <w:bottom w:val="single" w:sz="6" w:space="0" w:color="auto"/>
              <w:right w:val="double" w:sz="6" w:space="0" w:color="auto"/>
            </w:tcBorders>
          </w:tcPr>
          <w:p w14:paraId="71DE2D22" w14:textId="77777777" w:rsidR="003B7032" w:rsidRPr="003B7032" w:rsidRDefault="003B7032" w:rsidP="003B7032">
            <w:pPr>
              <w:suppressAutoHyphens/>
              <w:rPr>
                <w:rFonts w:ascii="Times New Roman" w:eastAsia="Times New Roman" w:hAnsi="Times New Roman" w:cs="Times New Roman"/>
                <w:i/>
                <w:iCs/>
                <w:sz w:val="16"/>
                <w:szCs w:val="20"/>
                <w:lang w:val="en-GB"/>
              </w:rPr>
            </w:pPr>
            <w:r w:rsidRPr="003B7032">
              <w:rPr>
                <w:rFonts w:ascii="Times New Roman" w:eastAsia="Times New Roman" w:hAnsi="Times New Roman" w:cs="Times New Roman"/>
                <w:i/>
                <w:iCs/>
                <w:sz w:val="16"/>
                <w:szCs w:val="20"/>
                <w:lang w:val="en-GB"/>
              </w:rPr>
              <w:t>[insert total price per item]</w:t>
            </w:r>
          </w:p>
        </w:tc>
      </w:tr>
      <w:tr w:rsidR="003B7032" w:rsidRPr="003B7032" w14:paraId="5AAF9570"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20BE740B"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457692E7"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70EE77A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0770B29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0980D108"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2DDFE8E3"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01F62329"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43068C6A"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1D04D6B7"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5DADD99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7182192D"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270CB595"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2D9ECDB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40462B30"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5EF39E23"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6D34C223"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6D45A75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2431462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115C9A0A"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288E25A3"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704693F0"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5EA64117"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2B1C0691"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3D80BC9B"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1C08B44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14F8A92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227D770A"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424C6D82"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0911FAE2"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11D25DB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4E62C08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5AAE800F"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0ED05DAE"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6AA687BE"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11B27252"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05D875A8"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5C26548B"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4586404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4A5C86D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633A8029"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7373ACFE"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37C07B8B"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6E50534B"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1A984F3F"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6024E60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029A431D"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730D607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087D594C" w14:textId="77777777" w:rsidTr="003B7032">
        <w:trPr>
          <w:cantSplit/>
          <w:trHeight w:val="390"/>
        </w:trPr>
        <w:tc>
          <w:tcPr>
            <w:tcW w:w="810" w:type="dxa"/>
            <w:tcBorders>
              <w:top w:val="single" w:sz="6" w:space="0" w:color="auto"/>
              <w:left w:val="double" w:sz="6" w:space="0" w:color="auto"/>
              <w:bottom w:val="single" w:sz="6" w:space="0" w:color="auto"/>
              <w:right w:val="single" w:sz="6" w:space="0" w:color="auto"/>
            </w:tcBorders>
          </w:tcPr>
          <w:p w14:paraId="5653880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single" w:sz="6" w:space="0" w:color="auto"/>
              <w:right w:val="single" w:sz="6" w:space="0" w:color="auto"/>
            </w:tcBorders>
          </w:tcPr>
          <w:p w14:paraId="5D9633EE"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single" w:sz="6" w:space="0" w:color="auto"/>
              <w:right w:val="single" w:sz="6" w:space="0" w:color="auto"/>
            </w:tcBorders>
          </w:tcPr>
          <w:p w14:paraId="665324E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single" w:sz="6" w:space="0" w:color="auto"/>
            </w:tcBorders>
          </w:tcPr>
          <w:p w14:paraId="1EBC6E6B"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single" w:sz="6" w:space="0" w:color="auto"/>
              <w:right w:val="single" w:sz="6" w:space="0" w:color="auto"/>
            </w:tcBorders>
          </w:tcPr>
          <w:p w14:paraId="3DE4BBF0"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single" w:sz="6" w:space="0" w:color="auto"/>
              <w:right w:val="single" w:sz="6" w:space="0" w:color="auto"/>
            </w:tcBorders>
          </w:tcPr>
          <w:p w14:paraId="0B0AC174"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single" w:sz="6" w:space="0" w:color="auto"/>
              <w:right w:val="double" w:sz="6" w:space="0" w:color="auto"/>
            </w:tcBorders>
          </w:tcPr>
          <w:p w14:paraId="36AC3BC2"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7490B7B6" w14:textId="77777777" w:rsidTr="003B7032">
        <w:trPr>
          <w:cantSplit/>
          <w:trHeight w:val="390"/>
        </w:trPr>
        <w:tc>
          <w:tcPr>
            <w:tcW w:w="810" w:type="dxa"/>
            <w:tcBorders>
              <w:top w:val="single" w:sz="6" w:space="0" w:color="auto"/>
              <w:left w:val="double" w:sz="6" w:space="0" w:color="auto"/>
              <w:bottom w:val="nil"/>
              <w:right w:val="single" w:sz="6" w:space="0" w:color="auto"/>
            </w:tcBorders>
          </w:tcPr>
          <w:p w14:paraId="4BD76797"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690" w:type="dxa"/>
            <w:gridSpan w:val="2"/>
            <w:tcBorders>
              <w:top w:val="single" w:sz="6" w:space="0" w:color="auto"/>
              <w:left w:val="single" w:sz="6" w:space="0" w:color="auto"/>
              <w:bottom w:val="nil"/>
              <w:right w:val="single" w:sz="6" w:space="0" w:color="auto"/>
            </w:tcBorders>
          </w:tcPr>
          <w:p w14:paraId="21ADE16D"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170" w:type="dxa"/>
            <w:tcBorders>
              <w:top w:val="single" w:sz="6" w:space="0" w:color="auto"/>
              <w:left w:val="single" w:sz="6" w:space="0" w:color="auto"/>
              <w:bottom w:val="nil"/>
              <w:right w:val="single" w:sz="6" w:space="0" w:color="auto"/>
            </w:tcBorders>
          </w:tcPr>
          <w:p w14:paraId="26ADD6B6"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nil"/>
              <w:right w:val="single" w:sz="6" w:space="0" w:color="auto"/>
            </w:tcBorders>
          </w:tcPr>
          <w:p w14:paraId="7612BBD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3060" w:type="dxa"/>
            <w:tcBorders>
              <w:top w:val="single" w:sz="6" w:space="0" w:color="auto"/>
              <w:left w:val="single" w:sz="6" w:space="0" w:color="auto"/>
              <w:bottom w:val="nil"/>
              <w:right w:val="single" w:sz="6" w:space="0" w:color="auto"/>
            </w:tcBorders>
          </w:tcPr>
          <w:p w14:paraId="47BDEC85"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530" w:type="dxa"/>
            <w:tcBorders>
              <w:top w:val="single" w:sz="6" w:space="0" w:color="auto"/>
              <w:left w:val="single" w:sz="6" w:space="0" w:color="auto"/>
              <w:bottom w:val="nil"/>
              <w:right w:val="single" w:sz="6" w:space="0" w:color="auto"/>
            </w:tcBorders>
          </w:tcPr>
          <w:p w14:paraId="5C277F0F"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c>
          <w:tcPr>
            <w:tcW w:w="1710" w:type="dxa"/>
            <w:tcBorders>
              <w:top w:val="single" w:sz="6" w:space="0" w:color="auto"/>
              <w:left w:val="single" w:sz="6" w:space="0" w:color="auto"/>
              <w:bottom w:val="nil"/>
              <w:right w:val="double" w:sz="6" w:space="0" w:color="auto"/>
            </w:tcBorders>
          </w:tcPr>
          <w:p w14:paraId="72424CFF"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0FE9FF9E" w14:textId="77777777" w:rsidTr="003B7032">
        <w:trPr>
          <w:cantSplit/>
          <w:trHeight w:val="333"/>
        </w:trPr>
        <w:tc>
          <w:tcPr>
            <w:tcW w:w="7380" w:type="dxa"/>
            <w:gridSpan w:val="5"/>
            <w:tcBorders>
              <w:top w:val="double" w:sz="6" w:space="0" w:color="auto"/>
              <w:left w:val="nil"/>
              <w:bottom w:val="nil"/>
              <w:right w:val="double" w:sz="6" w:space="0" w:color="auto"/>
            </w:tcBorders>
          </w:tcPr>
          <w:p w14:paraId="6EE4C2AA" w14:textId="77777777" w:rsidR="003B7032" w:rsidRPr="003B7032" w:rsidRDefault="003B7032" w:rsidP="003B7032">
            <w:pPr>
              <w:suppressAutoHyphens/>
              <w:rPr>
                <w:rFonts w:ascii="Times New Roman" w:eastAsia="Times New Roman" w:hAnsi="Times New Roman" w:cs="Times New Roman"/>
                <w:sz w:val="20"/>
                <w:szCs w:val="20"/>
                <w:lang w:val="en-GB"/>
              </w:rPr>
            </w:pPr>
          </w:p>
        </w:tc>
        <w:tc>
          <w:tcPr>
            <w:tcW w:w="4590" w:type="dxa"/>
            <w:gridSpan w:val="2"/>
            <w:tcBorders>
              <w:top w:val="double" w:sz="6" w:space="0" w:color="auto"/>
              <w:left w:val="double" w:sz="6" w:space="0" w:color="auto"/>
              <w:bottom w:val="double" w:sz="6" w:space="0" w:color="auto"/>
              <w:right w:val="double" w:sz="6" w:space="0" w:color="auto"/>
            </w:tcBorders>
          </w:tcPr>
          <w:p w14:paraId="590CF635"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r w:rsidRPr="003B7032">
              <w:rPr>
                <w:rFonts w:ascii="Times New Roman" w:eastAsia="Times New Roman" w:hAnsi="Times New Roman" w:cs="Times New Roman"/>
                <w:szCs w:val="20"/>
                <w:lang w:val="en-GB"/>
              </w:rPr>
              <w:t>Total Bid Price</w:t>
            </w:r>
          </w:p>
        </w:tc>
        <w:tc>
          <w:tcPr>
            <w:tcW w:w="1710" w:type="dxa"/>
            <w:tcBorders>
              <w:top w:val="double" w:sz="6" w:space="0" w:color="auto"/>
              <w:left w:val="double" w:sz="6" w:space="0" w:color="auto"/>
              <w:bottom w:val="double" w:sz="6" w:space="0" w:color="auto"/>
              <w:right w:val="double" w:sz="6" w:space="0" w:color="auto"/>
            </w:tcBorders>
          </w:tcPr>
          <w:p w14:paraId="614E323C" w14:textId="77777777" w:rsidR="003B7032" w:rsidRPr="003B7032" w:rsidRDefault="003B7032" w:rsidP="003B7032">
            <w:pPr>
              <w:suppressAutoHyphens/>
              <w:spacing w:before="60" w:after="60"/>
              <w:rPr>
                <w:rFonts w:ascii="Times New Roman" w:eastAsia="Times New Roman" w:hAnsi="Times New Roman" w:cs="Times New Roman"/>
                <w:sz w:val="20"/>
                <w:szCs w:val="20"/>
                <w:lang w:val="en-GB"/>
              </w:rPr>
            </w:pPr>
          </w:p>
        </w:tc>
      </w:tr>
      <w:tr w:rsidR="003B7032" w:rsidRPr="003B7032" w14:paraId="5DF501CE" w14:textId="77777777" w:rsidTr="003B7032">
        <w:trPr>
          <w:cantSplit/>
          <w:trHeight w:hRule="exact" w:val="495"/>
        </w:trPr>
        <w:tc>
          <w:tcPr>
            <w:tcW w:w="13680" w:type="dxa"/>
            <w:gridSpan w:val="8"/>
            <w:tcBorders>
              <w:top w:val="nil"/>
              <w:left w:val="nil"/>
              <w:bottom w:val="nil"/>
              <w:right w:val="nil"/>
            </w:tcBorders>
          </w:tcPr>
          <w:p w14:paraId="1EFFFF61" w14:textId="77777777" w:rsidR="003B7032" w:rsidRPr="003B7032" w:rsidRDefault="003B7032" w:rsidP="003B7032">
            <w:pPr>
              <w:suppressAutoHyphens/>
              <w:spacing w:before="100"/>
              <w:rPr>
                <w:rFonts w:ascii="Times New Roman" w:eastAsia="Times New Roman" w:hAnsi="Times New Roman" w:cs="Times New Roman"/>
                <w:sz w:val="20"/>
                <w:szCs w:val="20"/>
                <w:lang w:val="en-GB"/>
              </w:rPr>
            </w:pPr>
            <w:r w:rsidRPr="003B7032">
              <w:rPr>
                <w:rFonts w:ascii="Times New Roman" w:eastAsia="Times New Roman" w:hAnsi="Times New Roman" w:cs="Times New Roman"/>
                <w:sz w:val="20"/>
                <w:szCs w:val="20"/>
                <w:lang w:val="en-GB"/>
              </w:rPr>
              <w:t xml:space="preserve">Name of Bidder  </w:t>
            </w:r>
            <w:r w:rsidRPr="003B7032">
              <w:rPr>
                <w:rFonts w:ascii="Times New Roman" w:eastAsia="Times New Roman" w:hAnsi="Times New Roman" w:cs="Times New Roman"/>
                <w:i/>
                <w:iCs/>
                <w:sz w:val="20"/>
                <w:szCs w:val="20"/>
                <w:lang w:val="en-GB"/>
              </w:rPr>
              <w:t xml:space="preserve">[insert complete name of Bidder]  </w:t>
            </w:r>
            <w:r w:rsidRPr="003B7032">
              <w:rPr>
                <w:rFonts w:ascii="Times New Roman" w:eastAsia="Times New Roman" w:hAnsi="Times New Roman" w:cs="Times New Roman"/>
                <w:sz w:val="20"/>
                <w:szCs w:val="20"/>
                <w:lang w:val="en-GB"/>
              </w:rPr>
              <w:t xml:space="preserve">Signature and stamp of Bidder </w:t>
            </w:r>
            <w:r w:rsidRPr="003B7032">
              <w:rPr>
                <w:rFonts w:ascii="Times New Roman" w:eastAsia="Times New Roman" w:hAnsi="Times New Roman" w:cs="Times New Roman"/>
                <w:i/>
                <w:iCs/>
                <w:sz w:val="20"/>
                <w:szCs w:val="20"/>
                <w:lang w:val="en-GB"/>
              </w:rPr>
              <w:t xml:space="preserve">[signature of person signing the Bid]  </w:t>
            </w:r>
            <w:r w:rsidRPr="003B7032">
              <w:rPr>
                <w:rFonts w:ascii="Times New Roman" w:eastAsia="Times New Roman" w:hAnsi="Times New Roman" w:cs="Times New Roman"/>
                <w:sz w:val="20"/>
                <w:szCs w:val="20"/>
                <w:lang w:val="en-GB"/>
              </w:rPr>
              <w:t xml:space="preserve">Date </w:t>
            </w:r>
            <w:r w:rsidRPr="003B7032">
              <w:rPr>
                <w:rFonts w:ascii="Times New Roman" w:eastAsia="Times New Roman" w:hAnsi="Times New Roman" w:cs="Times New Roman"/>
                <w:i/>
                <w:iCs/>
                <w:sz w:val="20"/>
                <w:szCs w:val="20"/>
                <w:lang w:val="en-GB"/>
              </w:rPr>
              <w:t>[insert date]</w:t>
            </w:r>
          </w:p>
        </w:tc>
      </w:tr>
    </w:tbl>
    <w:p w14:paraId="1B532650" w14:textId="77777777" w:rsidR="003B7032" w:rsidRPr="003B7032" w:rsidRDefault="003B7032" w:rsidP="003B7032">
      <w:pPr>
        <w:spacing w:before="240"/>
        <w:rPr>
          <w:rFonts w:ascii="Times New Roman" w:eastAsia="Times New Roman" w:hAnsi="Times New Roman" w:cs="Times New Roman"/>
          <w:szCs w:val="20"/>
          <w:lang w:val="en-GB"/>
        </w:rPr>
        <w:sectPr w:rsidR="003B7032" w:rsidRPr="003B7032">
          <w:headerReference w:type="even" r:id="rId25"/>
          <w:headerReference w:type="default" r:id="rId26"/>
          <w:headerReference w:type="first" r:id="rId27"/>
          <w:pgSz w:w="15840" w:h="12240" w:orient="landscape" w:code="1"/>
          <w:pgMar w:top="1800" w:right="1440" w:bottom="1440" w:left="1440" w:header="720" w:footer="720" w:gutter="0"/>
          <w:cols w:space="720"/>
          <w:titlePg/>
        </w:sectPr>
      </w:pPr>
    </w:p>
    <w:p w14:paraId="5FF182CF" w14:textId="77777777" w:rsidR="003B7032" w:rsidRPr="003B7032" w:rsidRDefault="003B7032" w:rsidP="003B7032">
      <w:pPr>
        <w:rPr>
          <w:rFonts w:ascii="Times New Roman" w:eastAsia="Times New Roman" w:hAnsi="Times New Roman" w:cs="Times New Roman"/>
          <w:szCs w:val="20"/>
          <w:lang w:val="en-GB"/>
        </w:rPr>
      </w:pPr>
      <w:bookmarkStart w:id="719" w:name="_Toc438266926"/>
      <w:bookmarkStart w:id="720" w:name="_Toc438267900"/>
      <w:bookmarkStart w:id="721" w:name="_Toc438366668"/>
      <w:bookmarkStart w:id="722" w:name="_Toc438954446"/>
    </w:p>
    <w:p w14:paraId="4F341E6F" w14:textId="77777777" w:rsidR="003B7032" w:rsidRPr="003B7032" w:rsidRDefault="003B7032" w:rsidP="003B7032">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Times New Roman" w:eastAsia="Times New Roman" w:hAnsi="Times New Roman" w:cs="Times New Roman"/>
          <w:sz w:val="22"/>
          <w:szCs w:val="20"/>
          <w:lang w:val="en-GB"/>
        </w:rPr>
      </w:pPr>
    </w:p>
    <w:p w14:paraId="1D805CFF" w14:textId="77777777" w:rsidR="003B7032" w:rsidRPr="003B7032" w:rsidRDefault="003B7032" w:rsidP="003B7032">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Times New Roman" w:eastAsia="Times New Roman" w:hAnsi="Times New Roman" w:cs="Times New Roman"/>
          <w:sz w:val="22"/>
          <w:szCs w:val="20"/>
          <w:lang w:val="en-GB"/>
        </w:rPr>
      </w:pPr>
    </w:p>
    <w:bookmarkEnd w:id="719"/>
    <w:bookmarkEnd w:id="720"/>
    <w:bookmarkEnd w:id="721"/>
    <w:bookmarkEnd w:id="722"/>
    <w:p w14:paraId="607C5FDA" w14:textId="77777777" w:rsidR="003B7032" w:rsidRPr="003B7032" w:rsidRDefault="003B7032" w:rsidP="003B7032">
      <w:pPr>
        <w:rPr>
          <w:rFonts w:ascii="Times New Roman" w:eastAsia="Times New Roman" w:hAnsi="Times New Roman" w:cs="Times New Roman"/>
          <w:szCs w:val="20"/>
          <w:lang w:val="en-GB"/>
        </w:rPr>
      </w:pPr>
    </w:p>
    <w:p w14:paraId="1E761766" w14:textId="77777777" w:rsidR="003B7032" w:rsidRPr="003B7032" w:rsidRDefault="003B7032" w:rsidP="003B7032">
      <w:pPr>
        <w:rPr>
          <w:rFonts w:ascii="Times New Roman" w:eastAsia="Times New Roman" w:hAnsi="Times New Roman" w:cs="Times New Roman"/>
          <w:szCs w:val="20"/>
          <w:lang w:val="en-GB"/>
        </w:rPr>
      </w:pPr>
    </w:p>
    <w:p w14:paraId="336C586E" w14:textId="77777777" w:rsidR="003B7032" w:rsidRPr="003B7032" w:rsidRDefault="003B7032" w:rsidP="003B7032">
      <w:pPr>
        <w:rPr>
          <w:rFonts w:ascii="Times New Roman" w:eastAsia="Times New Roman" w:hAnsi="Times New Roman" w:cs="Times New Roman"/>
          <w:szCs w:val="20"/>
          <w:lang w:val="en-GB"/>
        </w:rPr>
      </w:pPr>
    </w:p>
    <w:p w14:paraId="5E894C86" w14:textId="77777777" w:rsidR="003B7032" w:rsidRPr="003B7032" w:rsidRDefault="003B7032" w:rsidP="003B7032">
      <w:pPr>
        <w:rPr>
          <w:rFonts w:ascii="Times New Roman" w:eastAsia="Times New Roman" w:hAnsi="Times New Roman" w:cs="Times New Roman"/>
          <w:szCs w:val="20"/>
          <w:lang w:val="en-GB"/>
        </w:rPr>
      </w:pPr>
    </w:p>
    <w:p w14:paraId="5449A558" w14:textId="77777777" w:rsidR="003B7032" w:rsidRPr="003B7032" w:rsidRDefault="003B7032" w:rsidP="003B7032">
      <w:pPr>
        <w:rPr>
          <w:rFonts w:ascii="Times New Roman" w:eastAsia="Times New Roman" w:hAnsi="Times New Roman" w:cs="Times New Roman"/>
          <w:szCs w:val="20"/>
          <w:lang w:val="en-GB"/>
        </w:rPr>
      </w:pPr>
    </w:p>
    <w:p w14:paraId="2858F3B1" w14:textId="77777777" w:rsidR="003B7032" w:rsidRPr="003B7032" w:rsidRDefault="003B7032" w:rsidP="003B7032">
      <w:pPr>
        <w:rPr>
          <w:rFonts w:ascii="Times New Roman" w:eastAsia="Times New Roman" w:hAnsi="Times New Roman" w:cs="Times New Roman"/>
          <w:szCs w:val="20"/>
          <w:lang w:val="en-GB"/>
        </w:rPr>
      </w:pPr>
    </w:p>
    <w:p w14:paraId="77899527" w14:textId="77777777" w:rsidR="003B7032" w:rsidRPr="003B7032" w:rsidRDefault="003B7032" w:rsidP="003B7032">
      <w:pPr>
        <w:rPr>
          <w:rFonts w:ascii="Times New Roman" w:eastAsia="Times New Roman" w:hAnsi="Times New Roman" w:cs="Times New Roman"/>
          <w:szCs w:val="20"/>
          <w:lang w:val="en-GB"/>
        </w:rPr>
      </w:pPr>
    </w:p>
    <w:p w14:paraId="742C00C9" w14:textId="77777777" w:rsidR="003B7032" w:rsidRPr="003B7032" w:rsidRDefault="003B7032" w:rsidP="003B7032">
      <w:pPr>
        <w:rPr>
          <w:rFonts w:ascii="Times New Roman" w:eastAsia="Times New Roman" w:hAnsi="Times New Roman" w:cs="Times New Roman"/>
          <w:szCs w:val="20"/>
          <w:lang w:val="en-GB"/>
        </w:rPr>
      </w:pPr>
    </w:p>
    <w:p w14:paraId="57271687" w14:textId="77777777" w:rsidR="003B7032" w:rsidRPr="003B7032" w:rsidRDefault="003B7032" w:rsidP="003B7032">
      <w:pPr>
        <w:rPr>
          <w:rFonts w:ascii="Times New Roman" w:eastAsia="Times New Roman" w:hAnsi="Times New Roman" w:cs="Times New Roman"/>
          <w:szCs w:val="20"/>
          <w:lang w:val="en-GB"/>
        </w:rPr>
      </w:pPr>
    </w:p>
    <w:p w14:paraId="11982E75" w14:textId="77777777" w:rsidR="003B7032" w:rsidRPr="003B7032" w:rsidRDefault="003B7032" w:rsidP="003B7032">
      <w:pPr>
        <w:rPr>
          <w:rFonts w:ascii="Times New Roman" w:eastAsia="Times New Roman" w:hAnsi="Times New Roman" w:cs="Times New Roman"/>
          <w:szCs w:val="20"/>
          <w:lang w:val="en-GB"/>
        </w:rPr>
      </w:pPr>
    </w:p>
    <w:p w14:paraId="163B0A2F" w14:textId="77777777" w:rsidR="003B7032" w:rsidRPr="003B7032" w:rsidRDefault="003B7032" w:rsidP="003B7032">
      <w:pPr>
        <w:rPr>
          <w:rFonts w:ascii="Times New Roman" w:eastAsia="Times New Roman" w:hAnsi="Times New Roman" w:cs="Times New Roman"/>
          <w:szCs w:val="20"/>
          <w:lang w:val="en-GB"/>
        </w:rPr>
      </w:pPr>
    </w:p>
    <w:p w14:paraId="72027215" w14:textId="77777777" w:rsidR="003B7032" w:rsidRPr="003B7032" w:rsidRDefault="003B7032" w:rsidP="003B7032">
      <w:pPr>
        <w:rPr>
          <w:rFonts w:ascii="Times New Roman" w:eastAsia="Times New Roman" w:hAnsi="Times New Roman" w:cs="Times New Roman"/>
          <w:szCs w:val="20"/>
          <w:lang w:val="en-GB"/>
        </w:rPr>
      </w:pPr>
    </w:p>
    <w:p w14:paraId="62DF74A1" w14:textId="77777777" w:rsidR="003B7032" w:rsidRPr="003B7032" w:rsidRDefault="003B7032" w:rsidP="003B7032">
      <w:pPr>
        <w:rPr>
          <w:rFonts w:ascii="Times New Roman" w:eastAsia="Times New Roman" w:hAnsi="Times New Roman" w:cs="Times New Roman"/>
          <w:szCs w:val="20"/>
          <w:lang w:val="en-GB"/>
        </w:rPr>
      </w:pPr>
    </w:p>
    <w:p w14:paraId="318A3EFF" w14:textId="77777777" w:rsidR="003B7032" w:rsidRPr="003B7032" w:rsidRDefault="003B7032" w:rsidP="003B7032">
      <w:pPr>
        <w:spacing w:after="200"/>
        <w:jc w:val="center"/>
        <w:outlineLvl w:val="0"/>
        <w:rPr>
          <w:rFonts w:ascii="Times New Roman" w:eastAsia="Times New Roman" w:hAnsi="Times New Roman" w:cs="Times New Roman"/>
          <w:b/>
          <w:kern w:val="28"/>
          <w:sz w:val="40"/>
          <w:szCs w:val="20"/>
          <w:lang w:val="en-GB"/>
        </w:rPr>
      </w:pPr>
      <w:bookmarkStart w:id="723" w:name="_Toc438529602"/>
      <w:bookmarkStart w:id="724" w:name="_Toc438725758"/>
      <w:bookmarkStart w:id="725" w:name="_Toc438817753"/>
      <w:bookmarkStart w:id="726" w:name="_Toc438954447"/>
      <w:bookmarkStart w:id="727" w:name="_Toc461939622"/>
      <w:bookmarkStart w:id="728" w:name="_Toc175470087"/>
      <w:bookmarkStart w:id="729" w:name="_Toc175470370"/>
      <w:bookmarkStart w:id="730" w:name="_Toc175470844"/>
      <w:bookmarkStart w:id="731" w:name="_Toc220216308"/>
      <w:bookmarkStart w:id="732" w:name="_Toc220819537"/>
      <w:bookmarkStart w:id="733" w:name="_Toc221328032"/>
      <w:r w:rsidRPr="003B7032">
        <w:rPr>
          <w:rFonts w:ascii="Times New Roman" w:eastAsia="Times New Roman" w:hAnsi="Times New Roman" w:cs="Times New Roman"/>
          <w:b/>
          <w:kern w:val="28"/>
          <w:sz w:val="40"/>
          <w:szCs w:val="20"/>
          <w:lang w:val="en-GB"/>
        </w:rPr>
        <w:t>PART 2 – Supplying Requirement</w:t>
      </w:r>
      <w:bookmarkEnd w:id="723"/>
      <w:bookmarkEnd w:id="724"/>
      <w:bookmarkEnd w:id="725"/>
      <w:bookmarkEnd w:id="726"/>
      <w:bookmarkEnd w:id="727"/>
      <w:r w:rsidRPr="003B7032">
        <w:rPr>
          <w:rFonts w:ascii="Times New Roman" w:eastAsia="Times New Roman" w:hAnsi="Times New Roman" w:cs="Times New Roman"/>
          <w:b/>
          <w:kern w:val="28"/>
          <w:sz w:val="40"/>
          <w:szCs w:val="20"/>
          <w:lang w:val="en-GB"/>
        </w:rPr>
        <w:t>s</w:t>
      </w:r>
      <w:bookmarkEnd w:id="728"/>
      <w:bookmarkEnd w:id="729"/>
      <w:bookmarkEnd w:id="730"/>
      <w:bookmarkEnd w:id="731"/>
      <w:bookmarkEnd w:id="732"/>
      <w:bookmarkEnd w:id="733"/>
    </w:p>
    <w:p w14:paraId="1F9F95CE" w14:textId="77777777" w:rsidR="003B7032" w:rsidRPr="003B7032" w:rsidRDefault="003B7032" w:rsidP="003B7032">
      <w:pPr>
        <w:rPr>
          <w:rFonts w:ascii="Times New Roman" w:eastAsia="Times New Roman" w:hAnsi="Times New Roman" w:cs="Times New Roman"/>
          <w:szCs w:val="20"/>
          <w:lang w:val="en-GB"/>
        </w:rPr>
      </w:pPr>
    </w:p>
    <w:tbl>
      <w:tblPr>
        <w:tblW w:w="0" w:type="auto"/>
        <w:tblLayout w:type="fixed"/>
        <w:tblLook w:val="0000" w:firstRow="0" w:lastRow="0" w:firstColumn="0" w:lastColumn="0" w:noHBand="0" w:noVBand="0"/>
      </w:tblPr>
      <w:tblGrid>
        <w:gridCol w:w="9198"/>
      </w:tblGrid>
      <w:tr w:rsidR="003B7032" w:rsidRPr="003B7032" w14:paraId="42C60BA6" w14:textId="77777777" w:rsidTr="003B7032">
        <w:trPr>
          <w:trHeight w:val="800"/>
        </w:trPr>
        <w:tc>
          <w:tcPr>
            <w:tcW w:w="9198" w:type="dxa"/>
            <w:vAlign w:val="center"/>
          </w:tcPr>
          <w:p w14:paraId="4842B928"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734" w:name="_Toc438954449"/>
            <w:bookmarkStart w:id="735" w:name="_Toc175470088"/>
            <w:bookmarkStart w:id="736" w:name="_Toc175470371"/>
            <w:bookmarkStart w:id="737" w:name="_Toc175470845"/>
            <w:bookmarkStart w:id="738" w:name="_Toc220216309"/>
            <w:bookmarkStart w:id="739" w:name="_Toc220819538"/>
            <w:bookmarkStart w:id="740" w:name="_Toc221328033"/>
            <w:r w:rsidRPr="003B7032">
              <w:rPr>
                <w:rFonts w:ascii="Times New Roman" w:eastAsia="Times New Roman" w:hAnsi="Times New Roman" w:cs="Times New Roman"/>
                <w:b/>
                <w:sz w:val="36"/>
                <w:szCs w:val="20"/>
                <w:lang w:val="en-GB"/>
              </w:rPr>
              <w:t xml:space="preserve">Section V.  </w:t>
            </w:r>
            <w:bookmarkEnd w:id="734"/>
            <w:r w:rsidRPr="003B7032">
              <w:rPr>
                <w:rFonts w:ascii="Times New Roman" w:eastAsia="Times New Roman" w:hAnsi="Times New Roman" w:cs="Times New Roman"/>
                <w:b/>
                <w:sz w:val="36"/>
                <w:szCs w:val="20"/>
                <w:lang w:val="en-GB"/>
              </w:rPr>
              <w:t>Supply Requirements</w:t>
            </w:r>
            <w:bookmarkEnd w:id="735"/>
            <w:bookmarkEnd w:id="736"/>
            <w:bookmarkEnd w:id="737"/>
            <w:bookmarkEnd w:id="738"/>
            <w:bookmarkEnd w:id="739"/>
            <w:bookmarkEnd w:id="740"/>
          </w:p>
        </w:tc>
      </w:tr>
    </w:tbl>
    <w:p w14:paraId="42B9AA29" w14:textId="77777777" w:rsidR="003B7032" w:rsidRPr="003B7032" w:rsidRDefault="003B7032" w:rsidP="003B7032">
      <w:pPr>
        <w:rPr>
          <w:rFonts w:ascii="Times New Roman" w:eastAsia="Times New Roman" w:hAnsi="Times New Roman" w:cs="Times New Roman"/>
          <w:spacing w:val="-4"/>
          <w:szCs w:val="20"/>
          <w:lang w:val="en-GB"/>
        </w:rPr>
      </w:pPr>
    </w:p>
    <w:p w14:paraId="67C1ABFA"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741" w:name="_Toc340548648"/>
      <w:bookmarkStart w:id="742" w:name="_Toc171244328"/>
      <w:bookmarkStart w:id="743" w:name="_Toc171245688"/>
      <w:bookmarkStart w:id="744" w:name="_Toc175470089"/>
      <w:bookmarkStart w:id="745" w:name="_Toc175470372"/>
      <w:bookmarkStart w:id="746" w:name="_Toc175470846"/>
      <w:bookmarkStart w:id="747" w:name="_Toc220216310"/>
      <w:bookmarkStart w:id="748" w:name="_Toc220819539"/>
      <w:bookmarkStart w:id="749" w:name="_Toc221328034"/>
      <w:r w:rsidRPr="003B7032">
        <w:rPr>
          <w:rFonts w:ascii="Times New Roman" w:eastAsia="Times New Roman" w:hAnsi="Times New Roman" w:cs="Times New Roman"/>
          <w:b/>
          <w:sz w:val="36"/>
          <w:szCs w:val="20"/>
          <w:lang w:val="en-GB"/>
        </w:rPr>
        <w:t>Notes for Preparing the Schedule of Requirements</w:t>
      </w:r>
      <w:bookmarkEnd w:id="741"/>
      <w:bookmarkEnd w:id="742"/>
      <w:bookmarkEnd w:id="743"/>
      <w:bookmarkEnd w:id="744"/>
      <w:bookmarkEnd w:id="745"/>
      <w:bookmarkEnd w:id="746"/>
      <w:bookmarkEnd w:id="747"/>
      <w:bookmarkEnd w:id="748"/>
      <w:bookmarkEnd w:id="749"/>
    </w:p>
    <w:p w14:paraId="0BEF81CC"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7E5318C4" w14:textId="77777777" w:rsidR="003B7032" w:rsidRPr="003B7032" w:rsidRDefault="003B7032" w:rsidP="003B7032">
      <w:pPr>
        <w:suppressAutoHyphen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Schedule of Requirements shall be included in the bidding documents by the Procuring Entity, and shall cover, at a minimum, a description of the goods and services to be supplied and the delivery schedule.</w:t>
      </w:r>
    </w:p>
    <w:p w14:paraId="54EA171B"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3385430C" w14:textId="77777777" w:rsidR="003B7032" w:rsidRPr="003B7032" w:rsidRDefault="003B7032" w:rsidP="003B7032">
      <w:pPr>
        <w:suppressAutoHyphen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objective of the Schedule of Requirements is to provide sufficient information to enable bidders to prepare their bids efficiently and accurately, in particular, the Price Schedule, for which a form is provided in Section IV.  In addition, the Schedule of Requirements, together with the Price Schedule, should serve as a basis in the event of quantity variation at the time of award of contract pursuant to ITB Clause 41.</w:t>
      </w:r>
    </w:p>
    <w:p w14:paraId="1A69EDD7"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6CD619B5" w14:textId="77777777" w:rsidR="003B7032" w:rsidRPr="003B7032" w:rsidRDefault="003B7032" w:rsidP="003B7032">
      <w:pPr>
        <w:suppressAutoHyphens/>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date or period for delivery should be carefully specified, taking into account (a) the implications of delivery terms stipulated in the Instructions to Bidders pursuant to the </w:t>
      </w:r>
      <w:r w:rsidRPr="003B7032">
        <w:rPr>
          <w:rFonts w:ascii="Times New Roman" w:eastAsia="Times New Roman" w:hAnsi="Times New Roman" w:cs="Times New Roman"/>
          <w:i/>
          <w:szCs w:val="20"/>
          <w:lang w:val="en-GB"/>
        </w:rPr>
        <w:t>INCOTERMS</w:t>
      </w:r>
      <w:r w:rsidRPr="003B7032">
        <w:rPr>
          <w:rFonts w:ascii="Times New Roman" w:eastAsia="Times New Roman" w:hAnsi="Times New Roman" w:cs="Times New Roman"/>
          <w:szCs w:val="20"/>
          <w:lang w:val="en-GB"/>
        </w:rPr>
        <w:t xml:space="preserve"> rules (i.e., EXW, or CIF, CIP, FOB, FCA terms—that “delivery” takes place when goods are delivered </w:t>
      </w:r>
      <w:r w:rsidRPr="003B7032">
        <w:rPr>
          <w:rFonts w:ascii="Times New Roman" w:eastAsia="Times New Roman" w:hAnsi="Times New Roman" w:cs="Times New Roman"/>
          <w:b/>
          <w:szCs w:val="20"/>
          <w:lang w:val="en-GB"/>
        </w:rPr>
        <w:t>to the carriers</w:t>
      </w:r>
      <w:r w:rsidRPr="003B7032">
        <w:rPr>
          <w:rFonts w:ascii="Times New Roman" w:eastAsia="Times New Roman" w:hAnsi="Times New Roman" w:cs="Times New Roman"/>
          <w:szCs w:val="20"/>
          <w:lang w:val="en-GB"/>
        </w:rPr>
        <w:t>), and (b) the date prescribed herein from which the Procuring Entity’s delivery obligations start (i.e., notice of award, contract signature, opening or confirmation of the letter of credit).</w:t>
      </w:r>
    </w:p>
    <w:p w14:paraId="6CA53554" w14:textId="77777777" w:rsidR="003B7032" w:rsidRPr="003B7032" w:rsidRDefault="003B7032" w:rsidP="003B7032">
      <w:pPr>
        <w:rPr>
          <w:rFonts w:ascii="Times New Roman" w:eastAsia="Times New Roman" w:hAnsi="Times New Roman" w:cs="Times New Roman"/>
          <w:spacing w:val="-4"/>
          <w:szCs w:val="20"/>
          <w:lang w:val="en-GB"/>
        </w:rPr>
        <w:sectPr w:rsidR="003B7032" w:rsidRPr="003B7032">
          <w:headerReference w:type="even" r:id="rId28"/>
          <w:headerReference w:type="default" r:id="rId29"/>
          <w:headerReference w:type="first" r:id="rId30"/>
          <w:type w:val="oddPage"/>
          <w:pgSz w:w="12240" w:h="15840" w:code="1"/>
          <w:pgMar w:top="1440" w:right="1041" w:bottom="1440" w:left="1276" w:header="720" w:footer="720" w:gutter="0"/>
          <w:paperSrc w:first="15" w:other="15"/>
          <w:pgNumType w:chapStyle="1"/>
          <w:cols w:space="720"/>
          <w:titlePg/>
        </w:sectPr>
      </w:pPr>
    </w:p>
    <w:tbl>
      <w:tblPr>
        <w:tblW w:w="1414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1440"/>
        <w:gridCol w:w="1364"/>
        <w:gridCol w:w="1253"/>
        <w:gridCol w:w="1080"/>
        <w:gridCol w:w="1170"/>
        <w:gridCol w:w="1490"/>
        <w:gridCol w:w="1622"/>
        <w:gridCol w:w="1748"/>
        <w:gridCol w:w="2098"/>
      </w:tblGrid>
      <w:tr w:rsidR="003B7032" w:rsidRPr="003B7032" w14:paraId="39361D45" w14:textId="77777777" w:rsidTr="003B7032">
        <w:trPr>
          <w:cantSplit/>
        </w:trPr>
        <w:tc>
          <w:tcPr>
            <w:tcW w:w="14148" w:type="dxa"/>
            <w:gridSpan w:val="10"/>
            <w:tcBorders>
              <w:top w:val="nil"/>
              <w:left w:val="nil"/>
              <w:bottom w:val="double" w:sz="4" w:space="0" w:color="auto"/>
              <w:right w:val="nil"/>
            </w:tcBorders>
          </w:tcPr>
          <w:p w14:paraId="18FBCC08" w14:textId="77777777" w:rsidR="003B7032" w:rsidRPr="003B7032" w:rsidRDefault="003B7032" w:rsidP="0003777F">
            <w:pPr>
              <w:numPr>
                <w:ilvl w:val="1"/>
                <w:numId w:val="51"/>
              </w:numPr>
              <w:tabs>
                <w:tab w:val="left" w:pos="619"/>
              </w:tabs>
              <w:spacing w:after="200"/>
              <w:jc w:val="center"/>
              <w:outlineLvl w:val="1"/>
              <w:rPr>
                <w:rFonts w:ascii="Times New Roman" w:eastAsia="Times New Roman" w:hAnsi="Times New Roman" w:cs="Times New Roman"/>
                <w:b/>
                <w:sz w:val="36"/>
                <w:szCs w:val="20"/>
                <w:lang w:val="en-GB"/>
              </w:rPr>
            </w:pPr>
            <w:bookmarkStart w:id="750" w:name="_Toc68320557"/>
            <w:bookmarkStart w:id="751" w:name="_Toc220216311"/>
            <w:bookmarkStart w:id="752" w:name="_Toc220819540"/>
            <w:bookmarkStart w:id="753" w:name="_Toc221328035"/>
            <w:r w:rsidRPr="003B7032">
              <w:rPr>
                <w:rFonts w:ascii="Times New Roman" w:eastAsia="Times New Roman" w:hAnsi="Times New Roman" w:cs="Times New Roman"/>
                <w:b/>
                <w:sz w:val="36"/>
                <w:szCs w:val="20"/>
                <w:lang w:val="en-GB"/>
              </w:rPr>
              <w:lastRenderedPageBreak/>
              <w:t>List of Goods and Delivery Schedule</w:t>
            </w:r>
            <w:bookmarkEnd w:id="750"/>
            <w:bookmarkEnd w:id="751"/>
            <w:bookmarkEnd w:id="752"/>
            <w:bookmarkEnd w:id="753"/>
          </w:p>
          <w:p w14:paraId="0ECF13C5"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[The Procuring Entity shall fill in this table, with the exception of the column “Bidder’s offered Delivery date” to be filled by the Bidder]</w:t>
            </w:r>
          </w:p>
        </w:tc>
      </w:tr>
      <w:tr w:rsidR="003B7032" w:rsidRPr="003B7032" w14:paraId="6D5D031E" w14:textId="77777777" w:rsidTr="003B7032">
        <w:trPr>
          <w:cantSplit/>
          <w:trHeight w:val="240"/>
        </w:trPr>
        <w:tc>
          <w:tcPr>
            <w:tcW w:w="883" w:type="dxa"/>
            <w:vMerge w:val="restart"/>
            <w:tcBorders>
              <w:top w:val="double" w:sz="4" w:space="0" w:color="auto"/>
              <w:left w:val="double" w:sz="4" w:space="0" w:color="auto"/>
              <w:right w:val="single" w:sz="4" w:space="0" w:color="auto"/>
            </w:tcBorders>
          </w:tcPr>
          <w:p w14:paraId="6C0DBC73"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Line Item</w:t>
            </w:r>
          </w:p>
          <w:p w14:paraId="6603868E"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N</w:t>
            </w:r>
            <w:r w:rsidRPr="003B7032">
              <w:rPr>
                <w:rFonts w:ascii="Times New Roman" w:eastAsia="Times New Roman" w:hAnsi="Times New Roman" w:cs="Times New Roman"/>
                <w:b/>
                <w:bCs/>
                <w:sz w:val="22"/>
                <w:szCs w:val="22"/>
                <w:lang w:val="en-GB"/>
              </w:rPr>
              <w:sym w:font="Symbol" w:char="F0B0"/>
            </w:r>
          </w:p>
        </w:tc>
        <w:tc>
          <w:tcPr>
            <w:tcW w:w="1440" w:type="dxa"/>
            <w:vMerge w:val="restart"/>
            <w:tcBorders>
              <w:top w:val="double" w:sz="4" w:space="0" w:color="auto"/>
              <w:left w:val="single" w:sz="4" w:space="0" w:color="auto"/>
              <w:right w:val="single" w:sz="4" w:space="0" w:color="auto"/>
            </w:tcBorders>
          </w:tcPr>
          <w:p w14:paraId="304DDC50"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 xml:space="preserve">Description of Goods </w:t>
            </w:r>
          </w:p>
        </w:tc>
        <w:tc>
          <w:tcPr>
            <w:tcW w:w="1364" w:type="dxa"/>
            <w:vMerge w:val="restart"/>
            <w:tcBorders>
              <w:top w:val="double" w:sz="4" w:space="0" w:color="auto"/>
              <w:left w:val="single" w:sz="4" w:space="0" w:color="auto"/>
              <w:right w:val="single" w:sz="4" w:space="0" w:color="auto"/>
            </w:tcBorders>
          </w:tcPr>
          <w:p w14:paraId="3609C407" w14:textId="77777777" w:rsidR="003B7032" w:rsidRPr="003B7032" w:rsidRDefault="003B7032" w:rsidP="003B7032">
            <w:pPr>
              <w:suppressAutoHyphens/>
              <w:jc w:val="center"/>
              <w:rPr>
                <w:rFonts w:ascii="Times New Roman" w:eastAsia="Times New Roman" w:hAnsi="Times New Roman" w:cs="Times New Roman"/>
                <w:sz w:val="20"/>
                <w:szCs w:val="20"/>
                <w:lang w:val="en-GB"/>
              </w:rPr>
            </w:pPr>
            <w:r w:rsidRPr="003B7032">
              <w:rPr>
                <w:rFonts w:ascii="Times New Roman" w:eastAsia="Times New Roman" w:hAnsi="Times New Roman" w:cs="Times New Roman"/>
                <w:b/>
                <w:sz w:val="22"/>
                <w:szCs w:val="22"/>
                <w:lang w:val="en-GB"/>
              </w:rPr>
              <w:t xml:space="preserve">Description of the container </w:t>
            </w:r>
            <w:r w:rsidRPr="003B7032">
              <w:rPr>
                <w:rFonts w:ascii="Times New Roman" w:eastAsia="Times New Roman" w:hAnsi="Times New Roman" w:cs="Times New Roman"/>
                <w:b/>
                <w:i/>
                <w:sz w:val="22"/>
                <w:szCs w:val="22"/>
                <w:lang w:val="en-GB"/>
              </w:rPr>
              <w:t>(if required</w:t>
            </w:r>
            <w:r w:rsidRPr="003B7032">
              <w:rPr>
                <w:rFonts w:ascii="Times New Roman" w:eastAsia="Times New Roman" w:hAnsi="Times New Roman" w:cs="Times New Roman"/>
                <w:i/>
                <w:sz w:val="16"/>
                <w:szCs w:val="20"/>
                <w:lang w:val="en-GB"/>
              </w:rPr>
              <w:t>)</w:t>
            </w:r>
          </w:p>
        </w:tc>
        <w:tc>
          <w:tcPr>
            <w:tcW w:w="1253" w:type="dxa"/>
            <w:vMerge w:val="restart"/>
            <w:tcBorders>
              <w:top w:val="double" w:sz="4" w:space="0" w:color="auto"/>
              <w:left w:val="single" w:sz="4" w:space="0" w:color="auto"/>
              <w:right w:val="single" w:sz="4" w:space="0" w:color="auto"/>
            </w:tcBorders>
          </w:tcPr>
          <w:p w14:paraId="2FB207A7"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sz w:val="22"/>
                <w:szCs w:val="22"/>
                <w:lang w:val="en-GB"/>
              </w:rPr>
              <w:t>Type, size and weight of the packing material</w:t>
            </w:r>
          </w:p>
        </w:tc>
        <w:tc>
          <w:tcPr>
            <w:tcW w:w="1080" w:type="dxa"/>
            <w:vMerge w:val="restart"/>
            <w:tcBorders>
              <w:top w:val="double" w:sz="4" w:space="0" w:color="auto"/>
              <w:left w:val="single" w:sz="4" w:space="0" w:color="auto"/>
              <w:right w:val="single" w:sz="4" w:space="0" w:color="auto"/>
            </w:tcBorders>
          </w:tcPr>
          <w:p w14:paraId="5BDC539A"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Quantity</w:t>
            </w:r>
          </w:p>
        </w:tc>
        <w:tc>
          <w:tcPr>
            <w:tcW w:w="1170" w:type="dxa"/>
            <w:vMerge w:val="restart"/>
            <w:tcBorders>
              <w:top w:val="double" w:sz="4" w:space="0" w:color="auto"/>
              <w:left w:val="single" w:sz="4" w:space="0" w:color="auto"/>
              <w:right w:val="single" w:sz="4" w:space="0" w:color="auto"/>
            </w:tcBorders>
          </w:tcPr>
          <w:p w14:paraId="2E803528" w14:textId="77777777" w:rsidR="003B7032" w:rsidRPr="003B7032" w:rsidRDefault="003B7032" w:rsidP="003B7032">
            <w:pPr>
              <w:suppressAutoHyphens/>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Physical unit</w:t>
            </w:r>
          </w:p>
        </w:tc>
        <w:tc>
          <w:tcPr>
            <w:tcW w:w="1490" w:type="dxa"/>
            <w:vMerge w:val="restart"/>
            <w:tcBorders>
              <w:top w:val="double" w:sz="4" w:space="0" w:color="auto"/>
              <w:left w:val="single" w:sz="4" w:space="0" w:color="auto"/>
              <w:right w:val="single" w:sz="4" w:space="0" w:color="auto"/>
            </w:tcBorders>
          </w:tcPr>
          <w:p w14:paraId="0783FCD4" w14:textId="77777777" w:rsidR="003B7032" w:rsidRPr="003B7032" w:rsidRDefault="003B7032" w:rsidP="003B7032">
            <w:pPr>
              <w:spacing w:before="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 xml:space="preserve">Final (Project Site) Destination as specified in BDS </w:t>
            </w:r>
          </w:p>
        </w:tc>
        <w:tc>
          <w:tcPr>
            <w:tcW w:w="5468" w:type="dxa"/>
            <w:gridSpan w:val="3"/>
            <w:tcBorders>
              <w:top w:val="double" w:sz="4" w:space="0" w:color="auto"/>
              <w:left w:val="single" w:sz="4" w:space="0" w:color="auto"/>
              <w:bottom w:val="single" w:sz="4" w:space="0" w:color="auto"/>
              <w:right w:val="double" w:sz="4" w:space="0" w:color="auto"/>
            </w:tcBorders>
          </w:tcPr>
          <w:p w14:paraId="6D86F474" w14:textId="77777777" w:rsidR="003B7032" w:rsidRPr="003B7032" w:rsidRDefault="003B7032" w:rsidP="003B7032">
            <w:pPr>
              <w:spacing w:before="60" w:after="60"/>
              <w:jc w:val="center"/>
              <w:rPr>
                <w:rFonts w:ascii="Times New Roman" w:eastAsia="Times New Roman" w:hAnsi="Times New Roman" w:cs="Times New Roman"/>
                <w:sz w:val="22"/>
                <w:szCs w:val="22"/>
                <w:lang w:val="en-GB"/>
              </w:rPr>
            </w:pPr>
            <w:r w:rsidRPr="003B7032">
              <w:rPr>
                <w:rFonts w:ascii="Times New Roman" w:eastAsia="Times New Roman" w:hAnsi="Times New Roman" w:cs="Times New Roman"/>
                <w:b/>
                <w:bCs/>
                <w:sz w:val="22"/>
                <w:szCs w:val="22"/>
                <w:lang w:val="en-GB"/>
              </w:rPr>
              <w:t>Delivery  (as per INCOTERMS) Date</w:t>
            </w:r>
          </w:p>
        </w:tc>
      </w:tr>
      <w:tr w:rsidR="003B7032" w:rsidRPr="003B7032" w14:paraId="67AE731E" w14:textId="77777777" w:rsidTr="003B7032">
        <w:trPr>
          <w:cantSplit/>
          <w:trHeight w:val="240"/>
        </w:trPr>
        <w:tc>
          <w:tcPr>
            <w:tcW w:w="883" w:type="dxa"/>
            <w:vMerge/>
            <w:tcBorders>
              <w:left w:val="double" w:sz="4" w:space="0" w:color="auto"/>
              <w:bottom w:val="single" w:sz="4" w:space="0" w:color="auto"/>
              <w:right w:val="single" w:sz="4" w:space="0" w:color="auto"/>
            </w:tcBorders>
          </w:tcPr>
          <w:p w14:paraId="244D9534"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440" w:type="dxa"/>
            <w:vMerge/>
            <w:tcBorders>
              <w:left w:val="single" w:sz="4" w:space="0" w:color="auto"/>
              <w:bottom w:val="single" w:sz="4" w:space="0" w:color="auto"/>
              <w:right w:val="single" w:sz="4" w:space="0" w:color="auto"/>
            </w:tcBorders>
          </w:tcPr>
          <w:p w14:paraId="4F61B6BE"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364" w:type="dxa"/>
            <w:vMerge/>
            <w:tcBorders>
              <w:left w:val="single" w:sz="4" w:space="0" w:color="auto"/>
              <w:bottom w:val="single" w:sz="4" w:space="0" w:color="auto"/>
              <w:right w:val="single" w:sz="4" w:space="0" w:color="auto"/>
            </w:tcBorders>
          </w:tcPr>
          <w:p w14:paraId="72AC8278"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253" w:type="dxa"/>
            <w:vMerge/>
            <w:tcBorders>
              <w:left w:val="single" w:sz="4" w:space="0" w:color="auto"/>
              <w:bottom w:val="single" w:sz="4" w:space="0" w:color="auto"/>
              <w:right w:val="single" w:sz="4" w:space="0" w:color="auto"/>
            </w:tcBorders>
          </w:tcPr>
          <w:p w14:paraId="5F162190"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080" w:type="dxa"/>
            <w:vMerge/>
            <w:tcBorders>
              <w:left w:val="single" w:sz="4" w:space="0" w:color="auto"/>
              <w:bottom w:val="single" w:sz="4" w:space="0" w:color="auto"/>
              <w:right w:val="single" w:sz="4" w:space="0" w:color="auto"/>
            </w:tcBorders>
          </w:tcPr>
          <w:p w14:paraId="6F1287C6"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170" w:type="dxa"/>
            <w:vMerge/>
            <w:tcBorders>
              <w:left w:val="single" w:sz="4" w:space="0" w:color="auto"/>
              <w:bottom w:val="single" w:sz="4" w:space="0" w:color="auto"/>
              <w:right w:val="single" w:sz="4" w:space="0" w:color="auto"/>
            </w:tcBorders>
          </w:tcPr>
          <w:p w14:paraId="34EF9770" w14:textId="77777777" w:rsidR="003B7032" w:rsidRPr="003B7032" w:rsidRDefault="003B7032" w:rsidP="003B7032">
            <w:pPr>
              <w:suppressAutoHyphens/>
              <w:jc w:val="center"/>
              <w:rPr>
                <w:rFonts w:ascii="Times New Roman" w:eastAsia="Times New Roman" w:hAnsi="Times New Roman" w:cs="Times New Roman"/>
                <w:sz w:val="22"/>
                <w:szCs w:val="22"/>
                <w:lang w:val="en-GB"/>
              </w:rPr>
            </w:pPr>
          </w:p>
        </w:tc>
        <w:tc>
          <w:tcPr>
            <w:tcW w:w="1490" w:type="dxa"/>
            <w:vMerge/>
            <w:tcBorders>
              <w:left w:val="single" w:sz="4" w:space="0" w:color="auto"/>
              <w:bottom w:val="single" w:sz="4" w:space="0" w:color="auto"/>
              <w:right w:val="single" w:sz="4" w:space="0" w:color="auto"/>
            </w:tcBorders>
          </w:tcPr>
          <w:p w14:paraId="66917BBA"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1622" w:type="dxa"/>
            <w:tcBorders>
              <w:top w:val="single" w:sz="4" w:space="0" w:color="auto"/>
              <w:left w:val="single" w:sz="4" w:space="0" w:color="auto"/>
              <w:right w:val="single" w:sz="4" w:space="0" w:color="auto"/>
            </w:tcBorders>
          </w:tcPr>
          <w:p w14:paraId="764478D1" w14:textId="77777777" w:rsidR="003B7032" w:rsidRPr="003B7032" w:rsidRDefault="003B7032" w:rsidP="003B7032">
            <w:pPr>
              <w:spacing w:before="60" w:after="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Earliest Delivery Date</w:t>
            </w:r>
          </w:p>
        </w:tc>
        <w:tc>
          <w:tcPr>
            <w:tcW w:w="1748" w:type="dxa"/>
            <w:tcBorders>
              <w:top w:val="single" w:sz="4" w:space="0" w:color="auto"/>
              <w:left w:val="single" w:sz="4" w:space="0" w:color="auto"/>
              <w:right w:val="single" w:sz="4" w:space="0" w:color="auto"/>
            </w:tcBorders>
          </w:tcPr>
          <w:p w14:paraId="3BDBD97F" w14:textId="77777777" w:rsidR="003B7032" w:rsidRPr="003B7032" w:rsidRDefault="003B7032" w:rsidP="003B7032">
            <w:pPr>
              <w:spacing w:before="60" w:after="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 xml:space="preserve">Latest Delivery Date </w:t>
            </w:r>
          </w:p>
          <w:p w14:paraId="7C33A271" w14:textId="77777777" w:rsidR="003B7032" w:rsidRPr="003B7032" w:rsidRDefault="003B7032" w:rsidP="003B7032">
            <w:pPr>
              <w:spacing w:before="60" w:after="60"/>
              <w:jc w:val="center"/>
              <w:rPr>
                <w:rFonts w:ascii="Times New Roman" w:eastAsia="Times New Roman" w:hAnsi="Times New Roman" w:cs="Times New Roman"/>
                <w:b/>
                <w:bCs/>
                <w:sz w:val="22"/>
                <w:szCs w:val="22"/>
                <w:lang w:val="en-GB"/>
              </w:rPr>
            </w:pPr>
          </w:p>
        </w:tc>
        <w:tc>
          <w:tcPr>
            <w:tcW w:w="2098" w:type="dxa"/>
            <w:tcBorders>
              <w:top w:val="single" w:sz="4" w:space="0" w:color="auto"/>
              <w:left w:val="single" w:sz="4" w:space="0" w:color="auto"/>
              <w:bottom w:val="single" w:sz="4" w:space="0" w:color="auto"/>
              <w:right w:val="double" w:sz="4" w:space="0" w:color="auto"/>
            </w:tcBorders>
          </w:tcPr>
          <w:p w14:paraId="63EBC9ED" w14:textId="77777777" w:rsidR="003B7032" w:rsidRPr="003B7032" w:rsidRDefault="003B7032" w:rsidP="003B7032">
            <w:pPr>
              <w:spacing w:before="60" w:after="6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Bidder’s  offered Delivery date [</w:t>
            </w:r>
            <w:r w:rsidRPr="003B7032">
              <w:rPr>
                <w:rFonts w:ascii="Times New Roman" w:eastAsia="Times New Roman" w:hAnsi="Times New Roman" w:cs="Times New Roman"/>
                <w:b/>
                <w:bCs/>
                <w:i/>
                <w:iCs/>
                <w:sz w:val="22"/>
                <w:szCs w:val="22"/>
                <w:lang w:val="en-GB"/>
              </w:rPr>
              <w:t>to be provided by the bidder</w:t>
            </w:r>
            <w:r w:rsidRPr="003B7032">
              <w:rPr>
                <w:rFonts w:ascii="Times New Roman" w:eastAsia="Times New Roman" w:hAnsi="Times New Roman" w:cs="Times New Roman"/>
                <w:b/>
                <w:bCs/>
                <w:sz w:val="22"/>
                <w:szCs w:val="22"/>
                <w:lang w:val="en-GB"/>
              </w:rPr>
              <w:t>]</w:t>
            </w:r>
          </w:p>
        </w:tc>
      </w:tr>
      <w:tr w:rsidR="003B7032" w:rsidRPr="003B7032" w14:paraId="4CAA8CA5"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2A8346ED" w14:textId="77777777" w:rsidR="003B7032" w:rsidRPr="003B7032" w:rsidRDefault="003B7032" w:rsidP="003B7032">
            <w:pPr>
              <w:rPr>
                <w:rFonts w:ascii="Times New Roman" w:eastAsia="Times New Roman" w:hAnsi="Times New Roman" w:cs="Times New Roman"/>
                <w:sz w:val="22"/>
                <w:szCs w:val="22"/>
                <w:lang w:val="en-GB"/>
              </w:rPr>
            </w:pPr>
          </w:p>
        </w:tc>
        <w:tc>
          <w:tcPr>
            <w:tcW w:w="1440" w:type="dxa"/>
            <w:tcBorders>
              <w:top w:val="single" w:sz="4" w:space="0" w:color="auto"/>
              <w:left w:val="single" w:sz="4" w:space="0" w:color="auto"/>
              <w:bottom w:val="single" w:sz="4" w:space="0" w:color="auto"/>
              <w:right w:val="single" w:sz="4" w:space="0" w:color="auto"/>
            </w:tcBorders>
          </w:tcPr>
          <w:p w14:paraId="0944C3B3" w14:textId="77777777" w:rsidR="003B7032" w:rsidRPr="003B7032" w:rsidRDefault="003B7032" w:rsidP="003B7032">
            <w:pPr>
              <w:rPr>
                <w:rFonts w:ascii="Times New Roman" w:eastAsia="Times New Roman" w:hAnsi="Times New Roman" w:cs="Times New Roman"/>
                <w:sz w:val="22"/>
                <w:szCs w:val="22"/>
                <w:lang w:val="en-GB"/>
              </w:rPr>
            </w:pPr>
          </w:p>
        </w:tc>
        <w:tc>
          <w:tcPr>
            <w:tcW w:w="1364" w:type="dxa"/>
            <w:tcBorders>
              <w:top w:val="single" w:sz="4" w:space="0" w:color="auto"/>
              <w:left w:val="single" w:sz="4" w:space="0" w:color="auto"/>
              <w:bottom w:val="single" w:sz="4" w:space="0" w:color="auto"/>
              <w:right w:val="single" w:sz="4" w:space="0" w:color="auto"/>
            </w:tcBorders>
          </w:tcPr>
          <w:p w14:paraId="2E145616" w14:textId="77777777" w:rsidR="003B7032" w:rsidRPr="003B7032" w:rsidRDefault="003B7032" w:rsidP="003B7032">
            <w:pPr>
              <w:suppressAutoHyphens/>
              <w:rPr>
                <w:rFonts w:ascii="Times New Roman" w:eastAsia="Times New Roman" w:hAnsi="Times New Roman" w:cs="Times New Roman"/>
                <w:i/>
                <w:iCs/>
                <w:sz w:val="20"/>
                <w:szCs w:val="20"/>
                <w:lang w:val="en-GB"/>
              </w:rPr>
            </w:pPr>
          </w:p>
        </w:tc>
        <w:tc>
          <w:tcPr>
            <w:tcW w:w="1253" w:type="dxa"/>
            <w:tcBorders>
              <w:top w:val="single" w:sz="4" w:space="0" w:color="auto"/>
              <w:left w:val="single" w:sz="4" w:space="0" w:color="auto"/>
              <w:bottom w:val="single" w:sz="4" w:space="0" w:color="auto"/>
              <w:right w:val="single" w:sz="4" w:space="0" w:color="auto"/>
            </w:tcBorders>
          </w:tcPr>
          <w:p w14:paraId="5D375C56" w14:textId="77777777" w:rsidR="003B7032" w:rsidRPr="003B7032" w:rsidRDefault="003B7032" w:rsidP="003B7032">
            <w:pPr>
              <w:rPr>
                <w:rFonts w:ascii="Times New Roman" w:eastAsia="Times New Roman" w:hAnsi="Times New Roman" w:cs="Times New Roman"/>
                <w:sz w:val="22"/>
                <w:szCs w:val="22"/>
                <w:lang w:val="en-GB"/>
              </w:rPr>
            </w:pPr>
          </w:p>
        </w:tc>
        <w:tc>
          <w:tcPr>
            <w:tcW w:w="1080" w:type="dxa"/>
            <w:tcBorders>
              <w:top w:val="single" w:sz="4" w:space="0" w:color="auto"/>
              <w:left w:val="single" w:sz="4" w:space="0" w:color="auto"/>
              <w:bottom w:val="single" w:sz="4" w:space="0" w:color="auto"/>
              <w:right w:val="single" w:sz="4" w:space="0" w:color="auto"/>
            </w:tcBorders>
          </w:tcPr>
          <w:p w14:paraId="2FDE40FC" w14:textId="77777777" w:rsidR="003B7032" w:rsidRPr="003B7032" w:rsidRDefault="003B7032" w:rsidP="003B7032">
            <w:pPr>
              <w:rPr>
                <w:rFonts w:ascii="Times New Roman" w:eastAsia="Times New Roman" w:hAnsi="Times New Roman" w:cs="Times New Roman"/>
                <w:sz w:val="22"/>
                <w:szCs w:val="22"/>
                <w:lang w:val="en-GB"/>
              </w:rPr>
            </w:pPr>
          </w:p>
        </w:tc>
        <w:tc>
          <w:tcPr>
            <w:tcW w:w="1170" w:type="dxa"/>
            <w:tcBorders>
              <w:top w:val="single" w:sz="4" w:space="0" w:color="auto"/>
              <w:left w:val="single" w:sz="4" w:space="0" w:color="auto"/>
              <w:bottom w:val="single" w:sz="4" w:space="0" w:color="auto"/>
              <w:right w:val="single" w:sz="4" w:space="0" w:color="auto"/>
            </w:tcBorders>
          </w:tcPr>
          <w:p w14:paraId="7C6FD30B" w14:textId="77777777" w:rsidR="003B7032" w:rsidRPr="003B7032" w:rsidRDefault="003B7032" w:rsidP="003B7032">
            <w:pPr>
              <w:rPr>
                <w:rFonts w:ascii="Times New Roman" w:eastAsia="Times New Roman" w:hAnsi="Times New Roman" w:cs="Times New Roman"/>
                <w:sz w:val="22"/>
                <w:szCs w:val="22"/>
                <w:lang w:val="en-GB"/>
              </w:rPr>
            </w:pPr>
          </w:p>
        </w:tc>
        <w:tc>
          <w:tcPr>
            <w:tcW w:w="1490" w:type="dxa"/>
            <w:tcBorders>
              <w:top w:val="single" w:sz="4" w:space="0" w:color="auto"/>
              <w:left w:val="single" w:sz="4" w:space="0" w:color="auto"/>
              <w:bottom w:val="single" w:sz="4" w:space="0" w:color="auto"/>
              <w:right w:val="single" w:sz="4" w:space="0" w:color="auto"/>
            </w:tcBorders>
          </w:tcPr>
          <w:p w14:paraId="6900427B" w14:textId="77777777" w:rsidR="003B7032" w:rsidRPr="003B7032" w:rsidRDefault="003B7032" w:rsidP="003B7032">
            <w:pPr>
              <w:rPr>
                <w:rFonts w:ascii="Times New Roman" w:eastAsia="Times New Roman" w:hAnsi="Times New Roman" w:cs="Times New Roman"/>
                <w:sz w:val="22"/>
                <w:szCs w:val="22"/>
                <w:lang w:val="en-GB"/>
              </w:rPr>
            </w:pPr>
          </w:p>
        </w:tc>
        <w:tc>
          <w:tcPr>
            <w:tcW w:w="1622" w:type="dxa"/>
            <w:tcBorders>
              <w:left w:val="single" w:sz="4" w:space="0" w:color="auto"/>
              <w:right w:val="single" w:sz="4" w:space="0" w:color="auto"/>
            </w:tcBorders>
          </w:tcPr>
          <w:p w14:paraId="4A0361B1" w14:textId="77777777" w:rsidR="003B7032" w:rsidRPr="003B7032" w:rsidRDefault="003B7032" w:rsidP="003B7032">
            <w:pPr>
              <w:rPr>
                <w:rFonts w:ascii="Times New Roman" w:eastAsia="Times New Roman" w:hAnsi="Times New Roman" w:cs="Times New Roman"/>
                <w:sz w:val="22"/>
                <w:szCs w:val="22"/>
                <w:lang w:val="en-GB"/>
              </w:rPr>
            </w:pPr>
          </w:p>
        </w:tc>
        <w:tc>
          <w:tcPr>
            <w:tcW w:w="1748" w:type="dxa"/>
            <w:tcBorders>
              <w:left w:val="single" w:sz="4" w:space="0" w:color="auto"/>
              <w:right w:val="single" w:sz="4" w:space="0" w:color="auto"/>
            </w:tcBorders>
          </w:tcPr>
          <w:p w14:paraId="7EC7AA8C" w14:textId="77777777" w:rsidR="003B7032" w:rsidRPr="003B7032" w:rsidRDefault="003B7032" w:rsidP="003B7032">
            <w:pPr>
              <w:rPr>
                <w:rFonts w:ascii="Times New Roman" w:eastAsia="Times New Roman" w:hAnsi="Times New Roman" w:cs="Times New Roman"/>
                <w:sz w:val="22"/>
                <w:szCs w:val="22"/>
                <w:lang w:val="en-GB"/>
              </w:rPr>
            </w:pPr>
          </w:p>
        </w:tc>
        <w:tc>
          <w:tcPr>
            <w:tcW w:w="2098" w:type="dxa"/>
            <w:tcBorders>
              <w:top w:val="single" w:sz="4" w:space="0" w:color="auto"/>
              <w:left w:val="single" w:sz="4" w:space="0" w:color="auto"/>
              <w:right w:val="double" w:sz="4" w:space="0" w:color="auto"/>
            </w:tcBorders>
          </w:tcPr>
          <w:p w14:paraId="4CE6C89A" w14:textId="77777777" w:rsidR="003B7032" w:rsidRPr="003B7032" w:rsidRDefault="003B7032" w:rsidP="003B7032">
            <w:pPr>
              <w:rPr>
                <w:rFonts w:ascii="Times New Roman" w:eastAsia="Times New Roman" w:hAnsi="Times New Roman" w:cs="Times New Roman"/>
                <w:sz w:val="22"/>
                <w:szCs w:val="22"/>
                <w:lang w:val="en-GB"/>
              </w:rPr>
            </w:pPr>
          </w:p>
        </w:tc>
      </w:tr>
      <w:tr w:rsidR="003B7032" w:rsidRPr="003B7032" w14:paraId="14AF6B11"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45E26178"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item No]</w:t>
            </w:r>
          </w:p>
        </w:tc>
        <w:tc>
          <w:tcPr>
            <w:tcW w:w="1440" w:type="dxa"/>
            <w:tcBorders>
              <w:top w:val="single" w:sz="4" w:space="0" w:color="auto"/>
              <w:left w:val="single" w:sz="4" w:space="0" w:color="auto"/>
              <w:bottom w:val="single" w:sz="4" w:space="0" w:color="auto"/>
              <w:right w:val="single" w:sz="4" w:space="0" w:color="auto"/>
            </w:tcBorders>
          </w:tcPr>
          <w:p w14:paraId="18C21608"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description of Goods]</w:t>
            </w:r>
          </w:p>
        </w:tc>
        <w:tc>
          <w:tcPr>
            <w:tcW w:w="1364" w:type="dxa"/>
            <w:tcBorders>
              <w:top w:val="single" w:sz="4" w:space="0" w:color="auto"/>
              <w:left w:val="single" w:sz="4" w:space="0" w:color="auto"/>
              <w:bottom w:val="single" w:sz="4" w:space="0" w:color="auto"/>
              <w:right w:val="single" w:sz="4" w:space="0" w:color="auto"/>
            </w:tcBorders>
          </w:tcPr>
          <w:p w14:paraId="68D3F7C9"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16"/>
                <w:szCs w:val="20"/>
                <w:lang w:val="en-GB"/>
              </w:rPr>
              <w:t>[</w:t>
            </w:r>
            <w:r w:rsidRPr="003B7032">
              <w:rPr>
                <w:rFonts w:ascii="Times New Roman" w:eastAsia="Times New Roman" w:hAnsi="Times New Roman" w:cs="Times New Roman"/>
                <w:i/>
                <w:iCs/>
                <w:sz w:val="22"/>
                <w:szCs w:val="22"/>
                <w:lang w:val="en-GB"/>
              </w:rPr>
              <w:t>describe the quality of  the container]</w:t>
            </w:r>
          </w:p>
        </w:tc>
        <w:tc>
          <w:tcPr>
            <w:tcW w:w="1253" w:type="dxa"/>
            <w:tcBorders>
              <w:top w:val="single" w:sz="4" w:space="0" w:color="auto"/>
              <w:left w:val="single" w:sz="4" w:space="0" w:color="auto"/>
              <w:bottom w:val="single" w:sz="4" w:space="0" w:color="auto"/>
              <w:right w:val="single" w:sz="4" w:space="0" w:color="auto"/>
            </w:tcBorders>
          </w:tcPr>
          <w:p w14:paraId="26D5D3C8"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[Describe the t</w:t>
            </w:r>
            <w:r w:rsidRPr="003B7032">
              <w:rPr>
                <w:rFonts w:ascii="Times New Roman" w:eastAsia="Times New Roman" w:hAnsi="Times New Roman" w:cs="Times New Roman"/>
                <w:i/>
                <w:sz w:val="22"/>
                <w:szCs w:val="22"/>
                <w:lang w:val="en-GB"/>
              </w:rPr>
              <w:t>ype, size and weight of the packing material</w:t>
            </w:r>
            <w:r w:rsidRPr="003B7032">
              <w:rPr>
                <w:rFonts w:ascii="Times New Roman" w:eastAsia="Times New Roman" w:hAnsi="Times New Roman" w:cs="Times New Roman"/>
                <w:i/>
                <w:iCs/>
                <w:sz w:val="22"/>
                <w:szCs w:val="22"/>
                <w:lang w:val="en-GB"/>
              </w:rPr>
              <w:t xml:space="preserve">] </w:t>
            </w:r>
          </w:p>
        </w:tc>
        <w:tc>
          <w:tcPr>
            <w:tcW w:w="1080" w:type="dxa"/>
            <w:tcBorders>
              <w:top w:val="single" w:sz="4" w:space="0" w:color="auto"/>
              <w:left w:val="single" w:sz="4" w:space="0" w:color="auto"/>
              <w:bottom w:val="single" w:sz="4" w:space="0" w:color="auto"/>
              <w:right w:val="single" w:sz="4" w:space="0" w:color="auto"/>
            </w:tcBorders>
          </w:tcPr>
          <w:p w14:paraId="742A597F"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quantity of item to be supplied]</w:t>
            </w:r>
          </w:p>
        </w:tc>
        <w:tc>
          <w:tcPr>
            <w:tcW w:w="1170" w:type="dxa"/>
            <w:tcBorders>
              <w:top w:val="single" w:sz="4" w:space="0" w:color="auto"/>
              <w:left w:val="single" w:sz="4" w:space="0" w:color="auto"/>
              <w:bottom w:val="single" w:sz="4" w:space="0" w:color="auto"/>
              <w:right w:val="single" w:sz="4" w:space="0" w:color="auto"/>
            </w:tcBorders>
          </w:tcPr>
          <w:p w14:paraId="17B86609"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physical unit for the quantity]</w:t>
            </w:r>
          </w:p>
        </w:tc>
        <w:tc>
          <w:tcPr>
            <w:tcW w:w="1490" w:type="dxa"/>
            <w:tcBorders>
              <w:top w:val="single" w:sz="4" w:space="0" w:color="auto"/>
              <w:left w:val="single" w:sz="4" w:space="0" w:color="auto"/>
              <w:bottom w:val="single" w:sz="4" w:space="0" w:color="auto"/>
              <w:right w:val="single" w:sz="4" w:space="0" w:color="auto"/>
            </w:tcBorders>
          </w:tcPr>
          <w:p w14:paraId="182F155A"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place of Delivery]</w:t>
            </w:r>
          </w:p>
        </w:tc>
        <w:tc>
          <w:tcPr>
            <w:tcW w:w="1622" w:type="dxa"/>
            <w:tcBorders>
              <w:left w:val="single" w:sz="4" w:space="0" w:color="auto"/>
              <w:right w:val="single" w:sz="4" w:space="0" w:color="auto"/>
            </w:tcBorders>
          </w:tcPr>
          <w:p w14:paraId="6152EC5E"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the number of  days following the date of  effectiveness the Contract]</w:t>
            </w:r>
          </w:p>
        </w:tc>
        <w:tc>
          <w:tcPr>
            <w:tcW w:w="1748" w:type="dxa"/>
            <w:tcBorders>
              <w:left w:val="single" w:sz="4" w:space="0" w:color="auto"/>
              <w:right w:val="single" w:sz="4" w:space="0" w:color="auto"/>
            </w:tcBorders>
          </w:tcPr>
          <w:p w14:paraId="4542C7B6"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the number of  days following the date of  effectiveness the Contract]</w:t>
            </w:r>
          </w:p>
        </w:tc>
        <w:tc>
          <w:tcPr>
            <w:tcW w:w="2098" w:type="dxa"/>
            <w:tcBorders>
              <w:left w:val="single" w:sz="4" w:space="0" w:color="auto"/>
              <w:right w:val="double" w:sz="4" w:space="0" w:color="auto"/>
            </w:tcBorders>
          </w:tcPr>
          <w:p w14:paraId="2DF46ABC" w14:textId="77777777" w:rsidR="003B7032" w:rsidRPr="003B7032" w:rsidRDefault="003B7032" w:rsidP="003B7032">
            <w:pP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[insert the number of  days following the date of  effectiveness the Contract]</w:t>
            </w:r>
          </w:p>
        </w:tc>
      </w:tr>
      <w:tr w:rsidR="003B7032" w:rsidRPr="003B7032" w14:paraId="76C43032"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28AB2A91" w14:textId="77777777" w:rsidR="003B7032" w:rsidRPr="003B7032" w:rsidRDefault="003B7032" w:rsidP="003B7032">
            <w:pPr>
              <w:rPr>
                <w:rFonts w:ascii="Times New Roman" w:eastAsia="Times New Roman" w:hAnsi="Times New Roman" w:cs="Times New Roman"/>
                <w:szCs w:val="20"/>
                <w:lang w:val="en-GB"/>
              </w:rPr>
            </w:pPr>
          </w:p>
        </w:tc>
        <w:tc>
          <w:tcPr>
            <w:tcW w:w="1440" w:type="dxa"/>
            <w:tcBorders>
              <w:top w:val="single" w:sz="4" w:space="0" w:color="auto"/>
              <w:left w:val="single" w:sz="4" w:space="0" w:color="auto"/>
              <w:bottom w:val="single" w:sz="4" w:space="0" w:color="auto"/>
              <w:right w:val="single" w:sz="4" w:space="0" w:color="auto"/>
            </w:tcBorders>
          </w:tcPr>
          <w:p w14:paraId="498CC9C7" w14:textId="77777777" w:rsidR="003B7032" w:rsidRPr="003B7032" w:rsidRDefault="003B7032" w:rsidP="003B7032">
            <w:pPr>
              <w:rPr>
                <w:rFonts w:ascii="Times New Roman" w:eastAsia="Times New Roman" w:hAnsi="Times New Roman" w:cs="Times New Roman"/>
                <w:szCs w:val="20"/>
                <w:lang w:val="en-GB"/>
              </w:rPr>
            </w:pPr>
          </w:p>
        </w:tc>
        <w:tc>
          <w:tcPr>
            <w:tcW w:w="1364" w:type="dxa"/>
            <w:tcBorders>
              <w:top w:val="single" w:sz="4" w:space="0" w:color="auto"/>
              <w:left w:val="single" w:sz="4" w:space="0" w:color="auto"/>
              <w:bottom w:val="single" w:sz="4" w:space="0" w:color="auto"/>
              <w:right w:val="single" w:sz="4" w:space="0" w:color="auto"/>
            </w:tcBorders>
          </w:tcPr>
          <w:p w14:paraId="3925AD9C" w14:textId="77777777" w:rsidR="003B7032" w:rsidRPr="003B7032" w:rsidRDefault="003B7032" w:rsidP="003B7032">
            <w:pPr>
              <w:rPr>
                <w:rFonts w:ascii="Times New Roman" w:eastAsia="Times New Roman" w:hAnsi="Times New Roman" w:cs="Times New Roman"/>
                <w:szCs w:val="20"/>
                <w:lang w:val="en-GB"/>
              </w:rPr>
            </w:pPr>
          </w:p>
        </w:tc>
        <w:tc>
          <w:tcPr>
            <w:tcW w:w="1253" w:type="dxa"/>
            <w:tcBorders>
              <w:top w:val="single" w:sz="4" w:space="0" w:color="auto"/>
              <w:left w:val="single" w:sz="4" w:space="0" w:color="auto"/>
              <w:bottom w:val="single" w:sz="4" w:space="0" w:color="auto"/>
              <w:right w:val="single" w:sz="4" w:space="0" w:color="auto"/>
            </w:tcBorders>
          </w:tcPr>
          <w:p w14:paraId="75821D19" w14:textId="77777777" w:rsidR="003B7032" w:rsidRPr="003B7032" w:rsidRDefault="003B7032" w:rsidP="003B7032">
            <w:pPr>
              <w:rPr>
                <w:rFonts w:ascii="Times New Roman" w:eastAsia="Times New Roman" w:hAnsi="Times New Roman" w:cs="Times New Roman"/>
                <w:szCs w:val="20"/>
                <w:lang w:val="en-GB"/>
              </w:rPr>
            </w:pPr>
          </w:p>
        </w:tc>
        <w:tc>
          <w:tcPr>
            <w:tcW w:w="1080" w:type="dxa"/>
            <w:tcBorders>
              <w:top w:val="single" w:sz="4" w:space="0" w:color="auto"/>
              <w:left w:val="single" w:sz="4" w:space="0" w:color="auto"/>
              <w:bottom w:val="single" w:sz="4" w:space="0" w:color="auto"/>
              <w:right w:val="single" w:sz="4" w:space="0" w:color="auto"/>
            </w:tcBorders>
          </w:tcPr>
          <w:p w14:paraId="1BA349B6" w14:textId="77777777" w:rsidR="003B7032" w:rsidRPr="003B7032" w:rsidRDefault="003B7032" w:rsidP="003B7032">
            <w:pPr>
              <w:rPr>
                <w:rFonts w:ascii="Times New Roman" w:eastAsia="Times New Roman" w:hAnsi="Times New Roman" w:cs="Times New Roman"/>
                <w:szCs w:val="20"/>
                <w:lang w:val="en-GB"/>
              </w:rPr>
            </w:pPr>
          </w:p>
        </w:tc>
        <w:tc>
          <w:tcPr>
            <w:tcW w:w="1170" w:type="dxa"/>
            <w:tcBorders>
              <w:top w:val="single" w:sz="4" w:space="0" w:color="auto"/>
              <w:left w:val="single" w:sz="4" w:space="0" w:color="auto"/>
              <w:bottom w:val="single" w:sz="4" w:space="0" w:color="auto"/>
              <w:right w:val="single" w:sz="4" w:space="0" w:color="auto"/>
            </w:tcBorders>
          </w:tcPr>
          <w:p w14:paraId="624F87E2" w14:textId="77777777" w:rsidR="003B7032" w:rsidRPr="003B7032" w:rsidRDefault="003B7032" w:rsidP="003B7032">
            <w:pPr>
              <w:rPr>
                <w:rFonts w:ascii="Times New Roman" w:eastAsia="Times New Roman" w:hAnsi="Times New Roman" w:cs="Times New Roman"/>
                <w:szCs w:val="20"/>
                <w:lang w:val="en-GB"/>
              </w:rPr>
            </w:pPr>
          </w:p>
        </w:tc>
        <w:tc>
          <w:tcPr>
            <w:tcW w:w="1490" w:type="dxa"/>
            <w:tcBorders>
              <w:top w:val="single" w:sz="4" w:space="0" w:color="auto"/>
              <w:left w:val="single" w:sz="4" w:space="0" w:color="auto"/>
              <w:bottom w:val="single" w:sz="4" w:space="0" w:color="auto"/>
              <w:right w:val="single" w:sz="4" w:space="0" w:color="auto"/>
            </w:tcBorders>
          </w:tcPr>
          <w:p w14:paraId="201CCEDB" w14:textId="77777777" w:rsidR="003B7032" w:rsidRPr="003B7032" w:rsidRDefault="003B7032" w:rsidP="003B7032">
            <w:pPr>
              <w:rPr>
                <w:rFonts w:ascii="Times New Roman" w:eastAsia="Times New Roman" w:hAnsi="Times New Roman" w:cs="Times New Roman"/>
                <w:szCs w:val="20"/>
                <w:lang w:val="en-GB"/>
              </w:rPr>
            </w:pPr>
          </w:p>
        </w:tc>
        <w:tc>
          <w:tcPr>
            <w:tcW w:w="1622" w:type="dxa"/>
            <w:tcBorders>
              <w:left w:val="single" w:sz="4" w:space="0" w:color="auto"/>
              <w:right w:val="single" w:sz="4" w:space="0" w:color="auto"/>
            </w:tcBorders>
          </w:tcPr>
          <w:p w14:paraId="0C3874AA" w14:textId="77777777" w:rsidR="003B7032" w:rsidRPr="003B7032" w:rsidRDefault="003B7032" w:rsidP="003B7032">
            <w:pPr>
              <w:rPr>
                <w:rFonts w:ascii="Times New Roman" w:eastAsia="Times New Roman" w:hAnsi="Times New Roman" w:cs="Times New Roman"/>
                <w:szCs w:val="20"/>
                <w:lang w:val="en-GB"/>
              </w:rPr>
            </w:pPr>
          </w:p>
        </w:tc>
        <w:tc>
          <w:tcPr>
            <w:tcW w:w="1748" w:type="dxa"/>
            <w:tcBorders>
              <w:left w:val="single" w:sz="4" w:space="0" w:color="auto"/>
              <w:right w:val="single" w:sz="4" w:space="0" w:color="auto"/>
            </w:tcBorders>
          </w:tcPr>
          <w:p w14:paraId="6CE04DB6" w14:textId="77777777" w:rsidR="003B7032" w:rsidRPr="003B7032" w:rsidRDefault="003B7032" w:rsidP="003B7032">
            <w:pPr>
              <w:rPr>
                <w:rFonts w:ascii="Times New Roman" w:eastAsia="Times New Roman" w:hAnsi="Times New Roman" w:cs="Times New Roman"/>
                <w:szCs w:val="20"/>
                <w:lang w:val="en-GB"/>
              </w:rPr>
            </w:pPr>
          </w:p>
        </w:tc>
        <w:tc>
          <w:tcPr>
            <w:tcW w:w="2098" w:type="dxa"/>
            <w:tcBorders>
              <w:left w:val="single" w:sz="4" w:space="0" w:color="auto"/>
              <w:right w:val="double" w:sz="4" w:space="0" w:color="auto"/>
            </w:tcBorders>
          </w:tcPr>
          <w:p w14:paraId="7412228B"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10B12F1D"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5F79D830" w14:textId="77777777" w:rsidR="003B7032" w:rsidRPr="003B7032" w:rsidRDefault="003B7032" w:rsidP="003B7032">
            <w:pPr>
              <w:rPr>
                <w:rFonts w:ascii="Times New Roman" w:eastAsia="Times New Roman" w:hAnsi="Times New Roman" w:cs="Times New Roman"/>
                <w:szCs w:val="20"/>
                <w:lang w:val="en-GB"/>
              </w:rPr>
            </w:pPr>
          </w:p>
        </w:tc>
        <w:tc>
          <w:tcPr>
            <w:tcW w:w="1440" w:type="dxa"/>
            <w:tcBorders>
              <w:top w:val="single" w:sz="4" w:space="0" w:color="auto"/>
              <w:left w:val="single" w:sz="4" w:space="0" w:color="auto"/>
              <w:bottom w:val="single" w:sz="4" w:space="0" w:color="auto"/>
              <w:right w:val="single" w:sz="4" w:space="0" w:color="auto"/>
            </w:tcBorders>
          </w:tcPr>
          <w:p w14:paraId="6067842D" w14:textId="77777777" w:rsidR="003B7032" w:rsidRPr="003B7032" w:rsidRDefault="003B7032" w:rsidP="003B7032">
            <w:pPr>
              <w:rPr>
                <w:rFonts w:ascii="Times New Roman" w:eastAsia="Times New Roman" w:hAnsi="Times New Roman" w:cs="Times New Roman"/>
                <w:szCs w:val="20"/>
                <w:lang w:val="en-GB"/>
              </w:rPr>
            </w:pPr>
          </w:p>
        </w:tc>
        <w:tc>
          <w:tcPr>
            <w:tcW w:w="1364" w:type="dxa"/>
            <w:tcBorders>
              <w:top w:val="single" w:sz="4" w:space="0" w:color="auto"/>
              <w:left w:val="single" w:sz="4" w:space="0" w:color="auto"/>
              <w:bottom w:val="single" w:sz="4" w:space="0" w:color="auto"/>
              <w:right w:val="single" w:sz="4" w:space="0" w:color="auto"/>
            </w:tcBorders>
          </w:tcPr>
          <w:p w14:paraId="7E468AE9" w14:textId="77777777" w:rsidR="003B7032" w:rsidRPr="003B7032" w:rsidRDefault="003B7032" w:rsidP="003B7032">
            <w:pPr>
              <w:rPr>
                <w:rFonts w:ascii="Times New Roman" w:eastAsia="Times New Roman" w:hAnsi="Times New Roman" w:cs="Times New Roman"/>
                <w:szCs w:val="20"/>
                <w:lang w:val="en-GB"/>
              </w:rPr>
            </w:pPr>
          </w:p>
        </w:tc>
        <w:tc>
          <w:tcPr>
            <w:tcW w:w="1253" w:type="dxa"/>
            <w:tcBorders>
              <w:top w:val="single" w:sz="4" w:space="0" w:color="auto"/>
              <w:left w:val="single" w:sz="4" w:space="0" w:color="auto"/>
              <w:bottom w:val="single" w:sz="4" w:space="0" w:color="auto"/>
              <w:right w:val="single" w:sz="4" w:space="0" w:color="auto"/>
            </w:tcBorders>
          </w:tcPr>
          <w:p w14:paraId="734C014E" w14:textId="77777777" w:rsidR="003B7032" w:rsidRPr="003B7032" w:rsidRDefault="003B7032" w:rsidP="003B7032">
            <w:pPr>
              <w:rPr>
                <w:rFonts w:ascii="Times New Roman" w:eastAsia="Times New Roman" w:hAnsi="Times New Roman" w:cs="Times New Roman"/>
                <w:szCs w:val="20"/>
                <w:lang w:val="en-GB"/>
              </w:rPr>
            </w:pPr>
          </w:p>
        </w:tc>
        <w:tc>
          <w:tcPr>
            <w:tcW w:w="1080" w:type="dxa"/>
            <w:tcBorders>
              <w:top w:val="single" w:sz="4" w:space="0" w:color="auto"/>
              <w:left w:val="single" w:sz="4" w:space="0" w:color="auto"/>
              <w:bottom w:val="single" w:sz="4" w:space="0" w:color="auto"/>
              <w:right w:val="single" w:sz="4" w:space="0" w:color="auto"/>
            </w:tcBorders>
          </w:tcPr>
          <w:p w14:paraId="45DB067F" w14:textId="77777777" w:rsidR="003B7032" w:rsidRPr="003B7032" w:rsidRDefault="003B7032" w:rsidP="003B7032">
            <w:pPr>
              <w:rPr>
                <w:rFonts w:ascii="Times New Roman" w:eastAsia="Times New Roman" w:hAnsi="Times New Roman" w:cs="Times New Roman"/>
                <w:szCs w:val="20"/>
                <w:lang w:val="en-GB"/>
              </w:rPr>
            </w:pPr>
          </w:p>
        </w:tc>
        <w:tc>
          <w:tcPr>
            <w:tcW w:w="1170" w:type="dxa"/>
            <w:tcBorders>
              <w:top w:val="single" w:sz="4" w:space="0" w:color="auto"/>
              <w:left w:val="single" w:sz="4" w:space="0" w:color="auto"/>
              <w:bottom w:val="single" w:sz="4" w:space="0" w:color="auto"/>
              <w:right w:val="single" w:sz="4" w:space="0" w:color="auto"/>
            </w:tcBorders>
          </w:tcPr>
          <w:p w14:paraId="7E950508" w14:textId="77777777" w:rsidR="003B7032" w:rsidRPr="003B7032" w:rsidRDefault="003B7032" w:rsidP="003B7032">
            <w:pPr>
              <w:rPr>
                <w:rFonts w:ascii="Times New Roman" w:eastAsia="Times New Roman" w:hAnsi="Times New Roman" w:cs="Times New Roman"/>
                <w:szCs w:val="20"/>
                <w:lang w:val="en-GB"/>
              </w:rPr>
            </w:pPr>
          </w:p>
        </w:tc>
        <w:tc>
          <w:tcPr>
            <w:tcW w:w="1490" w:type="dxa"/>
            <w:tcBorders>
              <w:top w:val="single" w:sz="4" w:space="0" w:color="auto"/>
              <w:left w:val="single" w:sz="4" w:space="0" w:color="auto"/>
              <w:bottom w:val="single" w:sz="4" w:space="0" w:color="auto"/>
              <w:right w:val="single" w:sz="4" w:space="0" w:color="auto"/>
            </w:tcBorders>
          </w:tcPr>
          <w:p w14:paraId="35EF0E60" w14:textId="77777777" w:rsidR="003B7032" w:rsidRPr="003B7032" w:rsidRDefault="003B7032" w:rsidP="003B7032">
            <w:pPr>
              <w:rPr>
                <w:rFonts w:ascii="Times New Roman" w:eastAsia="Times New Roman" w:hAnsi="Times New Roman" w:cs="Times New Roman"/>
                <w:szCs w:val="20"/>
                <w:lang w:val="en-GB"/>
              </w:rPr>
            </w:pPr>
          </w:p>
        </w:tc>
        <w:tc>
          <w:tcPr>
            <w:tcW w:w="1622" w:type="dxa"/>
            <w:tcBorders>
              <w:left w:val="single" w:sz="4" w:space="0" w:color="auto"/>
              <w:right w:val="single" w:sz="4" w:space="0" w:color="auto"/>
            </w:tcBorders>
          </w:tcPr>
          <w:p w14:paraId="2F074621" w14:textId="77777777" w:rsidR="003B7032" w:rsidRPr="003B7032" w:rsidRDefault="003B7032" w:rsidP="003B7032">
            <w:pPr>
              <w:rPr>
                <w:rFonts w:ascii="Times New Roman" w:eastAsia="Times New Roman" w:hAnsi="Times New Roman" w:cs="Times New Roman"/>
                <w:szCs w:val="20"/>
                <w:lang w:val="en-GB"/>
              </w:rPr>
            </w:pPr>
          </w:p>
        </w:tc>
        <w:tc>
          <w:tcPr>
            <w:tcW w:w="1748" w:type="dxa"/>
            <w:tcBorders>
              <w:left w:val="single" w:sz="4" w:space="0" w:color="auto"/>
              <w:right w:val="single" w:sz="4" w:space="0" w:color="auto"/>
            </w:tcBorders>
          </w:tcPr>
          <w:p w14:paraId="451A1DE1" w14:textId="77777777" w:rsidR="003B7032" w:rsidRPr="003B7032" w:rsidRDefault="003B7032" w:rsidP="003B7032">
            <w:pPr>
              <w:rPr>
                <w:rFonts w:ascii="Times New Roman" w:eastAsia="Times New Roman" w:hAnsi="Times New Roman" w:cs="Times New Roman"/>
                <w:szCs w:val="20"/>
                <w:lang w:val="en-GB"/>
              </w:rPr>
            </w:pPr>
          </w:p>
        </w:tc>
        <w:tc>
          <w:tcPr>
            <w:tcW w:w="2098" w:type="dxa"/>
            <w:tcBorders>
              <w:left w:val="single" w:sz="4" w:space="0" w:color="auto"/>
              <w:right w:val="double" w:sz="4" w:space="0" w:color="auto"/>
            </w:tcBorders>
          </w:tcPr>
          <w:p w14:paraId="15F91BEE"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6303C7FF"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7869211B" w14:textId="77777777" w:rsidR="003B7032" w:rsidRPr="003B7032" w:rsidRDefault="003B7032" w:rsidP="003B7032">
            <w:pPr>
              <w:rPr>
                <w:rFonts w:ascii="Times New Roman" w:eastAsia="Times New Roman" w:hAnsi="Times New Roman" w:cs="Times New Roman"/>
                <w:szCs w:val="20"/>
                <w:lang w:val="en-GB"/>
              </w:rPr>
            </w:pPr>
          </w:p>
        </w:tc>
        <w:tc>
          <w:tcPr>
            <w:tcW w:w="1440" w:type="dxa"/>
            <w:tcBorders>
              <w:top w:val="single" w:sz="4" w:space="0" w:color="auto"/>
              <w:left w:val="single" w:sz="4" w:space="0" w:color="auto"/>
              <w:bottom w:val="single" w:sz="4" w:space="0" w:color="auto"/>
              <w:right w:val="single" w:sz="4" w:space="0" w:color="auto"/>
            </w:tcBorders>
          </w:tcPr>
          <w:p w14:paraId="74280423" w14:textId="77777777" w:rsidR="003B7032" w:rsidRPr="003B7032" w:rsidRDefault="003B7032" w:rsidP="003B7032">
            <w:pPr>
              <w:rPr>
                <w:rFonts w:ascii="Times New Roman" w:eastAsia="Times New Roman" w:hAnsi="Times New Roman" w:cs="Times New Roman"/>
                <w:szCs w:val="20"/>
                <w:lang w:val="en-GB"/>
              </w:rPr>
            </w:pPr>
          </w:p>
        </w:tc>
        <w:tc>
          <w:tcPr>
            <w:tcW w:w="1364" w:type="dxa"/>
            <w:tcBorders>
              <w:top w:val="single" w:sz="4" w:space="0" w:color="auto"/>
              <w:left w:val="single" w:sz="4" w:space="0" w:color="auto"/>
              <w:bottom w:val="single" w:sz="4" w:space="0" w:color="auto"/>
              <w:right w:val="single" w:sz="4" w:space="0" w:color="auto"/>
            </w:tcBorders>
          </w:tcPr>
          <w:p w14:paraId="3E33B251" w14:textId="77777777" w:rsidR="003B7032" w:rsidRPr="003B7032" w:rsidRDefault="003B7032" w:rsidP="003B7032">
            <w:pPr>
              <w:rPr>
                <w:rFonts w:ascii="Times New Roman" w:eastAsia="Times New Roman" w:hAnsi="Times New Roman" w:cs="Times New Roman"/>
                <w:szCs w:val="20"/>
                <w:lang w:val="en-GB"/>
              </w:rPr>
            </w:pPr>
          </w:p>
        </w:tc>
        <w:tc>
          <w:tcPr>
            <w:tcW w:w="1253" w:type="dxa"/>
            <w:tcBorders>
              <w:top w:val="single" w:sz="4" w:space="0" w:color="auto"/>
              <w:left w:val="single" w:sz="4" w:space="0" w:color="auto"/>
              <w:bottom w:val="single" w:sz="4" w:space="0" w:color="auto"/>
              <w:right w:val="single" w:sz="4" w:space="0" w:color="auto"/>
            </w:tcBorders>
          </w:tcPr>
          <w:p w14:paraId="604CB427" w14:textId="77777777" w:rsidR="003B7032" w:rsidRPr="003B7032" w:rsidRDefault="003B7032" w:rsidP="003B7032">
            <w:pPr>
              <w:rPr>
                <w:rFonts w:ascii="Times New Roman" w:eastAsia="Times New Roman" w:hAnsi="Times New Roman" w:cs="Times New Roman"/>
                <w:szCs w:val="20"/>
                <w:lang w:val="en-GB"/>
              </w:rPr>
            </w:pPr>
          </w:p>
        </w:tc>
        <w:tc>
          <w:tcPr>
            <w:tcW w:w="1080" w:type="dxa"/>
            <w:tcBorders>
              <w:top w:val="single" w:sz="4" w:space="0" w:color="auto"/>
              <w:left w:val="single" w:sz="4" w:space="0" w:color="auto"/>
              <w:bottom w:val="single" w:sz="4" w:space="0" w:color="auto"/>
              <w:right w:val="single" w:sz="4" w:space="0" w:color="auto"/>
            </w:tcBorders>
          </w:tcPr>
          <w:p w14:paraId="79A81721" w14:textId="77777777" w:rsidR="003B7032" w:rsidRPr="003B7032" w:rsidRDefault="003B7032" w:rsidP="003B7032">
            <w:pPr>
              <w:rPr>
                <w:rFonts w:ascii="Times New Roman" w:eastAsia="Times New Roman" w:hAnsi="Times New Roman" w:cs="Times New Roman"/>
                <w:szCs w:val="20"/>
                <w:lang w:val="en-GB"/>
              </w:rPr>
            </w:pPr>
          </w:p>
        </w:tc>
        <w:tc>
          <w:tcPr>
            <w:tcW w:w="1170" w:type="dxa"/>
            <w:tcBorders>
              <w:top w:val="single" w:sz="4" w:space="0" w:color="auto"/>
              <w:left w:val="single" w:sz="4" w:space="0" w:color="auto"/>
              <w:bottom w:val="single" w:sz="4" w:space="0" w:color="auto"/>
              <w:right w:val="single" w:sz="4" w:space="0" w:color="auto"/>
            </w:tcBorders>
          </w:tcPr>
          <w:p w14:paraId="408C3A75" w14:textId="77777777" w:rsidR="003B7032" w:rsidRPr="003B7032" w:rsidRDefault="003B7032" w:rsidP="003B7032">
            <w:pPr>
              <w:rPr>
                <w:rFonts w:ascii="Times New Roman" w:eastAsia="Times New Roman" w:hAnsi="Times New Roman" w:cs="Times New Roman"/>
                <w:szCs w:val="20"/>
                <w:lang w:val="en-GB"/>
              </w:rPr>
            </w:pPr>
          </w:p>
        </w:tc>
        <w:tc>
          <w:tcPr>
            <w:tcW w:w="1490" w:type="dxa"/>
            <w:tcBorders>
              <w:top w:val="single" w:sz="4" w:space="0" w:color="auto"/>
              <w:left w:val="single" w:sz="4" w:space="0" w:color="auto"/>
              <w:bottom w:val="single" w:sz="4" w:space="0" w:color="auto"/>
              <w:right w:val="single" w:sz="4" w:space="0" w:color="auto"/>
            </w:tcBorders>
          </w:tcPr>
          <w:p w14:paraId="5EAB82E1" w14:textId="77777777" w:rsidR="003B7032" w:rsidRPr="003B7032" w:rsidRDefault="003B7032" w:rsidP="003B7032">
            <w:pPr>
              <w:rPr>
                <w:rFonts w:ascii="Times New Roman" w:eastAsia="Times New Roman" w:hAnsi="Times New Roman" w:cs="Times New Roman"/>
                <w:szCs w:val="20"/>
                <w:lang w:val="en-GB"/>
              </w:rPr>
            </w:pPr>
          </w:p>
        </w:tc>
        <w:tc>
          <w:tcPr>
            <w:tcW w:w="1622" w:type="dxa"/>
            <w:tcBorders>
              <w:left w:val="single" w:sz="4" w:space="0" w:color="auto"/>
              <w:right w:val="single" w:sz="4" w:space="0" w:color="auto"/>
            </w:tcBorders>
          </w:tcPr>
          <w:p w14:paraId="74C8CC8C" w14:textId="77777777" w:rsidR="003B7032" w:rsidRPr="003B7032" w:rsidRDefault="003B7032" w:rsidP="003B7032">
            <w:pPr>
              <w:rPr>
                <w:rFonts w:ascii="Times New Roman" w:eastAsia="Times New Roman" w:hAnsi="Times New Roman" w:cs="Times New Roman"/>
                <w:szCs w:val="20"/>
                <w:lang w:val="en-GB"/>
              </w:rPr>
            </w:pPr>
          </w:p>
        </w:tc>
        <w:tc>
          <w:tcPr>
            <w:tcW w:w="1748" w:type="dxa"/>
            <w:tcBorders>
              <w:left w:val="single" w:sz="4" w:space="0" w:color="auto"/>
              <w:right w:val="single" w:sz="4" w:space="0" w:color="auto"/>
            </w:tcBorders>
          </w:tcPr>
          <w:p w14:paraId="565C1CC1" w14:textId="77777777" w:rsidR="003B7032" w:rsidRPr="003B7032" w:rsidRDefault="003B7032" w:rsidP="003B7032">
            <w:pPr>
              <w:rPr>
                <w:rFonts w:ascii="Times New Roman" w:eastAsia="Times New Roman" w:hAnsi="Times New Roman" w:cs="Times New Roman"/>
                <w:szCs w:val="20"/>
                <w:lang w:val="en-GB"/>
              </w:rPr>
            </w:pPr>
          </w:p>
        </w:tc>
        <w:tc>
          <w:tcPr>
            <w:tcW w:w="2098" w:type="dxa"/>
            <w:tcBorders>
              <w:left w:val="single" w:sz="4" w:space="0" w:color="auto"/>
              <w:right w:val="double" w:sz="4" w:space="0" w:color="auto"/>
            </w:tcBorders>
          </w:tcPr>
          <w:p w14:paraId="26C808BB"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0508FBD4" w14:textId="77777777" w:rsidTr="003B7032">
        <w:trPr>
          <w:cantSplit/>
        </w:trPr>
        <w:tc>
          <w:tcPr>
            <w:tcW w:w="883" w:type="dxa"/>
            <w:tcBorders>
              <w:top w:val="single" w:sz="4" w:space="0" w:color="auto"/>
              <w:left w:val="double" w:sz="4" w:space="0" w:color="auto"/>
              <w:bottom w:val="single" w:sz="4" w:space="0" w:color="auto"/>
              <w:right w:val="single" w:sz="4" w:space="0" w:color="auto"/>
            </w:tcBorders>
          </w:tcPr>
          <w:p w14:paraId="231C6837" w14:textId="77777777" w:rsidR="003B7032" w:rsidRPr="003B7032" w:rsidRDefault="003B7032" w:rsidP="003B7032">
            <w:pPr>
              <w:rPr>
                <w:rFonts w:ascii="Times New Roman" w:eastAsia="Times New Roman" w:hAnsi="Times New Roman" w:cs="Times New Roman"/>
                <w:szCs w:val="20"/>
                <w:lang w:val="en-GB"/>
              </w:rPr>
            </w:pPr>
          </w:p>
        </w:tc>
        <w:tc>
          <w:tcPr>
            <w:tcW w:w="1440" w:type="dxa"/>
            <w:tcBorders>
              <w:top w:val="single" w:sz="4" w:space="0" w:color="auto"/>
              <w:left w:val="single" w:sz="4" w:space="0" w:color="auto"/>
              <w:bottom w:val="single" w:sz="4" w:space="0" w:color="auto"/>
              <w:right w:val="single" w:sz="4" w:space="0" w:color="auto"/>
            </w:tcBorders>
          </w:tcPr>
          <w:p w14:paraId="13D6D303" w14:textId="77777777" w:rsidR="003B7032" w:rsidRPr="003B7032" w:rsidRDefault="003B7032" w:rsidP="003B7032">
            <w:pPr>
              <w:rPr>
                <w:rFonts w:ascii="Times New Roman" w:eastAsia="Times New Roman" w:hAnsi="Times New Roman" w:cs="Times New Roman"/>
                <w:szCs w:val="20"/>
                <w:lang w:val="en-GB"/>
              </w:rPr>
            </w:pPr>
          </w:p>
        </w:tc>
        <w:tc>
          <w:tcPr>
            <w:tcW w:w="1364" w:type="dxa"/>
            <w:tcBorders>
              <w:top w:val="single" w:sz="4" w:space="0" w:color="auto"/>
              <w:left w:val="single" w:sz="4" w:space="0" w:color="auto"/>
              <w:bottom w:val="single" w:sz="4" w:space="0" w:color="auto"/>
              <w:right w:val="single" w:sz="4" w:space="0" w:color="auto"/>
            </w:tcBorders>
          </w:tcPr>
          <w:p w14:paraId="3369C314" w14:textId="77777777" w:rsidR="003B7032" w:rsidRPr="003B7032" w:rsidRDefault="003B7032" w:rsidP="003B7032">
            <w:pPr>
              <w:rPr>
                <w:rFonts w:ascii="Times New Roman" w:eastAsia="Times New Roman" w:hAnsi="Times New Roman" w:cs="Times New Roman"/>
                <w:szCs w:val="20"/>
                <w:lang w:val="en-GB"/>
              </w:rPr>
            </w:pPr>
          </w:p>
        </w:tc>
        <w:tc>
          <w:tcPr>
            <w:tcW w:w="1253" w:type="dxa"/>
            <w:tcBorders>
              <w:top w:val="single" w:sz="4" w:space="0" w:color="auto"/>
              <w:left w:val="single" w:sz="4" w:space="0" w:color="auto"/>
              <w:bottom w:val="single" w:sz="4" w:space="0" w:color="auto"/>
              <w:right w:val="single" w:sz="4" w:space="0" w:color="auto"/>
            </w:tcBorders>
          </w:tcPr>
          <w:p w14:paraId="7B6D9773" w14:textId="77777777" w:rsidR="003B7032" w:rsidRPr="003B7032" w:rsidRDefault="003B7032" w:rsidP="003B7032">
            <w:pPr>
              <w:rPr>
                <w:rFonts w:ascii="Times New Roman" w:eastAsia="Times New Roman" w:hAnsi="Times New Roman" w:cs="Times New Roman"/>
                <w:szCs w:val="20"/>
                <w:lang w:val="en-GB"/>
              </w:rPr>
            </w:pPr>
          </w:p>
        </w:tc>
        <w:tc>
          <w:tcPr>
            <w:tcW w:w="1080" w:type="dxa"/>
            <w:tcBorders>
              <w:top w:val="single" w:sz="4" w:space="0" w:color="auto"/>
              <w:left w:val="single" w:sz="4" w:space="0" w:color="auto"/>
              <w:bottom w:val="single" w:sz="4" w:space="0" w:color="auto"/>
              <w:right w:val="single" w:sz="4" w:space="0" w:color="auto"/>
            </w:tcBorders>
          </w:tcPr>
          <w:p w14:paraId="36581808" w14:textId="77777777" w:rsidR="003B7032" w:rsidRPr="003B7032" w:rsidRDefault="003B7032" w:rsidP="003B7032">
            <w:pPr>
              <w:rPr>
                <w:rFonts w:ascii="Times New Roman" w:eastAsia="Times New Roman" w:hAnsi="Times New Roman" w:cs="Times New Roman"/>
                <w:szCs w:val="20"/>
                <w:lang w:val="en-GB"/>
              </w:rPr>
            </w:pPr>
          </w:p>
        </w:tc>
        <w:tc>
          <w:tcPr>
            <w:tcW w:w="1170" w:type="dxa"/>
            <w:tcBorders>
              <w:top w:val="single" w:sz="4" w:space="0" w:color="auto"/>
              <w:left w:val="single" w:sz="4" w:space="0" w:color="auto"/>
              <w:bottom w:val="single" w:sz="4" w:space="0" w:color="auto"/>
              <w:right w:val="single" w:sz="4" w:space="0" w:color="auto"/>
            </w:tcBorders>
          </w:tcPr>
          <w:p w14:paraId="6C9EAB1E" w14:textId="77777777" w:rsidR="003B7032" w:rsidRPr="003B7032" w:rsidRDefault="003B7032" w:rsidP="003B7032">
            <w:pPr>
              <w:rPr>
                <w:rFonts w:ascii="Times New Roman" w:eastAsia="Times New Roman" w:hAnsi="Times New Roman" w:cs="Times New Roman"/>
                <w:szCs w:val="20"/>
                <w:lang w:val="en-GB"/>
              </w:rPr>
            </w:pPr>
          </w:p>
        </w:tc>
        <w:tc>
          <w:tcPr>
            <w:tcW w:w="1490" w:type="dxa"/>
            <w:tcBorders>
              <w:top w:val="single" w:sz="4" w:space="0" w:color="auto"/>
              <w:left w:val="single" w:sz="4" w:space="0" w:color="auto"/>
              <w:bottom w:val="single" w:sz="4" w:space="0" w:color="auto"/>
              <w:right w:val="single" w:sz="4" w:space="0" w:color="auto"/>
            </w:tcBorders>
          </w:tcPr>
          <w:p w14:paraId="1E17914A" w14:textId="77777777" w:rsidR="003B7032" w:rsidRPr="003B7032" w:rsidRDefault="003B7032" w:rsidP="003B7032">
            <w:pPr>
              <w:rPr>
                <w:rFonts w:ascii="Times New Roman" w:eastAsia="Times New Roman" w:hAnsi="Times New Roman" w:cs="Times New Roman"/>
                <w:szCs w:val="20"/>
                <w:lang w:val="en-GB"/>
              </w:rPr>
            </w:pPr>
          </w:p>
        </w:tc>
        <w:tc>
          <w:tcPr>
            <w:tcW w:w="1622" w:type="dxa"/>
            <w:tcBorders>
              <w:left w:val="single" w:sz="4" w:space="0" w:color="auto"/>
              <w:bottom w:val="single" w:sz="4" w:space="0" w:color="auto"/>
              <w:right w:val="single" w:sz="4" w:space="0" w:color="auto"/>
            </w:tcBorders>
          </w:tcPr>
          <w:p w14:paraId="092D933C" w14:textId="77777777" w:rsidR="003B7032" w:rsidRPr="003B7032" w:rsidRDefault="003B7032" w:rsidP="003B7032">
            <w:pPr>
              <w:rPr>
                <w:rFonts w:ascii="Times New Roman" w:eastAsia="Times New Roman" w:hAnsi="Times New Roman" w:cs="Times New Roman"/>
                <w:szCs w:val="20"/>
                <w:lang w:val="en-GB"/>
              </w:rPr>
            </w:pPr>
          </w:p>
        </w:tc>
        <w:tc>
          <w:tcPr>
            <w:tcW w:w="1748" w:type="dxa"/>
            <w:tcBorders>
              <w:left w:val="single" w:sz="4" w:space="0" w:color="auto"/>
              <w:bottom w:val="single" w:sz="4" w:space="0" w:color="auto"/>
              <w:right w:val="single" w:sz="4" w:space="0" w:color="auto"/>
            </w:tcBorders>
          </w:tcPr>
          <w:p w14:paraId="347625FC" w14:textId="77777777" w:rsidR="003B7032" w:rsidRPr="003B7032" w:rsidRDefault="003B7032" w:rsidP="003B7032">
            <w:pPr>
              <w:rPr>
                <w:rFonts w:ascii="Times New Roman" w:eastAsia="Times New Roman" w:hAnsi="Times New Roman" w:cs="Times New Roman"/>
                <w:szCs w:val="20"/>
                <w:lang w:val="en-GB"/>
              </w:rPr>
            </w:pPr>
          </w:p>
        </w:tc>
        <w:tc>
          <w:tcPr>
            <w:tcW w:w="2098" w:type="dxa"/>
            <w:tcBorders>
              <w:left w:val="single" w:sz="4" w:space="0" w:color="auto"/>
              <w:bottom w:val="single" w:sz="4" w:space="0" w:color="auto"/>
              <w:right w:val="double" w:sz="4" w:space="0" w:color="auto"/>
            </w:tcBorders>
          </w:tcPr>
          <w:p w14:paraId="339C0F70"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751B7DF6" w14:textId="77777777" w:rsidTr="003B7032">
        <w:trPr>
          <w:cantSplit/>
        </w:trPr>
        <w:tc>
          <w:tcPr>
            <w:tcW w:w="883" w:type="dxa"/>
            <w:tcBorders>
              <w:top w:val="single" w:sz="4" w:space="0" w:color="auto"/>
              <w:left w:val="double" w:sz="4" w:space="0" w:color="auto"/>
              <w:bottom w:val="double" w:sz="4" w:space="0" w:color="auto"/>
              <w:right w:val="single" w:sz="4" w:space="0" w:color="auto"/>
            </w:tcBorders>
          </w:tcPr>
          <w:p w14:paraId="44B1BA13" w14:textId="77777777" w:rsidR="003B7032" w:rsidRPr="003B7032" w:rsidRDefault="003B7032" w:rsidP="003B7032">
            <w:pPr>
              <w:rPr>
                <w:rFonts w:ascii="Times New Roman" w:eastAsia="Times New Roman" w:hAnsi="Times New Roman" w:cs="Times New Roman"/>
                <w:szCs w:val="20"/>
                <w:lang w:val="en-GB"/>
              </w:rPr>
            </w:pPr>
          </w:p>
        </w:tc>
        <w:tc>
          <w:tcPr>
            <w:tcW w:w="1440" w:type="dxa"/>
            <w:tcBorders>
              <w:top w:val="single" w:sz="4" w:space="0" w:color="auto"/>
              <w:left w:val="single" w:sz="4" w:space="0" w:color="auto"/>
              <w:bottom w:val="double" w:sz="4" w:space="0" w:color="auto"/>
              <w:right w:val="single" w:sz="4" w:space="0" w:color="auto"/>
            </w:tcBorders>
          </w:tcPr>
          <w:p w14:paraId="713C3E5F" w14:textId="77777777" w:rsidR="003B7032" w:rsidRPr="003B7032" w:rsidRDefault="003B7032" w:rsidP="003B7032">
            <w:pPr>
              <w:rPr>
                <w:rFonts w:ascii="Times New Roman" w:eastAsia="Times New Roman" w:hAnsi="Times New Roman" w:cs="Times New Roman"/>
                <w:szCs w:val="20"/>
                <w:lang w:val="en-GB"/>
              </w:rPr>
            </w:pPr>
          </w:p>
        </w:tc>
        <w:tc>
          <w:tcPr>
            <w:tcW w:w="1364" w:type="dxa"/>
            <w:tcBorders>
              <w:top w:val="single" w:sz="4" w:space="0" w:color="auto"/>
              <w:left w:val="single" w:sz="4" w:space="0" w:color="auto"/>
              <w:bottom w:val="double" w:sz="4" w:space="0" w:color="auto"/>
              <w:right w:val="single" w:sz="4" w:space="0" w:color="auto"/>
            </w:tcBorders>
          </w:tcPr>
          <w:p w14:paraId="2F31A9B0" w14:textId="77777777" w:rsidR="003B7032" w:rsidRPr="003B7032" w:rsidRDefault="003B7032" w:rsidP="003B7032">
            <w:pPr>
              <w:rPr>
                <w:rFonts w:ascii="Times New Roman" w:eastAsia="Times New Roman" w:hAnsi="Times New Roman" w:cs="Times New Roman"/>
                <w:szCs w:val="20"/>
                <w:lang w:val="en-GB"/>
              </w:rPr>
            </w:pPr>
          </w:p>
        </w:tc>
        <w:tc>
          <w:tcPr>
            <w:tcW w:w="1253" w:type="dxa"/>
            <w:tcBorders>
              <w:top w:val="single" w:sz="4" w:space="0" w:color="auto"/>
              <w:left w:val="single" w:sz="4" w:space="0" w:color="auto"/>
              <w:bottom w:val="double" w:sz="4" w:space="0" w:color="auto"/>
              <w:right w:val="single" w:sz="4" w:space="0" w:color="auto"/>
            </w:tcBorders>
          </w:tcPr>
          <w:p w14:paraId="1F47A36D" w14:textId="77777777" w:rsidR="003B7032" w:rsidRPr="003B7032" w:rsidRDefault="003B7032" w:rsidP="003B7032">
            <w:pPr>
              <w:rPr>
                <w:rFonts w:ascii="Times New Roman" w:eastAsia="Times New Roman" w:hAnsi="Times New Roman" w:cs="Times New Roman"/>
                <w:szCs w:val="20"/>
                <w:lang w:val="en-GB"/>
              </w:rPr>
            </w:pPr>
          </w:p>
        </w:tc>
        <w:tc>
          <w:tcPr>
            <w:tcW w:w="1080" w:type="dxa"/>
            <w:tcBorders>
              <w:top w:val="single" w:sz="4" w:space="0" w:color="auto"/>
              <w:left w:val="single" w:sz="4" w:space="0" w:color="auto"/>
              <w:bottom w:val="double" w:sz="4" w:space="0" w:color="auto"/>
              <w:right w:val="single" w:sz="4" w:space="0" w:color="auto"/>
            </w:tcBorders>
          </w:tcPr>
          <w:p w14:paraId="1A5541F3" w14:textId="77777777" w:rsidR="003B7032" w:rsidRPr="003B7032" w:rsidRDefault="003B7032" w:rsidP="003B7032">
            <w:pPr>
              <w:rPr>
                <w:rFonts w:ascii="Times New Roman" w:eastAsia="Times New Roman" w:hAnsi="Times New Roman" w:cs="Times New Roman"/>
                <w:szCs w:val="20"/>
                <w:lang w:val="en-GB"/>
              </w:rPr>
            </w:pPr>
          </w:p>
        </w:tc>
        <w:tc>
          <w:tcPr>
            <w:tcW w:w="1170" w:type="dxa"/>
            <w:tcBorders>
              <w:top w:val="single" w:sz="4" w:space="0" w:color="auto"/>
              <w:left w:val="single" w:sz="4" w:space="0" w:color="auto"/>
              <w:bottom w:val="double" w:sz="4" w:space="0" w:color="auto"/>
              <w:right w:val="single" w:sz="4" w:space="0" w:color="auto"/>
            </w:tcBorders>
          </w:tcPr>
          <w:p w14:paraId="53CFC757" w14:textId="77777777" w:rsidR="003B7032" w:rsidRPr="003B7032" w:rsidRDefault="003B7032" w:rsidP="003B7032">
            <w:pPr>
              <w:rPr>
                <w:rFonts w:ascii="Times New Roman" w:eastAsia="Times New Roman" w:hAnsi="Times New Roman" w:cs="Times New Roman"/>
                <w:szCs w:val="20"/>
                <w:lang w:val="en-GB"/>
              </w:rPr>
            </w:pPr>
          </w:p>
        </w:tc>
        <w:tc>
          <w:tcPr>
            <w:tcW w:w="1490" w:type="dxa"/>
            <w:tcBorders>
              <w:top w:val="single" w:sz="4" w:space="0" w:color="auto"/>
              <w:left w:val="single" w:sz="4" w:space="0" w:color="auto"/>
              <w:bottom w:val="double" w:sz="4" w:space="0" w:color="auto"/>
              <w:right w:val="single" w:sz="4" w:space="0" w:color="auto"/>
            </w:tcBorders>
          </w:tcPr>
          <w:p w14:paraId="651F3A0E" w14:textId="77777777" w:rsidR="003B7032" w:rsidRPr="003B7032" w:rsidRDefault="003B7032" w:rsidP="003B7032">
            <w:pPr>
              <w:rPr>
                <w:rFonts w:ascii="Times New Roman" w:eastAsia="Times New Roman" w:hAnsi="Times New Roman" w:cs="Times New Roman"/>
                <w:szCs w:val="20"/>
                <w:lang w:val="en-GB"/>
              </w:rPr>
            </w:pPr>
          </w:p>
        </w:tc>
        <w:tc>
          <w:tcPr>
            <w:tcW w:w="1622" w:type="dxa"/>
            <w:tcBorders>
              <w:left w:val="single" w:sz="4" w:space="0" w:color="auto"/>
              <w:bottom w:val="double" w:sz="4" w:space="0" w:color="auto"/>
              <w:right w:val="single" w:sz="4" w:space="0" w:color="auto"/>
            </w:tcBorders>
          </w:tcPr>
          <w:p w14:paraId="7A03290A" w14:textId="77777777" w:rsidR="003B7032" w:rsidRPr="003B7032" w:rsidRDefault="003B7032" w:rsidP="003B7032">
            <w:pPr>
              <w:rPr>
                <w:rFonts w:ascii="Times New Roman" w:eastAsia="Times New Roman" w:hAnsi="Times New Roman" w:cs="Times New Roman"/>
                <w:szCs w:val="20"/>
                <w:lang w:val="en-GB"/>
              </w:rPr>
            </w:pPr>
          </w:p>
        </w:tc>
        <w:tc>
          <w:tcPr>
            <w:tcW w:w="1748" w:type="dxa"/>
            <w:tcBorders>
              <w:left w:val="single" w:sz="4" w:space="0" w:color="auto"/>
              <w:bottom w:val="double" w:sz="4" w:space="0" w:color="auto"/>
              <w:right w:val="single" w:sz="4" w:space="0" w:color="auto"/>
            </w:tcBorders>
          </w:tcPr>
          <w:p w14:paraId="664A4B6F" w14:textId="77777777" w:rsidR="003B7032" w:rsidRPr="003B7032" w:rsidRDefault="003B7032" w:rsidP="003B7032">
            <w:pPr>
              <w:rPr>
                <w:rFonts w:ascii="Times New Roman" w:eastAsia="Times New Roman" w:hAnsi="Times New Roman" w:cs="Times New Roman"/>
                <w:szCs w:val="20"/>
                <w:lang w:val="en-GB"/>
              </w:rPr>
            </w:pPr>
          </w:p>
        </w:tc>
        <w:tc>
          <w:tcPr>
            <w:tcW w:w="2098" w:type="dxa"/>
            <w:tcBorders>
              <w:left w:val="single" w:sz="4" w:space="0" w:color="auto"/>
              <w:bottom w:val="double" w:sz="4" w:space="0" w:color="auto"/>
              <w:right w:val="double" w:sz="4" w:space="0" w:color="auto"/>
            </w:tcBorders>
          </w:tcPr>
          <w:p w14:paraId="4B3CC341" w14:textId="77777777" w:rsidR="003B7032" w:rsidRPr="003B7032" w:rsidRDefault="003B7032" w:rsidP="003B7032">
            <w:pPr>
              <w:rPr>
                <w:rFonts w:ascii="Times New Roman" w:eastAsia="Times New Roman" w:hAnsi="Times New Roman" w:cs="Times New Roman"/>
                <w:szCs w:val="20"/>
                <w:lang w:val="en-GB"/>
              </w:rPr>
            </w:pPr>
          </w:p>
        </w:tc>
      </w:tr>
    </w:tbl>
    <w:p w14:paraId="3ABC2F0B" w14:textId="77777777" w:rsidR="003B7032" w:rsidRPr="003B7032" w:rsidRDefault="003B7032" w:rsidP="003B7032">
      <w:pPr>
        <w:rPr>
          <w:rFonts w:ascii="Times New Roman" w:eastAsia="Times New Roman" w:hAnsi="Times New Roman" w:cs="Times New Roman"/>
          <w:szCs w:val="20"/>
          <w:lang w:val="en-GB"/>
        </w:rPr>
      </w:pPr>
    </w:p>
    <w:p w14:paraId="60658964"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br w:type="page"/>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08"/>
        <w:gridCol w:w="4230"/>
        <w:gridCol w:w="1890"/>
        <w:gridCol w:w="1890"/>
        <w:gridCol w:w="2340"/>
        <w:gridCol w:w="1620"/>
      </w:tblGrid>
      <w:tr w:rsidR="003B7032" w:rsidRPr="003B7032" w14:paraId="01B2D03C" w14:textId="77777777" w:rsidTr="003B7032">
        <w:trPr>
          <w:cantSplit/>
          <w:trHeight w:val="520"/>
        </w:trPr>
        <w:tc>
          <w:tcPr>
            <w:tcW w:w="12978" w:type="dxa"/>
            <w:gridSpan w:val="6"/>
            <w:tcBorders>
              <w:top w:val="nil"/>
              <w:left w:val="nil"/>
              <w:bottom w:val="double" w:sz="4" w:space="0" w:color="auto"/>
              <w:right w:val="nil"/>
            </w:tcBorders>
          </w:tcPr>
          <w:p w14:paraId="3254BDB6" w14:textId="77777777" w:rsidR="003B7032" w:rsidRPr="003B7032" w:rsidRDefault="003B7032" w:rsidP="0003777F">
            <w:pPr>
              <w:numPr>
                <w:ilvl w:val="1"/>
                <w:numId w:val="51"/>
              </w:numPr>
              <w:tabs>
                <w:tab w:val="left" w:pos="619"/>
              </w:tabs>
              <w:spacing w:after="200"/>
              <w:jc w:val="center"/>
              <w:outlineLvl w:val="1"/>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lastRenderedPageBreak/>
              <w:br w:type="page"/>
            </w:r>
            <w:bookmarkStart w:id="754" w:name="_Toc220216312"/>
            <w:bookmarkStart w:id="755" w:name="_Toc220819541"/>
            <w:bookmarkStart w:id="756" w:name="_Toc221328036"/>
            <w:bookmarkStart w:id="757" w:name="_Toc68320558"/>
            <w:r w:rsidRPr="003B7032">
              <w:rPr>
                <w:rFonts w:ascii="Times New Roman" w:eastAsia="Times New Roman" w:hAnsi="Times New Roman" w:cs="Times New Roman"/>
                <w:b/>
                <w:sz w:val="36"/>
                <w:szCs w:val="20"/>
                <w:lang w:val="en-GB"/>
              </w:rPr>
              <w:t>List of Related Services and Completion Schedule</w:t>
            </w:r>
            <w:bookmarkEnd w:id="754"/>
            <w:bookmarkEnd w:id="755"/>
            <w:bookmarkEnd w:id="756"/>
            <w:r w:rsidRPr="003B7032">
              <w:rPr>
                <w:rFonts w:ascii="Times New Roman" w:eastAsia="Times New Roman" w:hAnsi="Times New Roman" w:cs="Times New Roman"/>
                <w:b/>
                <w:sz w:val="36"/>
                <w:szCs w:val="20"/>
                <w:lang w:val="en-GB"/>
              </w:rPr>
              <w:t xml:space="preserve"> </w:t>
            </w:r>
            <w:bookmarkEnd w:id="757"/>
          </w:p>
          <w:p w14:paraId="77FEB6AC"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 xml:space="preserve">[ This table shall be filled in by the Purchaser. The Required Completion Dates should be realistic, and consistent with the required Goods Delivery Dates (as per INCOTERMS)] </w:t>
            </w:r>
          </w:p>
        </w:tc>
      </w:tr>
      <w:tr w:rsidR="003B7032" w:rsidRPr="003B7032" w14:paraId="76EA3F1E" w14:textId="77777777" w:rsidTr="003B7032">
        <w:trPr>
          <w:cantSplit/>
          <w:trHeight w:val="520"/>
        </w:trPr>
        <w:tc>
          <w:tcPr>
            <w:tcW w:w="1008" w:type="dxa"/>
            <w:vMerge w:val="restart"/>
            <w:tcBorders>
              <w:top w:val="single" w:sz="6" w:space="0" w:color="auto"/>
              <w:bottom w:val="single" w:sz="6" w:space="0" w:color="auto"/>
            </w:tcBorders>
          </w:tcPr>
          <w:p w14:paraId="43EB4911"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p>
          <w:p w14:paraId="345EDEA8"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Service</w:t>
            </w:r>
          </w:p>
        </w:tc>
        <w:tc>
          <w:tcPr>
            <w:tcW w:w="4230" w:type="dxa"/>
            <w:vMerge w:val="restart"/>
            <w:tcBorders>
              <w:top w:val="single" w:sz="6" w:space="0" w:color="auto"/>
              <w:bottom w:val="single" w:sz="6" w:space="0" w:color="auto"/>
            </w:tcBorders>
          </w:tcPr>
          <w:p w14:paraId="36909678"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p>
          <w:p w14:paraId="63E93F5A"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Description of Service</w:t>
            </w:r>
          </w:p>
        </w:tc>
        <w:tc>
          <w:tcPr>
            <w:tcW w:w="1890" w:type="dxa"/>
            <w:vMerge w:val="restart"/>
            <w:tcBorders>
              <w:top w:val="single" w:sz="6" w:space="0" w:color="auto"/>
              <w:bottom w:val="single" w:sz="6" w:space="0" w:color="auto"/>
            </w:tcBorders>
          </w:tcPr>
          <w:p w14:paraId="06303DA9"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p>
          <w:p w14:paraId="03BA2755"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Quantity</w:t>
            </w:r>
            <w:r w:rsidRPr="003B7032">
              <w:rPr>
                <w:rFonts w:ascii="Times New Roman" w:eastAsia="Times New Roman" w:hAnsi="Times New Roman" w:cs="Times New Roman"/>
                <w:b/>
                <w:bCs/>
                <w:sz w:val="22"/>
                <w:szCs w:val="22"/>
                <w:vertAlign w:val="superscript"/>
                <w:lang w:val="en-GB"/>
              </w:rPr>
              <w:t>1</w:t>
            </w:r>
          </w:p>
        </w:tc>
        <w:tc>
          <w:tcPr>
            <w:tcW w:w="1890" w:type="dxa"/>
            <w:vMerge w:val="restart"/>
            <w:tcBorders>
              <w:top w:val="single" w:sz="6" w:space="0" w:color="auto"/>
              <w:bottom w:val="single" w:sz="6" w:space="0" w:color="auto"/>
            </w:tcBorders>
          </w:tcPr>
          <w:p w14:paraId="17839E6E"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p>
          <w:p w14:paraId="2F619E6E"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Physical Unit</w:t>
            </w:r>
          </w:p>
        </w:tc>
        <w:tc>
          <w:tcPr>
            <w:tcW w:w="2340" w:type="dxa"/>
            <w:vMerge w:val="restart"/>
            <w:tcBorders>
              <w:top w:val="single" w:sz="6" w:space="0" w:color="auto"/>
              <w:bottom w:val="single" w:sz="6" w:space="0" w:color="auto"/>
            </w:tcBorders>
          </w:tcPr>
          <w:p w14:paraId="4F07ABD7" w14:textId="77777777" w:rsidR="003B7032" w:rsidRPr="003B7032" w:rsidRDefault="003B7032" w:rsidP="003B7032">
            <w:pPr>
              <w:spacing w:before="120"/>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Place where Services shall be performed</w:t>
            </w:r>
          </w:p>
        </w:tc>
        <w:tc>
          <w:tcPr>
            <w:tcW w:w="1620" w:type="dxa"/>
            <w:vMerge w:val="restart"/>
            <w:tcBorders>
              <w:top w:val="single" w:sz="6" w:space="0" w:color="auto"/>
              <w:bottom w:val="single" w:sz="6" w:space="0" w:color="auto"/>
            </w:tcBorders>
          </w:tcPr>
          <w:p w14:paraId="745834B0" w14:textId="77777777" w:rsidR="003B7032" w:rsidRPr="003B7032" w:rsidRDefault="003B7032" w:rsidP="003B7032">
            <w:pPr>
              <w:spacing w:before="120"/>
              <w:ind w:left="-18"/>
              <w:jc w:val="center"/>
              <w:rPr>
                <w:rFonts w:ascii="Times New Roman" w:eastAsia="Times New Roman" w:hAnsi="Times New Roman" w:cs="Times New Roman"/>
                <w:b/>
                <w:bCs/>
                <w:sz w:val="22"/>
                <w:szCs w:val="22"/>
                <w:lang w:val="en-GB"/>
              </w:rPr>
            </w:pPr>
            <w:r w:rsidRPr="003B7032">
              <w:rPr>
                <w:rFonts w:ascii="Times New Roman" w:eastAsia="Times New Roman" w:hAnsi="Times New Roman" w:cs="Times New Roman"/>
                <w:b/>
                <w:bCs/>
                <w:sz w:val="22"/>
                <w:szCs w:val="22"/>
                <w:lang w:val="en-GB"/>
              </w:rPr>
              <w:t>Final Completion Date(s) of Services</w:t>
            </w:r>
          </w:p>
        </w:tc>
      </w:tr>
      <w:tr w:rsidR="003B7032" w:rsidRPr="003B7032" w14:paraId="5F7AE16B" w14:textId="77777777" w:rsidTr="003B7032">
        <w:trPr>
          <w:cantSplit/>
          <w:trHeight w:val="561"/>
        </w:trPr>
        <w:tc>
          <w:tcPr>
            <w:tcW w:w="1008" w:type="dxa"/>
            <w:vMerge/>
            <w:tcBorders>
              <w:top w:val="single" w:sz="6" w:space="0" w:color="auto"/>
              <w:bottom w:val="single" w:sz="6" w:space="0" w:color="auto"/>
            </w:tcBorders>
          </w:tcPr>
          <w:p w14:paraId="1384536B"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4230" w:type="dxa"/>
            <w:vMerge/>
            <w:tcBorders>
              <w:top w:val="single" w:sz="6" w:space="0" w:color="auto"/>
              <w:bottom w:val="single" w:sz="6" w:space="0" w:color="auto"/>
            </w:tcBorders>
          </w:tcPr>
          <w:p w14:paraId="5680EA8A"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1890" w:type="dxa"/>
            <w:vMerge/>
            <w:tcBorders>
              <w:top w:val="single" w:sz="6" w:space="0" w:color="auto"/>
              <w:bottom w:val="single" w:sz="6" w:space="0" w:color="auto"/>
            </w:tcBorders>
          </w:tcPr>
          <w:p w14:paraId="2AB29297"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1890" w:type="dxa"/>
            <w:vMerge/>
            <w:tcBorders>
              <w:top w:val="single" w:sz="6" w:space="0" w:color="auto"/>
              <w:bottom w:val="single" w:sz="6" w:space="0" w:color="auto"/>
            </w:tcBorders>
          </w:tcPr>
          <w:p w14:paraId="1FAE7842"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2340" w:type="dxa"/>
            <w:vMerge/>
            <w:tcBorders>
              <w:top w:val="single" w:sz="6" w:space="0" w:color="auto"/>
              <w:bottom w:val="single" w:sz="6" w:space="0" w:color="auto"/>
            </w:tcBorders>
          </w:tcPr>
          <w:p w14:paraId="034847CF" w14:textId="77777777" w:rsidR="003B7032" w:rsidRPr="003B7032" w:rsidRDefault="003B7032" w:rsidP="003B7032">
            <w:pPr>
              <w:jc w:val="center"/>
              <w:rPr>
                <w:rFonts w:ascii="Times New Roman" w:eastAsia="Times New Roman" w:hAnsi="Times New Roman" w:cs="Times New Roman"/>
                <w:sz w:val="22"/>
                <w:szCs w:val="22"/>
                <w:lang w:val="en-GB"/>
              </w:rPr>
            </w:pPr>
          </w:p>
        </w:tc>
        <w:tc>
          <w:tcPr>
            <w:tcW w:w="1620" w:type="dxa"/>
            <w:vMerge/>
            <w:tcBorders>
              <w:top w:val="single" w:sz="6" w:space="0" w:color="auto"/>
              <w:bottom w:val="single" w:sz="6" w:space="0" w:color="auto"/>
            </w:tcBorders>
          </w:tcPr>
          <w:p w14:paraId="06F77CC9" w14:textId="77777777" w:rsidR="003B7032" w:rsidRPr="003B7032" w:rsidRDefault="003B7032" w:rsidP="003B7032">
            <w:pPr>
              <w:jc w:val="center"/>
              <w:rPr>
                <w:rFonts w:ascii="Times New Roman" w:eastAsia="Times New Roman" w:hAnsi="Times New Roman" w:cs="Times New Roman"/>
                <w:sz w:val="22"/>
                <w:szCs w:val="22"/>
                <w:lang w:val="en-GB"/>
              </w:rPr>
            </w:pPr>
          </w:p>
        </w:tc>
      </w:tr>
      <w:tr w:rsidR="003B7032" w:rsidRPr="003B7032" w14:paraId="6EEA7522" w14:textId="77777777" w:rsidTr="003B7032">
        <w:trPr>
          <w:cantSplit/>
          <w:trHeight w:val="255"/>
        </w:trPr>
        <w:tc>
          <w:tcPr>
            <w:tcW w:w="1008" w:type="dxa"/>
            <w:tcBorders>
              <w:top w:val="single" w:sz="6" w:space="0" w:color="auto"/>
              <w:bottom w:val="single" w:sz="6" w:space="0" w:color="auto"/>
            </w:tcBorders>
          </w:tcPr>
          <w:p w14:paraId="0826B1C3" w14:textId="77777777" w:rsidR="003B7032" w:rsidRPr="003B7032" w:rsidRDefault="003B7032" w:rsidP="003B7032">
            <w:pPr>
              <w:spacing w:before="120"/>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kern w:val="28"/>
                <w:sz w:val="22"/>
                <w:szCs w:val="22"/>
                <w:lang w:val="en-GB"/>
              </w:rPr>
              <w:t>[</w:t>
            </w:r>
            <w:r w:rsidRPr="003B7032">
              <w:rPr>
                <w:rFonts w:ascii="Times New Roman" w:eastAsia="Times New Roman" w:hAnsi="Times New Roman" w:cs="Times New Roman"/>
                <w:b/>
                <w:i/>
                <w:iCs/>
                <w:kern w:val="28"/>
                <w:sz w:val="22"/>
                <w:szCs w:val="22"/>
                <w:lang w:val="en-GB"/>
              </w:rPr>
              <w:t>insert Service No</w:t>
            </w:r>
            <w:r w:rsidRPr="003B7032">
              <w:rPr>
                <w:rFonts w:ascii="Times New Roman" w:eastAsia="Times New Roman" w:hAnsi="Times New Roman" w:cs="Times New Roman"/>
                <w:bCs/>
                <w:i/>
                <w:iCs/>
                <w:kern w:val="28"/>
                <w:sz w:val="22"/>
                <w:szCs w:val="22"/>
                <w:lang w:val="en-GB"/>
              </w:rPr>
              <w:t>]</w:t>
            </w:r>
          </w:p>
        </w:tc>
        <w:tc>
          <w:tcPr>
            <w:tcW w:w="4230" w:type="dxa"/>
            <w:tcBorders>
              <w:top w:val="single" w:sz="6" w:space="0" w:color="auto"/>
              <w:bottom w:val="single" w:sz="6" w:space="0" w:color="auto"/>
            </w:tcBorders>
          </w:tcPr>
          <w:p w14:paraId="4F7E3F9C" w14:textId="77777777" w:rsidR="003B7032" w:rsidRPr="003B7032" w:rsidRDefault="003B7032" w:rsidP="003B7032">
            <w:pPr>
              <w:spacing w:before="120"/>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w:t>
            </w:r>
            <w:r w:rsidRPr="003B7032">
              <w:rPr>
                <w:rFonts w:ascii="Times New Roman" w:eastAsia="Times New Roman" w:hAnsi="Times New Roman" w:cs="Times New Roman"/>
                <w:b/>
                <w:i/>
                <w:iCs/>
                <w:sz w:val="22"/>
                <w:szCs w:val="22"/>
                <w:lang w:val="en-GB"/>
              </w:rPr>
              <w:t>insert description of Related Services</w:t>
            </w:r>
            <w:r w:rsidRPr="003B7032">
              <w:rPr>
                <w:rFonts w:ascii="Times New Roman" w:eastAsia="Times New Roman" w:hAnsi="Times New Roman" w:cs="Times New Roman"/>
                <w:i/>
                <w:iCs/>
                <w:sz w:val="22"/>
                <w:szCs w:val="22"/>
                <w:lang w:val="en-GB"/>
              </w:rPr>
              <w:t>]</w:t>
            </w:r>
          </w:p>
        </w:tc>
        <w:tc>
          <w:tcPr>
            <w:tcW w:w="1890" w:type="dxa"/>
            <w:tcBorders>
              <w:top w:val="single" w:sz="6" w:space="0" w:color="auto"/>
              <w:bottom w:val="single" w:sz="6" w:space="0" w:color="auto"/>
            </w:tcBorders>
          </w:tcPr>
          <w:p w14:paraId="395B1F3C" w14:textId="77777777" w:rsidR="003B7032" w:rsidRPr="003B7032" w:rsidRDefault="003B7032" w:rsidP="003B7032">
            <w:pPr>
              <w:spacing w:before="120"/>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kern w:val="28"/>
                <w:sz w:val="22"/>
                <w:szCs w:val="22"/>
                <w:lang w:val="en-GB"/>
              </w:rPr>
              <w:t>[</w:t>
            </w:r>
            <w:r w:rsidRPr="003B7032">
              <w:rPr>
                <w:rFonts w:ascii="Times New Roman" w:eastAsia="Times New Roman" w:hAnsi="Times New Roman" w:cs="Times New Roman"/>
                <w:b/>
                <w:i/>
                <w:iCs/>
                <w:kern w:val="28"/>
                <w:sz w:val="22"/>
                <w:szCs w:val="22"/>
                <w:lang w:val="en-GB"/>
              </w:rPr>
              <w:t>insert quantity of items to be supplied</w:t>
            </w:r>
            <w:r w:rsidRPr="003B7032">
              <w:rPr>
                <w:rFonts w:ascii="Times New Roman" w:eastAsia="Times New Roman" w:hAnsi="Times New Roman" w:cs="Times New Roman"/>
                <w:i/>
                <w:iCs/>
                <w:kern w:val="28"/>
                <w:sz w:val="22"/>
                <w:szCs w:val="22"/>
                <w:lang w:val="en-GB"/>
              </w:rPr>
              <w:t>]</w:t>
            </w:r>
          </w:p>
        </w:tc>
        <w:tc>
          <w:tcPr>
            <w:tcW w:w="1890" w:type="dxa"/>
            <w:tcBorders>
              <w:top w:val="single" w:sz="6" w:space="0" w:color="auto"/>
              <w:bottom w:val="single" w:sz="6" w:space="0" w:color="auto"/>
            </w:tcBorders>
          </w:tcPr>
          <w:p w14:paraId="77CA1949" w14:textId="77777777" w:rsidR="003B7032" w:rsidRPr="003B7032" w:rsidRDefault="003B7032" w:rsidP="003B7032">
            <w:pPr>
              <w:spacing w:before="120"/>
              <w:jc w:val="cente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kern w:val="28"/>
                <w:sz w:val="22"/>
                <w:szCs w:val="22"/>
                <w:lang w:val="en-GB"/>
              </w:rPr>
              <w:t>[</w:t>
            </w:r>
            <w:r w:rsidRPr="003B7032">
              <w:rPr>
                <w:rFonts w:ascii="Times New Roman" w:eastAsia="Times New Roman" w:hAnsi="Times New Roman" w:cs="Times New Roman"/>
                <w:b/>
                <w:i/>
                <w:iCs/>
                <w:kern w:val="28"/>
                <w:sz w:val="22"/>
                <w:szCs w:val="22"/>
                <w:lang w:val="en-GB"/>
              </w:rPr>
              <w:t>insert physical unit for the items</w:t>
            </w:r>
            <w:r w:rsidRPr="003B7032">
              <w:rPr>
                <w:rFonts w:ascii="Times New Roman" w:eastAsia="Times New Roman" w:hAnsi="Times New Roman" w:cs="Times New Roman"/>
                <w:i/>
                <w:iCs/>
                <w:kern w:val="28"/>
                <w:sz w:val="22"/>
                <w:szCs w:val="22"/>
                <w:lang w:val="en-GB"/>
              </w:rPr>
              <w:t>]</w:t>
            </w:r>
          </w:p>
        </w:tc>
        <w:tc>
          <w:tcPr>
            <w:tcW w:w="2340" w:type="dxa"/>
            <w:tcBorders>
              <w:top w:val="single" w:sz="6" w:space="0" w:color="auto"/>
              <w:bottom w:val="single" w:sz="6" w:space="0" w:color="auto"/>
            </w:tcBorders>
          </w:tcPr>
          <w:p w14:paraId="1F38F338" w14:textId="77777777" w:rsidR="003B7032" w:rsidRPr="003B7032" w:rsidRDefault="003B7032" w:rsidP="003B7032">
            <w:pPr>
              <w:spacing w:before="120"/>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w:t>
            </w:r>
            <w:r w:rsidRPr="003B7032">
              <w:rPr>
                <w:rFonts w:ascii="Times New Roman" w:eastAsia="Times New Roman" w:hAnsi="Times New Roman" w:cs="Times New Roman"/>
                <w:b/>
                <w:i/>
                <w:iCs/>
                <w:sz w:val="22"/>
                <w:szCs w:val="22"/>
                <w:lang w:val="en-GB"/>
              </w:rPr>
              <w:t>insert name of the Place</w:t>
            </w:r>
            <w:r w:rsidRPr="003B7032">
              <w:rPr>
                <w:rFonts w:ascii="Times New Roman" w:eastAsia="Times New Roman" w:hAnsi="Times New Roman" w:cs="Times New Roman"/>
                <w:bCs/>
                <w:i/>
                <w:iCs/>
                <w:sz w:val="22"/>
                <w:szCs w:val="22"/>
                <w:lang w:val="en-GB"/>
              </w:rPr>
              <w:t>]</w:t>
            </w:r>
            <w:r w:rsidRPr="003B7032">
              <w:rPr>
                <w:rFonts w:ascii="Times New Roman" w:eastAsia="Times New Roman" w:hAnsi="Times New Roman" w:cs="Times New Roman"/>
                <w:b/>
                <w:i/>
                <w:iCs/>
                <w:sz w:val="22"/>
                <w:szCs w:val="22"/>
                <w:lang w:val="en-GB"/>
              </w:rPr>
              <w:t xml:space="preserve"> </w:t>
            </w:r>
          </w:p>
        </w:tc>
        <w:tc>
          <w:tcPr>
            <w:tcW w:w="1620" w:type="dxa"/>
            <w:tcBorders>
              <w:top w:val="single" w:sz="6" w:space="0" w:color="auto"/>
              <w:bottom w:val="single" w:sz="6" w:space="0" w:color="auto"/>
            </w:tcBorders>
          </w:tcPr>
          <w:p w14:paraId="66D75BD2" w14:textId="77777777" w:rsidR="003B7032" w:rsidRPr="003B7032" w:rsidRDefault="003B7032" w:rsidP="003B7032">
            <w:pPr>
              <w:spacing w:before="120"/>
              <w:jc w:val="center"/>
              <w:rPr>
                <w:rFonts w:ascii="Times New Roman" w:eastAsia="Times New Roman" w:hAnsi="Times New Roman" w:cs="Times New Roman"/>
                <w:i/>
                <w:iCs/>
                <w:sz w:val="22"/>
                <w:szCs w:val="22"/>
                <w:lang w:val="en-GB"/>
              </w:rPr>
            </w:pPr>
            <w:r w:rsidRPr="003B7032">
              <w:rPr>
                <w:rFonts w:ascii="Times New Roman" w:eastAsia="Times New Roman" w:hAnsi="Times New Roman" w:cs="Times New Roman"/>
                <w:i/>
                <w:iCs/>
                <w:sz w:val="22"/>
                <w:szCs w:val="22"/>
                <w:lang w:val="en-GB"/>
              </w:rPr>
              <w:t>[</w:t>
            </w:r>
            <w:r w:rsidRPr="003B7032">
              <w:rPr>
                <w:rFonts w:ascii="Times New Roman" w:eastAsia="Times New Roman" w:hAnsi="Times New Roman" w:cs="Times New Roman"/>
                <w:b/>
                <w:i/>
                <w:iCs/>
                <w:sz w:val="22"/>
                <w:szCs w:val="22"/>
                <w:lang w:val="en-GB"/>
              </w:rPr>
              <w:t>insert required Completion Date(s)</w:t>
            </w:r>
            <w:r w:rsidRPr="003B7032">
              <w:rPr>
                <w:rFonts w:ascii="Times New Roman" w:eastAsia="Times New Roman" w:hAnsi="Times New Roman" w:cs="Times New Roman"/>
                <w:i/>
                <w:iCs/>
                <w:sz w:val="22"/>
                <w:szCs w:val="22"/>
                <w:lang w:val="en-GB"/>
              </w:rPr>
              <w:t>]</w:t>
            </w:r>
          </w:p>
        </w:tc>
      </w:tr>
      <w:tr w:rsidR="003B7032" w:rsidRPr="003B7032" w14:paraId="3262F17D" w14:textId="77777777" w:rsidTr="003B7032">
        <w:trPr>
          <w:cantSplit/>
          <w:trHeight w:val="255"/>
        </w:trPr>
        <w:tc>
          <w:tcPr>
            <w:tcW w:w="1008" w:type="dxa"/>
            <w:tcBorders>
              <w:top w:val="single" w:sz="6" w:space="0" w:color="auto"/>
              <w:bottom w:val="single" w:sz="6" w:space="0" w:color="auto"/>
            </w:tcBorders>
          </w:tcPr>
          <w:p w14:paraId="339C7E22"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4230" w:type="dxa"/>
            <w:tcBorders>
              <w:top w:val="single" w:sz="6" w:space="0" w:color="auto"/>
              <w:bottom w:val="single" w:sz="6" w:space="0" w:color="auto"/>
            </w:tcBorders>
          </w:tcPr>
          <w:p w14:paraId="159F9DAB"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27706F41"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1F68EB0E"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2340" w:type="dxa"/>
            <w:tcBorders>
              <w:top w:val="single" w:sz="6" w:space="0" w:color="auto"/>
              <w:bottom w:val="single" w:sz="6" w:space="0" w:color="auto"/>
            </w:tcBorders>
          </w:tcPr>
          <w:p w14:paraId="170E34C8"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620" w:type="dxa"/>
            <w:tcBorders>
              <w:top w:val="single" w:sz="6" w:space="0" w:color="auto"/>
              <w:bottom w:val="single" w:sz="6" w:space="0" w:color="auto"/>
            </w:tcBorders>
          </w:tcPr>
          <w:p w14:paraId="170B9515" w14:textId="77777777" w:rsidR="003B7032" w:rsidRPr="003B7032" w:rsidRDefault="003B7032" w:rsidP="003B7032">
            <w:pPr>
              <w:spacing w:before="120"/>
              <w:jc w:val="center"/>
              <w:rPr>
                <w:rFonts w:ascii="Times New Roman" w:eastAsia="Times New Roman" w:hAnsi="Times New Roman" w:cs="Times New Roman"/>
                <w:szCs w:val="20"/>
                <w:lang w:val="en-GB"/>
              </w:rPr>
            </w:pPr>
          </w:p>
        </w:tc>
      </w:tr>
      <w:tr w:rsidR="003B7032" w:rsidRPr="003B7032" w14:paraId="2FB53856" w14:textId="77777777" w:rsidTr="003B7032">
        <w:trPr>
          <w:cantSplit/>
          <w:trHeight w:val="255"/>
        </w:trPr>
        <w:tc>
          <w:tcPr>
            <w:tcW w:w="1008" w:type="dxa"/>
            <w:tcBorders>
              <w:top w:val="single" w:sz="6" w:space="0" w:color="auto"/>
              <w:bottom w:val="single" w:sz="6" w:space="0" w:color="auto"/>
            </w:tcBorders>
          </w:tcPr>
          <w:p w14:paraId="18D71E5B"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4230" w:type="dxa"/>
            <w:tcBorders>
              <w:top w:val="single" w:sz="6" w:space="0" w:color="auto"/>
              <w:bottom w:val="single" w:sz="6" w:space="0" w:color="auto"/>
            </w:tcBorders>
          </w:tcPr>
          <w:p w14:paraId="0FB449A6"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127A2ED0"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74629C4E"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2340" w:type="dxa"/>
            <w:tcBorders>
              <w:top w:val="single" w:sz="6" w:space="0" w:color="auto"/>
              <w:bottom w:val="single" w:sz="6" w:space="0" w:color="auto"/>
            </w:tcBorders>
          </w:tcPr>
          <w:p w14:paraId="061345C4"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620" w:type="dxa"/>
            <w:tcBorders>
              <w:top w:val="single" w:sz="6" w:space="0" w:color="auto"/>
              <w:bottom w:val="single" w:sz="6" w:space="0" w:color="auto"/>
            </w:tcBorders>
          </w:tcPr>
          <w:p w14:paraId="2C681332" w14:textId="77777777" w:rsidR="003B7032" w:rsidRPr="003B7032" w:rsidRDefault="003B7032" w:rsidP="003B7032">
            <w:pPr>
              <w:spacing w:before="120"/>
              <w:jc w:val="center"/>
              <w:rPr>
                <w:rFonts w:ascii="Times New Roman" w:eastAsia="Times New Roman" w:hAnsi="Times New Roman" w:cs="Times New Roman"/>
                <w:szCs w:val="20"/>
                <w:lang w:val="en-GB"/>
              </w:rPr>
            </w:pPr>
          </w:p>
        </w:tc>
      </w:tr>
      <w:tr w:rsidR="003B7032" w:rsidRPr="003B7032" w14:paraId="434C8955" w14:textId="77777777" w:rsidTr="003B7032">
        <w:trPr>
          <w:cantSplit/>
          <w:trHeight w:val="255"/>
        </w:trPr>
        <w:tc>
          <w:tcPr>
            <w:tcW w:w="1008" w:type="dxa"/>
            <w:tcBorders>
              <w:top w:val="single" w:sz="6" w:space="0" w:color="auto"/>
              <w:bottom w:val="single" w:sz="6" w:space="0" w:color="auto"/>
            </w:tcBorders>
          </w:tcPr>
          <w:p w14:paraId="563F068B"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4230" w:type="dxa"/>
            <w:tcBorders>
              <w:top w:val="single" w:sz="6" w:space="0" w:color="auto"/>
              <w:bottom w:val="single" w:sz="6" w:space="0" w:color="auto"/>
            </w:tcBorders>
          </w:tcPr>
          <w:p w14:paraId="4AEAF164"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323B5C93"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2A5B45AD"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2340" w:type="dxa"/>
            <w:tcBorders>
              <w:top w:val="single" w:sz="6" w:space="0" w:color="auto"/>
              <w:bottom w:val="single" w:sz="6" w:space="0" w:color="auto"/>
            </w:tcBorders>
          </w:tcPr>
          <w:p w14:paraId="0A8CC243"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620" w:type="dxa"/>
            <w:tcBorders>
              <w:top w:val="single" w:sz="6" w:space="0" w:color="auto"/>
              <w:bottom w:val="single" w:sz="6" w:space="0" w:color="auto"/>
            </w:tcBorders>
          </w:tcPr>
          <w:p w14:paraId="55053198" w14:textId="77777777" w:rsidR="003B7032" w:rsidRPr="003B7032" w:rsidRDefault="003B7032" w:rsidP="003B7032">
            <w:pPr>
              <w:spacing w:before="120"/>
              <w:jc w:val="center"/>
              <w:rPr>
                <w:rFonts w:ascii="Times New Roman" w:eastAsia="Times New Roman" w:hAnsi="Times New Roman" w:cs="Times New Roman"/>
                <w:szCs w:val="20"/>
                <w:lang w:val="en-GB"/>
              </w:rPr>
            </w:pPr>
          </w:p>
        </w:tc>
      </w:tr>
      <w:tr w:rsidR="003B7032" w:rsidRPr="003B7032" w14:paraId="0C3EFF69" w14:textId="77777777" w:rsidTr="003B7032">
        <w:trPr>
          <w:cantSplit/>
          <w:trHeight w:val="255"/>
        </w:trPr>
        <w:tc>
          <w:tcPr>
            <w:tcW w:w="1008" w:type="dxa"/>
            <w:tcBorders>
              <w:top w:val="single" w:sz="6" w:space="0" w:color="auto"/>
              <w:bottom w:val="single" w:sz="6" w:space="0" w:color="auto"/>
            </w:tcBorders>
          </w:tcPr>
          <w:p w14:paraId="6A3D580B"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4230" w:type="dxa"/>
            <w:tcBorders>
              <w:top w:val="single" w:sz="6" w:space="0" w:color="auto"/>
              <w:bottom w:val="single" w:sz="6" w:space="0" w:color="auto"/>
            </w:tcBorders>
          </w:tcPr>
          <w:p w14:paraId="4E6799DA"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778623B2"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70146C41"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2340" w:type="dxa"/>
            <w:tcBorders>
              <w:top w:val="single" w:sz="6" w:space="0" w:color="auto"/>
              <w:bottom w:val="single" w:sz="6" w:space="0" w:color="auto"/>
            </w:tcBorders>
          </w:tcPr>
          <w:p w14:paraId="5A89FEE9"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620" w:type="dxa"/>
            <w:tcBorders>
              <w:top w:val="single" w:sz="6" w:space="0" w:color="auto"/>
              <w:bottom w:val="single" w:sz="6" w:space="0" w:color="auto"/>
            </w:tcBorders>
          </w:tcPr>
          <w:p w14:paraId="7B050FE0" w14:textId="77777777" w:rsidR="003B7032" w:rsidRPr="003B7032" w:rsidRDefault="003B7032" w:rsidP="003B7032">
            <w:pPr>
              <w:spacing w:before="120"/>
              <w:jc w:val="center"/>
              <w:rPr>
                <w:rFonts w:ascii="Times New Roman" w:eastAsia="Times New Roman" w:hAnsi="Times New Roman" w:cs="Times New Roman"/>
                <w:szCs w:val="20"/>
                <w:lang w:val="en-GB"/>
              </w:rPr>
            </w:pPr>
          </w:p>
        </w:tc>
      </w:tr>
      <w:tr w:rsidR="003B7032" w:rsidRPr="003B7032" w14:paraId="0677FE09" w14:textId="77777777" w:rsidTr="003B7032">
        <w:trPr>
          <w:cantSplit/>
          <w:trHeight w:val="255"/>
        </w:trPr>
        <w:tc>
          <w:tcPr>
            <w:tcW w:w="1008" w:type="dxa"/>
            <w:tcBorders>
              <w:top w:val="single" w:sz="6" w:space="0" w:color="auto"/>
              <w:bottom w:val="single" w:sz="6" w:space="0" w:color="auto"/>
            </w:tcBorders>
          </w:tcPr>
          <w:p w14:paraId="67D91C82"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4230" w:type="dxa"/>
            <w:tcBorders>
              <w:top w:val="single" w:sz="6" w:space="0" w:color="auto"/>
              <w:bottom w:val="single" w:sz="6" w:space="0" w:color="auto"/>
            </w:tcBorders>
          </w:tcPr>
          <w:p w14:paraId="0F279E5E"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7DF32847"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890" w:type="dxa"/>
            <w:tcBorders>
              <w:top w:val="single" w:sz="6" w:space="0" w:color="auto"/>
              <w:bottom w:val="single" w:sz="6" w:space="0" w:color="auto"/>
            </w:tcBorders>
          </w:tcPr>
          <w:p w14:paraId="745D2B78"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2340" w:type="dxa"/>
            <w:tcBorders>
              <w:top w:val="single" w:sz="6" w:space="0" w:color="auto"/>
              <w:bottom w:val="single" w:sz="6" w:space="0" w:color="auto"/>
            </w:tcBorders>
          </w:tcPr>
          <w:p w14:paraId="35598837" w14:textId="77777777" w:rsidR="003B7032" w:rsidRPr="003B7032" w:rsidRDefault="003B7032" w:rsidP="003B7032">
            <w:pPr>
              <w:spacing w:before="120"/>
              <w:jc w:val="center"/>
              <w:rPr>
                <w:rFonts w:ascii="Times New Roman" w:eastAsia="Times New Roman" w:hAnsi="Times New Roman" w:cs="Times New Roman"/>
                <w:szCs w:val="20"/>
                <w:lang w:val="en-GB"/>
              </w:rPr>
            </w:pPr>
          </w:p>
        </w:tc>
        <w:tc>
          <w:tcPr>
            <w:tcW w:w="1620" w:type="dxa"/>
            <w:tcBorders>
              <w:top w:val="single" w:sz="6" w:space="0" w:color="auto"/>
              <w:bottom w:val="single" w:sz="6" w:space="0" w:color="auto"/>
            </w:tcBorders>
          </w:tcPr>
          <w:p w14:paraId="46CB75EE" w14:textId="77777777" w:rsidR="003B7032" w:rsidRPr="003B7032" w:rsidRDefault="003B7032" w:rsidP="003B7032">
            <w:pPr>
              <w:spacing w:before="120"/>
              <w:jc w:val="center"/>
              <w:rPr>
                <w:rFonts w:ascii="Times New Roman" w:eastAsia="Times New Roman" w:hAnsi="Times New Roman" w:cs="Times New Roman"/>
                <w:szCs w:val="20"/>
                <w:lang w:val="en-GB"/>
              </w:rPr>
            </w:pPr>
          </w:p>
        </w:tc>
      </w:tr>
      <w:tr w:rsidR="003B7032" w:rsidRPr="003B7032" w14:paraId="75361A6F" w14:textId="77777777" w:rsidTr="003B7032">
        <w:trPr>
          <w:cantSplit/>
          <w:trHeight w:val="256"/>
        </w:trPr>
        <w:tc>
          <w:tcPr>
            <w:tcW w:w="12978" w:type="dxa"/>
            <w:gridSpan w:val="6"/>
            <w:tcBorders>
              <w:top w:val="double" w:sz="4" w:space="0" w:color="auto"/>
              <w:left w:val="nil"/>
              <w:bottom w:val="nil"/>
              <w:right w:val="nil"/>
            </w:tcBorders>
          </w:tcPr>
          <w:p w14:paraId="44595930" w14:textId="77777777" w:rsidR="003B7032" w:rsidRPr="003B7032" w:rsidRDefault="003B7032" w:rsidP="003B7032">
            <w:pPr>
              <w:suppressAutoHyphens/>
              <w:spacing w:before="120"/>
              <w:rPr>
                <w:rFonts w:ascii="Times New Roman" w:eastAsia="Times New Roman" w:hAnsi="Times New Roman" w:cs="Times New Roman"/>
                <w:sz w:val="16"/>
                <w:szCs w:val="20"/>
                <w:lang w:val="en-GB"/>
              </w:rPr>
            </w:pPr>
          </w:p>
          <w:p w14:paraId="32BF6FF0" w14:textId="77777777" w:rsidR="003B7032" w:rsidRPr="003B7032" w:rsidRDefault="003B7032" w:rsidP="003B7032">
            <w:pPr>
              <w:suppressAutoHyphens/>
              <w:spacing w:before="120"/>
              <w:rPr>
                <w:rFonts w:ascii="Times New Roman" w:eastAsia="Times New Roman" w:hAnsi="Times New Roman" w:cs="Times New Roman"/>
                <w:sz w:val="16"/>
                <w:szCs w:val="20"/>
                <w:lang w:val="en-GB"/>
              </w:rPr>
            </w:pPr>
            <w:r w:rsidRPr="003B7032">
              <w:rPr>
                <w:rFonts w:ascii="Times New Roman" w:eastAsia="Times New Roman" w:hAnsi="Times New Roman" w:cs="Times New Roman"/>
                <w:sz w:val="16"/>
                <w:szCs w:val="20"/>
                <w:lang w:val="en-GB"/>
              </w:rPr>
              <w:t>1. If applicable</w:t>
            </w:r>
          </w:p>
        </w:tc>
      </w:tr>
    </w:tbl>
    <w:p w14:paraId="37A102C5" w14:textId="77777777" w:rsidR="003B7032" w:rsidRPr="003B7032" w:rsidRDefault="003B7032" w:rsidP="003B7032">
      <w:pPr>
        <w:jc w:val="center"/>
        <w:rPr>
          <w:rFonts w:ascii="Times New Roman" w:eastAsia="Times New Roman" w:hAnsi="Times New Roman" w:cs="Times New Roman"/>
          <w:szCs w:val="20"/>
          <w:lang w:val="en-GB"/>
        </w:rPr>
      </w:pPr>
    </w:p>
    <w:p w14:paraId="36F40F84" w14:textId="77777777" w:rsidR="003B7032" w:rsidRPr="003B7032" w:rsidRDefault="003B7032" w:rsidP="003B7032">
      <w:pPr>
        <w:jc w:val="center"/>
        <w:rPr>
          <w:rFonts w:ascii="Times New Roman" w:eastAsia="Times New Roman" w:hAnsi="Times New Roman" w:cs="Times New Roman"/>
          <w:szCs w:val="20"/>
          <w:lang w:val="en-GB"/>
        </w:rPr>
        <w:sectPr w:rsidR="003B7032" w:rsidRPr="003B7032">
          <w:pgSz w:w="15840" w:h="12240" w:orient="landscape" w:code="1"/>
          <w:pgMar w:top="1800" w:right="1440" w:bottom="1440" w:left="1440" w:header="720" w:footer="720" w:gutter="0"/>
          <w:paperSrc w:first="16643" w:other="16643"/>
          <w:pgNumType w:chapStyle="1"/>
          <w:cols w:space="720"/>
          <w:titlePg/>
        </w:sectPr>
      </w:pPr>
    </w:p>
    <w:p w14:paraId="4C040D86"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5287ADF6" w14:textId="77777777" w:rsidR="003B7032" w:rsidRPr="003B7032" w:rsidRDefault="003B7032" w:rsidP="0003777F">
      <w:pPr>
        <w:numPr>
          <w:ilvl w:val="1"/>
          <w:numId w:val="51"/>
        </w:numPr>
        <w:tabs>
          <w:tab w:val="left" w:pos="619"/>
        </w:tabs>
        <w:spacing w:after="200"/>
        <w:jc w:val="center"/>
        <w:outlineLvl w:val="1"/>
        <w:rPr>
          <w:rFonts w:ascii="Times New Roman" w:eastAsia="Times New Roman" w:hAnsi="Times New Roman" w:cs="Times New Roman"/>
          <w:b/>
          <w:sz w:val="36"/>
          <w:szCs w:val="20"/>
          <w:lang w:val="en-GB"/>
        </w:rPr>
      </w:pPr>
      <w:bookmarkStart w:id="758" w:name="_Toc68320560"/>
      <w:bookmarkStart w:id="759" w:name="_Toc220216313"/>
      <w:bookmarkStart w:id="760" w:name="_Toc220819542"/>
      <w:bookmarkStart w:id="761" w:name="_Toc221328037"/>
      <w:r w:rsidRPr="003B7032">
        <w:rPr>
          <w:rFonts w:ascii="Times New Roman" w:eastAsia="Times New Roman" w:hAnsi="Times New Roman" w:cs="Times New Roman"/>
          <w:b/>
          <w:sz w:val="36"/>
          <w:szCs w:val="20"/>
          <w:lang w:val="en-GB"/>
        </w:rPr>
        <w:t>Technical Specifications</w:t>
      </w:r>
      <w:bookmarkEnd w:id="758"/>
      <w:bookmarkEnd w:id="759"/>
      <w:bookmarkEnd w:id="760"/>
      <w:bookmarkEnd w:id="761"/>
    </w:p>
    <w:p w14:paraId="3A299FDE" w14:textId="77777777" w:rsidR="003B7032" w:rsidRPr="003B7032" w:rsidRDefault="003B7032" w:rsidP="003B7032">
      <w:pPr>
        <w:suppressAutoHyphens/>
        <w:jc w:val="both"/>
        <w:rPr>
          <w:rFonts w:ascii="Times New Roman" w:eastAsia="Times New Roman" w:hAnsi="Times New Roman" w:cs="Times New Roman"/>
          <w:szCs w:val="20"/>
          <w:lang w:val="en-GB"/>
        </w:rPr>
      </w:pPr>
    </w:p>
    <w:p w14:paraId="69E6D7E5" w14:textId="77777777" w:rsidR="00AD783D" w:rsidRPr="00AD783D" w:rsidRDefault="003B7032" w:rsidP="00AD783D">
      <w:pPr>
        <w:suppressAutoHyphens/>
        <w:spacing w:after="180"/>
        <w:rPr>
          <w:b/>
          <w:bCs/>
          <w:i/>
          <w:iCs/>
          <w:sz w:val="23"/>
          <w:szCs w:val="23"/>
        </w:rPr>
      </w:pPr>
      <w:r w:rsidRPr="003B7032">
        <w:rPr>
          <w:rFonts w:ascii="Times New Roman" w:eastAsia="Times New Roman" w:hAnsi="Times New Roman" w:cs="Times New Roman"/>
          <w:i/>
          <w:iCs/>
          <w:szCs w:val="20"/>
          <w:lang w:val="en-GB"/>
        </w:rPr>
        <w:t xml:space="preserve">The purpose of the Technical Specifications (TS), is to define the technical characteristics of the Goods and Related Services required by the Procuring Entity. </w:t>
      </w:r>
      <w:r w:rsidR="00CA4376">
        <w:rPr>
          <w:rFonts w:ascii="Times New Roman" w:eastAsia="Times New Roman" w:hAnsi="Times New Roman" w:cs="Times New Roman"/>
          <w:i/>
          <w:iCs/>
          <w:szCs w:val="20"/>
          <w:lang w:val="en-GB"/>
        </w:rPr>
        <w:t xml:space="preserve">For </w:t>
      </w:r>
      <w:r w:rsidR="00CA4376">
        <w:rPr>
          <w:i/>
          <w:iCs/>
          <w:sz w:val="23"/>
          <w:szCs w:val="23"/>
        </w:rPr>
        <w:t xml:space="preserve">the tender of </w:t>
      </w:r>
      <w:r w:rsidR="007C3FCB">
        <w:rPr>
          <w:b/>
          <w:bCs/>
          <w:i/>
          <w:iCs/>
          <w:sz w:val="23"/>
          <w:szCs w:val="23"/>
        </w:rPr>
        <w:t>Supply of spare parts,</w:t>
      </w:r>
      <w:r w:rsidR="00694DFA">
        <w:rPr>
          <w:b/>
          <w:bCs/>
          <w:i/>
          <w:iCs/>
          <w:sz w:val="23"/>
          <w:szCs w:val="23"/>
        </w:rPr>
        <w:t xml:space="preserve"> </w:t>
      </w:r>
      <w:r w:rsidR="007C3FCB">
        <w:rPr>
          <w:b/>
          <w:bCs/>
          <w:i/>
          <w:iCs/>
          <w:sz w:val="23"/>
          <w:szCs w:val="23"/>
        </w:rPr>
        <w:t>installation and maintenance of NESA Vehicles</w:t>
      </w:r>
      <w:r w:rsidR="00CA4376" w:rsidRPr="00CA4376">
        <w:rPr>
          <w:b/>
          <w:bCs/>
          <w:i/>
          <w:iCs/>
          <w:sz w:val="23"/>
          <w:szCs w:val="23"/>
        </w:rPr>
        <w:t xml:space="preserve">  </w:t>
      </w:r>
      <w:r w:rsidR="00CA4376">
        <w:rPr>
          <w:b/>
          <w:bCs/>
          <w:sz w:val="23"/>
          <w:szCs w:val="23"/>
        </w:rPr>
        <w:t>for go</w:t>
      </w:r>
      <w:r w:rsidR="00CA4376">
        <w:rPr>
          <w:i/>
          <w:iCs/>
          <w:sz w:val="23"/>
          <w:szCs w:val="23"/>
        </w:rPr>
        <w:t>ods and Related Services which comply with following detailed Technical Specifications and Standards:</w:t>
      </w:r>
    </w:p>
    <w:p w14:paraId="57F55AA2" w14:textId="77777777" w:rsidR="00F06B67" w:rsidRDefault="00AD783D" w:rsidP="00AD783D">
      <w:pPr>
        <w:pStyle w:val="Outline"/>
        <w:numPr>
          <w:ilvl w:val="0"/>
          <w:numId w:val="0"/>
        </w:numPr>
        <w:spacing w:before="0"/>
        <w:jc w:val="both"/>
        <w:rPr>
          <w:rFonts w:ascii="Cambria" w:hAnsi="Cambria"/>
          <w:b/>
        </w:rPr>
      </w:pPr>
      <w:r w:rsidRPr="00F06B67">
        <w:rPr>
          <w:rFonts w:ascii="Cambria" w:hAnsi="Cambria"/>
          <w:b/>
        </w:rPr>
        <w:t>Terms of Re</w:t>
      </w:r>
      <w:r w:rsidR="00694DFA" w:rsidRPr="00F06B67">
        <w:rPr>
          <w:rFonts w:ascii="Cambria" w:hAnsi="Cambria"/>
          <w:b/>
        </w:rPr>
        <w:t xml:space="preserve">ference for Annual Provision for </w:t>
      </w:r>
      <w:r w:rsidR="00694DFA" w:rsidRPr="00F06B67">
        <w:rPr>
          <w:rFonts w:ascii="Cambria" w:hAnsi="Cambria"/>
          <w:b/>
          <w:bCs/>
          <w:iCs/>
          <w:lang w:val="en-US"/>
        </w:rPr>
        <w:t>Supply spare parts, installation and maintenance</w:t>
      </w:r>
      <w:r w:rsidR="00694DFA" w:rsidRPr="00F06B67">
        <w:rPr>
          <w:rFonts w:ascii="Cambria" w:hAnsi="Cambria"/>
          <w:b/>
          <w:lang w:val="en-US"/>
        </w:rPr>
        <w:t xml:space="preserve"> </w:t>
      </w:r>
      <w:r w:rsidRPr="00F06B67">
        <w:rPr>
          <w:rFonts w:ascii="Cambria" w:hAnsi="Cambria"/>
          <w:b/>
        </w:rPr>
        <w:t>s for National Examination and School Inspection Authority (NESA)</w:t>
      </w:r>
      <w:r w:rsidR="00694DFA" w:rsidRPr="00F06B67">
        <w:rPr>
          <w:rFonts w:ascii="Cambria" w:hAnsi="Cambria"/>
          <w:b/>
        </w:rPr>
        <w:t xml:space="preserve"> vehicles.</w:t>
      </w:r>
    </w:p>
    <w:p w14:paraId="7AA2EF03" w14:textId="77777777" w:rsidR="00817763" w:rsidRDefault="00817763" w:rsidP="00AD783D">
      <w:pPr>
        <w:pStyle w:val="Outline"/>
        <w:numPr>
          <w:ilvl w:val="0"/>
          <w:numId w:val="0"/>
        </w:numPr>
        <w:spacing w:before="0"/>
        <w:jc w:val="both"/>
        <w:rPr>
          <w:rFonts w:ascii="Cambria" w:hAnsi="Cambria"/>
          <w:b/>
        </w:rPr>
      </w:pPr>
    </w:p>
    <w:p w14:paraId="57B83116" w14:textId="77777777" w:rsidR="00817763" w:rsidRDefault="00817763" w:rsidP="00817763">
      <w:pPr>
        <w:tabs>
          <w:tab w:val="left" w:pos="619"/>
        </w:tabs>
        <w:outlineLvl w:val="1"/>
        <w:rPr>
          <w:rFonts w:ascii="Times New Roman" w:eastAsia="Times New Roman" w:hAnsi="Times New Roman" w:cs="Times New Roman"/>
          <w:b/>
          <w:lang w:val="en-GB"/>
        </w:rPr>
      </w:pPr>
      <w:r>
        <w:rPr>
          <w:rFonts w:ascii="Times New Roman" w:eastAsia="Times New Roman" w:hAnsi="Times New Roman" w:cs="Times New Roman"/>
          <w:b/>
          <w:lang w:val="en-GB"/>
        </w:rPr>
        <w:t xml:space="preserve">A: The garage must have the following minimum equipments </w:t>
      </w:r>
    </w:p>
    <w:p w14:paraId="50400184" w14:textId="77777777" w:rsidR="00817763" w:rsidRDefault="00817763" w:rsidP="00817763"/>
    <w:tbl>
      <w:tblPr>
        <w:tblW w:w="10080" w:type="dxa"/>
        <w:tblInd w:w="93" w:type="dxa"/>
        <w:tblLayout w:type="fixed"/>
        <w:tblLook w:val="04A0" w:firstRow="1" w:lastRow="0" w:firstColumn="1" w:lastColumn="0" w:noHBand="0" w:noVBand="1"/>
      </w:tblPr>
      <w:tblGrid>
        <w:gridCol w:w="648"/>
        <w:gridCol w:w="5833"/>
        <w:gridCol w:w="3599"/>
      </w:tblGrid>
      <w:tr w:rsidR="00817763" w14:paraId="2EF569DC" w14:textId="77777777" w:rsidTr="00ED5324">
        <w:trPr>
          <w:trHeight w:val="630"/>
        </w:trPr>
        <w:tc>
          <w:tcPr>
            <w:tcW w:w="648" w:type="dxa"/>
            <w:tcBorders>
              <w:top w:val="single" w:sz="4" w:space="0" w:color="auto"/>
              <w:left w:val="single" w:sz="4" w:space="0" w:color="auto"/>
              <w:bottom w:val="single" w:sz="4" w:space="0" w:color="auto"/>
              <w:right w:val="single" w:sz="4" w:space="0" w:color="auto"/>
            </w:tcBorders>
          </w:tcPr>
          <w:p w14:paraId="42870DB4" w14:textId="77777777" w:rsidR="00817763" w:rsidRDefault="00817763" w:rsidP="00ED5324">
            <w:pPr>
              <w:rPr>
                <w:rFonts w:ascii="Times New Roman" w:eastAsia="Times New Roman" w:hAnsi="Times New Roman" w:cs="Times New Roman"/>
                <w:b/>
                <w:bCs/>
                <w:lang w:val="en-GB"/>
              </w:rPr>
            </w:pPr>
            <w:r>
              <w:rPr>
                <w:rFonts w:ascii="Times New Roman" w:eastAsia="Times New Roman" w:hAnsi="Times New Roman" w:cs="Times New Roman"/>
                <w:b/>
                <w:bCs/>
                <w:lang w:val="en-GB"/>
              </w:rPr>
              <w:t>N</w:t>
            </w:r>
            <w:r>
              <w:rPr>
                <w:rFonts w:ascii="Times New Roman" w:eastAsia="Times New Roman" w:hAnsi="Times New Roman" w:cs="Times New Roman"/>
                <w:b/>
                <w:bCs/>
                <w:color w:val="000000"/>
                <w:lang w:val="en-GB"/>
              </w:rPr>
              <w:t>º</w:t>
            </w:r>
          </w:p>
        </w:tc>
        <w:tc>
          <w:tcPr>
            <w:tcW w:w="5833" w:type="dxa"/>
            <w:tcBorders>
              <w:top w:val="single" w:sz="4" w:space="0" w:color="auto"/>
              <w:left w:val="nil"/>
              <w:bottom w:val="single" w:sz="4" w:space="0" w:color="auto"/>
              <w:right w:val="single" w:sz="4" w:space="0" w:color="auto"/>
            </w:tcBorders>
          </w:tcPr>
          <w:p w14:paraId="522589AE" w14:textId="77777777" w:rsidR="00817763" w:rsidRDefault="00817763" w:rsidP="00ED5324">
            <w:pPr>
              <w:jc w:val="center"/>
              <w:rPr>
                <w:rFonts w:ascii="Times New Roman" w:eastAsia="Times New Roman" w:hAnsi="Times New Roman" w:cs="Times New Roman"/>
                <w:b/>
                <w:bCs/>
                <w:lang w:val="en-GB"/>
              </w:rPr>
            </w:pPr>
          </w:p>
          <w:p w14:paraId="051FC982" w14:textId="77777777" w:rsidR="00817763" w:rsidRDefault="00817763" w:rsidP="00ED5324">
            <w:pPr>
              <w:jc w:val="center"/>
              <w:rPr>
                <w:rFonts w:ascii="Times New Roman" w:eastAsia="Times New Roman" w:hAnsi="Times New Roman" w:cs="Times New Roman"/>
                <w:b/>
                <w:bCs/>
                <w:lang w:val="en-GB"/>
              </w:rPr>
            </w:pPr>
            <w:r>
              <w:rPr>
                <w:rFonts w:ascii="Times New Roman" w:eastAsia="Times New Roman" w:hAnsi="Times New Roman" w:cs="Times New Roman"/>
                <w:b/>
                <w:bCs/>
                <w:lang w:val="en-GB"/>
              </w:rPr>
              <w:t>Equipment</w:t>
            </w:r>
          </w:p>
        </w:tc>
        <w:tc>
          <w:tcPr>
            <w:tcW w:w="3599" w:type="dxa"/>
            <w:tcBorders>
              <w:top w:val="single" w:sz="4" w:space="0" w:color="auto"/>
              <w:left w:val="nil"/>
              <w:bottom w:val="single" w:sz="4" w:space="0" w:color="auto"/>
              <w:right w:val="single" w:sz="4" w:space="0" w:color="auto"/>
            </w:tcBorders>
            <w:vAlign w:val="bottom"/>
          </w:tcPr>
          <w:p w14:paraId="2F8225EB" w14:textId="77777777" w:rsidR="00817763" w:rsidRDefault="00817763" w:rsidP="00ED5324">
            <w:pPr>
              <w:rPr>
                <w:rFonts w:ascii="Times New Roman" w:eastAsia="Times New Roman" w:hAnsi="Times New Roman" w:cs="Times New Roman"/>
                <w:b/>
                <w:bCs/>
                <w:iCs/>
                <w:lang w:val="en-GB"/>
              </w:rPr>
            </w:pPr>
            <w:r>
              <w:rPr>
                <w:rFonts w:ascii="Times New Roman" w:eastAsia="Times New Roman" w:hAnsi="Times New Roman" w:cs="Times New Roman"/>
                <w:b/>
                <w:bCs/>
                <w:lang w:val="en-GB"/>
              </w:rPr>
              <w:t>Quantity in possession</w:t>
            </w:r>
            <w:r>
              <w:rPr>
                <w:rFonts w:ascii="Times New Roman" w:eastAsia="Times New Roman" w:hAnsi="Times New Roman" w:cs="Times New Roman"/>
                <w:b/>
                <w:bCs/>
                <w:iCs/>
                <w:lang w:val="en-GB"/>
              </w:rPr>
              <w:t xml:space="preserve"> </w:t>
            </w:r>
          </w:p>
        </w:tc>
      </w:tr>
      <w:tr w:rsidR="00817763" w14:paraId="6F263867" w14:textId="77777777" w:rsidTr="00ED5324">
        <w:trPr>
          <w:trHeight w:val="557"/>
        </w:trPr>
        <w:tc>
          <w:tcPr>
            <w:tcW w:w="648" w:type="dxa"/>
            <w:tcBorders>
              <w:top w:val="nil"/>
              <w:left w:val="single" w:sz="4" w:space="0" w:color="auto"/>
              <w:bottom w:val="single" w:sz="4" w:space="0" w:color="auto"/>
              <w:right w:val="single" w:sz="4" w:space="0" w:color="auto"/>
            </w:tcBorders>
            <w:vAlign w:val="bottom"/>
          </w:tcPr>
          <w:p w14:paraId="17EAED53"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1</w:t>
            </w:r>
          </w:p>
        </w:tc>
        <w:tc>
          <w:tcPr>
            <w:tcW w:w="5833" w:type="dxa"/>
            <w:tcBorders>
              <w:top w:val="nil"/>
              <w:left w:val="nil"/>
              <w:bottom w:val="single" w:sz="4" w:space="0" w:color="auto"/>
              <w:right w:val="single" w:sz="4" w:space="0" w:color="auto"/>
            </w:tcBorders>
            <w:vAlign w:val="bottom"/>
          </w:tcPr>
          <w:p w14:paraId="2A9F38CF" w14:textId="77777777" w:rsidR="00817763" w:rsidRDefault="00817763" w:rsidP="00ED5324">
            <w:pPr>
              <w:pStyle w:val="Outline"/>
              <w:numPr>
                <w:ilvl w:val="0"/>
                <w:numId w:val="0"/>
              </w:numPr>
              <w:rPr>
                <w:rFonts w:asciiTheme="majorHAnsi" w:hAnsiTheme="majorHAnsi"/>
                <w:szCs w:val="24"/>
              </w:rPr>
            </w:pPr>
            <w:r>
              <w:rPr>
                <w:rFonts w:asciiTheme="majorHAnsi" w:hAnsiTheme="majorHAnsi"/>
                <w:szCs w:val="24"/>
                <w:lang w:val="en-US"/>
              </w:rPr>
              <w:t xml:space="preserve">Having </w:t>
            </w:r>
            <w:r>
              <w:rPr>
                <w:rFonts w:asciiTheme="majorHAnsi" w:hAnsiTheme="majorHAnsi"/>
                <w:szCs w:val="24"/>
              </w:rPr>
              <w:t xml:space="preserve">Diagnostic machine </w:t>
            </w:r>
          </w:p>
          <w:p w14:paraId="395324C2"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 xml:space="preserve">(Appareil de diagnostique du moteur et circuit des véhicules équipés d'ordinateur) </w:t>
            </w:r>
          </w:p>
        </w:tc>
        <w:tc>
          <w:tcPr>
            <w:tcW w:w="3599" w:type="dxa"/>
            <w:tcBorders>
              <w:top w:val="nil"/>
              <w:left w:val="nil"/>
              <w:bottom w:val="single" w:sz="4" w:space="0" w:color="auto"/>
              <w:right w:val="single" w:sz="4" w:space="0" w:color="auto"/>
            </w:tcBorders>
            <w:vAlign w:val="bottom"/>
          </w:tcPr>
          <w:p w14:paraId="45B5EBDC"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221662B0"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284EAD52"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2</w:t>
            </w:r>
          </w:p>
        </w:tc>
        <w:tc>
          <w:tcPr>
            <w:tcW w:w="5833" w:type="dxa"/>
            <w:tcBorders>
              <w:top w:val="nil"/>
              <w:left w:val="nil"/>
              <w:bottom w:val="single" w:sz="4" w:space="0" w:color="auto"/>
              <w:right w:val="single" w:sz="4" w:space="0" w:color="auto"/>
            </w:tcBorders>
            <w:vAlign w:val="bottom"/>
          </w:tcPr>
          <w:p w14:paraId="6D5BFDD3" w14:textId="77777777" w:rsidR="00817763" w:rsidRDefault="00817763" w:rsidP="00ED5324">
            <w:pPr>
              <w:rPr>
                <w:rFonts w:asciiTheme="majorHAnsi" w:eastAsia="Times New Roman" w:hAnsiTheme="majorHAnsi" w:cs="Times New Roman"/>
                <w:iCs/>
                <w:color w:val="000000"/>
                <w:lang w:val="fr-FR"/>
              </w:rPr>
            </w:pPr>
            <w:r>
              <w:rPr>
                <w:rFonts w:asciiTheme="majorHAnsi" w:hAnsiTheme="majorHAnsi"/>
              </w:rPr>
              <w:t>Having  air compressor installed in garage</w:t>
            </w:r>
            <w:r>
              <w:rPr>
                <w:rFonts w:asciiTheme="majorHAnsi" w:eastAsia="Times New Roman" w:hAnsiTheme="majorHAnsi" w:cs="Times New Roman"/>
                <w:iCs/>
                <w:color w:val="000000"/>
                <w:lang w:val="en-GB"/>
              </w:rPr>
              <w:t xml:space="preserve">  (Compresseur d'air)</w:t>
            </w:r>
          </w:p>
        </w:tc>
        <w:tc>
          <w:tcPr>
            <w:tcW w:w="3599" w:type="dxa"/>
            <w:tcBorders>
              <w:top w:val="nil"/>
              <w:left w:val="nil"/>
              <w:bottom w:val="single" w:sz="4" w:space="0" w:color="auto"/>
              <w:right w:val="single" w:sz="4" w:space="0" w:color="auto"/>
            </w:tcBorders>
            <w:vAlign w:val="bottom"/>
          </w:tcPr>
          <w:p w14:paraId="7D257C16"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64908561"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4FD4B5CE"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3</w:t>
            </w:r>
          </w:p>
        </w:tc>
        <w:tc>
          <w:tcPr>
            <w:tcW w:w="5833" w:type="dxa"/>
            <w:tcBorders>
              <w:top w:val="nil"/>
              <w:left w:val="nil"/>
              <w:bottom w:val="single" w:sz="4" w:space="0" w:color="auto"/>
              <w:right w:val="single" w:sz="4" w:space="0" w:color="auto"/>
            </w:tcBorders>
            <w:vAlign w:val="bottom"/>
          </w:tcPr>
          <w:p w14:paraId="2E4F7EB2" w14:textId="77777777" w:rsidR="00817763" w:rsidRDefault="00817763" w:rsidP="00ED5324">
            <w:pPr>
              <w:rPr>
                <w:rFonts w:asciiTheme="majorHAnsi" w:eastAsia="Times New Roman" w:hAnsiTheme="majorHAnsi" w:cs="Times New Roman"/>
                <w:iCs/>
                <w:color w:val="000000"/>
                <w:lang w:val="fr-FR"/>
              </w:rPr>
            </w:pPr>
            <w:r>
              <w:rPr>
                <w:rFonts w:asciiTheme="majorHAnsi" w:hAnsiTheme="majorHAnsi"/>
              </w:rPr>
              <w:t>Tire remover (</w:t>
            </w:r>
            <w:r>
              <w:rPr>
                <w:rFonts w:asciiTheme="majorHAnsi" w:hAnsiTheme="majorHAnsi"/>
                <w:iCs/>
                <w:color w:val="000000"/>
              </w:rPr>
              <w:t>Demonte pneu)</w:t>
            </w:r>
          </w:p>
        </w:tc>
        <w:tc>
          <w:tcPr>
            <w:tcW w:w="3599" w:type="dxa"/>
            <w:tcBorders>
              <w:top w:val="nil"/>
              <w:left w:val="nil"/>
              <w:bottom w:val="single" w:sz="4" w:space="0" w:color="auto"/>
              <w:right w:val="single" w:sz="4" w:space="0" w:color="auto"/>
            </w:tcBorders>
            <w:vAlign w:val="bottom"/>
          </w:tcPr>
          <w:p w14:paraId="3ABC4ADB"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0DC1C47E"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1759C191"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4</w:t>
            </w:r>
          </w:p>
        </w:tc>
        <w:tc>
          <w:tcPr>
            <w:tcW w:w="5833" w:type="dxa"/>
            <w:tcBorders>
              <w:top w:val="nil"/>
              <w:left w:val="nil"/>
              <w:bottom w:val="single" w:sz="4" w:space="0" w:color="auto"/>
              <w:right w:val="single" w:sz="4" w:space="0" w:color="auto"/>
            </w:tcBorders>
            <w:vAlign w:val="bottom"/>
          </w:tcPr>
          <w:p w14:paraId="69639DA8" w14:textId="77777777" w:rsidR="00817763" w:rsidRDefault="00817763" w:rsidP="00ED5324">
            <w:pPr>
              <w:rPr>
                <w:rFonts w:asciiTheme="majorHAnsi" w:eastAsia="Times New Roman" w:hAnsiTheme="majorHAnsi" w:cs="Times New Roman"/>
                <w:iCs/>
                <w:color w:val="000000"/>
                <w:lang w:val="fr-FR"/>
              </w:rPr>
            </w:pPr>
            <w:r>
              <w:rPr>
                <w:rFonts w:asciiTheme="majorHAnsi" w:hAnsiTheme="majorHAnsi"/>
              </w:rPr>
              <w:t xml:space="preserve">Tire balancer </w:t>
            </w:r>
            <w:r>
              <w:rPr>
                <w:rFonts w:asciiTheme="majorHAnsi" w:hAnsiTheme="majorHAnsi"/>
                <w:iCs/>
                <w:color w:val="000000"/>
              </w:rPr>
              <w:t>(Equilibreuse des pneus)</w:t>
            </w:r>
          </w:p>
        </w:tc>
        <w:tc>
          <w:tcPr>
            <w:tcW w:w="3599" w:type="dxa"/>
            <w:tcBorders>
              <w:top w:val="nil"/>
              <w:left w:val="nil"/>
              <w:bottom w:val="single" w:sz="4" w:space="0" w:color="auto"/>
              <w:right w:val="single" w:sz="4" w:space="0" w:color="auto"/>
            </w:tcBorders>
            <w:vAlign w:val="bottom"/>
          </w:tcPr>
          <w:p w14:paraId="2DA428E6"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75AB789C"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5D9BCD72"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5</w:t>
            </w:r>
          </w:p>
        </w:tc>
        <w:tc>
          <w:tcPr>
            <w:tcW w:w="5833" w:type="dxa"/>
            <w:tcBorders>
              <w:top w:val="nil"/>
              <w:left w:val="nil"/>
              <w:bottom w:val="single" w:sz="4" w:space="0" w:color="auto"/>
              <w:right w:val="single" w:sz="4" w:space="0" w:color="auto"/>
            </w:tcBorders>
            <w:vAlign w:val="bottom"/>
          </w:tcPr>
          <w:p w14:paraId="3D2566AE"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 xml:space="preserve">Having at least 4 fire extinguishers;  </w:t>
            </w:r>
          </w:p>
          <w:p w14:paraId="5EE0FA00"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(Extincteur pour les Incendies)</w:t>
            </w:r>
          </w:p>
        </w:tc>
        <w:tc>
          <w:tcPr>
            <w:tcW w:w="3599" w:type="dxa"/>
            <w:tcBorders>
              <w:top w:val="nil"/>
              <w:left w:val="nil"/>
              <w:bottom w:val="single" w:sz="4" w:space="0" w:color="auto"/>
              <w:right w:val="single" w:sz="4" w:space="0" w:color="auto"/>
            </w:tcBorders>
            <w:vAlign w:val="bottom"/>
          </w:tcPr>
          <w:p w14:paraId="77E3B534"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4</w:t>
            </w:r>
          </w:p>
        </w:tc>
      </w:tr>
      <w:tr w:rsidR="00817763" w14:paraId="3BF75472"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4E3EE817"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6</w:t>
            </w:r>
          </w:p>
        </w:tc>
        <w:tc>
          <w:tcPr>
            <w:tcW w:w="5833" w:type="dxa"/>
            <w:tcBorders>
              <w:top w:val="nil"/>
              <w:left w:val="nil"/>
              <w:bottom w:val="single" w:sz="4" w:space="0" w:color="auto"/>
              <w:right w:val="single" w:sz="4" w:space="0" w:color="auto"/>
            </w:tcBorders>
            <w:vAlign w:val="bottom"/>
          </w:tcPr>
          <w:p w14:paraId="5E5A9817"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Having at least 3 ditches  (fosses pour mécanicien)</w:t>
            </w:r>
          </w:p>
        </w:tc>
        <w:tc>
          <w:tcPr>
            <w:tcW w:w="3599" w:type="dxa"/>
            <w:tcBorders>
              <w:top w:val="nil"/>
              <w:left w:val="nil"/>
              <w:bottom w:val="single" w:sz="4" w:space="0" w:color="auto"/>
              <w:right w:val="single" w:sz="4" w:space="0" w:color="auto"/>
            </w:tcBorders>
            <w:vAlign w:val="bottom"/>
          </w:tcPr>
          <w:p w14:paraId="54898D1C"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3</w:t>
            </w:r>
          </w:p>
        </w:tc>
      </w:tr>
      <w:tr w:rsidR="00817763" w14:paraId="51452929"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1A6F7B20"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7</w:t>
            </w:r>
          </w:p>
        </w:tc>
        <w:tc>
          <w:tcPr>
            <w:tcW w:w="5833" w:type="dxa"/>
            <w:tcBorders>
              <w:top w:val="nil"/>
              <w:left w:val="nil"/>
              <w:bottom w:val="single" w:sz="4" w:space="0" w:color="auto"/>
              <w:right w:val="single" w:sz="4" w:space="0" w:color="auto"/>
            </w:tcBorders>
            <w:vAlign w:val="bottom"/>
          </w:tcPr>
          <w:p w14:paraId="41D328B5" w14:textId="77777777" w:rsidR="00817763" w:rsidRDefault="00817763" w:rsidP="00ED5324">
            <w:pPr>
              <w:rPr>
                <w:rFonts w:asciiTheme="majorHAnsi" w:eastAsia="Times New Roman" w:hAnsiTheme="majorHAnsi" w:cs="Times New Roman"/>
                <w:iCs/>
                <w:color w:val="000000"/>
                <w:lang w:val="en-GB"/>
              </w:rPr>
            </w:pPr>
            <w:r>
              <w:rPr>
                <w:rFonts w:asciiTheme="majorHAnsi" w:hAnsiTheme="majorHAnsi"/>
              </w:rPr>
              <w:t>Having Lift car (</w:t>
            </w:r>
            <w:r>
              <w:rPr>
                <w:rFonts w:asciiTheme="majorHAnsi" w:hAnsiTheme="majorHAnsi"/>
                <w:iCs/>
              </w:rPr>
              <w:t xml:space="preserve">Palan élévateur </w:t>
            </w:r>
            <w:r>
              <w:rPr>
                <w:rFonts w:asciiTheme="majorHAnsi" w:eastAsia="Times New Roman" w:hAnsiTheme="majorHAnsi" w:cs="Times New Roman"/>
                <w:iCs/>
                <w:color w:val="000000"/>
                <w:lang w:val="en-GB"/>
              </w:rPr>
              <w:t>mecanique</w:t>
            </w:r>
            <w:r>
              <w:rPr>
                <w:rFonts w:asciiTheme="majorHAnsi" w:hAnsiTheme="majorHAnsi"/>
              </w:rPr>
              <w:t xml:space="preserve">) </w:t>
            </w:r>
          </w:p>
        </w:tc>
        <w:tc>
          <w:tcPr>
            <w:tcW w:w="3599" w:type="dxa"/>
            <w:tcBorders>
              <w:top w:val="nil"/>
              <w:left w:val="nil"/>
              <w:bottom w:val="single" w:sz="4" w:space="0" w:color="auto"/>
              <w:right w:val="single" w:sz="4" w:space="0" w:color="auto"/>
            </w:tcBorders>
            <w:vAlign w:val="bottom"/>
          </w:tcPr>
          <w:p w14:paraId="5CCD766D" w14:textId="77777777" w:rsidR="00817763" w:rsidRDefault="00817763" w:rsidP="00522C17">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3C939DAA"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6548E382"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8.</w:t>
            </w:r>
          </w:p>
        </w:tc>
        <w:tc>
          <w:tcPr>
            <w:tcW w:w="5833" w:type="dxa"/>
            <w:tcBorders>
              <w:top w:val="nil"/>
              <w:left w:val="nil"/>
              <w:bottom w:val="single" w:sz="4" w:space="0" w:color="auto"/>
              <w:right w:val="single" w:sz="4" w:space="0" w:color="auto"/>
            </w:tcBorders>
            <w:vAlign w:val="bottom"/>
          </w:tcPr>
          <w:p w14:paraId="384CD55C" w14:textId="77777777" w:rsidR="00817763" w:rsidRDefault="00817763" w:rsidP="00ED5324">
            <w:pPr>
              <w:rPr>
                <w:rFonts w:asciiTheme="majorHAnsi" w:hAnsiTheme="majorHAnsi"/>
              </w:rPr>
            </w:pPr>
            <w:r>
              <w:rPr>
                <w:rFonts w:asciiTheme="majorHAnsi" w:hAnsiTheme="majorHAnsi"/>
              </w:rPr>
              <w:t>Having a paint room (</w:t>
            </w:r>
            <w:r>
              <w:rPr>
                <w:rFonts w:asciiTheme="majorHAnsi" w:eastAsia="Times New Roman" w:hAnsiTheme="majorHAnsi" w:cs="Times New Roman"/>
                <w:iCs/>
                <w:color w:val="000000"/>
                <w:lang w:val="en-GB"/>
              </w:rPr>
              <w:t>(Salle de peinture modern)</w:t>
            </w:r>
          </w:p>
        </w:tc>
        <w:tc>
          <w:tcPr>
            <w:tcW w:w="3599" w:type="dxa"/>
            <w:tcBorders>
              <w:top w:val="nil"/>
              <w:left w:val="nil"/>
              <w:bottom w:val="single" w:sz="4" w:space="0" w:color="auto"/>
              <w:right w:val="single" w:sz="4" w:space="0" w:color="auto"/>
            </w:tcBorders>
            <w:vAlign w:val="bottom"/>
          </w:tcPr>
          <w:p w14:paraId="76A1E9CF"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434F2943"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06145927"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9.</w:t>
            </w:r>
          </w:p>
        </w:tc>
        <w:tc>
          <w:tcPr>
            <w:tcW w:w="5833" w:type="dxa"/>
            <w:tcBorders>
              <w:top w:val="nil"/>
              <w:left w:val="nil"/>
              <w:bottom w:val="single" w:sz="4" w:space="0" w:color="auto"/>
              <w:right w:val="single" w:sz="4" w:space="0" w:color="auto"/>
            </w:tcBorders>
            <w:vAlign w:val="bottom"/>
          </w:tcPr>
          <w:p w14:paraId="55ACF134" w14:textId="77777777" w:rsidR="00817763" w:rsidRDefault="00817763" w:rsidP="00ED5324">
            <w:pPr>
              <w:rPr>
                <w:rFonts w:asciiTheme="majorHAnsi" w:hAnsiTheme="majorHAnsi"/>
              </w:rPr>
            </w:pPr>
            <w:r>
              <w:rPr>
                <w:rFonts w:asciiTheme="majorHAnsi" w:hAnsiTheme="majorHAnsi"/>
              </w:rPr>
              <w:t>Paint gun ((</w:t>
            </w:r>
            <w:r>
              <w:rPr>
                <w:rFonts w:asciiTheme="majorHAnsi" w:eastAsia="Times New Roman" w:hAnsiTheme="majorHAnsi" w:cs="Times New Roman"/>
                <w:iCs/>
                <w:color w:val="000000"/>
                <w:lang w:val="en-GB"/>
              </w:rPr>
              <w:t>Pistolet de peinture</w:t>
            </w:r>
            <w:r>
              <w:rPr>
                <w:rFonts w:asciiTheme="majorHAnsi" w:hAnsiTheme="majorHAnsi"/>
                <w:iCs/>
                <w:color w:val="000000"/>
              </w:rPr>
              <w:t>)</w:t>
            </w:r>
          </w:p>
        </w:tc>
        <w:tc>
          <w:tcPr>
            <w:tcW w:w="3599" w:type="dxa"/>
            <w:tcBorders>
              <w:top w:val="nil"/>
              <w:left w:val="nil"/>
              <w:bottom w:val="single" w:sz="4" w:space="0" w:color="auto"/>
              <w:right w:val="single" w:sz="4" w:space="0" w:color="auto"/>
            </w:tcBorders>
            <w:vAlign w:val="bottom"/>
          </w:tcPr>
          <w:p w14:paraId="66AE2F08"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72DDEA7E"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4EEEC3A2"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10</w:t>
            </w:r>
          </w:p>
        </w:tc>
        <w:tc>
          <w:tcPr>
            <w:tcW w:w="5833" w:type="dxa"/>
            <w:tcBorders>
              <w:top w:val="nil"/>
              <w:left w:val="nil"/>
              <w:bottom w:val="single" w:sz="4" w:space="0" w:color="auto"/>
              <w:right w:val="single" w:sz="4" w:space="0" w:color="auto"/>
            </w:tcBorders>
            <w:vAlign w:val="bottom"/>
          </w:tcPr>
          <w:p w14:paraId="38D404F4" w14:textId="77777777" w:rsidR="00817763" w:rsidRDefault="00817763" w:rsidP="00ED5324">
            <w:pPr>
              <w:rPr>
                <w:rFonts w:asciiTheme="majorHAnsi" w:eastAsia="Times New Roman" w:hAnsiTheme="majorHAnsi" w:cs="Times New Roman"/>
                <w:iCs/>
                <w:color w:val="FF0000"/>
                <w:lang w:val="en-GB"/>
              </w:rPr>
            </w:pPr>
            <w:r>
              <w:rPr>
                <w:rFonts w:asciiTheme="majorHAnsi" w:hAnsiTheme="majorHAnsi"/>
              </w:rPr>
              <w:t>Grease pump (</w:t>
            </w:r>
            <w:r>
              <w:rPr>
                <w:rFonts w:asciiTheme="majorHAnsi" w:eastAsia="Times New Roman" w:hAnsiTheme="majorHAnsi" w:cs="Times New Roman"/>
                <w:iCs/>
                <w:color w:val="000000"/>
                <w:lang w:val="en-GB"/>
              </w:rPr>
              <w:t>Pompe à graisse</w:t>
            </w:r>
            <w:r>
              <w:rPr>
                <w:rFonts w:asciiTheme="majorHAnsi" w:hAnsiTheme="majorHAnsi"/>
                <w:iCs/>
                <w:color w:val="000000"/>
              </w:rPr>
              <w:t>)</w:t>
            </w:r>
          </w:p>
        </w:tc>
        <w:tc>
          <w:tcPr>
            <w:tcW w:w="3599" w:type="dxa"/>
            <w:tcBorders>
              <w:top w:val="nil"/>
              <w:left w:val="nil"/>
              <w:bottom w:val="single" w:sz="4" w:space="0" w:color="auto"/>
              <w:right w:val="single" w:sz="4" w:space="0" w:color="auto"/>
            </w:tcBorders>
            <w:vAlign w:val="bottom"/>
          </w:tcPr>
          <w:p w14:paraId="38CEDC15" w14:textId="77777777" w:rsidR="00817763" w:rsidRDefault="00817763" w:rsidP="00ED5324">
            <w:pPr>
              <w:jc w:val="center"/>
              <w:rPr>
                <w:rFonts w:ascii="Times New Roman" w:eastAsia="Times New Roman" w:hAnsi="Times New Roman" w:cs="Times New Roman"/>
                <w:iCs/>
                <w:lang w:val="en-GB"/>
              </w:rPr>
            </w:pPr>
            <w:r>
              <w:rPr>
                <w:rFonts w:ascii="Times New Roman" w:eastAsia="Times New Roman" w:hAnsi="Times New Roman" w:cs="Times New Roman"/>
                <w:iCs/>
                <w:lang w:val="en-GB"/>
              </w:rPr>
              <w:t>1</w:t>
            </w:r>
          </w:p>
        </w:tc>
      </w:tr>
      <w:tr w:rsidR="00817763" w14:paraId="345A4DC3"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4679CDF2"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11.</w:t>
            </w:r>
          </w:p>
        </w:tc>
        <w:tc>
          <w:tcPr>
            <w:tcW w:w="5833" w:type="dxa"/>
            <w:tcBorders>
              <w:top w:val="nil"/>
              <w:left w:val="nil"/>
              <w:bottom w:val="single" w:sz="4" w:space="0" w:color="auto"/>
              <w:right w:val="single" w:sz="4" w:space="0" w:color="auto"/>
            </w:tcBorders>
            <w:vAlign w:val="bottom"/>
          </w:tcPr>
          <w:p w14:paraId="49DEA597" w14:textId="77777777" w:rsidR="00817763" w:rsidRDefault="00817763" w:rsidP="00ED5324">
            <w:pPr>
              <w:rPr>
                <w:rFonts w:asciiTheme="majorHAnsi" w:hAnsiTheme="majorHAnsi"/>
              </w:rPr>
            </w:pPr>
            <w:r w:rsidRPr="00522C17">
              <w:rPr>
                <w:rFonts w:asciiTheme="majorHAnsi" w:hAnsiTheme="majorHAnsi"/>
              </w:rPr>
              <w:t>Welding machine ( Machine a souder</w:t>
            </w:r>
            <w:r w:rsidR="00F07190" w:rsidRPr="00522C17">
              <w:rPr>
                <w:rFonts w:asciiTheme="majorHAnsi" w:hAnsiTheme="majorHAnsi"/>
              </w:rPr>
              <w:t>,</w:t>
            </w:r>
            <w:r w:rsidR="00522C17">
              <w:rPr>
                <w:rFonts w:asciiTheme="majorHAnsi" w:hAnsiTheme="majorHAnsi"/>
                <w:iCs/>
              </w:rPr>
              <w:t xml:space="preserve">or </w:t>
            </w:r>
            <w:r w:rsidR="00F07190" w:rsidRPr="00522C17">
              <w:rPr>
                <w:rFonts w:asciiTheme="majorHAnsi" w:hAnsiTheme="majorHAnsi"/>
                <w:iCs/>
              </w:rPr>
              <w:t>Poste à souder</w:t>
            </w:r>
            <w:r w:rsidRPr="00522C17">
              <w:rPr>
                <w:rFonts w:asciiTheme="majorHAnsi" w:hAnsiTheme="majorHAnsi"/>
              </w:rPr>
              <w:t>)</w:t>
            </w:r>
          </w:p>
        </w:tc>
        <w:tc>
          <w:tcPr>
            <w:tcW w:w="3599" w:type="dxa"/>
            <w:tcBorders>
              <w:top w:val="nil"/>
              <w:left w:val="nil"/>
              <w:bottom w:val="single" w:sz="4" w:space="0" w:color="auto"/>
              <w:right w:val="single" w:sz="4" w:space="0" w:color="auto"/>
            </w:tcBorders>
            <w:vAlign w:val="bottom"/>
          </w:tcPr>
          <w:p w14:paraId="7D83622D" w14:textId="77777777" w:rsidR="00817763" w:rsidRDefault="00817763" w:rsidP="00ED5324">
            <w:pPr>
              <w:jc w:val="center"/>
              <w:rPr>
                <w:rFonts w:ascii="Times New Roman" w:eastAsia="Times New Roman" w:hAnsi="Times New Roman" w:cs="Times New Roman"/>
                <w:iCs/>
                <w:lang w:val="en-GB"/>
              </w:rPr>
            </w:pPr>
            <w:r>
              <w:rPr>
                <w:rFonts w:ascii="Times New Roman" w:eastAsia="Times New Roman" w:hAnsi="Times New Roman" w:cs="Times New Roman"/>
                <w:iCs/>
                <w:lang w:val="en-GB"/>
              </w:rPr>
              <w:t>1</w:t>
            </w:r>
          </w:p>
        </w:tc>
      </w:tr>
      <w:tr w:rsidR="00817763" w14:paraId="10AA7FF5"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0765FD99" w14:textId="77777777" w:rsidR="00817763" w:rsidRDefault="00817763"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12</w:t>
            </w:r>
          </w:p>
        </w:tc>
        <w:tc>
          <w:tcPr>
            <w:tcW w:w="5833" w:type="dxa"/>
            <w:tcBorders>
              <w:top w:val="nil"/>
              <w:left w:val="nil"/>
              <w:bottom w:val="single" w:sz="4" w:space="0" w:color="auto"/>
              <w:right w:val="single" w:sz="4" w:space="0" w:color="auto"/>
            </w:tcBorders>
            <w:vAlign w:val="bottom"/>
          </w:tcPr>
          <w:p w14:paraId="6EBE7C32" w14:textId="77777777" w:rsidR="00817763" w:rsidRDefault="00817763" w:rsidP="00ED5324">
            <w:pPr>
              <w:rPr>
                <w:rFonts w:asciiTheme="majorHAnsi" w:hAnsiTheme="majorHAnsi"/>
              </w:rPr>
            </w:pPr>
            <w:r>
              <w:rPr>
                <w:rFonts w:asciiTheme="majorHAnsi" w:hAnsiTheme="majorHAnsi"/>
              </w:rPr>
              <w:t>The garage should have a backup generator</w:t>
            </w:r>
          </w:p>
        </w:tc>
        <w:tc>
          <w:tcPr>
            <w:tcW w:w="3599" w:type="dxa"/>
            <w:tcBorders>
              <w:top w:val="nil"/>
              <w:left w:val="nil"/>
              <w:bottom w:val="single" w:sz="4" w:space="0" w:color="auto"/>
              <w:right w:val="single" w:sz="4" w:space="0" w:color="auto"/>
            </w:tcBorders>
            <w:vAlign w:val="bottom"/>
          </w:tcPr>
          <w:p w14:paraId="1CAF6B0D"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0F0A8E61"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77FB9040"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13.</w:t>
            </w:r>
          </w:p>
        </w:tc>
        <w:tc>
          <w:tcPr>
            <w:tcW w:w="5833" w:type="dxa"/>
            <w:tcBorders>
              <w:top w:val="nil"/>
              <w:left w:val="nil"/>
              <w:bottom w:val="single" w:sz="4" w:space="0" w:color="auto"/>
              <w:right w:val="single" w:sz="4" w:space="0" w:color="auto"/>
            </w:tcBorders>
            <w:vAlign w:val="bottom"/>
          </w:tcPr>
          <w:p w14:paraId="08D9D493"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Bouteille des gaz pour soudure héterogène (soudure bombones)</w:t>
            </w:r>
          </w:p>
        </w:tc>
        <w:tc>
          <w:tcPr>
            <w:tcW w:w="3599" w:type="dxa"/>
            <w:tcBorders>
              <w:top w:val="nil"/>
              <w:left w:val="nil"/>
              <w:bottom w:val="single" w:sz="4" w:space="0" w:color="auto"/>
              <w:right w:val="single" w:sz="4" w:space="0" w:color="auto"/>
            </w:tcBorders>
            <w:vAlign w:val="bottom"/>
          </w:tcPr>
          <w:p w14:paraId="27BCBF7B"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6465FE8E"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2304D7A9"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14.</w:t>
            </w:r>
          </w:p>
        </w:tc>
        <w:tc>
          <w:tcPr>
            <w:tcW w:w="5833" w:type="dxa"/>
            <w:tcBorders>
              <w:top w:val="nil"/>
              <w:left w:val="nil"/>
              <w:bottom w:val="single" w:sz="4" w:space="0" w:color="auto"/>
              <w:right w:val="single" w:sz="4" w:space="0" w:color="auto"/>
            </w:tcBorders>
            <w:vAlign w:val="bottom"/>
          </w:tcPr>
          <w:p w14:paraId="0BD23F9F"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Câbles de demarrage (renfort de batterie)</w:t>
            </w:r>
          </w:p>
        </w:tc>
        <w:tc>
          <w:tcPr>
            <w:tcW w:w="3599" w:type="dxa"/>
            <w:tcBorders>
              <w:top w:val="nil"/>
              <w:left w:val="nil"/>
              <w:bottom w:val="single" w:sz="4" w:space="0" w:color="auto"/>
              <w:right w:val="single" w:sz="4" w:space="0" w:color="auto"/>
            </w:tcBorders>
            <w:vAlign w:val="bottom"/>
          </w:tcPr>
          <w:p w14:paraId="1BDF6658"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3AE68458"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37E37D74"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15.</w:t>
            </w:r>
          </w:p>
        </w:tc>
        <w:tc>
          <w:tcPr>
            <w:tcW w:w="5833" w:type="dxa"/>
            <w:tcBorders>
              <w:top w:val="nil"/>
              <w:left w:val="nil"/>
              <w:bottom w:val="single" w:sz="4" w:space="0" w:color="auto"/>
              <w:right w:val="single" w:sz="4" w:space="0" w:color="auto"/>
            </w:tcBorders>
            <w:vAlign w:val="bottom"/>
          </w:tcPr>
          <w:p w14:paraId="2D50AC40" w14:textId="77777777" w:rsidR="00817763" w:rsidRDefault="00817763" w:rsidP="00ED5324">
            <w:pPr>
              <w:rPr>
                <w:rFonts w:asciiTheme="majorHAnsi" w:eastAsia="Times New Roman" w:hAnsiTheme="majorHAnsi" w:cs="Times New Roman"/>
                <w:iCs/>
                <w:color w:val="FF0000"/>
                <w:lang w:val="fr-FR"/>
              </w:rPr>
            </w:pPr>
            <w:r w:rsidRPr="00522C17">
              <w:rPr>
                <w:rFonts w:asciiTheme="majorHAnsi" w:eastAsia="Times New Roman" w:hAnsiTheme="majorHAnsi" w:cs="Times New Roman"/>
                <w:iCs/>
                <w:lang w:val="en-GB"/>
              </w:rPr>
              <w:t>Charge-batterie</w:t>
            </w:r>
          </w:p>
        </w:tc>
        <w:tc>
          <w:tcPr>
            <w:tcW w:w="3599" w:type="dxa"/>
            <w:tcBorders>
              <w:top w:val="nil"/>
              <w:left w:val="nil"/>
              <w:bottom w:val="single" w:sz="4" w:space="0" w:color="auto"/>
              <w:right w:val="single" w:sz="4" w:space="0" w:color="auto"/>
            </w:tcBorders>
            <w:vAlign w:val="bottom"/>
          </w:tcPr>
          <w:p w14:paraId="0AECD650"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7C02E3BC"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386FF02C"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16.</w:t>
            </w:r>
          </w:p>
        </w:tc>
        <w:tc>
          <w:tcPr>
            <w:tcW w:w="5833" w:type="dxa"/>
            <w:tcBorders>
              <w:top w:val="nil"/>
              <w:left w:val="nil"/>
              <w:bottom w:val="single" w:sz="4" w:space="0" w:color="auto"/>
              <w:right w:val="single" w:sz="4" w:space="0" w:color="auto"/>
            </w:tcBorders>
            <w:vAlign w:val="bottom"/>
          </w:tcPr>
          <w:p w14:paraId="395D9769" w14:textId="77777777" w:rsidR="00817763" w:rsidRDefault="00817763" w:rsidP="00ED5324">
            <w:pPr>
              <w:rPr>
                <w:rFonts w:asciiTheme="majorHAnsi" w:eastAsia="Times New Roman" w:hAnsiTheme="majorHAnsi" w:cs="Times New Roman"/>
                <w:iCs/>
                <w:color w:val="000000"/>
                <w:lang w:val="fr-FR"/>
              </w:rPr>
            </w:pPr>
            <w:r>
              <w:rPr>
                <w:rFonts w:asciiTheme="majorHAnsi" w:eastAsia="Times New Roman" w:hAnsiTheme="majorHAnsi" w:cs="Times New Roman"/>
                <w:iCs/>
                <w:color w:val="000000"/>
                <w:lang w:val="fr-FR"/>
              </w:rPr>
              <w:t>Palan élévateur</w:t>
            </w:r>
          </w:p>
        </w:tc>
        <w:tc>
          <w:tcPr>
            <w:tcW w:w="3599" w:type="dxa"/>
            <w:tcBorders>
              <w:top w:val="nil"/>
              <w:left w:val="nil"/>
              <w:bottom w:val="single" w:sz="4" w:space="0" w:color="auto"/>
              <w:right w:val="single" w:sz="4" w:space="0" w:color="auto"/>
            </w:tcBorders>
            <w:vAlign w:val="bottom"/>
          </w:tcPr>
          <w:p w14:paraId="56865F4D"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2A145A46"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15E7B08A"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17.</w:t>
            </w:r>
          </w:p>
        </w:tc>
        <w:tc>
          <w:tcPr>
            <w:tcW w:w="5833" w:type="dxa"/>
            <w:tcBorders>
              <w:top w:val="nil"/>
              <w:left w:val="nil"/>
              <w:bottom w:val="single" w:sz="4" w:space="0" w:color="auto"/>
              <w:right w:val="single" w:sz="4" w:space="0" w:color="auto"/>
            </w:tcBorders>
            <w:vAlign w:val="bottom"/>
          </w:tcPr>
          <w:p w14:paraId="746C60BE" w14:textId="77777777" w:rsidR="00817763" w:rsidRDefault="00817763" w:rsidP="00ED5324">
            <w:pPr>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Perforeuse</w:t>
            </w:r>
          </w:p>
        </w:tc>
        <w:tc>
          <w:tcPr>
            <w:tcW w:w="3599" w:type="dxa"/>
            <w:tcBorders>
              <w:top w:val="nil"/>
              <w:left w:val="nil"/>
              <w:bottom w:val="single" w:sz="4" w:space="0" w:color="auto"/>
              <w:right w:val="single" w:sz="4" w:space="0" w:color="auto"/>
            </w:tcBorders>
            <w:vAlign w:val="bottom"/>
          </w:tcPr>
          <w:p w14:paraId="7CC84537"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646DAFE2"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69D7FCAE" w14:textId="77777777" w:rsidR="00817763" w:rsidRPr="007424EB" w:rsidRDefault="00817763" w:rsidP="00ED5324">
            <w:pPr>
              <w:jc w:val="right"/>
              <w:rPr>
                <w:rFonts w:asciiTheme="majorHAnsi" w:eastAsia="Times New Roman" w:hAnsiTheme="majorHAnsi" w:cs="Times New Roman"/>
                <w:iCs/>
                <w:color w:val="000000"/>
                <w:lang w:val="en-GB"/>
              </w:rPr>
            </w:pPr>
            <w:r w:rsidRPr="007424EB">
              <w:rPr>
                <w:rFonts w:asciiTheme="majorHAnsi" w:eastAsia="Times New Roman" w:hAnsiTheme="majorHAnsi" w:cs="Times New Roman"/>
                <w:iCs/>
                <w:color w:val="000000"/>
                <w:lang w:val="en-GB"/>
              </w:rPr>
              <w:t>18</w:t>
            </w:r>
          </w:p>
        </w:tc>
        <w:tc>
          <w:tcPr>
            <w:tcW w:w="5833" w:type="dxa"/>
            <w:tcBorders>
              <w:top w:val="nil"/>
              <w:left w:val="nil"/>
              <w:bottom w:val="single" w:sz="4" w:space="0" w:color="auto"/>
              <w:right w:val="single" w:sz="4" w:space="0" w:color="auto"/>
            </w:tcBorders>
            <w:vAlign w:val="bottom"/>
          </w:tcPr>
          <w:p w14:paraId="1E058378" w14:textId="77777777" w:rsidR="00817763" w:rsidRDefault="00817763" w:rsidP="00ED5324">
            <w:pPr>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Ponceuse</w:t>
            </w:r>
          </w:p>
        </w:tc>
        <w:tc>
          <w:tcPr>
            <w:tcW w:w="3599" w:type="dxa"/>
            <w:tcBorders>
              <w:top w:val="nil"/>
              <w:left w:val="nil"/>
              <w:bottom w:val="single" w:sz="4" w:space="0" w:color="auto"/>
              <w:right w:val="single" w:sz="4" w:space="0" w:color="auto"/>
            </w:tcBorders>
            <w:vAlign w:val="bottom"/>
          </w:tcPr>
          <w:p w14:paraId="5491476B"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r w:rsidR="00817763" w14:paraId="20BBBFFD" w14:textId="77777777" w:rsidTr="00ED5324">
        <w:trPr>
          <w:trHeight w:val="315"/>
        </w:trPr>
        <w:tc>
          <w:tcPr>
            <w:tcW w:w="648" w:type="dxa"/>
            <w:tcBorders>
              <w:top w:val="nil"/>
              <w:left w:val="single" w:sz="4" w:space="0" w:color="auto"/>
              <w:bottom w:val="single" w:sz="4" w:space="0" w:color="auto"/>
              <w:right w:val="single" w:sz="4" w:space="0" w:color="auto"/>
            </w:tcBorders>
            <w:vAlign w:val="bottom"/>
          </w:tcPr>
          <w:p w14:paraId="5F014D09" w14:textId="77777777" w:rsidR="00817763" w:rsidRPr="007424EB" w:rsidRDefault="00F07190" w:rsidP="00ED5324">
            <w:pPr>
              <w:jc w:val="right"/>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19.</w:t>
            </w:r>
          </w:p>
        </w:tc>
        <w:tc>
          <w:tcPr>
            <w:tcW w:w="5833" w:type="dxa"/>
            <w:tcBorders>
              <w:top w:val="nil"/>
              <w:left w:val="nil"/>
              <w:bottom w:val="single" w:sz="4" w:space="0" w:color="auto"/>
              <w:right w:val="single" w:sz="4" w:space="0" w:color="auto"/>
            </w:tcBorders>
            <w:vAlign w:val="bottom"/>
          </w:tcPr>
          <w:p w14:paraId="4FF54D9A" w14:textId="77777777" w:rsidR="00817763" w:rsidRDefault="00817763" w:rsidP="00ED5324">
            <w:pPr>
              <w:rPr>
                <w:rFonts w:asciiTheme="majorHAnsi" w:eastAsia="Times New Roman" w:hAnsiTheme="majorHAnsi" w:cs="Times New Roman"/>
                <w:iCs/>
                <w:color w:val="000000"/>
                <w:lang w:val="en-GB"/>
              </w:rPr>
            </w:pPr>
            <w:r>
              <w:rPr>
                <w:rFonts w:asciiTheme="majorHAnsi" w:eastAsia="Times New Roman" w:hAnsiTheme="majorHAnsi" w:cs="Times New Roman"/>
                <w:iCs/>
                <w:color w:val="000000"/>
                <w:lang w:val="en-GB"/>
              </w:rPr>
              <w:t>Presse hydraulique</w:t>
            </w:r>
          </w:p>
        </w:tc>
        <w:tc>
          <w:tcPr>
            <w:tcW w:w="3599" w:type="dxa"/>
            <w:tcBorders>
              <w:top w:val="nil"/>
              <w:left w:val="nil"/>
              <w:bottom w:val="single" w:sz="4" w:space="0" w:color="auto"/>
              <w:right w:val="single" w:sz="4" w:space="0" w:color="auto"/>
            </w:tcBorders>
            <w:vAlign w:val="bottom"/>
          </w:tcPr>
          <w:p w14:paraId="10AEE60A" w14:textId="77777777" w:rsidR="00817763" w:rsidRDefault="00817763" w:rsidP="00ED5324">
            <w:pPr>
              <w:jc w:val="center"/>
              <w:rPr>
                <w:rFonts w:ascii="Times New Roman" w:eastAsia="Times New Roman" w:hAnsi="Times New Roman" w:cs="Times New Roman"/>
                <w:iCs/>
                <w:color w:val="000000"/>
                <w:lang w:val="en-GB"/>
              </w:rPr>
            </w:pPr>
            <w:r>
              <w:rPr>
                <w:rFonts w:ascii="Times New Roman" w:eastAsia="Times New Roman" w:hAnsi="Times New Roman" w:cs="Times New Roman"/>
                <w:iCs/>
                <w:color w:val="000000"/>
                <w:lang w:val="en-GB"/>
              </w:rPr>
              <w:t>1</w:t>
            </w:r>
          </w:p>
        </w:tc>
      </w:tr>
    </w:tbl>
    <w:p w14:paraId="5DC102C8" w14:textId="77777777" w:rsidR="00817763" w:rsidRDefault="00817763" w:rsidP="00817763"/>
    <w:p w14:paraId="5094A37F" w14:textId="77777777" w:rsidR="00817763" w:rsidRDefault="00817763" w:rsidP="00817763">
      <w:pPr>
        <w:rPr>
          <w:rFonts w:asciiTheme="majorHAnsi" w:hAnsiTheme="majorHAnsi"/>
          <w:b/>
          <w:bCs/>
          <w:iCs/>
          <w:color w:val="000000"/>
          <w:u w:val="single"/>
          <w:lang w:val="fr-FR"/>
        </w:rPr>
      </w:pPr>
      <w:r>
        <w:rPr>
          <w:rFonts w:asciiTheme="majorHAnsi" w:hAnsiTheme="majorHAnsi"/>
          <w:b/>
          <w:bCs/>
          <w:iCs/>
          <w:color w:val="000000"/>
          <w:u w:val="single"/>
          <w:lang w:val="fr-FR"/>
        </w:rPr>
        <w:t xml:space="preserve">B. OTHER CHARACTERISTICS OF THE GARAGE THAT IT MUST HAVE </w:t>
      </w:r>
    </w:p>
    <w:p w14:paraId="71512E1A" w14:textId="77777777" w:rsidR="00817763" w:rsidRDefault="00817763" w:rsidP="00817763">
      <w:pPr>
        <w:rPr>
          <w:rFonts w:asciiTheme="majorHAnsi" w:hAnsiTheme="majorHAnsi"/>
          <w:b/>
          <w:bCs/>
          <w:iCs/>
          <w:color w:val="000000"/>
          <w:u w:val="single"/>
          <w:lang w:val="fr-FR"/>
        </w:rPr>
      </w:pPr>
    </w:p>
    <w:p w14:paraId="52629C05" w14:textId="58F2CD8F" w:rsidR="00817763" w:rsidRDefault="00817763" w:rsidP="00817763">
      <w:pPr>
        <w:pStyle w:val="Outline"/>
        <w:numPr>
          <w:ilvl w:val="0"/>
          <w:numId w:val="99"/>
        </w:numPr>
        <w:tabs>
          <w:tab w:val="left" w:pos="432"/>
          <w:tab w:val="left" w:pos="1080"/>
        </w:tabs>
        <w:jc w:val="both"/>
        <w:rPr>
          <w:rFonts w:asciiTheme="majorHAnsi" w:hAnsiTheme="majorHAnsi"/>
          <w:lang w:val="en-US"/>
        </w:rPr>
      </w:pPr>
      <w:r>
        <w:rPr>
          <w:rFonts w:asciiTheme="majorHAnsi" w:hAnsiTheme="majorHAnsi"/>
          <w:lang w:val="en-US"/>
        </w:rPr>
        <w:t>The garage should have at least Ten employees (10) proven by  RSSB declaration and proof of  payment for the last four months and these employees there should be at least two ( 2) mechanical engineer with A0 and two</w:t>
      </w:r>
      <w:r w:rsidR="00FF61F7">
        <w:rPr>
          <w:rFonts w:asciiTheme="majorHAnsi" w:hAnsiTheme="majorHAnsi"/>
          <w:lang w:val="en-US"/>
        </w:rPr>
        <w:t xml:space="preserve"> (2)</w:t>
      </w:r>
      <w:r>
        <w:rPr>
          <w:rFonts w:asciiTheme="majorHAnsi" w:hAnsiTheme="majorHAnsi"/>
          <w:lang w:val="en-US"/>
        </w:rPr>
        <w:t xml:space="preserve"> with A2 proven by their </w:t>
      </w:r>
      <w:r w:rsidR="00C667A5">
        <w:rPr>
          <w:rFonts w:asciiTheme="majorHAnsi" w:hAnsiTheme="majorHAnsi"/>
          <w:lang w:val="en-US"/>
        </w:rPr>
        <w:t xml:space="preserve">notified </w:t>
      </w:r>
      <w:r w:rsidR="00FF61F7">
        <w:rPr>
          <w:rFonts w:asciiTheme="majorHAnsi" w:hAnsiTheme="majorHAnsi"/>
          <w:lang w:val="en-US"/>
        </w:rPr>
        <w:t>Degrees and updated signed CV’s a</w:t>
      </w:r>
      <w:r w:rsidR="0042101F">
        <w:rPr>
          <w:rFonts w:asciiTheme="majorHAnsi" w:hAnsiTheme="majorHAnsi"/>
          <w:lang w:val="en-US"/>
        </w:rPr>
        <w:t>n</w:t>
      </w:r>
      <w:r w:rsidR="00FF61F7">
        <w:rPr>
          <w:rFonts w:asciiTheme="majorHAnsi" w:hAnsiTheme="majorHAnsi"/>
          <w:lang w:val="en-US"/>
        </w:rPr>
        <w:t>d with 5 years of experience.</w:t>
      </w:r>
    </w:p>
    <w:p w14:paraId="2C086055" w14:textId="77777777"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The garage should be fenced ;</w:t>
      </w:r>
    </w:p>
    <w:p w14:paraId="586461A9" w14:textId="01C5E362"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 xml:space="preserve">The working garage space </w:t>
      </w:r>
      <w:r w:rsidR="00A70EB4">
        <w:rPr>
          <w:rFonts w:asciiTheme="majorHAnsi" w:hAnsiTheme="majorHAnsi"/>
          <w:lang w:val="en-US"/>
        </w:rPr>
        <w:t xml:space="preserve">have to </w:t>
      </w:r>
      <w:r>
        <w:rPr>
          <w:rFonts w:asciiTheme="majorHAnsi" w:hAnsiTheme="majorHAnsi"/>
          <w:lang w:val="en-US"/>
        </w:rPr>
        <w:t xml:space="preserve">be </w:t>
      </w:r>
      <w:r w:rsidR="00A70EB4">
        <w:rPr>
          <w:rFonts w:asciiTheme="majorHAnsi" w:hAnsiTheme="majorHAnsi"/>
          <w:lang w:val="en-US"/>
        </w:rPr>
        <w:t>paved.</w:t>
      </w:r>
    </w:p>
    <w:p w14:paraId="66DD4269" w14:textId="4BBB425E" w:rsidR="00A70EB4" w:rsidRDefault="00A70EB4"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To be able to receive at least 30 vehicles at Once.</w:t>
      </w:r>
    </w:p>
    <w:p w14:paraId="1E0386DC" w14:textId="77777777" w:rsidR="00817763" w:rsidRDefault="00817763" w:rsidP="00817763">
      <w:pPr>
        <w:pStyle w:val="Outline"/>
        <w:numPr>
          <w:ilvl w:val="0"/>
          <w:numId w:val="99"/>
        </w:numPr>
        <w:tabs>
          <w:tab w:val="left" w:pos="432"/>
          <w:tab w:val="left" w:pos="1080"/>
        </w:tabs>
        <w:jc w:val="both"/>
        <w:rPr>
          <w:rFonts w:asciiTheme="majorHAnsi" w:hAnsiTheme="majorHAnsi"/>
          <w:lang w:val="en-US"/>
        </w:rPr>
      </w:pPr>
      <w:r>
        <w:rPr>
          <w:rFonts w:asciiTheme="majorHAnsi" w:hAnsiTheme="majorHAnsi"/>
          <w:lang w:val="en-US"/>
        </w:rPr>
        <w:t>Copy of land Certificate where the garage work on. The garage must have at least between 600-800sm</w:t>
      </w:r>
    </w:p>
    <w:p w14:paraId="08596012" w14:textId="77777777"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The garage should have available spare parts in the store inside garage premises;</w:t>
      </w:r>
    </w:p>
    <w:p w14:paraId="67C74437" w14:textId="77777777"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The garage should have a backup generator;</w:t>
      </w:r>
    </w:p>
    <w:p w14:paraId="6290DC3A" w14:textId="77777777"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 xml:space="preserve">Garage must have office; </w:t>
      </w:r>
    </w:p>
    <w:p w14:paraId="6A5D8CA3" w14:textId="77777777" w:rsidR="00817763" w:rsidRDefault="00817763" w:rsidP="00817763">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Mechanics tool box (2);</w:t>
      </w:r>
    </w:p>
    <w:p w14:paraId="196470F5" w14:textId="1E5A50DE" w:rsidR="00881093" w:rsidRPr="00E03F5E" w:rsidRDefault="00817763" w:rsidP="00E03F5E">
      <w:pPr>
        <w:pStyle w:val="Outline"/>
        <w:numPr>
          <w:ilvl w:val="0"/>
          <w:numId w:val="99"/>
        </w:numPr>
        <w:tabs>
          <w:tab w:val="left" w:pos="432"/>
          <w:tab w:val="left" w:pos="1080"/>
        </w:tabs>
        <w:rPr>
          <w:rFonts w:asciiTheme="majorHAnsi" w:hAnsiTheme="majorHAnsi"/>
          <w:lang w:val="en-US"/>
        </w:rPr>
      </w:pPr>
      <w:r>
        <w:rPr>
          <w:rFonts w:asciiTheme="majorHAnsi" w:hAnsiTheme="majorHAnsi"/>
          <w:lang w:val="en-US"/>
        </w:rPr>
        <w:t>The garage should have a well implemented camera Security system (CCTV camera) and security Guards from professional compan</w:t>
      </w:r>
      <w:r w:rsidR="00E03F5E">
        <w:rPr>
          <w:rFonts w:asciiTheme="majorHAnsi" w:hAnsiTheme="majorHAnsi"/>
          <w:lang w:val="en-US"/>
        </w:rPr>
        <w:t>y.</w:t>
      </w:r>
    </w:p>
    <w:p w14:paraId="3D4E1AEE" w14:textId="77777777" w:rsidR="00245749" w:rsidRPr="00245749" w:rsidRDefault="0054109B" w:rsidP="00245749">
      <w:pPr>
        <w:pStyle w:val="Outline"/>
        <w:numPr>
          <w:ilvl w:val="0"/>
          <w:numId w:val="0"/>
        </w:numPr>
        <w:jc w:val="both"/>
        <w:rPr>
          <w:rFonts w:ascii="Bookman Old Style" w:hAnsi="Bookman Old Style"/>
          <w:lang w:val="en-US"/>
        </w:rPr>
      </w:pPr>
      <w:r w:rsidRPr="00245749">
        <w:rPr>
          <w:rFonts w:ascii="Bookman Old Style" w:hAnsi="Bookman Old Style"/>
          <w:lang w:val="en-US"/>
        </w:rPr>
        <w:t xml:space="preserve">N.B : </w:t>
      </w:r>
      <w:r w:rsidR="00245749" w:rsidRPr="00245749">
        <w:rPr>
          <w:rFonts w:ascii="Bookman Old Style" w:hAnsi="Bookman Old Style"/>
          <w:b/>
          <w:lang w:val="en-US"/>
        </w:rPr>
        <w:t>Inspections and Tests</w:t>
      </w:r>
    </w:p>
    <w:p w14:paraId="786BF194" w14:textId="77777777" w:rsidR="00245749" w:rsidRPr="00245749" w:rsidRDefault="00245749" w:rsidP="00245749">
      <w:pPr>
        <w:pStyle w:val="Outline"/>
        <w:numPr>
          <w:ilvl w:val="0"/>
          <w:numId w:val="0"/>
        </w:numPr>
        <w:rPr>
          <w:rFonts w:ascii="Bookman Old Style" w:hAnsi="Bookman Old Style"/>
          <w:lang w:val="en-US"/>
        </w:rPr>
      </w:pPr>
      <w:r w:rsidRPr="00245749">
        <w:rPr>
          <w:rFonts w:ascii="Bookman Old Style" w:hAnsi="Bookman Old Style"/>
          <w:lang w:val="en-US"/>
        </w:rPr>
        <w:t>The following inspections and tests shall be performed: Inspections an</w:t>
      </w:r>
      <w:r>
        <w:rPr>
          <w:rFonts w:ascii="Bookman Old Style" w:hAnsi="Bookman Old Style"/>
          <w:lang w:val="en-US"/>
        </w:rPr>
        <w:t>d tests of materials delivered.</w:t>
      </w:r>
    </w:p>
    <w:p w14:paraId="7BD3A074" w14:textId="21E46AE0" w:rsidR="00E03F5E" w:rsidRDefault="00460C09" w:rsidP="00E03F5E">
      <w:pPr>
        <w:pStyle w:val="Outline"/>
        <w:numPr>
          <w:ilvl w:val="0"/>
          <w:numId w:val="0"/>
        </w:numPr>
        <w:rPr>
          <w:rFonts w:ascii="Bookman Old Style" w:hAnsi="Bookman Old Style"/>
          <w:lang w:val="en-US"/>
        </w:rPr>
      </w:pPr>
      <w:r w:rsidRPr="00460C09">
        <w:rPr>
          <w:rFonts w:ascii="Bookman Old Style" w:hAnsi="Bookman Old Style"/>
          <w:lang w:val="en-US"/>
        </w:rPr>
        <w:t xml:space="preserve">The above-mentioned </w:t>
      </w:r>
      <w:r w:rsidR="00E03F5E" w:rsidRPr="00460C09">
        <w:rPr>
          <w:rFonts w:ascii="Bookman Old Style" w:hAnsi="Bookman Old Style"/>
          <w:lang w:val="en-US"/>
        </w:rPr>
        <w:t>equipment</w:t>
      </w:r>
      <w:r w:rsidR="00E03F5E">
        <w:rPr>
          <w:rFonts w:ascii="Bookman Old Style" w:hAnsi="Bookman Old Style"/>
          <w:lang w:val="en-US"/>
        </w:rPr>
        <w:t>; Before</w:t>
      </w:r>
      <w:r w:rsidR="00E03F5E" w:rsidRPr="00E03F5E">
        <w:rPr>
          <w:rFonts w:ascii="Bookman Old Style" w:hAnsi="Bookman Old Style"/>
          <w:lang w:val="en-US"/>
        </w:rPr>
        <w:t xml:space="preserve"> signing the contract with the successful Bidder, the</w:t>
      </w:r>
      <w:r w:rsidR="00E03F5E">
        <w:rPr>
          <w:rFonts w:ascii="Bookman Old Style" w:hAnsi="Bookman Old Style"/>
          <w:lang w:val="en-US"/>
        </w:rPr>
        <w:t xml:space="preserve"> NESA Public</w:t>
      </w:r>
      <w:r w:rsidR="00E03F5E" w:rsidRPr="00E03F5E">
        <w:rPr>
          <w:rFonts w:ascii="Bookman Old Style" w:hAnsi="Bookman Old Style"/>
          <w:lang w:val="en-US"/>
        </w:rPr>
        <w:t xml:space="preserve"> Tender Committee will organize a site visit to the service provider </w:t>
      </w:r>
      <w:r w:rsidR="00E03F5E" w:rsidRPr="00460C09">
        <w:rPr>
          <w:rFonts w:ascii="Bookman Old Style" w:hAnsi="Bookman Old Style"/>
          <w:lang w:val="en-US"/>
        </w:rPr>
        <w:t>to verify the veracity of provided information.</w:t>
      </w:r>
    </w:p>
    <w:p w14:paraId="388EB94B" w14:textId="77777777" w:rsidR="00817763" w:rsidRPr="000079D8" w:rsidRDefault="000079D8" w:rsidP="00817763">
      <w:pPr>
        <w:pStyle w:val="Outline"/>
        <w:numPr>
          <w:ilvl w:val="0"/>
          <w:numId w:val="0"/>
        </w:numPr>
        <w:rPr>
          <w:rFonts w:ascii="Bookman Old Style" w:hAnsi="Bookman Old Style"/>
          <w:lang w:val="en-US"/>
        </w:rPr>
      </w:pPr>
      <w:r w:rsidRPr="000079D8">
        <w:rPr>
          <w:rFonts w:ascii="Bookman Old Style" w:hAnsi="Bookman Old Style"/>
          <w:b/>
          <w:lang w:val="en-US"/>
        </w:rPr>
        <w:t>The duration of the contract</w:t>
      </w:r>
      <w:r w:rsidRPr="000079D8">
        <w:rPr>
          <w:rFonts w:ascii="Bookman Old Style" w:hAnsi="Bookman Old Style"/>
          <w:lang w:val="en-US"/>
        </w:rPr>
        <w:t xml:space="preserve"> is one year starting from the date of its signature by both parties, which can be renewable upon satisfactory completion of the contract, the client may renew the contract for a one year period but not more than two times.  </w:t>
      </w:r>
    </w:p>
    <w:p w14:paraId="56675633" w14:textId="09DD0EF2" w:rsidR="00FF61F7" w:rsidRDefault="00FF61F7" w:rsidP="00817763">
      <w:pPr>
        <w:pStyle w:val="Outline"/>
        <w:numPr>
          <w:ilvl w:val="0"/>
          <w:numId w:val="0"/>
        </w:numPr>
        <w:rPr>
          <w:rFonts w:ascii="Bookman Old Style" w:hAnsi="Bookman Old Style"/>
          <w:color w:val="FF0000"/>
          <w:lang w:val="en-US"/>
        </w:rPr>
      </w:pPr>
    </w:p>
    <w:p w14:paraId="00931988" w14:textId="77777777" w:rsidR="00E03F5E" w:rsidRDefault="00E03F5E" w:rsidP="00817763">
      <w:pPr>
        <w:pStyle w:val="Outline"/>
        <w:numPr>
          <w:ilvl w:val="0"/>
          <w:numId w:val="0"/>
        </w:numPr>
        <w:rPr>
          <w:rFonts w:ascii="Bookman Old Style" w:hAnsi="Bookman Old Style"/>
          <w:color w:val="FF0000"/>
          <w:lang w:val="en-US"/>
        </w:rPr>
      </w:pPr>
    </w:p>
    <w:p w14:paraId="5562C834" w14:textId="77777777" w:rsidR="00F07190" w:rsidRDefault="00FF61F7" w:rsidP="00817763">
      <w:pPr>
        <w:pStyle w:val="Outline"/>
        <w:numPr>
          <w:ilvl w:val="0"/>
          <w:numId w:val="0"/>
        </w:numPr>
        <w:rPr>
          <w:rFonts w:ascii="Bookman Old Style" w:hAnsi="Bookman Old Style"/>
          <w:lang w:val="en-US"/>
        </w:rPr>
      </w:pPr>
      <w:r w:rsidRPr="00FF61F7">
        <w:rPr>
          <w:rFonts w:ascii="Bookman Old Style" w:hAnsi="Bookman Old Style"/>
          <w:lang w:val="en-US"/>
        </w:rPr>
        <w:lastRenderedPageBreak/>
        <w:t xml:space="preserve">C. </w:t>
      </w:r>
      <w:r w:rsidRPr="000079D8">
        <w:rPr>
          <w:rFonts w:ascii="Bookman Old Style" w:hAnsi="Bookman Old Style"/>
          <w:b/>
          <w:lang w:val="en-US"/>
        </w:rPr>
        <w:t>LIST OF NESA VEHICLES</w:t>
      </w:r>
    </w:p>
    <w:p w14:paraId="49A75F63" w14:textId="77777777" w:rsidR="001967F5" w:rsidRPr="00FF61F7" w:rsidRDefault="001967F5" w:rsidP="00817763">
      <w:pPr>
        <w:pStyle w:val="Outline"/>
        <w:numPr>
          <w:ilvl w:val="0"/>
          <w:numId w:val="0"/>
        </w:numPr>
        <w:rPr>
          <w:rFonts w:ascii="Bookman Old Style" w:hAnsi="Bookman Old Style"/>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836"/>
        <w:gridCol w:w="1546"/>
        <w:gridCol w:w="1115"/>
        <w:gridCol w:w="2747"/>
        <w:gridCol w:w="1113"/>
      </w:tblGrid>
      <w:tr w:rsidR="00FF61F7" w:rsidRPr="004B032A" w14:paraId="58166B23" w14:textId="77777777" w:rsidTr="00414098">
        <w:trPr>
          <w:trHeight w:val="1025"/>
          <w:jc w:val="center"/>
        </w:trPr>
        <w:tc>
          <w:tcPr>
            <w:tcW w:w="352" w:type="pct"/>
            <w:shd w:val="clear" w:color="auto" w:fill="auto"/>
          </w:tcPr>
          <w:p w14:paraId="35033367" w14:textId="77777777" w:rsidR="00FF61F7" w:rsidRPr="004B032A" w:rsidRDefault="00FF61F7" w:rsidP="00FF61F7">
            <w:pPr>
              <w:rPr>
                <w:b/>
                <w:sz w:val="26"/>
                <w:szCs w:val="26"/>
              </w:rPr>
            </w:pPr>
            <w:r w:rsidRPr="004B032A">
              <w:rPr>
                <w:b/>
                <w:sz w:val="26"/>
                <w:szCs w:val="26"/>
              </w:rPr>
              <w:t>No</w:t>
            </w:r>
          </w:p>
        </w:tc>
        <w:tc>
          <w:tcPr>
            <w:tcW w:w="1021" w:type="pct"/>
            <w:shd w:val="clear" w:color="auto" w:fill="auto"/>
          </w:tcPr>
          <w:p w14:paraId="56D7D979" w14:textId="77777777" w:rsidR="00FF61F7" w:rsidRPr="004B032A" w:rsidRDefault="00FF61F7" w:rsidP="00FF61F7">
            <w:pPr>
              <w:rPr>
                <w:b/>
                <w:sz w:val="26"/>
                <w:szCs w:val="26"/>
              </w:rPr>
            </w:pPr>
            <w:r w:rsidRPr="004B032A">
              <w:rPr>
                <w:b/>
                <w:sz w:val="26"/>
                <w:szCs w:val="26"/>
              </w:rPr>
              <w:t>Brand</w:t>
            </w:r>
          </w:p>
        </w:tc>
        <w:tc>
          <w:tcPr>
            <w:tcW w:w="860" w:type="pct"/>
          </w:tcPr>
          <w:p w14:paraId="31BED5BE" w14:textId="77777777" w:rsidR="00FF61F7" w:rsidRPr="004B032A" w:rsidRDefault="00FF61F7" w:rsidP="00FF61F7">
            <w:pPr>
              <w:rPr>
                <w:b/>
                <w:sz w:val="26"/>
                <w:szCs w:val="26"/>
              </w:rPr>
            </w:pPr>
            <w:r>
              <w:rPr>
                <w:b/>
                <w:sz w:val="26"/>
                <w:szCs w:val="26"/>
              </w:rPr>
              <w:t>TYPE</w:t>
            </w:r>
          </w:p>
        </w:tc>
        <w:tc>
          <w:tcPr>
            <w:tcW w:w="620" w:type="pct"/>
            <w:shd w:val="clear" w:color="auto" w:fill="auto"/>
          </w:tcPr>
          <w:p w14:paraId="011AAB40" w14:textId="77777777" w:rsidR="00FF61F7" w:rsidRPr="004B032A" w:rsidRDefault="00FF61F7" w:rsidP="00FF61F7">
            <w:pPr>
              <w:rPr>
                <w:b/>
                <w:sz w:val="26"/>
                <w:szCs w:val="26"/>
              </w:rPr>
            </w:pPr>
            <w:r w:rsidRPr="004B032A">
              <w:rPr>
                <w:b/>
                <w:sz w:val="26"/>
                <w:szCs w:val="26"/>
              </w:rPr>
              <w:t>Number Plate</w:t>
            </w:r>
          </w:p>
        </w:tc>
        <w:tc>
          <w:tcPr>
            <w:tcW w:w="1528" w:type="pct"/>
            <w:shd w:val="clear" w:color="auto" w:fill="auto"/>
          </w:tcPr>
          <w:p w14:paraId="772865D4" w14:textId="77777777" w:rsidR="00FF61F7" w:rsidRPr="004B032A" w:rsidRDefault="00FF61F7" w:rsidP="00FF61F7">
            <w:pPr>
              <w:rPr>
                <w:b/>
                <w:sz w:val="26"/>
                <w:szCs w:val="26"/>
              </w:rPr>
            </w:pPr>
            <w:r w:rsidRPr="004B032A">
              <w:rPr>
                <w:b/>
                <w:sz w:val="26"/>
                <w:szCs w:val="26"/>
              </w:rPr>
              <w:t>Chassis Number</w:t>
            </w:r>
          </w:p>
        </w:tc>
        <w:tc>
          <w:tcPr>
            <w:tcW w:w="619" w:type="pct"/>
            <w:shd w:val="clear" w:color="auto" w:fill="auto"/>
          </w:tcPr>
          <w:p w14:paraId="63D75CF7" w14:textId="77777777" w:rsidR="00FF61F7" w:rsidRPr="004B032A" w:rsidRDefault="00FF61F7" w:rsidP="00FF61F7">
            <w:pPr>
              <w:rPr>
                <w:b/>
                <w:sz w:val="26"/>
                <w:szCs w:val="26"/>
              </w:rPr>
            </w:pPr>
            <w:r w:rsidRPr="004B032A">
              <w:rPr>
                <w:b/>
                <w:sz w:val="26"/>
                <w:szCs w:val="26"/>
              </w:rPr>
              <w:t>Year</w:t>
            </w:r>
            <w:r w:rsidRPr="004B032A">
              <w:t xml:space="preserve"> </w:t>
            </w:r>
            <w:r w:rsidRPr="004B032A">
              <w:rPr>
                <w:b/>
                <w:sz w:val="26"/>
                <w:szCs w:val="26"/>
              </w:rPr>
              <w:t>of manufacture</w:t>
            </w:r>
          </w:p>
        </w:tc>
      </w:tr>
      <w:tr w:rsidR="00FF61F7" w:rsidRPr="004B032A" w14:paraId="0187B975" w14:textId="77777777" w:rsidTr="00414098">
        <w:trPr>
          <w:jc w:val="center"/>
        </w:trPr>
        <w:tc>
          <w:tcPr>
            <w:tcW w:w="352" w:type="pct"/>
            <w:shd w:val="clear" w:color="auto" w:fill="auto"/>
          </w:tcPr>
          <w:p w14:paraId="6F18FDC5" w14:textId="77777777" w:rsidR="00FF61F7" w:rsidRPr="004B032A" w:rsidRDefault="00FF61F7" w:rsidP="00FF61F7">
            <w:pPr>
              <w:rPr>
                <w:sz w:val="26"/>
                <w:szCs w:val="26"/>
              </w:rPr>
            </w:pPr>
            <w:r w:rsidRPr="004B032A">
              <w:rPr>
                <w:sz w:val="26"/>
                <w:szCs w:val="26"/>
              </w:rPr>
              <w:t>1</w:t>
            </w:r>
          </w:p>
        </w:tc>
        <w:tc>
          <w:tcPr>
            <w:tcW w:w="1021" w:type="pct"/>
            <w:shd w:val="clear" w:color="auto" w:fill="auto"/>
          </w:tcPr>
          <w:p w14:paraId="2CCC6986" w14:textId="77777777" w:rsidR="00FF61F7" w:rsidRPr="004B032A" w:rsidRDefault="00FF61F7" w:rsidP="00FF61F7">
            <w:r w:rsidRPr="004B032A">
              <w:rPr>
                <w:color w:val="000000"/>
              </w:rPr>
              <w:t xml:space="preserve">TOYOTA HILUX </w:t>
            </w:r>
          </w:p>
        </w:tc>
        <w:tc>
          <w:tcPr>
            <w:tcW w:w="860" w:type="pct"/>
          </w:tcPr>
          <w:p w14:paraId="38F9165E" w14:textId="77777777" w:rsidR="00FF61F7" w:rsidRPr="004B032A" w:rsidRDefault="00FF61F7" w:rsidP="00FF61F7">
            <w:pPr>
              <w:rPr>
                <w:sz w:val="26"/>
                <w:szCs w:val="26"/>
              </w:rPr>
            </w:pPr>
            <w:r>
              <w:rPr>
                <w:sz w:val="26"/>
                <w:szCs w:val="26"/>
              </w:rPr>
              <w:t>CTTE DC 4*4</w:t>
            </w:r>
          </w:p>
        </w:tc>
        <w:tc>
          <w:tcPr>
            <w:tcW w:w="620" w:type="pct"/>
            <w:shd w:val="clear" w:color="auto" w:fill="auto"/>
          </w:tcPr>
          <w:p w14:paraId="46DBE213" w14:textId="77777777" w:rsidR="00FF61F7" w:rsidRPr="004B032A" w:rsidRDefault="00FF61F7" w:rsidP="00FF61F7">
            <w:pPr>
              <w:rPr>
                <w:sz w:val="26"/>
                <w:szCs w:val="26"/>
              </w:rPr>
            </w:pPr>
            <w:r w:rsidRPr="004B032A">
              <w:rPr>
                <w:sz w:val="26"/>
                <w:szCs w:val="26"/>
              </w:rPr>
              <w:t>GR 709C</w:t>
            </w:r>
          </w:p>
        </w:tc>
        <w:tc>
          <w:tcPr>
            <w:tcW w:w="1528" w:type="pct"/>
            <w:shd w:val="clear" w:color="auto" w:fill="auto"/>
          </w:tcPr>
          <w:p w14:paraId="7C7CC924" w14:textId="77777777" w:rsidR="00FF61F7" w:rsidRPr="004B032A" w:rsidRDefault="00FF61F7" w:rsidP="00FF61F7">
            <w:pPr>
              <w:rPr>
                <w:sz w:val="26"/>
                <w:szCs w:val="26"/>
              </w:rPr>
            </w:pPr>
            <w:r w:rsidRPr="004B032A">
              <w:rPr>
                <w:sz w:val="26"/>
                <w:szCs w:val="26"/>
              </w:rPr>
              <w:t>AHTFK22GX03035799</w:t>
            </w:r>
          </w:p>
        </w:tc>
        <w:tc>
          <w:tcPr>
            <w:tcW w:w="619" w:type="pct"/>
            <w:shd w:val="clear" w:color="auto" w:fill="auto"/>
          </w:tcPr>
          <w:p w14:paraId="5A3D6CE7" w14:textId="77777777" w:rsidR="00FF61F7" w:rsidRPr="004B032A" w:rsidRDefault="00FF61F7" w:rsidP="00FF61F7">
            <w:pPr>
              <w:rPr>
                <w:sz w:val="26"/>
                <w:szCs w:val="26"/>
              </w:rPr>
            </w:pPr>
            <w:r w:rsidRPr="004B032A">
              <w:rPr>
                <w:sz w:val="26"/>
                <w:szCs w:val="26"/>
              </w:rPr>
              <w:t>2008</w:t>
            </w:r>
          </w:p>
        </w:tc>
      </w:tr>
      <w:tr w:rsidR="00FF61F7" w:rsidRPr="004B032A" w14:paraId="0C55B7CE" w14:textId="77777777" w:rsidTr="00414098">
        <w:trPr>
          <w:jc w:val="center"/>
        </w:trPr>
        <w:tc>
          <w:tcPr>
            <w:tcW w:w="352" w:type="pct"/>
            <w:shd w:val="clear" w:color="auto" w:fill="auto"/>
          </w:tcPr>
          <w:p w14:paraId="4EE26152" w14:textId="77777777" w:rsidR="00FF61F7" w:rsidRPr="004B032A" w:rsidRDefault="00FF61F7" w:rsidP="00FF61F7">
            <w:pPr>
              <w:rPr>
                <w:sz w:val="26"/>
                <w:szCs w:val="26"/>
              </w:rPr>
            </w:pPr>
            <w:r w:rsidRPr="004B032A">
              <w:rPr>
                <w:sz w:val="26"/>
                <w:szCs w:val="26"/>
              </w:rPr>
              <w:t>2</w:t>
            </w:r>
          </w:p>
        </w:tc>
        <w:tc>
          <w:tcPr>
            <w:tcW w:w="1021" w:type="pct"/>
            <w:shd w:val="clear" w:color="auto" w:fill="auto"/>
          </w:tcPr>
          <w:p w14:paraId="5DBC59E2" w14:textId="77777777" w:rsidR="00FF61F7" w:rsidRPr="004B032A" w:rsidRDefault="00FF61F7" w:rsidP="00FF61F7">
            <w:r w:rsidRPr="004B032A">
              <w:rPr>
                <w:color w:val="000000"/>
              </w:rPr>
              <w:t xml:space="preserve">TOYOTA HILUX </w:t>
            </w:r>
          </w:p>
        </w:tc>
        <w:tc>
          <w:tcPr>
            <w:tcW w:w="860" w:type="pct"/>
          </w:tcPr>
          <w:p w14:paraId="1DD12944" w14:textId="77777777" w:rsidR="00FF61F7" w:rsidRPr="004B032A" w:rsidRDefault="00FF61F7" w:rsidP="00FF61F7">
            <w:pPr>
              <w:rPr>
                <w:sz w:val="26"/>
                <w:szCs w:val="26"/>
              </w:rPr>
            </w:pPr>
            <w:r>
              <w:rPr>
                <w:sz w:val="26"/>
                <w:szCs w:val="26"/>
              </w:rPr>
              <w:t>CTTE DC 4*4</w:t>
            </w:r>
          </w:p>
        </w:tc>
        <w:tc>
          <w:tcPr>
            <w:tcW w:w="620" w:type="pct"/>
            <w:shd w:val="clear" w:color="auto" w:fill="auto"/>
          </w:tcPr>
          <w:p w14:paraId="7C28DA56" w14:textId="77777777" w:rsidR="00FF61F7" w:rsidRPr="004B032A" w:rsidRDefault="00FF61F7" w:rsidP="00FF61F7">
            <w:r w:rsidRPr="004B032A">
              <w:rPr>
                <w:sz w:val="26"/>
                <w:szCs w:val="26"/>
              </w:rPr>
              <w:t>GR 710C</w:t>
            </w:r>
          </w:p>
        </w:tc>
        <w:tc>
          <w:tcPr>
            <w:tcW w:w="1528" w:type="pct"/>
            <w:shd w:val="clear" w:color="auto" w:fill="auto"/>
          </w:tcPr>
          <w:p w14:paraId="464CFDC4" w14:textId="77777777" w:rsidR="00FF61F7" w:rsidRPr="004B032A" w:rsidRDefault="00FF61F7" w:rsidP="00FF61F7">
            <w:r w:rsidRPr="004B032A">
              <w:rPr>
                <w:sz w:val="26"/>
                <w:szCs w:val="26"/>
              </w:rPr>
              <w:t>AHTFK22GX03035835</w:t>
            </w:r>
          </w:p>
        </w:tc>
        <w:tc>
          <w:tcPr>
            <w:tcW w:w="619" w:type="pct"/>
            <w:shd w:val="clear" w:color="auto" w:fill="auto"/>
          </w:tcPr>
          <w:p w14:paraId="12B03108" w14:textId="77777777" w:rsidR="00FF61F7" w:rsidRPr="004B032A" w:rsidRDefault="00FF61F7" w:rsidP="00FF61F7">
            <w:pPr>
              <w:rPr>
                <w:sz w:val="26"/>
                <w:szCs w:val="26"/>
              </w:rPr>
            </w:pPr>
            <w:r w:rsidRPr="004B032A">
              <w:rPr>
                <w:sz w:val="26"/>
                <w:szCs w:val="26"/>
              </w:rPr>
              <w:t>2008</w:t>
            </w:r>
          </w:p>
        </w:tc>
      </w:tr>
      <w:tr w:rsidR="00FF61F7" w:rsidRPr="004B032A" w14:paraId="023C641E" w14:textId="77777777" w:rsidTr="00414098">
        <w:trPr>
          <w:jc w:val="center"/>
        </w:trPr>
        <w:tc>
          <w:tcPr>
            <w:tcW w:w="352" w:type="pct"/>
            <w:shd w:val="clear" w:color="auto" w:fill="auto"/>
          </w:tcPr>
          <w:p w14:paraId="4F7920A4" w14:textId="77777777" w:rsidR="00FF61F7" w:rsidRPr="004B032A" w:rsidRDefault="00FF61F7" w:rsidP="00FF61F7">
            <w:pPr>
              <w:rPr>
                <w:sz w:val="26"/>
                <w:szCs w:val="26"/>
              </w:rPr>
            </w:pPr>
            <w:r w:rsidRPr="004B032A">
              <w:rPr>
                <w:sz w:val="26"/>
                <w:szCs w:val="26"/>
              </w:rPr>
              <w:t>3</w:t>
            </w:r>
          </w:p>
        </w:tc>
        <w:tc>
          <w:tcPr>
            <w:tcW w:w="1021" w:type="pct"/>
            <w:shd w:val="clear" w:color="auto" w:fill="auto"/>
          </w:tcPr>
          <w:p w14:paraId="74E6265E" w14:textId="77777777" w:rsidR="00FF61F7" w:rsidRPr="004B032A" w:rsidRDefault="00FF61F7" w:rsidP="00FF61F7">
            <w:r w:rsidRPr="004B032A">
              <w:rPr>
                <w:color w:val="000000"/>
              </w:rPr>
              <w:t xml:space="preserve">TOYOTA HILUX </w:t>
            </w:r>
          </w:p>
        </w:tc>
        <w:tc>
          <w:tcPr>
            <w:tcW w:w="860" w:type="pct"/>
          </w:tcPr>
          <w:p w14:paraId="3C5AC87A" w14:textId="77777777" w:rsidR="00FF61F7" w:rsidRPr="004B032A" w:rsidRDefault="00FF61F7" w:rsidP="00FF61F7">
            <w:pPr>
              <w:rPr>
                <w:sz w:val="26"/>
                <w:szCs w:val="26"/>
              </w:rPr>
            </w:pPr>
            <w:r>
              <w:rPr>
                <w:sz w:val="26"/>
                <w:szCs w:val="26"/>
              </w:rPr>
              <w:t>CTTE DC 4*4</w:t>
            </w:r>
          </w:p>
        </w:tc>
        <w:tc>
          <w:tcPr>
            <w:tcW w:w="620" w:type="pct"/>
            <w:shd w:val="clear" w:color="auto" w:fill="auto"/>
          </w:tcPr>
          <w:p w14:paraId="01C9D28E" w14:textId="77777777" w:rsidR="00FF61F7" w:rsidRPr="004B032A" w:rsidRDefault="00FF61F7" w:rsidP="00FF61F7">
            <w:r w:rsidRPr="004B032A">
              <w:rPr>
                <w:sz w:val="26"/>
                <w:szCs w:val="26"/>
              </w:rPr>
              <w:t>GR 711C</w:t>
            </w:r>
          </w:p>
        </w:tc>
        <w:tc>
          <w:tcPr>
            <w:tcW w:w="1528" w:type="pct"/>
            <w:shd w:val="clear" w:color="auto" w:fill="auto"/>
          </w:tcPr>
          <w:p w14:paraId="369F4A15" w14:textId="77777777" w:rsidR="00FF61F7" w:rsidRPr="004B032A" w:rsidRDefault="00FF61F7" w:rsidP="00FF61F7">
            <w:r w:rsidRPr="004B032A">
              <w:rPr>
                <w:sz w:val="26"/>
                <w:szCs w:val="26"/>
              </w:rPr>
              <w:t>AHTFK22G503035645</w:t>
            </w:r>
          </w:p>
        </w:tc>
        <w:tc>
          <w:tcPr>
            <w:tcW w:w="619" w:type="pct"/>
            <w:shd w:val="clear" w:color="auto" w:fill="auto"/>
          </w:tcPr>
          <w:p w14:paraId="17E9DFD3" w14:textId="77777777" w:rsidR="00FF61F7" w:rsidRPr="004B032A" w:rsidRDefault="00FF61F7" w:rsidP="00FF61F7">
            <w:pPr>
              <w:rPr>
                <w:sz w:val="26"/>
                <w:szCs w:val="26"/>
              </w:rPr>
            </w:pPr>
            <w:r w:rsidRPr="004B032A">
              <w:rPr>
                <w:sz w:val="26"/>
                <w:szCs w:val="26"/>
              </w:rPr>
              <w:t>2008</w:t>
            </w:r>
          </w:p>
        </w:tc>
      </w:tr>
      <w:tr w:rsidR="00FF61F7" w:rsidRPr="004B032A" w14:paraId="1B160738" w14:textId="77777777" w:rsidTr="00414098">
        <w:trPr>
          <w:jc w:val="center"/>
        </w:trPr>
        <w:tc>
          <w:tcPr>
            <w:tcW w:w="352" w:type="pct"/>
            <w:shd w:val="clear" w:color="auto" w:fill="auto"/>
          </w:tcPr>
          <w:p w14:paraId="61D98ACB" w14:textId="77777777" w:rsidR="00FF61F7" w:rsidRPr="004B032A" w:rsidRDefault="00FF61F7" w:rsidP="00FF61F7">
            <w:pPr>
              <w:rPr>
                <w:sz w:val="26"/>
                <w:szCs w:val="26"/>
              </w:rPr>
            </w:pPr>
            <w:r w:rsidRPr="004B032A">
              <w:rPr>
                <w:sz w:val="26"/>
                <w:szCs w:val="26"/>
              </w:rPr>
              <w:t>4</w:t>
            </w:r>
          </w:p>
        </w:tc>
        <w:tc>
          <w:tcPr>
            <w:tcW w:w="1021" w:type="pct"/>
            <w:shd w:val="clear" w:color="auto" w:fill="auto"/>
          </w:tcPr>
          <w:p w14:paraId="71AE7AEB" w14:textId="77777777" w:rsidR="00FF61F7" w:rsidRPr="004B032A" w:rsidRDefault="00FF61F7" w:rsidP="00FF61F7">
            <w:r w:rsidRPr="004B032A">
              <w:rPr>
                <w:color w:val="000000"/>
              </w:rPr>
              <w:t xml:space="preserve">TOYOTA HILUX </w:t>
            </w:r>
          </w:p>
        </w:tc>
        <w:tc>
          <w:tcPr>
            <w:tcW w:w="860" w:type="pct"/>
          </w:tcPr>
          <w:p w14:paraId="4DAE6CCD" w14:textId="77777777" w:rsidR="00FF61F7" w:rsidRPr="004B032A" w:rsidRDefault="00FF61F7" w:rsidP="00FF61F7">
            <w:pPr>
              <w:rPr>
                <w:sz w:val="26"/>
                <w:szCs w:val="26"/>
              </w:rPr>
            </w:pPr>
            <w:r>
              <w:rPr>
                <w:sz w:val="26"/>
                <w:szCs w:val="26"/>
              </w:rPr>
              <w:t>CTTE DC 4*4</w:t>
            </w:r>
          </w:p>
        </w:tc>
        <w:tc>
          <w:tcPr>
            <w:tcW w:w="620" w:type="pct"/>
            <w:shd w:val="clear" w:color="auto" w:fill="auto"/>
          </w:tcPr>
          <w:p w14:paraId="3790CFD0" w14:textId="77777777" w:rsidR="00FF61F7" w:rsidRPr="004B032A" w:rsidRDefault="00FF61F7" w:rsidP="00FF61F7">
            <w:r w:rsidRPr="004B032A">
              <w:rPr>
                <w:sz w:val="26"/>
                <w:szCs w:val="26"/>
              </w:rPr>
              <w:t>GR 712C</w:t>
            </w:r>
          </w:p>
        </w:tc>
        <w:tc>
          <w:tcPr>
            <w:tcW w:w="1528" w:type="pct"/>
            <w:shd w:val="clear" w:color="auto" w:fill="auto"/>
          </w:tcPr>
          <w:p w14:paraId="49812226" w14:textId="77777777" w:rsidR="00FF61F7" w:rsidRPr="004B032A" w:rsidRDefault="00FF61F7" w:rsidP="00FF61F7">
            <w:r w:rsidRPr="004B032A">
              <w:rPr>
                <w:sz w:val="26"/>
                <w:szCs w:val="26"/>
              </w:rPr>
              <w:t>AHTFK22G003035696</w:t>
            </w:r>
          </w:p>
        </w:tc>
        <w:tc>
          <w:tcPr>
            <w:tcW w:w="619" w:type="pct"/>
            <w:shd w:val="clear" w:color="auto" w:fill="auto"/>
          </w:tcPr>
          <w:p w14:paraId="7A07DF7F" w14:textId="77777777" w:rsidR="00FF61F7" w:rsidRPr="004B032A" w:rsidRDefault="00FF61F7" w:rsidP="00FF61F7">
            <w:pPr>
              <w:rPr>
                <w:sz w:val="26"/>
                <w:szCs w:val="26"/>
              </w:rPr>
            </w:pPr>
            <w:r w:rsidRPr="004B032A">
              <w:rPr>
                <w:sz w:val="26"/>
                <w:szCs w:val="26"/>
              </w:rPr>
              <w:t>2008</w:t>
            </w:r>
          </w:p>
        </w:tc>
      </w:tr>
      <w:tr w:rsidR="00FF61F7" w:rsidRPr="004B032A" w14:paraId="5A63ADA4" w14:textId="77777777" w:rsidTr="00414098">
        <w:trPr>
          <w:jc w:val="center"/>
        </w:trPr>
        <w:tc>
          <w:tcPr>
            <w:tcW w:w="352" w:type="pct"/>
            <w:shd w:val="clear" w:color="auto" w:fill="auto"/>
          </w:tcPr>
          <w:p w14:paraId="371FC164" w14:textId="77777777" w:rsidR="00FF61F7" w:rsidRPr="004B032A" w:rsidRDefault="00FF61F7" w:rsidP="00FF61F7">
            <w:pPr>
              <w:rPr>
                <w:sz w:val="26"/>
                <w:szCs w:val="26"/>
              </w:rPr>
            </w:pPr>
            <w:r w:rsidRPr="004B032A">
              <w:rPr>
                <w:sz w:val="26"/>
                <w:szCs w:val="26"/>
              </w:rPr>
              <w:t>5.</w:t>
            </w:r>
          </w:p>
        </w:tc>
        <w:tc>
          <w:tcPr>
            <w:tcW w:w="1021" w:type="pct"/>
            <w:shd w:val="clear" w:color="auto" w:fill="auto"/>
          </w:tcPr>
          <w:p w14:paraId="584AEF32" w14:textId="77777777" w:rsidR="00FF61F7" w:rsidRPr="004B032A" w:rsidRDefault="00FF61F7" w:rsidP="00FF61F7">
            <w:r w:rsidRPr="004B032A">
              <w:rPr>
                <w:color w:val="000000"/>
              </w:rPr>
              <w:t xml:space="preserve">TOYOTA HILUX </w:t>
            </w:r>
          </w:p>
        </w:tc>
        <w:tc>
          <w:tcPr>
            <w:tcW w:w="860" w:type="pct"/>
          </w:tcPr>
          <w:p w14:paraId="4DC73126" w14:textId="77777777" w:rsidR="00FF61F7" w:rsidRPr="001C5178" w:rsidRDefault="00FF61F7" w:rsidP="00FF61F7">
            <w:pPr>
              <w:rPr>
                <w:b/>
                <w:sz w:val="26"/>
                <w:szCs w:val="26"/>
              </w:rPr>
            </w:pPr>
            <w:r>
              <w:rPr>
                <w:sz w:val="26"/>
                <w:szCs w:val="26"/>
              </w:rPr>
              <w:t>CTTE DC 4*4</w:t>
            </w:r>
          </w:p>
        </w:tc>
        <w:tc>
          <w:tcPr>
            <w:tcW w:w="620" w:type="pct"/>
            <w:shd w:val="clear" w:color="auto" w:fill="auto"/>
          </w:tcPr>
          <w:p w14:paraId="6DB54C6E" w14:textId="77777777" w:rsidR="00FF61F7" w:rsidRPr="004B032A" w:rsidRDefault="00FF61F7" w:rsidP="00FF61F7">
            <w:pPr>
              <w:rPr>
                <w:sz w:val="26"/>
                <w:szCs w:val="26"/>
              </w:rPr>
            </w:pPr>
            <w:r w:rsidRPr="004B032A">
              <w:rPr>
                <w:sz w:val="26"/>
                <w:szCs w:val="26"/>
              </w:rPr>
              <w:t>GR 713C</w:t>
            </w:r>
          </w:p>
        </w:tc>
        <w:tc>
          <w:tcPr>
            <w:tcW w:w="1528" w:type="pct"/>
            <w:shd w:val="clear" w:color="auto" w:fill="auto"/>
          </w:tcPr>
          <w:p w14:paraId="5F41F8B1" w14:textId="77777777" w:rsidR="00FF61F7" w:rsidRPr="004B032A" w:rsidRDefault="00FF61F7" w:rsidP="00FF61F7">
            <w:r w:rsidRPr="004B032A">
              <w:rPr>
                <w:sz w:val="26"/>
                <w:szCs w:val="26"/>
              </w:rPr>
              <w:t>AHTFK22G703035680</w:t>
            </w:r>
          </w:p>
        </w:tc>
        <w:tc>
          <w:tcPr>
            <w:tcW w:w="619" w:type="pct"/>
            <w:shd w:val="clear" w:color="auto" w:fill="auto"/>
          </w:tcPr>
          <w:p w14:paraId="00EE8B53" w14:textId="77777777" w:rsidR="00FF61F7" w:rsidRPr="004B032A" w:rsidRDefault="00FF61F7" w:rsidP="00FF61F7">
            <w:pPr>
              <w:rPr>
                <w:sz w:val="26"/>
                <w:szCs w:val="26"/>
              </w:rPr>
            </w:pPr>
            <w:r w:rsidRPr="004B032A">
              <w:rPr>
                <w:sz w:val="26"/>
                <w:szCs w:val="26"/>
              </w:rPr>
              <w:t>2008</w:t>
            </w:r>
          </w:p>
        </w:tc>
      </w:tr>
      <w:tr w:rsidR="00FF61F7" w:rsidRPr="004B032A" w14:paraId="6A33C5C1" w14:textId="77777777" w:rsidTr="00414098">
        <w:trPr>
          <w:jc w:val="center"/>
        </w:trPr>
        <w:tc>
          <w:tcPr>
            <w:tcW w:w="352" w:type="pct"/>
            <w:shd w:val="clear" w:color="auto" w:fill="auto"/>
          </w:tcPr>
          <w:p w14:paraId="3D095927" w14:textId="77777777" w:rsidR="00FF61F7" w:rsidRPr="004B032A" w:rsidRDefault="00FF61F7" w:rsidP="00FF61F7">
            <w:pPr>
              <w:rPr>
                <w:sz w:val="26"/>
                <w:szCs w:val="26"/>
              </w:rPr>
            </w:pPr>
            <w:r w:rsidRPr="004B032A">
              <w:rPr>
                <w:sz w:val="26"/>
                <w:szCs w:val="26"/>
              </w:rPr>
              <w:t>6.</w:t>
            </w:r>
          </w:p>
        </w:tc>
        <w:tc>
          <w:tcPr>
            <w:tcW w:w="1021" w:type="pct"/>
            <w:shd w:val="clear" w:color="auto" w:fill="auto"/>
          </w:tcPr>
          <w:p w14:paraId="2AADF3AD" w14:textId="77777777" w:rsidR="00FF61F7" w:rsidRPr="004B032A" w:rsidRDefault="00FF61F7" w:rsidP="00FF61F7">
            <w:r w:rsidRPr="004B032A">
              <w:rPr>
                <w:color w:val="000000"/>
              </w:rPr>
              <w:t xml:space="preserve">TOYOTA HILUX </w:t>
            </w:r>
          </w:p>
        </w:tc>
        <w:tc>
          <w:tcPr>
            <w:tcW w:w="860" w:type="pct"/>
          </w:tcPr>
          <w:p w14:paraId="6E6A0AC3" w14:textId="77777777" w:rsidR="00FF61F7" w:rsidRPr="004B032A" w:rsidRDefault="00FF61F7" w:rsidP="00FF61F7">
            <w:pPr>
              <w:rPr>
                <w:sz w:val="26"/>
                <w:szCs w:val="26"/>
              </w:rPr>
            </w:pPr>
            <w:r>
              <w:rPr>
                <w:sz w:val="26"/>
                <w:szCs w:val="26"/>
              </w:rPr>
              <w:t>CTTE DC 4*4</w:t>
            </w:r>
          </w:p>
        </w:tc>
        <w:tc>
          <w:tcPr>
            <w:tcW w:w="620" w:type="pct"/>
            <w:shd w:val="clear" w:color="auto" w:fill="auto"/>
          </w:tcPr>
          <w:p w14:paraId="752BCFA6" w14:textId="77777777" w:rsidR="00FF61F7" w:rsidRPr="004B032A" w:rsidRDefault="00FF61F7" w:rsidP="00FF61F7">
            <w:pPr>
              <w:rPr>
                <w:sz w:val="26"/>
                <w:szCs w:val="26"/>
              </w:rPr>
            </w:pPr>
            <w:r w:rsidRPr="004B032A">
              <w:rPr>
                <w:sz w:val="26"/>
                <w:szCs w:val="26"/>
              </w:rPr>
              <w:t>GR 714C</w:t>
            </w:r>
          </w:p>
        </w:tc>
        <w:tc>
          <w:tcPr>
            <w:tcW w:w="1528" w:type="pct"/>
            <w:shd w:val="clear" w:color="auto" w:fill="auto"/>
          </w:tcPr>
          <w:p w14:paraId="2CCA1A67" w14:textId="77777777" w:rsidR="00FF61F7" w:rsidRPr="004B032A" w:rsidRDefault="00FF61F7" w:rsidP="00FF61F7">
            <w:r w:rsidRPr="004B032A">
              <w:rPr>
                <w:sz w:val="26"/>
                <w:szCs w:val="26"/>
              </w:rPr>
              <w:t>AHTFK22G103035643</w:t>
            </w:r>
          </w:p>
        </w:tc>
        <w:tc>
          <w:tcPr>
            <w:tcW w:w="619" w:type="pct"/>
            <w:shd w:val="clear" w:color="auto" w:fill="auto"/>
          </w:tcPr>
          <w:p w14:paraId="6063A813" w14:textId="77777777" w:rsidR="00FF61F7" w:rsidRPr="004B032A" w:rsidRDefault="00FF61F7" w:rsidP="00FF61F7">
            <w:pPr>
              <w:rPr>
                <w:sz w:val="26"/>
                <w:szCs w:val="26"/>
              </w:rPr>
            </w:pPr>
            <w:r w:rsidRPr="004B032A">
              <w:rPr>
                <w:sz w:val="26"/>
                <w:szCs w:val="26"/>
              </w:rPr>
              <w:t>2008</w:t>
            </w:r>
          </w:p>
        </w:tc>
      </w:tr>
      <w:tr w:rsidR="00FF61F7" w:rsidRPr="004B032A" w14:paraId="6DD24C8E" w14:textId="77777777" w:rsidTr="00414098">
        <w:trPr>
          <w:jc w:val="center"/>
        </w:trPr>
        <w:tc>
          <w:tcPr>
            <w:tcW w:w="352" w:type="pct"/>
            <w:shd w:val="clear" w:color="auto" w:fill="auto"/>
          </w:tcPr>
          <w:p w14:paraId="5F3669AF" w14:textId="77777777" w:rsidR="00FF61F7" w:rsidRPr="004B032A" w:rsidRDefault="00FF61F7" w:rsidP="00FF61F7">
            <w:pPr>
              <w:rPr>
                <w:sz w:val="26"/>
                <w:szCs w:val="26"/>
              </w:rPr>
            </w:pPr>
            <w:r w:rsidRPr="004B032A">
              <w:rPr>
                <w:sz w:val="26"/>
                <w:szCs w:val="26"/>
              </w:rPr>
              <w:t>7.</w:t>
            </w:r>
          </w:p>
        </w:tc>
        <w:tc>
          <w:tcPr>
            <w:tcW w:w="1021" w:type="pct"/>
            <w:shd w:val="clear" w:color="auto" w:fill="auto"/>
          </w:tcPr>
          <w:p w14:paraId="45813FFB" w14:textId="77777777" w:rsidR="00FF61F7" w:rsidRPr="004B032A" w:rsidRDefault="00FF61F7" w:rsidP="00FF61F7">
            <w:r w:rsidRPr="004B032A">
              <w:rPr>
                <w:color w:val="000000"/>
              </w:rPr>
              <w:t xml:space="preserve">TOYOTA HILUX </w:t>
            </w:r>
          </w:p>
        </w:tc>
        <w:tc>
          <w:tcPr>
            <w:tcW w:w="860" w:type="pct"/>
          </w:tcPr>
          <w:p w14:paraId="0A805F1F" w14:textId="77777777" w:rsidR="00FF61F7" w:rsidRPr="004B032A" w:rsidRDefault="00FF61F7" w:rsidP="00FF61F7">
            <w:pPr>
              <w:rPr>
                <w:sz w:val="26"/>
                <w:szCs w:val="26"/>
              </w:rPr>
            </w:pPr>
            <w:r>
              <w:rPr>
                <w:sz w:val="26"/>
                <w:szCs w:val="26"/>
              </w:rPr>
              <w:t>CTTE DC 4*4</w:t>
            </w:r>
          </w:p>
        </w:tc>
        <w:tc>
          <w:tcPr>
            <w:tcW w:w="620" w:type="pct"/>
            <w:shd w:val="clear" w:color="auto" w:fill="auto"/>
          </w:tcPr>
          <w:p w14:paraId="79CDE10E" w14:textId="77777777" w:rsidR="00FF61F7" w:rsidRPr="004B032A" w:rsidRDefault="00FF61F7" w:rsidP="00FF61F7">
            <w:pPr>
              <w:rPr>
                <w:sz w:val="26"/>
                <w:szCs w:val="26"/>
              </w:rPr>
            </w:pPr>
            <w:r w:rsidRPr="004B032A">
              <w:rPr>
                <w:sz w:val="26"/>
                <w:szCs w:val="26"/>
              </w:rPr>
              <w:t>GR 715C</w:t>
            </w:r>
          </w:p>
        </w:tc>
        <w:tc>
          <w:tcPr>
            <w:tcW w:w="1528" w:type="pct"/>
            <w:shd w:val="clear" w:color="auto" w:fill="auto"/>
          </w:tcPr>
          <w:p w14:paraId="6A3FCA26" w14:textId="77777777" w:rsidR="00FF61F7" w:rsidRPr="004B032A" w:rsidRDefault="00FF61F7" w:rsidP="00FF61F7">
            <w:r w:rsidRPr="004B032A">
              <w:rPr>
                <w:sz w:val="26"/>
                <w:szCs w:val="26"/>
              </w:rPr>
              <w:t>AHTFK22GX03035642</w:t>
            </w:r>
          </w:p>
        </w:tc>
        <w:tc>
          <w:tcPr>
            <w:tcW w:w="619" w:type="pct"/>
            <w:shd w:val="clear" w:color="auto" w:fill="auto"/>
          </w:tcPr>
          <w:p w14:paraId="2C3AFB95" w14:textId="77777777" w:rsidR="00FF61F7" w:rsidRPr="004B032A" w:rsidRDefault="00FF61F7" w:rsidP="00FF61F7">
            <w:pPr>
              <w:rPr>
                <w:sz w:val="26"/>
                <w:szCs w:val="26"/>
              </w:rPr>
            </w:pPr>
            <w:r w:rsidRPr="004B032A">
              <w:rPr>
                <w:sz w:val="26"/>
                <w:szCs w:val="26"/>
              </w:rPr>
              <w:t>2008</w:t>
            </w:r>
          </w:p>
        </w:tc>
      </w:tr>
      <w:tr w:rsidR="00FF61F7" w:rsidRPr="004B032A" w14:paraId="7B9CA6F8" w14:textId="77777777" w:rsidTr="00414098">
        <w:trPr>
          <w:jc w:val="center"/>
        </w:trPr>
        <w:tc>
          <w:tcPr>
            <w:tcW w:w="352" w:type="pct"/>
            <w:shd w:val="clear" w:color="auto" w:fill="auto"/>
          </w:tcPr>
          <w:p w14:paraId="37CFE417" w14:textId="77777777" w:rsidR="00FF61F7" w:rsidRPr="004B032A" w:rsidRDefault="00FF61F7" w:rsidP="00FF61F7">
            <w:pPr>
              <w:rPr>
                <w:sz w:val="26"/>
                <w:szCs w:val="26"/>
              </w:rPr>
            </w:pPr>
            <w:r>
              <w:rPr>
                <w:sz w:val="26"/>
                <w:szCs w:val="26"/>
              </w:rPr>
              <w:t>8.</w:t>
            </w:r>
          </w:p>
        </w:tc>
        <w:tc>
          <w:tcPr>
            <w:tcW w:w="1021" w:type="pct"/>
            <w:shd w:val="clear" w:color="auto" w:fill="auto"/>
          </w:tcPr>
          <w:p w14:paraId="3D6E0D9D" w14:textId="77777777" w:rsidR="00FF61F7" w:rsidRPr="004B032A" w:rsidRDefault="00FF61F7" w:rsidP="00FF61F7">
            <w:pPr>
              <w:rPr>
                <w:color w:val="000000"/>
              </w:rPr>
            </w:pPr>
            <w:r>
              <w:rPr>
                <w:color w:val="000000"/>
              </w:rPr>
              <w:t>HYUNDAI/SANTAFE</w:t>
            </w:r>
          </w:p>
        </w:tc>
        <w:tc>
          <w:tcPr>
            <w:tcW w:w="860" w:type="pct"/>
          </w:tcPr>
          <w:p w14:paraId="420D0FE9" w14:textId="77777777" w:rsidR="00FF61F7" w:rsidRDefault="00FF61F7" w:rsidP="00FF61F7">
            <w:pPr>
              <w:rPr>
                <w:sz w:val="26"/>
                <w:szCs w:val="26"/>
              </w:rPr>
            </w:pPr>
            <w:r>
              <w:rPr>
                <w:sz w:val="26"/>
                <w:szCs w:val="26"/>
              </w:rPr>
              <w:t>JEEP</w:t>
            </w:r>
          </w:p>
        </w:tc>
        <w:tc>
          <w:tcPr>
            <w:tcW w:w="620" w:type="pct"/>
            <w:shd w:val="clear" w:color="auto" w:fill="auto"/>
          </w:tcPr>
          <w:p w14:paraId="0A282940" w14:textId="77777777" w:rsidR="00FF61F7" w:rsidRPr="004B032A" w:rsidRDefault="00FF61F7" w:rsidP="00FF61F7">
            <w:pPr>
              <w:rPr>
                <w:sz w:val="26"/>
                <w:szCs w:val="26"/>
              </w:rPr>
            </w:pPr>
            <w:r>
              <w:rPr>
                <w:sz w:val="26"/>
                <w:szCs w:val="26"/>
              </w:rPr>
              <w:t>IT820RF</w:t>
            </w:r>
          </w:p>
        </w:tc>
        <w:tc>
          <w:tcPr>
            <w:tcW w:w="1528" w:type="pct"/>
            <w:shd w:val="clear" w:color="auto" w:fill="auto"/>
          </w:tcPr>
          <w:p w14:paraId="41C33A4A" w14:textId="77777777" w:rsidR="00FF61F7" w:rsidRDefault="00FF61F7" w:rsidP="00FF61F7">
            <w:pPr>
              <w:rPr>
                <w:sz w:val="26"/>
                <w:szCs w:val="26"/>
              </w:rPr>
            </w:pPr>
            <w:r>
              <w:rPr>
                <w:sz w:val="26"/>
                <w:szCs w:val="26"/>
              </w:rPr>
              <w:t>KMHSN81EDHU262880</w:t>
            </w:r>
          </w:p>
          <w:p w14:paraId="79A01201" w14:textId="77777777" w:rsidR="00FF61F7" w:rsidRPr="004B032A" w:rsidRDefault="00FF61F7" w:rsidP="00FF61F7">
            <w:pPr>
              <w:rPr>
                <w:sz w:val="26"/>
                <w:szCs w:val="26"/>
              </w:rPr>
            </w:pPr>
          </w:p>
        </w:tc>
        <w:tc>
          <w:tcPr>
            <w:tcW w:w="619" w:type="pct"/>
            <w:shd w:val="clear" w:color="auto" w:fill="auto"/>
          </w:tcPr>
          <w:p w14:paraId="0CDFAA80" w14:textId="77777777" w:rsidR="00FF61F7" w:rsidRPr="004B032A" w:rsidRDefault="00FF61F7" w:rsidP="00FF61F7">
            <w:pPr>
              <w:rPr>
                <w:sz w:val="26"/>
                <w:szCs w:val="26"/>
              </w:rPr>
            </w:pPr>
            <w:r>
              <w:rPr>
                <w:sz w:val="26"/>
                <w:szCs w:val="26"/>
              </w:rPr>
              <w:t>2017</w:t>
            </w:r>
          </w:p>
        </w:tc>
      </w:tr>
      <w:tr w:rsidR="004E7BDA" w:rsidRPr="004B032A" w14:paraId="46D45B22" w14:textId="77777777" w:rsidTr="00414098">
        <w:trPr>
          <w:trHeight w:val="530"/>
          <w:jc w:val="center"/>
        </w:trPr>
        <w:tc>
          <w:tcPr>
            <w:tcW w:w="352" w:type="pct"/>
            <w:shd w:val="clear" w:color="auto" w:fill="auto"/>
          </w:tcPr>
          <w:p w14:paraId="62E58CAE" w14:textId="52CC7FD3" w:rsidR="004E7BDA" w:rsidRDefault="004E7BDA" w:rsidP="00FF61F7">
            <w:pPr>
              <w:rPr>
                <w:sz w:val="26"/>
                <w:szCs w:val="26"/>
              </w:rPr>
            </w:pPr>
            <w:r>
              <w:rPr>
                <w:sz w:val="26"/>
                <w:szCs w:val="26"/>
              </w:rPr>
              <w:t>9.</w:t>
            </w:r>
          </w:p>
          <w:p w14:paraId="46BF6EA7" w14:textId="5BB8FD98" w:rsidR="004E7BDA" w:rsidRDefault="004E7BDA" w:rsidP="00FF61F7">
            <w:pPr>
              <w:rPr>
                <w:sz w:val="26"/>
                <w:szCs w:val="26"/>
              </w:rPr>
            </w:pPr>
          </w:p>
        </w:tc>
        <w:tc>
          <w:tcPr>
            <w:tcW w:w="1021" w:type="pct"/>
            <w:shd w:val="clear" w:color="auto" w:fill="auto"/>
          </w:tcPr>
          <w:p w14:paraId="3904C845" w14:textId="560AF91E" w:rsidR="004E7BDA" w:rsidRPr="00D82109" w:rsidRDefault="004E7BDA" w:rsidP="00FF61F7">
            <w:pPr>
              <w:rPr>
                <w:b/>
                <w:bCs/>
                <w:color w:val="000000"/>
              </w:rPr>
            </w:pPr>
            <w:r w:rsidRPr="00D82109">
              <w:rPr>
                <w:b/>
                <w:bCs/>
                <w:color w:val="000000"/>
              </w:rPr>
              <w:t>TOYOTA HILUX</w:t>
            </w:r>
          </w:p>
        </w:tc>
        <w:tc>
          <w:tcPr>
            <w:tcW w:w="860" w:type="pct"/>
          </w:tcPr>
          <w:p w14:paraId="0783E379" w14:textId="5490F180" w:rsidR="004E7BDA" w:rsidRDefault="004E7BDA" w:rsidP="00FF61F7">
            <w:pPr>
              <w:rPr>
                <w:sz w:val="26"/>
                <w:szCs w:val="26"/>
              </w:rPr>
            </w:pPr>
            <w:r>
              <w:rPr>
                <w:sz w:val="26"/>
                <w:szCs w:val="26"/>
              </w:rPr>
              <w:t>PICK-UP DC</w:t>
            </w:r>
          </w:p>
        </w:tc>
        <w:tc>
          <w:tcPr>
            <w:tcW w:w="620" w:type="pct"/>
            <w:shd w:val="clear" w:color="auto" w:fill="auto"/>
          </w:tcPr>
          <w:p w14:paraId="69BA5BB7" w14:textId="599E8442" w:rsidR="004E7BDA" w:rsidRDefault="004E7BDA" w:rsidP="00FF61F7">
            <w:pPr>
              <w:rPr>
                <w:sz w:val="26"/>
                <w:szCs w:val="26"/>
              </w:rPr>
            </w:pPr>
            <w:r w:rsidRPr="004B032A">
              <w:rPr>
                <w:sz w:val="26"/>
                <w:szCs w:val="26"/>
              </w:rPr>
              <w:t xml:space="preserve">GR </w:t>
            </w:r>
            <w:r>
              <w:rPr>
                <w:sz w:val="26"/>
                <w:szCs w:val="26"/>
              </w:rPr>
              <w:t>401E</w:t>
            </w:r>
          </w:p>
        </w:tc>
        <w:tc>
          <w:tcPr>
            <w:tcW w:w="1528" w:type="pct"/>
            <w:shd w:val="clear" w:color="auto" w:fill="auto"/>
          </w:tcPr>
          <w:p w14:paraId="2D5D759D" w14:textId="18E865B0" w:rsidR="004E7BDA" w:rsidRPr="004E7BDA" w:rsidRDefault="004E7BDA" w:rsidP="00FF61F7">
            <w:pPr>
              <w:rPr>
                <w:b/>
                <w:bCs/>
                <w:sz w:val="26"/>
                <w:szCs w:val="26"/>
              </w:rPr>
            </w:pPr>
            <w:r>
              <w:rPr>
                <w:sz w:val="26"/>
                <w:szCs w:val="26"/>
              </w:rPr>
              <w:t>AHTFS301400858</w:t>
            </w:r>
          </w:p>
        </w:tc>
        <w:tc>
          <w:tcPr>
            <w:tcW w:w="619" w:type="pct"/>
            <w:shd w:val="clear" w:color="auto" w:fill="auto"/>
          </w:tcPr>
          <w:p w14:paraId="7575E4B8" w14:textId="1BC1A441" w:rsidR="004E7BDA" w:rsidRDefault="00414098" w:rsidP="00FF61F7">
            <w:pPr>
              <w:rPr>
                <w:sz w:val="26"/>
                <w:szCs w:val="26"/>
              </w:rPr>
            </w:pPr>
            <w:r>
              <w:rPr>
                <w:sz w:val="26"/>
                <w:szCs w:val="26"/>
              </w:rPr>
              <w:t>2016</w:t>
            </w:r>
          </w:p>
        </w:tc>
      </w:tr>
      <w:tr w:rsidR="00414098" w:rsidRPr="004B032A" w14:paraId="45A71979" w14:textId="77777777" w:rsidTr="00D54D98">
        <w:trPr>
          <w:jc w:val="center"/>
        </w:trPr>
        <w:tc>
          <w:tcPr>
            <w:tcW w:w="352" w:type="pct"/>
            <w:shd w:val="clear" w:color="auto" w:fill="auto"/>
          </w:tcPr>
          <w:p w14:paraId="40C6D145" w14:textId="77777777" w:rsidR="00414098" w:rsidRDefault="00414098" w:rsidP="00414098">
            <w:pPr>
              <w:rPr>
                <w:sz w:val="26"/>
                <w:szCs w:val="26"/>
              </w:rPr>
            </w:pPr>
          </w:p>
          <w:p w14:paraId="5D0A254F" w14:textId="043D491E" w:rsidR="00414098" w:rsidRDefault="00414098" w:rsidP="00414098">
            <w:pPr>
              <w:rPr>
                <w:sz w:val="26"/>
                <w:szCs w:val="26"/>
              </w:rPr>
            </w:pPr>
            <w:r>
              <w:rPr>
                <w:sz w:val="26"/>
                <w:szCs w:val="26"/>
              </w:rPr>
              <w:t>10.</w:t>
            </w:r>
          </w:p>
        </w:tc>
        <w:tc>
          <w:tcPr>
            <w:tcW w:w="1021" w:type="pct"/>
            <w:shd w:val="clear" w:color="auto" w:fill="auto"/>
          </w:tcPr>
          <w:p w14:paraId="694629C7" w14:textId="1026A6F7" w:rsidR="00414098" w:rsidRPr="00414098" w:rsidRDefault="00414098" w:rsidP="00414098">
            <w:r w:rsidRPr="004B032A">
              <w:rPr>
                <w:color w:val="000000"/>
              </w:rPr>
              <w:t xml:space="preserve">TOYOTA </w:t>
            </w:r>
            <w:r>
              <w:rPr>
                <w:color w:val="000000"/>
              </w:rPr>
              <w:t>FORTUNE</w:t>
            </w:r>
          </w:p>
        </w:tc>
        <w:tc>
          <w:tcPr>
            <w:tcW w:w="860" w:type="pct"/>
          </w:tcPr>
          <w:p w14:paraId="43BDAE94" w14:textId="66991CAB" w:rsidR="00414098" w:rsidRDefault="00414098" w:rsidP="00414098">
            <w:pPr>
              <w:rPr>
                <w:sz w:val="26"/>
                <w:szCs w:val="26"/>
              </w:rPr>
            </w:pPr>
            <w:r>
              <w:rPr>
                <w:sz w:val="26"/>
                <w:szCs w:val="26"/>
              </w:rPr>
              <w:t>JEEP</w:t>
            </w:r>
          </w:p>
        </w:tc>
        <w:tc>
          <w:tcPr>
            <w:tcW w:w="620" w:type="pct"/>
            <w:shd w:val="clear" w:color="auto" w:fill="auto"/>
          </w:tcPr>
          <w:p w14:paraId="5EDF4432" w14:textId="3EA08430" w:rsidR="00414098" w:rsidRPr="004B032A" w:rsidRDefault="00414098" w:rsidP="00414098">
            <w:pPr>
              <w:rPr>
                <w:sz w:val="26"/>
                <w:szCs w:val="26"/>
              </w:rPr>
            </w:pPr>
            <w:r>
              <w:t>GR 398 E</w:t>
            </w:r>
          </w:p>
        </w:tc>
        <w:tc>
          <w:tcPr>
            <w:tcW w:w="1528" w:type="pct"/>
            <w:shd w:val="clear" w:color="auto" w:fill="auto"/>
          </w:tcPr>
          <w:p w14:paraId="3648299A" w14:textId="29FA598B" w:rsidR="00414098" w:rsidRDefault="00414098" w:rsidP="00414098">
            <w:pPr>
              <w:rPr>
                <w:sz w:val="26"/>
                <w:szCs w:val="26"/>
              </w:rPr>
            </w:pPr>
            <w:r>
              <w:t>AHTKX8FS800360163</w:t>
            </w:r>
          </w:p>
        </w:tc>
        <w:tc>
          <w:tcPr>
            <w:tcW w:w="619" w:type="pct"/>
            <w:shd w:val="clear" w:color="auto" w:fill="FFFFFF" w:themeFill="background1"/>
          </w:tcPr>
          <w:p w14:paraId="0970C0F4" w14:textId="027F3148" w:rsidR="00414098" w:rsidRPr="00D54D98" w:rsidRDefault="00414098" w:rsidP="00414098">
            <w:pPr>
              <w:rPr>
                <w:sz w:val="26"/>
                <w:szCs w:val="26"/>
              </w:rPr>
            </w:pPr>
            <w:r w:rsidRPr="00D54D98">
              <w:rPr>
                <w:sz w:val="26"/>
                <w:szCs w:val="26"/>
              </w:rPr>
              <w:t>2016</w:t>
            </w:r>
          </w:p>
        </w:tc>
      </w:tr>
      <w:tr w:rsidR="00414098" w:rsidRPr="004B032A" w14:paraId="02AAED8E" w14:textId="77777777" w:rsidTr="00414098">
        <w:trPr>
          <w:jc w:val="center"/>
        </w:trPr>
        <w:tc>
          <w:tcPr>
            <w:tcW w:w="352" w:type="pct"/>
            <w:shd w:val="clear" w:color="auto" w:fill="auto"/>
          </w:tcPr>
          <w:p w14:paraId="1EED4EF2" w14:textId="32C1B6FD" w:rsidR="00414098" w:rsidRDefault="00414098" w:rsidP="00414098">
            <w:pPr>
              <w:rPr>
                <w:sz w:val="26"/>
                <w:szCs w:val="26"/>
              </w:rPr>
            </w:pPr>
            <w:r>
              <w:rPr>
                <w:sz w:val="26"/>
                <w:szCs w:val="26"/>
              </w:rPr>
              <w:t>11.</w:t>
            </w:r>
          </w:p>
          <w:p w14:paraId="43BF5F7B" w14:textId="72681B54" w:rsidR="00414098" w:rsidRDefault="00414098" w:rsidP="00414098">
            <w:pPr>
              <w:rPr>
                <w:sz w:val="26"/>
                <w:szCs w:val="26"/>
              </w:rPr>
            </w:pPr>
          </w:p>
        </w:tc>
        <w:tc>
          <w:tcPr>
            <w:tcW w:w="1021" w:type="pct"/>
            <w:shd w:val="clear" w:color="auto" w:fill="auto"/>
          </w:tcPr>
          <w:p w14:paraId="1FBED4BE" w14:textId="559F8DB0" w:rsidR="00414098" w:rsidRPr="004B032A" w:rsidRDefault="00414098" w:rsidP="00414098">
            <w:pPr>
              <w:rPr>
                <w:color w:val="000000"/>
              </w:rPr>
            </w:pPr>
            <w:r w:rsidRPr="004B032A">
              <w:rPr>
                <w:color w:val="000000"/>
              </w:rPr>
              <w:t>TOYOTA HILUX</w:t>
            </w:r>
          </w:p>
        </w:tc>
        <w:tc>
          <w:tcPr>
            <w:tcW w:w="860" w:type="pct"/>
          </w:tcPr>
          <w:p w14:paraId="76F43571" w14:textId="745EB47F" w:rsidR="00414098" w:rsidRDefault="00414098" w:rsidP="00414098">
            <w:pPr>
              <w:rPr>
                <w:sz w:val="26"/>
                <w:szCs w:val="26"/>
              </w:rPr>
            </w:pPr>
            <w:r>
              <w:rPr>
                <w:sz w:val="26"/>
                <w:szCs w:val="26"/>
              </w:rPr>
              <w:t>PICK-UP DC</w:t>
            </w:r>
          </w:p>
        </w:tc>
        <w:tc>
          <w:tcPr>
            <w:tcW w:w="620" w:type="pct"/>
            <w:shd w:val="clear" w:color="auto" w:fill="auto"/>
          </w:tcPr>
          <w:p w14:paraId="11B327A4" w14:textId="717CE4B6" w:rsidR="00414098" w:rsidRDefault="006D1941" w:rsidP="00414098">
            <w:r>
              <w:t>GR 395E</w:t>
            </w:r>
          </w:p>
        </w:tc>
        <w:tc>
          <w:tcPr>
            <w:tcW w:w="1528" w:type="pct"/>
            <w:shd w:val="clear" w:color="auto" w:fill="auto"/>
          </w:tcPr>
          <w:p w14:paraId="21046E29" w14:textId="653E4096" w:rsidR="00414098" w:rsidRDefault="006D1941" w:rsidP="00414098">
            <w:r>
              <w:t>AHTFK22GX3041487</w:t>
            </w:r>
          </w:p>
        </w:tc>
        <w:tc>
          <w:tcPr>
            <w:tcW w:w="619" w:type="pct"/>
            <w:shd w:val="clear" w:color="auto" w:fill="auto"/>
          </w:tcPr>
          <w:p w14:paraId="4202DB7C" w14:textId="4194267E" w:rsidR="00414098" w:rsidRDefault="006D1941" w:rsidP="00414098">
            <w:pPr>
              <w:rPr>
                <w:sz w:val="26"/>
                <w:szCs w:val="26"/>
              </w:rPr>
            </w:pPr>
            <w:r>
              <w:rPr>
                <w:sz w:val="26"/>
                <w:szCs w:val="26"/>
              </w:rPr>
              <w:t>2009</w:t>
            </w:r>
          </w:p>
        </w:tc>
      </w:tr>
      <w:tr w:rsidR="006D1941" w:rsidRPr="004B032A" w14:paraId="24479035" w14:textId="77777777" w:rsidTr="00414098">
        <w:trPr>
          <w:jc w:val="center"/>
        </w:trPr>
        <w:tc>
          <w:tcPr>
            <w:tcW w:w="352" w:type="pct"/>
            <w:shd w:val="clear" w:color="auto" w:fill="auto"/>
          </w:tcPr>
          <w:p w14:paraId="732CAC96" w14:textId="36C16DB8" w:rsidR="006D1941" w:rsidRDefault="006D1941" w:rsidP="00414098">
            <w:pPr>
              <w:rPr>
                <w:sz w:val="26"/>
                <w:szCs w:val="26"/>
              </w:rPr>
            </w:pPr>
            <w:r>
              <w:rPr>
                <w:sz w:val="26"/>
                <w:szCs w:val="26"/>
              </w:rPr>
              <w:t>12.</w:t>
            </w:r>
          </w:p>
        </w:tc>
        <w:tc>
          <w:tcPr>
            <w:tcW w:w="1021" w:type="pct"/>
            <w:shd w:val="clear" w:color="auto" w:fill="auto"/>
          </w:tcPr>
          <w:p w14:paraId="13E5F833" w14:textId="4942A84F" w:rsidR="006D1941" w:rsidRPr="004B032A" w:rsidRDefault="006D1941" w:rsidP="00414098">
            <w:pPr>
              <w:rPr>
                <w:color w:val="000000"/>
              </w:rPr>
            </w:pPr>
            <w:r w:rsidRPr="004B032A">
              <w:rPr>
                <w:color w:val="000000"/>
              </w:rPr>
              <w:t xml:space="preserve">TOYOTA </w:t>
            </w:r>
            <w:r>
              <w:rPr>
                <w:color w:val="000000"/>
              </w:rPr>
              <w:t>FORTUNER</w:t>
            </w:r>
          </w:p>
        </w:tc>
        <w:tc>
          <w:tcPr>
            <w:tcW w:w="860" w:type="pct"/>
          </w:tcPr>
          <w:p w14:paraId="786F70C0" w14:textId="15EAB735" w:rsidR="006D1941" w:rsidRDefault="006D1941" w:rsidP="00414098">
            <w:pPr>
              <w:rPr>
                <w:sz w:val="26"/>
                <w:szCs w:val="26"/>
              </w:rPr>
            </w:pPr>
            <w:r>
              <w:rPr>
                <w:sz w:val="26"/>
                <w:szCs w:val="26"/>
              </w:rPr>
              <w:t>JEEP</w:t>
            </w:r>
          </w:p>
        </w:tc>
        <w:tc>
          <w:tcPr>
            <w:tcW w:w="620" w:type="pct"/>
            <w:shd w:val="clear" w:color="auto" w:fill="auto"/>
          </w:tcPr>
          <w:p w14:paraId="664566BD" w14:textId="2AAF098F" w:rsidR="006D1941" w:rsidRDefault="006D1941" w:rsidP="00414098">
            <w:r>
              <w:t>GR 399 E</w:t>
            </w:r>
          </w:p>
        </w:tc>
        <w:tc>
          <w:tcPr>
            <w:tcW w:w="1528" w:type="pct"/>
            <w:shd w:val="clear" w:color="auto" w:fill="auto"/>
          </w:tcPr>
          <w:p w14:paraId="0F835D92" w14:textId="3E58EF19" w:rsidR="006D1941" w:rsidRDefault="006D1941" w:rsidP="00414098">
            <w:r>
              <w:t>AHTKX8FSX00360231</w:t>
            </w:r>
          </w:p>
        </w:tc>
        <w:tc>
          <w:tcPr>
            <w:tcW w:w="619" w:type="pct"/>
            <w:shd w:val="clear" w:color="auto" w:fill="auto"/>
          </w:tcPr>
          <w:p w14:paraId="3DA955A6" w14:textId="5EDCB6BC" w:rsidR="006D1941" w:rsidRDefault="006D1941" w:rsidP="00414098">
            <w:pPr>
              <w:rPr>
                <w:sz w:val="26"/>
                <w:szCs w:val="26"/>
              </w:rPr>
            </w:pPr>
            <w:r>
              <w:rPr>
                <w:sz w:val="26"/>
                <w:szCs w:val="26"/>
              </w:rPr>
              <w:t>2016</w:t>
            </w:r>
          </w:p>
        </w:tc>
      </w:tr>
      <w:tr w:rsidR="00CF5E79" w:rsidRPr="004B032A" w14:paraId="64EBA636" w14:textId="77777777" w:rsidTr="00414098">
        <w:trPr>
          <w:jc w:val="center"/>
        </w:trPr>
        <w:tc>
          <w:tcPr>
            <w:tcW w:w="352" w:type="pct"/>
            <w:shd w:val="clear" w:color="auto" w:fill="auto"/>
          </w:tcPr>
          <w:p w14:paraId="62C8B794" w14:textId="7592D36B" w:rsidR="00CF5E79" w:rsidRDefault="00CF5E79" w:rsidP="00CF5E79">
            <w:pPr>
              <w:rPr>
                <w:sz w:val="26"/>
                <w:szCs w:val="26"/>
              </w:rPr>
            </w:pPr>
            <w:r>
              <w:rPr>
                <w:sz w:val="26"/>
                <w:szCs w:val="26"/>
              </w:rPr>
              <w:t>13.</w:t>
            </w:r>
          </w:p>
        </w:tc>
        <w:tc>
          <w:tcPr>
            <w:tcW w:w="1021" w:type="pct"/>
            <w:shd w:val="clear" w:color="auto" w:fill="auto"/>
          </w:tcPr>
          <w:p w14:paraId="49378E1B" w14:textId="3FB30AF9" w:rsidR="00CF5E79" w:rsidRPr="004B032A" w:rsidRDefault="00CF5E79" w:rsidP="00CF5E79">
            <w:pPr>
              <w:rPr>
                <w:color w:val="000000"/>
              </w:rPr>
            </w:pPr>
            <w:r w:rsidRPr="004B032A">
              <w:rPr>
                <w:color w:val="000000"/>
              </w:rPr>
              <w:t xml:space="preserve">TOYOTA </w:t>
            </w:r>
            <w:r>
              <w:rPr>
                <w:color w:val="000000"/>
              </w:rPr>
              <w:t>FORTUNER</w:t>
            </w:r>
          </w:p>
        </w:tc>
        <w:tc>
          <w:tcPr>
            <w:tcW w:w="860" w:type="pct"/>
          </w:tcPr>
          <w:p w14:paraId="7353822A" w14:textId="1A9266B4" w:rsidR="00CF5E79" w:rsidRDefault="00CF5E79" w:rsidP="00CF5E79">
            <w:pPr>
              <w:rPr>
                <w:sz w:val="26"/>
                <w:szCs w:val="26"/>
              </w:rPr>
            </w:pPr>
            <w:r>
              <w:rPr>
                <w:sz w:val="26"/>
                <w:szCs w:val="26"/>
              </w:rPr>
              <w:t>JEEP</w:t>
            </w:r>
          </w:p>
        </w:tc>
        <w:tc>
          <w:tcPr>
            <w:tcW w:w="620" w:type="pct"/>
            <w:shd w:val="clear" w:color="auto" w:fill="auto"/>
          </w:tcPr>
          <w:p w14:paraId="65B575B9" w14:textId="6A878F7D" w:rsidR="00CF5E79" w:rsidRDefault="00CF5E79" w:rsidP="00CF5E79">
            <w:r>
              <w:t>GR 400E</w:t>
            </w:r>
          </w:p>
        </w:tc>
        <w:tc>
          <w:tcPr>
            <w:tcW w:w="1528" w:type="pct"/>
            <w:shd w:val="clear" w:color="auto" w:fill="auto"/>
          </w:tcPr>
          <w:p w14:paraId="7D722CC5" w14:textId="2CDC32A2" w:rsidR="00CF5E79" w:rsidRDefault="00CF5E79" w:rsidP="00CF5E79">
            <w:r>
              <w:t>AHTKX8FS700360204</w:t>
            </w:r>
          </w:p>
        </w:tc>
        <w:tc>
          <w:tcPr>
            <w:tcW w:w="619" w:type="pct"/>
            <w:shd w:val="clear" w:color="auto" w:fill="auto"/>
          </w:tcPr>
          <w:p w14:paraId="202C775B" w14:textId="36E5B010" w:rsidR="00CF5E79" w:rsidRDefault="00CF5E79" w:rsidP="00CF5E79">
            <w:pPr>
              <w:rPr>
                <w:sz w:val="26"/>
                <w:szCs w:val="26"/>
              </w:rPr>
            </w:pPr>
            <w:r>
              <w:rPr>
                <w:sz w:val="26"/>
                <w:szCs w:val="26"/>
              </w:rPr>
              <w:t>2016</w:t>
            </w:r>
          </w:p>
        </w:tc>
      </w:tr>
      <w:tr w:rsidR="00CF5E79" w:rsidRPr="004B032A" w14:paraId="52F19002" w14:textId="77777777" w:rsidTr="00414098">
        <w:trPr>
          <w:jc w:val="center"/>
        </w:trPr>
        <w:tc>
          <w:tcPr>
            <w:tcW w:w="352" w:type="pct"/>
            <w:shd w:val="clear" w:color="auto" w:fill="auto"/>
          </w:tcPr>
          <w:p w14:paraId="7260A9E6" w14:textId="1A619A77" w:rsidR="00CF5E79" w:rsidRDefault="00CF5E79" w:rsidP="00CF5E79">
            <w:pPr>
              <w:rPr>
                <w:sz w:val="26"/>
                <w:szCs w:val="26"/>
              </w:rPr>
            </w:pPr>
            <w:r>
              <w:rPr>
                <w:sz w:val="26"/>
                <w:szCs w:val="26"/>
              </w:rPr>
              <w:t>14.</w:t>
            </w:r>
          </w:p>
        </w:tc>
        <w:tc>
          <w:tcPr>
            <w:tcW w:w="1021" w:type="pct"/>
            <w:shd w:val="clear" w:color="auto" w:fill="auto"/>
          </w:tcPr>
          <w:p w14:paraId="0162E0F5" w14:textId="23F24E62" w:rsidR="00CF5E79" w:rsidRPr="004B032A" w:rsidRDefault="00CF5E79" w:rsidP="00CF5E79">
            <w:pPr>
              <w:rPr>
                <w:color w:val="000000"/>
              </w:rPr>
            </w:pPr>
            <w:r w:rsidRPr="004B032A">
              <w:rPr>
                <w:color w:val="000000"/>
              </w:rPr>
              <w:t>TOYOTA HILUX</w:t>
            </w:r>
          </w:p>
        </w:tc>
        <w:tc>
          <w:tcPr>
            <w:tcW w:w="860" w:type="pct"/>
          </w:tcPr>
          <w:p w14:paraId="495CC8FB" w14:textId="58F0A7BB" w:rsidR="00CF5E79" w:rsidRDefault="00CF5E79" w:rsidP="00CF5E79">
            <w:pPr>
              <w:rPr>
                <w:sz w:val="26"/>
                <w:szCs w:val="26"/>
              </w:rPr>
            </w:pPr>
            <w:r>
              <w:rPr>
                <w:sz w:val="26"/>
                <w:szCs w:val="26"/>
              </w:rPr>
              <w:t>PICK-UP DC</w:t>
            </w:r>
          </w:p>
        </w:tc>
        <w:tc>
          <w:tcPr>
            <w:tcW w:w="620" w:type="pct"/>
            <w:shd w:val="clear" w:color="auto" w:fill="auto"/>
          </w:tcPr>
          <w:p w14:paraId="079724F2" w14:textId="136FEB87" w:rsidR="00CF5E79" w:rsidRDefault="00CF5E79" w:rsidP="00CF5E79">
            <w:r>
              <w:t>GR 402E</w:t>
            </w:r>
          </w:p>
        </w:tc>
        <w:tc>
          <w:tcPr>
            <w:tcW w:w="1528" w:type="pct"/>
            <w:shd w:val="clear" w:color="auto" w:fill="auto"/>
          </w:tcPr>
          <w:p w14:paraId="4C711C19" w14:textId="3474629B" w:rsidR="00CF5E79" w:rsidRDefault="00CF5E79" w:rsidP="00CF5E79">
            <w:r>
              <w:t>AHTKFS8CD701400068</w:t>
            </w:r>
          </w:p>
        </w:tc>
        <w:tc>
          <w:tcPr>
            <w:tcW w:w="619" w:type="pct"/>
            <w:shd w:val="clear" w:color="auto" w:fill="auto"/>
          </w:tcPr>
          <w:p w14:paraId="2A4FD029" w14:textId="7804E63F" w:rsidR="00CF5E79" w:rsidRDefault="00CF5E79" w:rsidP="00CF5E79">
            <w:pPr>
              <w:rPr>
                <w:sz w:val="26"/>
                <w:szCs w:val="26"/>
              </w:rPr>
            </w:pPr>
            <w:r>
              <w:rPr>
                <w:sz w:val="26"/>
                <w:szCs w:val="26"/>
              </w:rPr>
              <w:t>2016</w:t>
            </w:r>
          </w:p>
        </w:tc>
      </w:tr>
      <w:tr w:rsidR="00CF5E79" w:rsidRPr="004B032A" w14:paraId="392B6E18" w14:textId="77777777" w:rsidTr="00414098">
        <w:trPr>
          <w:jc w:val="center"/>
        </w:trPr>
        <w:tc>
          <w:tcPr>
            <w:tcW w:w="352" w:type="pct"/>
            <w:shd w:val="clear" w:color="auto" w:fill="auto"/>
          </w:tcPr>
          <w:p w14:paraId="64B58AFC" w14:textId="695651CC" w:rsidR="00CF5E79" w:rsidRDefault="00CF5E79" w:rsidP="00CF5E79">
            <w:pPr>
              <w:rPr>
                <w:sz w:val="26"/>
                <w:szCs w:val="26"/>
              </w:rPr>
            </w:pPr>
            <w:r>
              <w:rPr>
                <w:sz w:val="26"/>
                <w:szCs w:val="26"/>
              </w:rPr>
              <w:t>15.</w:t>
            </w:r>
          </w:p>
        </w:tc>
        <w:tc>
          <w:tcPr>
            <w:tcW w:w="1021" w:type="pct"/>
            <w:shd w:val="clear" w:color="auto" w:fill="auto"/>
          </w:tcPr>
          <w:p w14:paraId="23A1D711" w14:textId="316F05EB" w:rsidR="00CF5E79" w:rsidRPr="004B032A" w:rsidRDefault="00CF5E79" w:rsidP="00CF5E79">
            <w:pPr>
              <w:rPr>
                <w:color w:val="000000"/>
              </w:rPr>
            </w:pPr>
            <w:r w:rsidRPr="004B032A">
              <w:rPr>
                <w:color w:val="000000"/>
              </w:rPr>
              <w:t xml:space="preserve">TOYOTA </w:t>
            </w:r>
            <w:r>
              <w:rPr>
                <w:color w:val="000000"/>
              </w:rPr>
              <w:t>FORTUNER</w:t>
            </w:r>
          </w:p>
        </w:tc>
        <w:tc>
          <w:tcPr>
            <w:tcW w:w="860" w:type="pct"/>
          </w:tcPr>
          <w:p w14:paraId="12C461C6" w14:textId="7F8EA2E1" w:rsidR="00CF5E79" w:rsidRDefault="00CF5E79" w:rsidP="00CF5E79">
            <w:pPr>
              <w:rPr>
                <w:sz w:val="26"/>
                <w:szCs w:val="26"/>
              </w:rPr>
            </w:pPr>
            <w:r>
              <w:rPr>
                <w:sz w:val="26"/>
                <w:szCs w:val="26"/>
              </w:rPr>
              <w:t>JEEP</w:t>
            </w:r>
          </w:p>
        </w:tc>
        <w:tc>
          <w:tcPr>
            <w:tcW w:w="620" w:type="pct"/>
            <w:shd w:val="clear" w:color="auto" w:fill="auto"/>
          </w:tcPr>
          <w:p w14:paraId="12E79E0F" w14:textId="175EE930" w:rsidR="00CF5E79" w:rsidRDefault="00CF5E79" w:rsidP="00CF5E79">
            <w:r>
              <w:t>GR 396E</w:t>
            </w:r>
          </w:p>
        </w:tc>
        <w:tc>
          <w:tcPr>
            <w:tcW w:w="1528" w:type="pct"/>
            <w:shd w:val="clear" w:color="auto" w:fill="auto"/>
          </w:tcPr>
          <w:p w14:paraId="5AA7509B" w14:textId="2906363C" w:rsidR="00CF5E79" w:rsidRDefault="00CF5E79" w:rsidP="00CF5E79">
            <w:r>
              <w:t>MHFYX59G788013325</w:t>
            </w:r>
          </w:p>
        </w:tc>
        <w:tc>
          <w:tcPr>
            <w:tcW w:w="619" w:type="pct"/>
            <w:shd w:val="clear" w:color="auto" w:fill="auto"/>
          </w:tcPr>
          <w:p w14:paraId="5FCC3C20" w14:textId="66DDCB81" w:rsidR="00CF5E79" w:rsidRDefault="00CF5E79" w:rsidP="00CF5E79">
            <w:pPr>
              <w:rPr>
                <w:sz w:val="26"/>
                <w:szCs w:val="26"/>
              </w:rPr>
            </w:pPr>
            <w:r>
              <w:rPr>
                <w:sz w:val="26"/>
                <w:szCs w:val="26"/>
              </w:rPr>
              <w:t>2008</w:t>
            </w:r>
          </w:p>
        </w:tc>
      </w:tr>
      <w:tr w:rsidR="008E77BB" w:rsidRPr="004B032A" w14:paraId="3EB1B40C" w14:textId="77777777" w:rsidTr="00414098">
        <w:trPr>
          <w:jc w:val="center"/>
        </w:trPr>
        <w:tc>
          <w:tcPr>
            <w:tcW w:w="352" w:type="pct"/>
            <w:shd w:val="clear" w:color="auto" w:fill="auto"/>
          </w:tcPr>
          <w:p w14:paraId="20440627" w14:textId="60452358" w:rsidR="008E77BB" w:rsidRDefault="008E77BB" w:rsidP="008E77BB">
            <w:pPr>
              <w:rPr>
                <w:sz w:val="26"/>
                <w:szCs w:val="26"/>
              </w:rPr>
            </w:pPr>
            <w:r>
              <w:rPr>
                <w:sz w:val="26"/>
                <w:szCs w:val="26"/>
              </w:rPr>
              <w:t>16.</w:t>
            </w:r>
          </w:p>
        </w:tc>
        <w:tc>
          <w:tcPr>
            <w:tcW w:w="1021" w:type="pct"/>
            <w:shd w:val="clear" w:color="auto" w:fill="auto"/>
          </w:tcPr>
          <w:p w14:paraId="6CACCE65" w14:textId="19C6FC3D" w:rsidR="008E77BB" w:rsidRPr="004B032A" w:rsidRDefault="008E77BB" w:rsidP="008E77BB">
            <w:pPr>
              <w:rPr>
                <w:color w:val="000000"/>
              </w:rPr>
            </w:pPr>
            <w:r w:rsidRPr="004B032A">
              <w:rPr>
                <w:color w:val="000000"/>
              </w:rPr>
              <w:t xml:space="preserve">TOYOTA </w:t>
            </w:r>
            <w:r>
              <w:rPr>
                <w:color w:val="000000"/>
              </w:rPr>
              <w:t>FORTUNER</w:t>
            </w:r>
          </w:p>
        </w:tc>
        <w:tc>
          <w:tcPr>
            <w:tcW w:w="860" w:type="pct"/>
          </w:tcPr>
          <w:p w14:paraId="3C76FCCA" w14:textId="73C6150F" w:rsidR="008E77BB" w:rsidRDefault="008E77BB" w:rsidP="008E77BB">
            <w:pPr>
              <w:rPr>
                <w:sz w:val="26"/>
                <w:szCs w:val="26"/>
              </w:rPr>
            </w:pPr>
            <w:r>
              <w:rPr>
                <w:sz w:val="26"/>
                <w:szCs w:val="26"/>
              </w:rPr>
              <w:t>JEEP</w:t>
            </w:r>
          </w:p>
        </w:tc>
        <w:tc>
          <w:tcPr>
            <w:tcW w:w="620" w:type="pct"/>
            <w:shd w:val="clear" w:color="auto" w:fill="auto"/>
          </w:tcPr>
          <w:p w14:paraId="3BCCB437" w14:textId="02E02F1B" w:rsidR="008E77BB" w:rsidRDefault="008E77BB" w:rsidP="008E77BB">
            <w:r>
              <w:t>GR 397E</w:t>
            </w:r>
          </w:p>
        </w:tc>
        <w:tc>
          <w:tcPr>
            <w:tcW w:w="1528" w:type="pct"/>
            <w:shd w:val="clear" w:color="auto" w:fill="auto"/>
          </w:tcPr>
          <w:p w14:paraId="372A6BDC" w14:textId="0810BAE5" w:rsidR="008E77BB" w:rsidRDefault="008E77BB" w:rsidP="008E77BB">
            <w:r>
              <w:rPr>
                <w:sz w:val="26"/>
                <w:szCs w:val="26"/>
              </w:rPr>
              <w:t>AHTKX8FSX00360259</w:t>
            </w:r>
          </w:p>
        </w:tc>
        <w:tc>
          <w:tcPr>
            <w:tcW w:w="619" w:type="pct"/>
            <w:shd w:val="clear" w:color="auto" w:fill="auto"/>
          </w:tcPr>
          <w:p w14:paraId="7178B481" w14:textId="16DB47CF" w:rsidR="008E77BB" w:rsidRDefault="008E77BB" w:rsidP="008E77BB">
            <w:pPr>
              <w:rPr>
                <w:sz w:val="26"/>
                <w:szCs w:val="26"/>
              </w:rPr>
            </w:pPr>
            <w:r>
              <w:rPr>
                <w:sz w:val="26"/>
                <w:szCs w:val="26"/>
              </w:rPr>
              <w:t>2016</w:t>
            </w:r>
          </w:p>
        </w:tc>
      </w:tr>
      <w:tr w:rsidR="008E77BB" w:rsidRPr="004B032A" w14:paraId="5D73B0F5" w14:textId="77777777" w:rsidTr="00414098">
        <w:trPr>
          <w:jc w:val="center"/>
        </w:trPr>
        <w:tc>
          <w:tcPr>
            <w:tcW w:w="352" w:type="pct"/>
            <w:shd w:val="clear" w:color="auto" w:fill="auto"/>
          </w:tcPr>
          <w:p w14:paraId="02558BBC" w14:textId="53932D4C" w:rsidR="008E77BB" w:rsidRDefault="008E77BB" w:rsidP="008E77BB">
            <w:pPr>
              <w:rPr>
                <w:sz w:val="26"/>
                <w:szCs w:val="26"/>
              </w:rPr>
            </w:pPr>
            <w:r>
              <w:rPr>
                <w:sz w:val="26"/>
                <w:szCs w:val="26"/>
              </w:rPr>
              <w:t>17.</w:t>
            </w:r>
          </w:p>
        </w:tc>
        <w:tc>
          <w:tcPr>
            <w:tcW w:w="1021" w:type="pct"/>
            <w:shd w:val="clear" w:color="auto" w:fill="auto"/>
          </w:tcPr>
          <w:p w14:paraId="26DE6811" w14:textId="5ADC450A" w:rsidR="008E77BB" w:rsidRPr="004B032A" w:rsidRDefault="008E77BB" w:rsidP="008E77BB">
            <w:pPr>
              <w:rPr>
                <w:color w:val="000000"/>
              </w:rPr>
            </w:pPr>
            <w:r w:rsidRPr="004B032A">
              <w:rPr>
                <w:color w:val="000000"/>
              </w:rPr>
              <w:t>TOYOTA HILUX</w:t>
            </w:r>
          </w:p>
        </w:tc>
        <w:tc>
          <w:tcPr>
            <w:tcW w:w="860" w:type="pct"/>
          </w:tcPr>
          <w:p w14:paraId="3D4B1391" w14:textId="010C3CA2" w:rsidR="008E77BB" w:rsidRDefault="008E77BB" w:rsidP="008E77BB">
            <w:pPr>
              <w:rPr>
                <w:sz w:val="26"/>
                <w:szCs w:val="26"/>
              </w:rPr>
            </w:pPr>
            <w:r>
              <w:rPr>
                <w:sz w:val="26"/>
                <w:szCs w:val="26"/>
              </w:rPr>
              <w:t>PICK-UP DC</w:t>
            </w:r>
          </w:p>
        </w:tc>
        <w:tc>
          <w:tcPr>
            <w:tcW w:w="620" w:type="pct"/>
            <w:shd w:val="clear" w:color="auto" w:fill="auto"/>
          </w:tcPr>
          <w:p w14:paraId="043A85C9" w14:textId="024EEC09" w:rsidR="008E77BB" w:rsidRDefault="008E77BB" w:rsidP="008E77BB">
            <w:r>
              <w:t>GR 404E</w:t>
            </w:r>
          </w:p>
        </w:tc>
        <w:tc>
          <w:tcPr>
            <w:tcW w:w="1528" w:type="pct"/>
            <w:shd w:val="clear" w:color="auto" w:fill="auto"/>
          </w:tcPr>
          <w:p w14:paraId="542B16E8" w14:textId="3689018F" w:rsidR="008E77BB" w:rsidRDefault="008E77BB" w:rsidP="008E77BB">
            <w:pPr>
              <w:rPr>
                <w:sz w:val="26"/>
                <w:szCs w:val="26"/>
              </w:rPr>
            </w:pPr>
            <w:r>
              <w:rPr>
                <w:sz w:val="26"/>
                <w:szCs w:val="26"/>
              </w:rPr>
              <w:t>AHTFS8CD101400082</w:t>
            </w:r>
          </w:p>
        </w:tc>
        <w:tc>
          <w:tcPr>
            <w:tcW w:w="619" w:type="pct"/>
            <w:shd w:val="clear" w:color="auto" w:fill="auto"/>
          </w:tcPr>
          <w:p w14:paraId="141AA68A" w14:textId="4A1FDAAD" w:rsidR="008E77BB" w:rsidRDefault="008E77BB" w:rsidP="008E77BB">
            <w:pPr>
              <w:rPr>
                <w:sz w:val="26"/>
                <w:szCs w:val="26"/>
              </w:rPr>
            </w:pPr>
            <w:r>
              <w:rPr>
                <w:sz w:val="26"/>
                <w:szCs w:val="26"/>
              </w:rPr>
              <w:t>2016</w:t>
            </w:r>
          </w:p>
        </w:tc>
      </w:tr>
    </w:tbl>
    <w:p w14:paraId="79B43464" w14:textId="77777777" w:rsidR="00696CC9" w:rsidRDefault="00696CC9" w:rsidP="00696CC9">
      <w:pPr>
        <w:pStyle w:val="Outline"/>
        <w:numPr>
          <w:ilvl w:val="0"/>
          <w:numId w:val="0"/>
        </w:numPr>
        <w:spacing w:before="0"/>
        <w:rPr>
          <w:rFonts w:ascii="Bookman Old Style" w:hAnsi="Bookman Old Style"/>
          <w:b/>
          <w:bCs/>
          <w:u w:val="single"/>
          <w:lang w:val="en-US"/>
        </w:rPr>
      </w:pPr>
    </w:p>
    <w:p w14:paraId="5D6718C8" w14:textId="751D2227" w:rsidR="00696CC9" w:rsidRDefault="001447A3" w:rsidP="00696CC9">
      <w:pPr>
        <w:pStyle w:val="Outline"/>
        <w:numPr>
          <w:ilvl w:val="0"/>
          <w:numId w:val="0"/>
        </w:numPr>
        <w:spacing w:before="0"/>
        <w:rPr>
          <w:rFonts w:ascii="Bookman Old Style" w:hAnsi="Bookman Old Style"/>
          <w:lang w:val="en-US"/>
        </w:rPr>
      </w:pPr>
      <w:r w:rsidRPr="00696CC9">
        <w:rPr>
          <w:rFonts w:ascii="Bookman Old Style" w:hAnsi="Bookman Old Style"/>
          <w:b/>
          <w:bCs/>
          <w:u w:val="single"/>
          <w:lang w:val="en-US"/>
        </w:rPr>
        <w:t>Note:</w:t>
      </w:r>
      <w:r w:rsidRPr="00696CC9">
        <w:rPr>
          <w:rFonts w:ascii="Bookman Old Style" w:hAnsi="Bookman Old Style"/>
          <w:lang w:val="en-US"/>
        </w:rPr>
        <w:t xml:space="preserve"> </w:t>
      </w:r>
      <w:r w:rsidR="00696CC9" w:rsidRPr="00696CC9">
        <w:rPr>
          <w:rFonts w:ascii="Bookman Old Style" w:hAnsi="Bookman Old Style"/>
          <w:lang w:val="en-US"/>
        </w:rPr>
        <w:t>T</w:t>
      </w:r>
      <w:r w:rsidRPr="00696CC9">
        <w:rPr>
          <w:rFonts w:ascii="Bookman Old Style" w:hAnsi="Bookman Old Style"/>
          <w:lang w:val="en-US"/>
        </w:rPr>
        <w:t>he list of vehicles aren’t limited to the above stated</w:t>
      </w:r>
      <w:r w:rsidR="00696CC9" w:rsidRPr="00696CC9">
        <w:rPr>
          <w:rFonts w:ascii="Bookman Old Style" w:hAnsi="Bookman Old Style"/>
          <w:lang w:val="en-US"/>
        </w:rPr>
        <w:t xml:space="preserve">, NESA can add </w:t>
      </w:r>
      <w:r w:rsidR="00696CC9">
        <w:rPr>
          <w:rFonts w:ascii="Bookman Old Style" w:hAnsi="Bookman Old Style"/>
          <w:lang w:val="en-US"/>
        </w:rPr>
        <w:t xml:space="preserve">   </w:t>
      </w:r>
    </w:p>
    <w:p w14:paraId="43BE7A52" w14:textId="48BFD3DE" w:rsidR="00522C17" w:rsidRDefault="00696CC9" w:rsidP="00696CC9">
      <w:pPr>
        <w:pStyle w:val="Outline"/>
        <w:numPr>
          <w:ilvl w:val="0"/>
          <w:numId w:val="0"/>
        </w:numPr>
        <w:spacing w:before="0"/>
        <w:rPr>
          <w:rFonts w:ascii="Bookman Old Style" w:hAnsi="Bookman Old Style"/>
          <w:lang w:val="en-US"/>
        </w:rPr>
      </w:pPr>
      <w:r>
        <w:rPr>
          <w:rFonts w:ascii="Bookman Old Style" w:hAnsi="Bookman Old Style"/>
          <w:lang w:val="en-US"/>
        </w:rPr>
        <w:t xml:space="preserve">           </w:t>
      </w:r>
      <w:r w:rsidRPr="00696CC9">
        <w:rPr>
          <w:rFonts w:ascii="Bookman Old Style" w:hAnsi="Bookman Old Style"/>
          <w:lang w:val="en-US"/>
        </w:rPr>
        <w:t xml:space="preserve">any </w:t>
      </w:r>
      <w:r w:rsidR="00297140">
        <w:rPr>
          <w:rFonts w:ascii="Bookman Old Style" w:hAnsi="Bookman Old Style"/>
          <w:lang w:val="en-US"/>
        </w:rPr>
        <w:t xml:space="preserve">other </w:t>
      </w:r>
      <w:r w:rsidRPr="00696CC9">
        <w:rPr>
          <w:rFonts w:ascii="Bookman Old Style" w:hAnsi="Bookman Old Style"/>
          <w:lang w:val="en-US"/>
        </w:rPr>
        <w:t>vehicles.</w:t>
      </w:r>
    </w:p>
    <w:p w14:paraId="4F06D732" w14:textId="547A8702" w:rsidR="00726108" w:rsidRDefault="00726108" w:rsidP="00696CC9">
      <w:pPr>
        <w:pStyle w:val="Outline"/>
        <w:numPr>
          <w:ilvl w:val="0"/>
          <w:numId w:val="0"/>
        </w:numPr>
        <w:spacing w:before="0"/>
        <w:rPr>
          <w:rFonts w:ascii="Bookman Old Style" w:hAnsi="Bookman Old Style"/>
          <w:lang w:val="en-US"/>
        </w:rPr>
      </w:pPr>
    </w:p>
    <w:p w14:paraId="5D08D99E" w14:textId="1BB5E8BA" w:rsidR="00726108" w:rsidRDefault="00726108" w:rsidP="00696CC9">
      <w:pPr>
        <w:pStyle w:val="Outline"/>
        <w:numPr>
          <w:ilvl w:val="0"/>
          <w:numId w:val="0"/>
        </w:numPr>
        <w:spacing w:before="0"/>
        <w:rPr>
          <w:rFonts w:ascii="Bookman Old Style" w:hAnsi="Bookman Old Style"/>
          <w:lang w:val="en-US"/>
        </w:rPr>
      </w:pPr>
    </w:p>
    <w:p w14:paraId="2CADDBDF" w14:textId="24D8CB9C" w:rsidR="00297140" w:rsidRDefault="00297140" w:rsidP="00696CC9">
      <w:pPr>
        <w:pStyle w:val="Outline"/>
        <w:numPr>
          <w:ilvl w:val="0"/>
          <w:numId w:val="0"/>
        </w:numPr>
        <w:spacing w:before="0"/>
        <w:rPr>
          <w:rFonts w:ascii="Bookman Old Style" w:hAnsi="Bookman Old Style"/>
          <w:lang w:val="en-US"/>
        </w:rPr>
      </w:pPr>
    </w:p>
    <w:p w14:paraId="2C07F218" w14:textId="47DF5511" w:rsidR="00297140" w:rsidRDefault="00297140" w:rsidP="00696CC9">
      <w:pPr>
        <w:pStyle w:val="Outline"/>
        <w:numPr>
          <w:ilvl w:val="0"/>
          <w:numId w:val="0"/>
        </w:numPr>
        <w:spacing w:before="0"/>
        <w:rPr>
          <w:rFonts w:ascii="Bookman Old Style" w:hAnsi="Bookman Old Style"/>
          <w:lang w:val="en-US"/>
        </w:rPr>
      </w:pPr>
    </w:p>
    <w:p w14:paraId="5DCF388D" w14:textId="71B96F15" w:rsidR="00297140" w:rsidRDefault="00297140" w:rsidP="00696CC9">
      <w:pPr>
        <w:pStyle w:val="Outline"/>
        <w:numPr>
          <w:ilvl w:val="0"/>
          <w:numId w:val="0"/>
        </w:numPr>
        <w:spacing w:before="0"/>
        <w:rPr>
          <w:rFonts w:ascii="Bookman Old Style" w:hAnsi="Bookman Old Style"/>
          <w:lang w:val="en-US"/>
        </w:rPr>
      </w:pPr>
    </w:p>
    <w:p w14:paraId="71E76E1D" w14:textId="77777777" w:rsidR="00297140" w:rsidRPr="00696CC9" w:rsidRDefault="00297140" w:rsidP="00696CC9">
      <w:pPr>
        <w:pStyle w:val="Outline"/>
        <w:numPr>
          <w:ilvl w:val="0"/>
          <w:numId w:val="0"/>
        </w:numPr>
        <w:spacing w:before="0"/>
        <w:rPr>
          <w:rFonts w:ascii="Bookman Old Style" w:hAnsi="Bookman Old Style"/>
          <w:lang w:val="en-US"/>
        </w:rPr>
      </w:pPr>
    </w:p>
    <w:p w14:paraId="7D6769F0" w14:textId="77777777" w:rsidR="00817763" w:rsidRPr="00817763" w:rsidRDefault="00FF61F7" w:rsidP="00817763">
      <w:pPr>
        <w:pStyle w:val="Outline"/>
        <w:numPr>
          <w:ilvl w:val="0"/>
          <w:numId w:val="0"/>
        </w:numPr>
      </w:pPr>
      <w:r>
        <w:t>D.</w:t>
      </w:r>
      <w:r w:rsidR="00817763" w:rsidRPr="00591944">
        <w:rPr>
          <w:b/>
        </w:rPr>
        <w:t>SPARES PARTS OF NESA VEHICLES</w:t>
      </w:r>
    </w:p>
    <w:p w14:paraId="03580757" w14:textId="77777777" w:rsidR="00D064D6" w:rsidRDefault="00D064D6" w:rsidP="00D064D6">
      <w:pPr>
        <w:pStyle w:val="Outline"/>
        <w:numPr>
          <w:ilvl w:val="0"/>
          <w:numId w:val="0"/>
        </w:numPr>
      </w:pPr>
    </w:p>
    <w:tbl>
      <w:tblPr>
        <w:tblW w:w="9522" w:type="dxa"/>
        <w:tblInd w:w="108" w:type="dxa"/>
        <w:tblLook w:val="04A0" w:firstRow="1" w:lastRow="0" w:firstColumn="1" w:lastColumn="0" w:noHBand="0" w:noVBand="1"/>
      </w:tblPr>
      <w:tblGrid>
        <w:gridCol w:w="947"/>
        <w:gridCol w:w="6104"/>
        <w:gridCol w:w="1109"/>
        <w:gridCol w:w="1362"/>
      </w:tblGrid>
      <w:tr w:rsidR="007379A4" w:rsidRPr="008C0367" w14:paraId="180A1036" w14:textId="77777777" w:rsidTr="007379A4">
        <w:trPr>
          <w:trHeight w:val="290"/>
        </w:trPr>
        <w:tc>
          <w:tcPr>
            <w:tcW w:w="947" w:type="dxa"/>
            <w:tcBorders>
              <w:top w:val="nil"/>
              <w:left w:val="nil"/>
              <w:bottom w:val="nil"/>
              <w:right w:val="nil"/>
            </w:tcBorders>
            <w:noWrap/>
            <w:vAlign w:val="bottom"/>
            <w:hideMark/>
          </w:tcPr>
          <w:p w14:paraId="0BCBA6E8" w14:textId="77777777" w:rsidR="007379A4" w:rsidRPr="008C0367" w:rsidRDefault="007379A4" w:rsidP="007379A4">
            <w:pPr>
              <w:rPr>
                <w:rFonts w:ascii="Times New Roman" w:eastAsia="Times New Roman" w:hAnsi="Times New Roman" w:cs="Times New Roman"/>
              </w:rPr>
            </w:pPr>
          </w:p>
        </w:tc>
        <w:tc>
          <w:tcPr>
            <w:tcW w:w="6104" w:type="dxa"/>
            <w:tcBorders>
              <w:top w:val="nil"/>
              <w:left w:val="nil"/>
              <w:bottom w:val="nil"/>
              <w:right w:val="nil"/>
            </w:tcBorders>
            <w:noWrap/>
            <w:vAlign w:val="bottom"/>
            <w:hideMark/>
          </w:tcPr>
          <w:p w14:paraId="1ECED472" w14:textId="2EF1E5D1" w:rsidR="007379A4" w:rsidRPr="008C0367" w:rsidRDefault="007379A4" w:rsidP="007379A4">
            <w:pPr>
              <w:rPr>
                <w:rFonts w:ascii="Arial" w:eastAsia="Times New Roman" w:hAnsi="Arial" w:cs="Arial"/>
                <w:b/>
                <w:bCs/>
                <w:color w:val="000000"/>
                <w:sz w:val="22"/>
                <w:szCs w:val="22"/>
              </w:rPr>
            </w:pPr>
          </w:p>
        </w:tc>
        <w:tc>
          <w:tcPr>
            <w:tcW w:w="1109" w:type="dxa"/>
            <w:tcBorders>
              <w:top w:val="nil"/>
              <w:left w:val="nil"/>
              <w:bottom w:val="nil"/>
              <w:right w:val="nil"/>
            </w:tcBorders>
            <w:noWrap/>
            <w:vAlign w:val="bottom"/>
            <w:hideMark/>
          </w:tcPr>
          <w:p w14:paraId="7FB8DBCC" w14:textId="77777777" w:rsidR="007379A4" w:rsidRPr="008C0367" w:rsidRDefault="007379A4" w:rsidP="007379A4">
            <w:pPr>
              <w:rPr>
                <w:rFonts w:ascii="Arial" w:eastAsia="Times New Roman" w:hAnsi="Arial" w:cs="Arial"/>
                <w:b/>
                <w:bCs/>
                <w:color w:val="000000"/>
                <w:sz w:val="22"/>
                <w:szCs w:val="22"/>
              </w:rPr>
            </w:pPr>
          </w:p>
        </w:tc>
        <w:tc>
          <w:tcPr>
            <w:tcW w:w="1362" w:type="dxa"/>
            <w:tcBorders>
              <w:top w:val="nil"/>
              <w:left w:val="nil"/>
              <w:bottom w:val="nil"/>
              <w:right w:val="nil"/>
            </w:tcBorders>
            <w:noWrap/>
            <w:vAlign w:val="bottom"/>
            <w:hideMark/>
          </w:tcPr>
          <w:p w14:paraId="71D51EC3" w14:textId="77777777" w:rsidR="007379A4" w:rsidRPr="008C0367" w:rsidRDefault="007379A4" w:rsidP="007379A4">
            <w:pPr>
              <w:rPr>
                <w:rFonts w:ascii="Times New Roman" w:eastAsia="Times New Roman" w:hAnsi="Times New Roman" w:cs="Times New Roman"/>
                <w:sz w:val="20"/>
                <w:szCs w:val="20"/>
              </w:rPr>
            </w:pPr>
          </w:p>
        </w:tc>
      </w:tr>
      <w:tr w:rsidR="007379A4" w:rsidRPr="008C0367" w14:paraId="7989DE14" w14:textId="77777777" w:rsidTr="007379A4">
        <w:trPr>
          <w:gridAfter w:val="1"/>
          <w:wAfter w:w="1362" w:type="dxa"/>
          <w:trHeight w:val="290"/>
        </w:trPr>
        <w:tc>
          <w:tcPr>
            <w:tcW w:w="947" w:type="dxa"/>
            <w:tcBorders>
              <w:top w:val="single" w:sz="4" w:space="0" w:color="auto"/>
              <w:left w:val="single" w:sz="4" w:space="0" w:color="auto"/>
              <w:bottom w:val="single" w:sz="4" w:space="0" w:color="auto"/>
              <w:right w:val="single" w:sz="4" w:space="0" w:color="auto"/>
            </w:tcBorders>
            <w:noWrap/>
            <w:vAlign w:val="bottom"/>
            <w:hideMark/>
          </w:tcPr>
          <w:p w14:paraId="551C94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SN</w:t>
            </w:r>
          </w:p>
        </w:tc>
        <w:tc>
          <w:tcPr>
            <w:tcW w:w="6104" w:type="dxa"/>
            <w:tcBorders>
              <w:top w:val="single" w:sz="4" w:space="0" w:color="auto"/>
              <w:left w:val="nil"/>
              <w:bottom w:val="single" w:sz="4" w:space="0" w:color="auto"/>
              <w:right w:val="single" w:sz="4" w:space="0" w:color="auto"/>
            </w:tcBorders>
            <w:noWrap/>
            <w:vAlign w:val="bottom"/>
            <w:hideMark/>
          </w:tcPr>
          <w:p w14:paraId="44740508" w14:textId="77777777" w:rsidR="007379A4" w:rsidRPr="008C0367" w:rsidRDefault="007379A4" w:rsidP="007379A4">
            <w:pPr>
              <w:rPr>
                <w:rFonts w:ascii="Arial" w:eastAsia="Times New Roman" w:hAnsi="Arial" w:cs="Arial"/>
                <w:b/>
                <w:bCs/>
                <w:color w:val="000000"/>
                <w:sz w:val="22"/>
                <w:szCs w:val="22"/>
              </w:rPr>
            </w:pPr>
            <w:r w:rsidRPr="008C0367">
              <w:rPr>
                <w:rFonts w:ascii="Arial" w:eastAsia="Times New Roman" w:hAnsi="Arial" w:cs="Arial"/>
                <w:b/>
                <w:bCs/>
                <w:color w:val="000000"/>
                <w:sz w:val="22"/>
                <w:szCs w:val="22"/>
              </w:rPr>
              <w:t xml:space="preserve">Description </w:t>
            </w:r>
          </w:p>
        </w:tc>
        <w:tc>
          <w:tcPr>
            <w:tcW w:w="1109" w:type="dxa"/>
            <w:tcBorders>
              <w:top w:val="single" w:sz="4" w:space="0" w:color="auto"/>
              <w:left w:val="nil"/>
              <w:bottom w:val="single" w:sz="4" w:space="0" w:color="auto"/>
              <w:right w:val="single" w:sz="4" w:space="0" w:color="auto"/>
            </w:tcBorders>
            <w:noWrap/>
            <w:vAlign w:val="bottom"/>
            <w:hideMark/>
          </w:tcPr>
          <w:p w14:paraId="31F1D08F" w14:textId="77777777" w:rsidR="007379A4" w:rsidRPr="008C0367" w:rsidRDefault="007379A4" w:rsidP="007379A4">
            <w:pPr>
              <w:rPr>
                <w:rFonts w:ascii="Arial" w:eastAsia="Times New Roman" w:hAnsi="Arial" w:cs="Arial"/>
                <w:b/>
                <w:bCs/>
                <w:color w:val="000000"/>
                <w:sz w:val="22"/>
                <w:szCs w:val="22"/>
              </w:rPr>
            </w:pPr>
            <w:r w:rsidRPr="008C0367">
              <w:rPr>
                <w:rFonts w:ascii="Arial" w:eastAsia="Times New Roman" w:hAnsi="Arial" w:cs="Arial"/>
                <w:b/>
                <w:bCs/>
                <w:color w:val="000000"/>
                <w:sz w:val="22"/>
                <w:szCs w:val="22"/>
              </w:rPr>
              <w:t xml:space="preserve">Quantity </w:t>
            </w:r>
          </w:p>
        </w:tc>
      </w:tr>
      <w:tr w:rsidR="007379A4" w:rsidRPr="008C0367" w14:paraId="71EE6C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19A4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w:t>
            </w:r>
          </w:p>
        </w:tc>
        <w:tc>
          <w:tcPr>
            <w:tcW w:w="6104" w:type="dxa"/>
            <w:tcBorders>
              <w:top w:val="nil"/>
              <w:left w:val="nil"/>
              <w:bottom w:val="single" w:sz="4" w:space="0" w:color="auto"/>
              <w:right w:val="single" w:sz="4" w:space="0" w:color="auto"/>
            </w:tcBorders>
            <w:noWrap/>
            <w:vAlign w:val="bottom"/>
            <w:hideMark/>
          </w:tcPr>
          <w:p w14:paraId="27CE1F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moteur /Toyota Hilux Vigo</w:t>
            </w:r>
          </w:p>
        </w:tc>
        <w:tc>
          <w:tcPr>
            <w:tcW w:w="1109" w:type="dxa"/>
            <w:tcBorders>
              <w:top w:val="nil"/>
              <w:left w:val="nil"/>
              <w:bottom w:val="single" w:sz="4" w:space="0" w:color="auto"/>
              <w:right w:val="single" w:sz="4" w:space="0" w:color="auto"/>
            </w:tcBorders>
            <w:noWrap/>
            <w:vAlign w:val="bottom"/>
            <w:hideMark/>
          </w:tcPr>
          <w:p w14:paraId="29A283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E5E7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C965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w:t>
            </w:r>
          </w:p>
        </w:tc>
        <w:tc>
          <w:tcPr>
            <w:tcW w:w="6104" w:type="dxa"/>
            <w:tcBorders>
              <w:top w:val="nil"/>
              <w:left w:val="nil"/>
              <w:bottom w:val="single" w:sz="4" w:space="0" w:color="auto"/>
              <w:right w:val="single" w:sz="4" w:space="0" w:color="auto"/>
            </w:tcBorders>
            <w:noWrap/>
            <w:vAlign w:val="bottom"/>
            <w:hideMark/>
          </w:tcPr>
          <w:p w14:paraId="63396F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frein /Toyota Hilux Vigo</w:t>
            </w:r>
          </w:p>
        </w:tc>
        <w:tc>
          <w:tcPr>
            <w:tcW w:w="1109" w:type="dxa"/>
            <w:tcBorders>
              <w:top w:val="nil"/>
              <w:left w:val="nil"/>
              <w:bottom w:val="single" w:sz="4" w:space="0" w:color="auto"/>
              <w:right w:val="single" w:sz="4" w:space="0" w:color="auto"/>
            </w:tcBorders>
            <w:noWrap/>
            <w:vAlign w:val="bottom"/>
            <w:hideMark/>
          </w:tcPr>
          <w:p w14:paraId="2D7139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7465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E515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w:t>
            </w:r>
          </w:p>
        </w:tc>
        <w:tc>
          <w:tcPr>
            <w:tcW w:w="6104" w:type="dxa"/>
            <w:tcBorders>
              <w:top w:val="nil"/>
              <w:left w:val="nil"/>
              <w:bottom w:val="single" w:sz="4" w:space="0" w:color="auto"/>
              <w:right w:val="single" w:sz="4" w:space="0" w:color="auto"/>
            </w:tcBorders>
            <w:noWrap/>
            <w:vAlign w:val="bottom"/>
            <w:hideMark/>
          </w:tcPr>
          <w:p w14:paraId="35712A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Graisse /Toyota Hilux Vigo</w:t>
            </w:r>
          </w:p>
        </w:tc>
        <w:tc>
          <w:tcPr>
            <w:tcW w:w="1109" w:type="dxa"/>
            <w:tcBorders>
              <w:top w:val="nil"/>
              <w:left w:val="nil"/>
              <w:bottom w:val="single" w:sz="4" w:space="0" w:color="auto"/>
              <w:right w:val="single" w:sz="4" w:space="0" w:color="auto"/>
            </w:tcBorders>
            <w:noWrap/>
            <w:vAlign w:val="bottom"/>
            <w:hideMark/>
          </w:tcPr>
          <w:p w14:paraId="51695D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3A44C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7703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w:t>
            </w:r>
          </w:p>
        </w:tc>
        <w:tc>
          <w:tcPr>
            <w:tcW w:w="6104" w:type="dxa"/>
            <w:tcBorders>
              <w:top w:val="nil"/>
              <w:left w:val="nil"/>
              <w:bottom w:val="single" w:sz="4" w:space="0" w:color="auto"/>
              <w:right w:val="single" w:sz="4" w:space="0" w:color="auto"/>
            </w:tcBorders>
            <w:noWrap/>
            <w:vAlign w:val="bottom"/>
            <w:hideMark/>
          </w:tcPr>
          <w:p w14:paraId="47BBD3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Eau distilée /Toyota Hilux Vigo</w:t>
            </w:r>
          </w:p>
        </w:tc>
        <w:tc>
          <w:tcPr>
            <w:tcW w:w="1109" w:type="dxa"/>
            <w:tcBorders>
              <w:top w:val="nil"/>
              <w:left w:val="nil"/>
              <w:bottom w:val="single" w:sz="4" w:space="0" w:color="auto"/>
              <w:right w:val="single" w:sz="4" w:space="0" w:color="auto"/>
            </w:tcBorders>
            <w:noWrap/>
            <w:vAlign w:val="bottom"/>
            <w:hideMark/>
          </w:tcPr>
          <w:p w14:paraId="0BAAB2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2EB20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297B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c>
          <w:tcPr>
            <w:tcW w:w="6104" w:type="dxa"/>
            <w:tcBorders>
              <w:top w:val="nil"/>
              <w:left w:val="nil"/>
              <w:bottom w:val="single" w:sz="4" w:space="0" w:color="auto"/>
              <w:right w:val="single" w:sz="4" w:space="0" w:color="auto"/>
            </w:tcBorders>
            <w:noWrap/>
            <w:vAlign w:val="bottom"/>
            <w:hideMark/>
          </w:tcPr>
          <w:p w14:paraId="0F6325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huile /Toyota Hilux Vigo</w:t>
            </w:r>
          </w:p>
        </w:tc>
        <w:tc>
          <w:tcPr>
            <w:tcW w:w="1109" w:type="dxa"/>
            <w:tcBorders>
              <w:top w:val="nil"/>
              <w:left w:val="nil"/>
              <w:bottom w:val="single" w:sz="4" w:space="0" w:color="auto"/>
              <w:right w:val="single" w:sz="4" w:space="0" w:color="auto"/>
            </w:tcBorders>
            <w:noWrap/>
            <w:vAlign w:val="bottom"/>
            <w:hideMark/>
          </w:tcPr>
          <w:p w14:paraId="699410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2311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41F3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w:t>
            </w:r>
          </w:p>
        </w:tc>
        <w:tc>
          <w:tcPr>
            <w:tcW w:w="6104" w:type="dxa"/>
            <w:tcBorders>
              <w:top w:val="nil"/>
              <w:left w:val="nil"/>
              <w:bottom w:val="single" w:sz="4" w:space="0" w:color="auto"/>
              <w:right w:val="single" w:sz="4" w:space="0" w:color="auto"/>
            </w:tcBorders>
            <w:noWrap/>
            <w:vAlign w:val="bottom"/>
            <w:hideMark/>
          </w:tcPr>
          <w:p w14:paraId="7A226A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mazout /Toyota Hilux Vigo</w:t>
            </w:r>
          </w:p>
        </w:tc>
        <w:tc>
          <w:tcPr>
            <w:tcW w:w="1109" w:type="dxa"/>
            <w:tcBorders>
              <w:top w:val="nil"/>
              <w:left w:val="nil"/>
              <w:bottom w:val="single" w:sz="4" w:space="0" w:color="auto"/>
              <w:right w:val="single" w:sz="4" w:space="0" w:color="auto"/>
            </w:tcBorders>
            <w:noWrap/>
            <w:vAlign w:val="bottom"/>
            <w:hideMark/>
          </w:tcPr>
          <w:p w14:paraId="155B20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C9D50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6B5E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w:t>
            </w:r>
          </w:p>
        </w:tc>
        <w:tc>
          <w:tcPr>
            <w:tcW w:w="6104" w:type="dxa"/>
            <w:tcBorders>
              <w:top w:val="nil"/>
              <w:left w:val="nil"/>
              <w:bottom w:val="single" w:sz="4" w:space="0" w:color="auto"/>
              <w:right w:val="single" w:sz="4" w:space="0" w:color="auto"/>
            </w:tcBorders>
            <w:noWrap/>
            <w:vAlign w:val="bottom"/>
            <w:hideMark/>
          </w:tcPr>
          <w:p w14:paraId="7A1A86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/Toyota Hilux Vigo</w:t>
            </w:r>
          </w:p>
        </w:tc>
        <w:tc>
          <w:tcPr>
            <w:tcW w:w="1109" w:type="dxa"/>
            <w:tcBorders>
              <w:top w:val="nil"/>
              <w:left w:val="nil"/>
              <w:bottom w:val="single" w:sz="4" w:space="0" w:color="auto"/>
              <w:right w:val="single" w:sz="4" w:space="0" w:color="auto"/>
            </w:tcBorders>
            <w:noWrap/>
            <w:vAlign w:val="bottom"/>
            <w:hideMark/>
          </w:tcPr>
          <w:p w14:paraId="669C58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0A246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2F78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c>
          <w:tcPr>
            <w:tcW w:w="6104" w:type="dxa"/>
            <w:tcBorders>
              <w:top w:val="nil"/>
              <w:left w:val="nil"/>
              <w:bottom w:val="single" w:sz="4" w:space="0" w:color="auto"/>
              <w:right w:val="single" w:sz="4" w:space="0" w:color="auto"/>
            </w:tcBorders>
            <w:noWrap/>
            <w:vAlign w:val="bottom"/>
            <w:hideMark/>
          </w:tcPr>
          <w:p w14:paraId="0A3DA3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ABS</w:t>
            </w:r>
          </w:p>
        </w:tc>
        <w:tc>
          <w:tcPr>
            <w:tcW w:w="1109" w:type="dxa"/>
            <w:tcBorders>
              <w:top w:val="nil"/>
              <w:left w:val="nil"/>
              <w:bottom w:val="single" w:sz="4" w:space="0" w:color="auto"/>
              <w:right w:val="single" w:sz="4" w:space="0" w:color="auto"/>
            </w:tcBorders>
            <w:noWrap/>
            <w:vAlign w:val="bottom"/>
            <w:hideMark/>
          </w:tcPr>
          <w:p w14:paraId="79C6F1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36D2C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815D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w:t>
            </w:r>
          </w:p>
        </w:tc>
        <w:tc>
          <w:tcPr>
            <w:tcW w:w="6104" w:type="dxa"/>
            <w:tcBorders>
              <w:top w:val="nil"/>
              <w:left w:val="nil"/>
              <w:bottom w:val="single" w:sz="4" w:space="0" w:color="auto"/>
              <w:right w:val="single" w:sz="4" w:space="0" w:color="auto"/>
            </w:tcBorders>
            <w:noWrap/>
            <w:vAlign w:val="bottom"/>
            <w:hideMark/>
          </w:tcPr>
          <w:p w14:paraId="49F9C1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droit /Toyota Hilux Vigo</w:t>
            </w:r>
          </w:p>
        </w:tc>
        <w:tc>
          <w:tcPr>
            <w:tcW w:w="1109" w:type="dxa"/>
            <w:tcBorders>
              <w:top w:val="nil"/>
              <w:left w:val="nil"/>
              <w:bottom w:val="single" w:sz="4" w:space="0" w:color="auto"/>
              <w:right w:val="single" w:sz="4" w:space="0" w:color="auto"/>
            </w:tcBorders>
            <w:noWrap/>
            <w:vAlign w:val="bottom"/>
            <w:hideMark/>
          </w:tcPr>
          <w:p w14:paraId="0D6EB4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0BEBF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4456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c>
          <w:tcPr>
            <w:tcW w:w="6104" w:type="dxa"/>
            <w:tcBorders>
              <w:top w:val="nil"/>
              <w:left w:val="nil"/>
              <w:bottom w:val="single" w:sz="4" w:space="0" w:color="auto"/>
              <w:right w:val="single" w:sz="4" w:space="0" w:color="auto"/>
            </w:tcBorders>
            <w:noWrap/>
            <w:vAlign w:val="bottom"/>
            <w:hideMark/>
          </w:tcPr>
          <w:p w14:paraId="3EC0B1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gauche /Toyota Hilux Vigo</w:t>
            </w:r>
          </w:p>
        </w:tc>
        <w:tc>
          <w:tcPr>
            <w:tcW w:w="1109" w:type="dxa"/>
            <w:tcBorders>
              <w:top w:val="nil"/>
              <w:left w:val="nil"/>
              <w:bottom w:val="single" w:sz="4" w:space="0" w:color="auto"/>
              <w:right w:val="single" w:sz="4" w:space="0" w:color="auto"/>
            </w:tcBorders>
            <w:noWrap/>
            <w:vAlign w:val="bottom"/>
            <w:hideMark/>
          </w:tcPr>
          <w:p w14:paraId="015928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9BCF1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BE21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w:t>
            </w:r>
          </w:p>
        </w:tc>
        <w:tc>
          <w:tcPr>
            <w:tcW w:w="6104" w:type="dxa"/>
            <w:tcBorders>
              <w:top w:val="nil"/>
              <w:left w:val="nil"/>
              <w:bottom w:val="single" w:sz="4" w:space="0" w:color="auto"/>
              <w:right w:val="single" w:sz="4" w:space="0" w:color="auto"/>
            </w:tcBorders>
            <w:noWrap/>
            <w:vAlign w:val="bottom"/>
            <w:hideMark/>
          </w:tcPr>
          <w:p w14:paraId="591CCE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Air bag /Toyota Hilux Vigo</w:t>
            </w:r>
          </w:p>
        </w:tc>
        <w:tc>
          <w:tcPr>
            <w:tcW w:w="1109" w:type="dxa"/>
            <w:tcBorders>
              <w:top w:val="nil"/>
              <w:left w:val="nil"/>
              <w:bottom w:val="single" w:sz="4" w:space="0" w:color="auto"/>
              <w:right w:val="single" w:sz="4" w:space="0" w:color="auto"/>
            </w:tcBorders>
            <w:noWrap/>
            <w:vAlign w:val="bottom"/>
            <w:hideMark/>
          </w:tcPr>
          <w:p w14:paraId="412A89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3AFE58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9286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c>
          <w:tcPr>
            <w:tcW w:w="6104" w:type="dxa"/>
            <w:tcBorders>
              <w:top w:val="nil"/>
              <w:left w:val="nil"/>
              <w:bottom w:val="single" w:sz="4" w:space="0" w:color="auto"/>
              <w:right w:val="single" w:sz="4" w:space="0" w:color="auto"/>
            </w:tcBorders>
            <w:noWrap/>
            <w:vAlign w:val="bottom"/>
            <w:hideMark/>
          </w:tcPr>
          <w:p w14:paraId="70322D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Alternateur /Toyota Hilux Vigo</w:t>
            </w:r>
          </w:p>
        </w:tc>
        <w:tc>
          <w:tcPr>
            <w:tcW w:w="1109" w:type="dxa"/>
            <w:tcBorders>
              <w:top w:val="nil"/>
              <w:left w:val="nil"/>
              <w:bottom w:val="single" w:sz="4" w:space="0" w:color="auto"/>
              <w:right w:val="single" w:sz="4" w:space="0" w:color="auto"/>
            </w:tcBorders>
            <w:noWrap/>
            <w:vAlign w:val="bottom"/>
            <w:hideMark/>
          </w:tcPr>
          <w:p w14:paraId="50181B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402AF2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992C1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w:t>
            </w:r>
          </w:p>
        </w:tc>
        <w:tc>
          <w:tcPr>
            <w:tcW w:w="6104" w:type="dxa"/>
            <w:tcBorders>
              <w:top w:val="nil"/>
              <w:left w:val="nil"/>
              <w:bottom w:val="single" w:sz="4" w:space="0" w:color="auto"/>
              <w:right w:val="single" w:sz="4" w:space="0" w:color="auto"/>
            </w:tcBorders>
            <w:noWrap/>
            <w:vAlign w:val="bottom"/>
            <w:hideMark/>
          </w:tcPr>
          <w:p w14:paraId="713E22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arrière /Toyota Hilux Vigo</w:t>
            </w:r>
          </w:p>
        </w:tc>
        <w:tc>
          <w:tcPr>
            <w:tcW w:w="1109" w:type="dxa"/>
            <w:tcBorders>
              <w:top w:val="nil"/>
              <w:left w:val="nil"/>
              <w:bottom w:val="single" w:sz="4" w:space="0" w:color="auto"/>
              <w:right w:val="single" w:sz="4" w:space="0" w:color="auto"/>
            </w:tcBorders>
            <w:noWrap/>
            <w:vAlign w:val="bottom"/>
            <w:hideMark/>
          </w:tcPr>
          <w:p w14:paraId="77B15F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1CFBA0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A0F3B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w:t>
            </w:r>
          </w:p>
        </w:tc>
        <w:tc>
          <w:tcPr>
            <w:tcW w:w="6104" w:type="dxa"/>
            <w:tcBorders>
              <w:top w:val="nil"/>
              <w:left w:val="nil"/>
              <w:bottom w:val="single" w:sz="4" w:space="0" w:color="auto"/>
              <w:right w:val="single" w:sz="4" w:space="0" w:color="auto"/>
            </w:tcBorders>
            <w:noWrap/>
            <w:vAlign w:val="bottom"/>
            <w:hideMark/>
          </w:tcPr>
          <w:p w14:paraId="1BB184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avant /Toyota Hilux Vigo</w:t>
            </w:r>
          </w:p>
        </w:tc>
        <w:tc>
          <w:tcPr>
            <w:tcW w:w="1109" w:type="dxa"/>
            <w:tcBorders>
              <w:top w:val="nil"/>
              <w:left w:val="nil"/>
              <w:bottom w:val="single" w:sz="4" w:space="0" w:color="auto"/>
              <w:right w:val="single" w:sz="4" w:space="0" w:color="auto"/>
            </w:tcBorders>
            <w:noWrap/>
            <w:vAlign w:val="bottom"/>
            <w:hideMark/>
          </w:tcPr>
          <w:p w14:paraId="042A5E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C37D4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5535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c>
          <w:tcPr>
            <w:tcW w:w="6104" w:type="dxa"/>
            <w:tcBorders>
              <w:top w:val="nil"/>
              <w:left w:val="nil"/>
              <w:bottom w:val="single" w:sz="4" w:space="0" w:color="auto"/>
              <w:right w:val="single" w:sz="4" w:space="0" w:color="auto"/>
            </w:tcBorders>
            <w:noWrap/>
            <w:vAlign w:val="bottom"/>
            <w:hideMark/>
          </w:tcPr>
          <w:p w14:paraId="6BE456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à Iode /Toyota Hilux Vigo</w:t>
            </w:r>
          </w:p>
        </w:tc>
        <w:tc>
          <w:tcPr>
            <w:tcW w:w="1109" w:type="dxa"/>
            <w:tcBorders>
              <w:top w:val="nil"/>
              <w:left w:val="nil"/>
              <w:bottom w:val="single" w:sz="4" w:space="0" w:color="auto"/>
              <w:right w:val="single" w:sz="4" w:space="0" w:color="auto"/>
            </w:tcBorders>
            <w:noWrap/>
            <w:vAlign w:val="bottom"/>
            <w:hideMark/>
          </w:tcPr>
          <w:p w14:paraId="31E7D2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EF91B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D285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c>
          <w:tcPr>
            <w:tcW w:w="6104" w:type="dxa"/>
            <w:tcBorders>
              <w:top w:val="nil"/>
              <w:left w:val="nil"/>
              <w:bottom w:val="single" w:sz="4" w:space="0" w:color="auto"/>
              <w:right w:val="single" w:sz="4" w:space="0" w:color="auto"/>
            </w:tcBorders>
            <w:noWrap/>
            <w:vAlign w:val="bottom"/>
            <w:hideMark/>
          </w:tcPr>
          <w:p w14:paraId="7B5C4F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plafonier /Toyota Hilux Vigo</w:t>
            </w:r>
          </w:p>
        </w:tc>
        <w:tc>
          <w:tcPr>
            <w:tcW w:w="1109" w:type="dxa"/>
            <w:tcBorders>
              <w:top w:val="nil"/>
              <w:left w:val="nil"/>
              <w:bottom w:val="single" w:sz="4" w:space="0" w:color="auto"/>
              <w:right w:val="single" w:sz="4" w:space="0" w:color="auto"/>
            </w:tcBorders>
            <w:noWrap/>
            <w:vAlign w:val="bottom"/>
            <w:hideMark/>
          </w:tcPr>
          <w:p w14:paraId="1F73B9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C6378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AD81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w:t>
            </w:r>
          </w:p>
        </w:tc>
        <w:tc>
          <w:tcPr>
            <w:tcW w:w="6104" w:type="dxa"/>
            <w:tcBorders>
              <w:top w:val="nil"/>
              <w:left w:val="nil"/>
              <w:bottom w:val="single" w:sz="4" w:space="0" w:color="auto"/>
              <w:right w:val="single" w:sz="4" w:space="0" w:color="auto"/>
            </w:tcBorders>
            <w:noWrap/>
            <w:vAlign w:val="bottom"/>
            <w:hideMark/>
          </w:tcPr>
          <w:p w14:paraId="4C41DA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tableau de bord /Toyota Hilux Vigo</w:t>
            </w:r>
          </w:p>
        </w:tc>
        <w:tc>
          <w:tcPr>
            <w:tcW w:w="1109" w:type="dxa"/>
            <w:tcBorders>
              <w:top w:val="nil"/>
              <w:left w:val="nil"/>
              <w:bottom w:val="single" w:sz="4" w:space="0" w:color="auto"/>
              <w:right w:val="single" w:sz="4" w:space="0" w:color="auto"/>
            </w:tcBorders>
            <w:noWrap/>
            <w:vAlign w:val="bottom"/>
            <w:hideMark/>
          </w:tcPr>
          <w:p w14:paraId="157914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893D8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21C1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w:t>
            </w:r>
          </w:p>
        </w:tc>
        <w:tc>
          <w:tcPr>
            <w:tcW w:w="6104" w:type="dxa"/>
            <w:tcBorders>
              <w:top w:val="nil"/>
              <w:left w:val="nil"/>
              <w:bottom w:val="single" w:sz="4" w:space="0" w:color="auto"/>
              <w:right w:val="single" w:sz="4" w:space="0" w:color="auto"/>
            </w:tcBorders>
            <w:noWrap/>
            <w:vAlign w:val="bottom"/>
            <w:hideMark/>
          </w:tcPr>
          <w:p w14:paraId="6D1B9D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clignotant /Toyota Hilux Vigo</w:t>
            </w:r>
          </w:p>
        </w:tc>
        <w:tc>
          <w:tcPr>
            <w:tcW w:w="1109" w:type="dxa"/>
            <w:tcBorders>
              <w:top w:val="nil"/>
              <w:left w:val="nil"/>
              <w:bottom w:val="single" w:sz="4" w:space="0" w:color="auto"/>
              <w:right w:val="single" w:sz="4" w:space="0" w:color="auto"/>
            </w:tcBorders>
            <w:noWrap/>
            <w:vAlign w:val="bottom"/>
            <w:hideMark/>
          </w:tcPr>
          <w:p w14:paraId="5771CB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1CEE1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F624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w:t>
            </w:r>
          </w:p>
        </w:tc>
        <w:tc>
          <w:tcPr>
            <w:tcW w:w="6104" w:type="dxa"/>
            <w:tcBorders>
              <w:top w:val="nil"/>
              <w:left w:val="nil"/>
              <w:bottom w:val="single" w:sz="4" w:space="0" w:color="auto"/>
              <w:right w:val="single" w:sz="4" w:space="0" w:color="auto"/>
            </w:tcBorders>
            <w:noWrap/>
            <w:vAlign w:val="bottom"/>
            <w:hideMark/>
          </w:tcPr>
          <w:p w14:paraId="1FE762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des phare /Toyota Hilux Vigo</w:t>
            </w:r>
          </w:p>
        </w:tc>
        <w:tc>
          <w:tcPr>
            <w:tcW w:w="1109" w:type="dxa"/>
            <w:tcBorders>
              <w:top w:val="nil"/>
              <w:left w:val="nil"/>
              <w:bottom w:val="single" w:sz="4" w:space="0" w:color="auto"/>
              <w:right w:val="single" w:sz="4" w:space="0" w:color="auto"/>
            </w:tcBorders>
            <w:noWrap/>
            <w:vAlign w:val="bottom"/>
            <w:hideMark/>
          </w:tcPr>
          <w:p w14:paraId="0AAA07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802F6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9DAFF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c>
          <w:tcPr>
            <w:tcW w:w="6104" w:type="dxa"/>
            <w:tcBorders>
              <w:top w:val="nil"/>
              <w:left w:val="nil"/>
              <w:bottom w:val="single" w:sz="4" w:space="0" w:color="auto"/>
              <w:right w:val="single" w:sz="4" w:space="0" w:color="auto"/>
            </w:tcBorders>
            <w:noWrap/>
            <w:vAlign w:val="bottom"/>
            <w:hideMark/>
          </w:tcPr>
          <w:p w14:paraId="34740E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ordinaire /Toyota Hilux Vigo</w:t>
            </w:r>
          </w:p>
        </w:tc>
        <w:tc>
          <w:tcPr>
            <w:tcW w:w="1109" w:type="dxa"/>
            <w:tcBorders>
              <w:top w:val="nil"/>
              <w:left w:val="nil"/>
              <w:bottom w:val="single" w:sz="4" w:space="0" w:color="auto"/>
              <w:right w:val="single" w:sz="4" w:space="0" w:color="auto"/>
            </w:tcBorders>
            <w:noWrap/>
            <w:vAlign w:val="bottom"/>
            <w:hideMark/>
          </w:tcPr>
          <w:p w14:paraId="636B0B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1D037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A5EA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w:t>
            </w:r>
          </w:p>
        </w:tc>
        <w:tc>
          <w:tcPr>
            <w:tcW w:w="6104" w:type="dxa"/>
            <w:tcBorders>
              <w:top w:val="nil"/>
              <w:left w:val="nil"/>
              <w:bottom w:val="single" w:sz="4" w:space="0" w:color="auto"/>
              <w:right w:val="single" w:sz="4" w:space="0" w:color="auto"/>
            </w:tcBorders>
            <w:noWrap/>
            <w:vAlign w:val="bottom"/>
            <w:hideMark/>
          </w:tcPr>
          <w:p w14:paraId="3C2A96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spéciale /Toyota Hilux Vigo</w:t>
            </w:r>
          </w:p>
        </w:tc>
        <w:tc>
          <w:tcPr>
            <w:tcW w:w="1109" w:type="dxa"/>
            <w:tcBorders>
              <w:top w:val="nil"/>
              <w:left w:val="nil"/>
              <w:bottom w:val="single" w:sz="4" w:space="0" w:color="auto"/>
              <w:right w:val="single" w:sz="4" w:space="0" w:color="auto"/>
            </w:tcBorders>
            <w:noWrap/>
            <w:vAlign w:val="bottom"/>
            <w:hideMark/>
          </w:tcPr>
          <w:p w14:paraId="48CFDD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53217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FC70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w:t>
            </w:r>
          </w:p>
        </w:tc>
        <w:tc>
          <w:tcPr>
            <w:tcW w:w="6104" w:type="dxa"/>
            <w:tcBorders>
              <w:top w:val="nil"/>
              <w:left w:val="nil"/>
              <w:bottom w:val="single" w:sz="4" w:space="0" w:color="auto"/>
              <w:right w:val="single" w:sz="4" w:space="0" w:color="auto"/>
            </w:tcBorders>
            <w:noWrap/>
            <w:vAlign w:val="bottom"/>
            <w:hideMark/>
          </w:tcPr>
          <w:p w14:paraId="6E62AC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Antenne radio /Toyota Hilux Vigo</w:t>
            </w:r>
          </w:p>
        </w:tc>
        <w:tc>
          <w:tcPr>
            <w:tcW w:w="1109" w:type="dxa"/>
            <w:tcBorders>
              <w:top w:val="nil"/>
              <w:left w:val="nil"/>
              <w:bottom w:val="single" w:sz="4" w:space="0" w:color="auto"/>
              <w:right w:val="single" w:sz="4" w:space="0" w:color="auto"/>
            </w:tcBorders>
            <w:noWrap/>
            <w:vAlign w:val="bottom"/>
            <w:hideMark/>
          </w:tcPr>
          <w:p w14:paraId="5A8898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2387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CD36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w:t>
            </w:r>
          </w:p>
        </w:tc>
        <w:tc>
          <w:tcPr>
            <w:tcW w:w="6104" w:type="dxa"/>
            <w:tcBorders>
              <w:top w:val="nil"/>
              <w:left w:val="nil"/>
              <w:bottom w:val="single" w:sz="4" w:space="0" w:color="auto"/>
              <w:right w:val="single" w:sz="4" w:space="0" w:color="auto"/>
            </w:tcBorders>
            <w:noWrap/>
            <w:vAlign w:val="bottom"/>
            <w:hideMark/>
          </w:tcPr>
          <w:p w14:paraId="54B707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Antigel /Toyota Hilux Vigo</w:t>
            </w:r>
          </w:p>
        </w:tc>
        <w:tc>
          <w:tcPr>
            <w:tcW w:w="1109" w:type="dxa"/>
            <w:tcBorders>
              <w:top w:val="nil"/>
              <w:left w:val="nil"/>
              <w:bottom w:val="single" w:sz="4" w:space="0" w:color="auto"/>
              <w:right w:val="single" w:sz="4" w:space="0" w:color="auto"/>
            </w:tcBorders>
            <w:noWrap/>
            <w:vAlign w:val="bottom"/>
            <w:hideMark/>
          </w:tcPr>
          <w:p w14:paraId="0CB505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82FD1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1DF83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w:t>
            </w:r>
          </w:p>
        </w:tc>
        <w:tc>
          <w:tcPr>
            <w:tcW w:w="6104" w:type="dxa"/>
            <w:tcBorders>
              <w:top w:val="nil"/>
              <w:left w:val="nil"/>
              <w:bottom w:val="single" w:sz="4" w:space="0" w:color="auto"/>
              <w:right w:val="single" w:sz="4" w:space="0" w:color="auto"/>
            </w:tcBorders>
            <w:noWrap/>
            <w:vAlign w:val="bottom"/>
            <w:hideMark/>
          </w:tcPr>
          <w:p w14:paraId="31C79A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à câmes /Toyota Hilux Vigo</w:t>
            </w:r>
          </w:p>
        </w:tc>
        <w:tc>
          <w:tcPr>
            <w:tcW w:w="1109" w:type="dxa"/>
            <w:tcBorders>
              <w:top w:val="nil"/>
              <w:left w:val="nil"/>
              <w:bottom w:val="single" w:sz="4" w:space="0" w:color="auto"/>
              <w:right w:val="single" w:sz="4" w:space="0" w:color="auto"/>
            </w:tcBorders>
            <w:noWrap/>
            <w:vAlign w:val="bottom"/>
            <w:hideMark/>
          </w:tcPr>
          <w:p w14:paraId="518CDE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B39983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84AD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w:t>
            </w:r>
          </w:p>
        </w:tc>
        <w:tc>
          <w:tcPr>
            <w:tcW w:w="6104" w:type="dxa"/>
            <w:tcBorders>
              <w:top w:val="nil"/>
              <w:left w:val="nil"/>
              <w:bottom w:val="single" w:sz="4" w:space="0" w:color="auto"/>
              <w:right w:val="single" w:sz="4" w:space="0" w:color="auto"/>
            </w:tcBorders>
            <w:noWrap/>
            <w:vAlign w:val="bottom"/>
            <w:hideMark/>
          </w:tcPr>
          <w:p w14:paraId="160BB7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de roué /Toyota Hilux Vigo</w:t>
            </w:r>
          </w:p>
        </w:tc>
        <w:tc>
          <w:tcPr>
            <w:tcW w:w="1109" w:type="dxa"/>
            <w:tcBorders>
              <w:top w:val="nil"/>
              <w:left w:val="nil"/>
              <w:bottom w:val="single" w:sz="4" w:space="0" w:color="auto"/>
              <w:right w:val="single" w:sz="4" w:space="0" w:color="auto"/>
            </w:tcBorders>
            <w:noWrap/>
            <w:vAlign w:val="bottom"/>
            <w:hideMark/>
          </w:tcPr>
          <w:p w14:paraId="5A9663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ACEAB1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91B3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w:t>
            </w:r>
          </w:p>
        </w:tc>
        <w:tc>
          <w:tcPr>
            <w:tcW w:w="6104" w:type="dxa"/>
            <w:tcBorders>
              <w:top w:val="nil"/>
              <w:left w:val="nil"/>
              <w:bottom w:val="single" w:sz="4" w:space="0" w:color="auto"/>
              <w:right w:val="single" w:sz="4" w:space="0" w:color="auto"/>
            </w:tcBorders>
            <w:noWrap/>
            <w:vAlign w:val="bottom"/>
            <w:hideMark/>
          </w:tcPr>
          <w:p w14:paraId="0F90B1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intermidiaire /Toyota Hilux Vigo</w:t>
            </w:r>
          </w:p>
        </w:tc>
        <w:tc>
          <w:tcPr>
            <w:tcW w:w="1109" w:type="dxa"/>
            <w:tcBorders>
              <w:top w:val="nil"/>
              <w:left w:val="nil"/>
              <w:bottom w:val="single" w:sz="4" w:space="0" w:color="auto"/>
              <w:right w:val="single" w:sz="4" w:space="0" w:color="auto"/>
            </w:tcBorders>
            <w:noWrap/>
            <w:vAlign w:val="bottom"/>
            <w:hideMark/>
          </w:tcPr>
          <w:p w14:paraId="3CFA53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19E50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855D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w:t>
            </w:r>
          </w:p>
        </w:tc>
        <w:tc>
          <w:tcPr>
            <w:tcW w:w="6104" w:type="dxa"/>
            <w:tcBorders>
              <w:top w:val="nil"/>
              <w:left w:val="nil"/>
              <w:bottom w:val="single" w:sz="4" w:space="0" w:color="auto"/>
              <w:right w:val="single" w:sz="4" w:space="0" w:color="auto"/>
            </w:tcBorders>
            <w:noWrap/>
            <w:vAlign w:val="bottom"/>
            <w:hideMark/>
          </w:tcPr>
          <w:p w14:paraId="585F00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primaire /Toyota Hilux Vigo</w:t>
            </w:r>
          </w:p>
        </w:tc>
        <w:tc>
          <w:tcPr>
            <w:tcW w:w="1109" w:type="dxa"/>
            <w:tcBorders>
              <w:top w:val="nil"/>
              <w:left w:val="nil"/>
              <w:bottom w:val="single" w:sz="4" w:space="0" w:color="auto"/>
              <w:right w:val="single" w:sz="4" w:space="0" w:color="auto"/>
            </w:tcBorders>
            <w:noWrap/>
            <w:vAlign w:val="bottom"/>
            <w:hideMark/>
          </w:tcPr>
          <w:p w14:paraId="4F9F8A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020EC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750B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w:t>
            </w:r>
          </w:p>
        </w:tc>
        <w:tc>
          <w:tcPr>
            <w:tcW w:w="6104" w:type="dxa"/>
            <w:tcBorders>
              <w:top w:val="nil"/>
              <w:left w:val="nil"/>
              <w:bottom w:val="single" w:sz="4" w:space="0" w:color="auto"/>
              <w:right w:val="single" w:sz="4" w:space="0" w:color="auto"/>
            </w:tcBorders>
            <w:noWrap/>
            <w:vAlign w:val="bottom"/>
            <w:hideMark/>
          </w:tcPr>
          <w:p w14:paraId="5237F4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sécondaire /Toyota Hilux Vigo</w:t>
            </w:r>
          </w:p>
        </w:tc>
        <w:tc>
          <w:tcPr>
            <w:tcW w:w="1109" w:type="dxa"/>
            <w:tcBorders>
              <w:top w:val="nil"/>
              <w:left w:val="nil"/>
              <w:bottom w:val="single" w:sz="4" w:space="0" w:color="auto"/>
              <w:right w:val="single" w:sz="4" w:space="0" w:color="auto"/>
            </w:tcBorders>
            <w:noWrap/>
            <w:vAlign w:val="bottom"/>
            <w:hideMark/>
          </w:tcPr>
          <w:p w14:paraId="479BAB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59A14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22123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w:t>
            </w:r>
          </w:p>
        </w:tc>
        <w:tc>
          <w:tcPr>
            <w:tcW w:w="6104" w:type="dxa"/>
            <w:tcBorders>
              <w:top w:val="nil"/>
              <w:left w:val="nil"/>
              <w:bottom w:val="single" w:sz="4" w:space="0" w:color="auto"/>
              <w:right w:val="single" w:sz="4" w:space="0" w:color="auto"/>
            </w:tcBorders>
            <w:noWrap/>
            <w:vAlign w:val="bottom"/>
            <w:hideMark/>
          </w:tcPr>
          <w:p w14:paraId="582261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Armature avant /Toyota Hilux Vigo</w:t>
            </w:r>
          </w:p>
        </w:tc>
        <w:tc>
          <w:tcPr>
            <w:tcW w:w="1109" w:type="dxa"/>
            <w:tcBorders>
              <w:top w:val="nil"/>
              <w:left w:val="nil"/>
              <w:bottom w:val="single" w:sz="4" w:space="0" w:color="auto"/>
              <w:right w:val="single" w:sz="4" w:space="0" w:color="auto"/>
            </w:tcBorders>
            <w:noWrap/>
            <w:vAlign w:val="bottom"/>
            <w:hideMark/>
          </w:tcPr>
          <w:p w14:paraId="39FFEA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7D7F6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2448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c>
          <w:tcPr>
            <w:tcW w:w="6104" w:type="dxa"/>
            <w:tcBorders>
              <w:top w:val="nil"/>
              <w:left w:val="nil"/>
              <w:bottom w:val="single" w:sz="4" w:space="0" w:color="auto"/>
              <w:right w:val="single" w:sz="4" w:space="0" w:color="auto"/>
            </w:tcBorders>
            <w:noWrap/>
            <w:vAlign w:val="bottom"/>
            <w:hideMark/>
          </w:tcPr>
          <w:p w14:paraId="420C12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Attaches /Toyota Hilux Vigo</w:t>
            </w:r>
          </w:p>
        </w:tc>
        <w:tc>
          <w:tcPr>
            <w:tcW w:w="1109" w:type="dxa"/>
            <w:tcBorders>
              <w:top w:val="nil"/>
              <w:left w:val="nil"/>
              <w:bottom w:val="single" w:sz="4" w:space="0" w:color="auto"/>
              <w:right w:val="single" w:sz="4" w:space="0" w:color="auto"/>
            </w:tcBorders>
            <w:noWrap/>
            <w:vAlign w:val="bottom"/>
            <w:hideMark/>
          </w:tcPr>
          <w:p w14:paraId="641CD5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9AD368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093F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w:t>
            </w:r>
          </w:p>
        </w:tc>
        <w:tc>
          <w:tcPr>
            <w:tcW w:w="6104" w:type="dxa"/>
            <w:tcBorders>
              <w:top w:val="nil"/>
              <w:left w:val="nil"/>
              <w:bottom w:val="single" w:sz="4" w:space="0" w:color="auto"/>
              <w:right w:val="single" w:sz="4" w:space="0" w:color="auto"/>
            </w:tcBorders>
            <w:noWrap/>
            <w:vAlign w:val="bottom"/>
            <w:hideMark/>
          </w:tcPr>
          <w:p w14:paraId="34D410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Autocollant /Toyota Hilux Vigo</w:t>
            </w:r>
          </w:p>
        </w:tc>
        <w:tc>
          <w:tcPr>
            <w:tcW w:w="1109" w:type="dxa"/>
            <w:tcBorders>
              <w:top w:val="nil"/>
              <w:left w:val="nil"/>
              <w:bottom w:val="single" w:sz="4" w:space="0" w:color="auto"/>
              <w:right w:val="single" w:sz="4" w:space="0" w:color="auto"/>
            </w:tcBorders>
            <w:noWrap/>
            <w:vAlign w:val="bottom"/>
            <w:hideMark/>
          </w:tcPr>
          <w:p w14:paraId="467F0E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C5C32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12DA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w:t>
            </w:r>
          </w:p>
        </w:tc>
        <w:tc>
          <w:tcPr>
            <w:tcW w:w="6104" w:type="dxa"/>
            <w:tcBorders>
              <w:top w:val="nil"/>
              <w:left w:val="nil"/>
              <w:bottom w:val="single" w:sz="4" w:space="0" w:color="auto"/>
              <w:right w:val="single" w:sz="4" w:space="0" w:color="auto"/>
            </w:tcBorders>
            <w:noWrap/>
            <w:vAlign w:val="bottom"/>
            <w:hideMark/>
          </w:tcPr>
          <w:p w14:paraId="1F657A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Axe fuse /Toyota Hilux Vigo</w:t>
            </w:r>
          </w:p>
        </w:tc>
        <w:tc>
          <w:tcPr>
            <w:tcW w:w="1109" w:type="dxa"/>
            <w:tcBorders>
              <w:top w:val="nil"/>
              <w:left w:val="nil"/>
              <w:bottom w:val="single" w:sz="4" w:space="0" w:color="auto"/>
              <w:right w:val="single" w:sz="4" w:space="0" w:color="auto"/>
            </w:tcBorders>
            <w:noWrap/>
            <w:vAlign w:val="bottom"/>
            <w:hideMark/>
          </w:tcPr>
          <w:p w14:paraId="132520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277A7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FB23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w:t>
            </w:r>
          </w:p>
        </w:tc>
        <w:tc>
          <w:tcPr>
            <w:tcW w:w="6104" w:type="dxa"/>
            <w:tcBorders>
              <w:top w:val="nil"/>
              <w:left w:val="nil"/>
              <w:bottom w:val="single" w:sz="4" w:space="0" w:color="auto"/>
              <w:right w:val="single" w:sz="4" w:space="0" w:color="auto"/>
            </w:tcBorders>
            <w:noWrap/>
            <w:vAlign w:val="bottom"/>
            <w:hideMark/>
          </w:tcPr>
          <w:p w14:paraId="0890C2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bombone /Toyota Hilux Vigo</w:t>
            </w:r>
          </w:p>
        </w:tc>
        <w:tc>
          <w:tcPr>
            <w:tcW w:w="1109" w:type="dxa"/>
            <w:tcBorders>
              <w:top w:val="nil"/>
              <w:left w:val="nil"/>
              <w:bottom w:val="single" w:sz="4" w:space="0" w:color="auto"/>
              <w:right w:val="single" w:sz="4" w:space="0" w:color="auto"/>
            </w:tcBorders>
            <w:noWrap/>
            <w:vAlign w:val="bottom"/>
            <w:hideMark/>
          </w:tcPr>
          <w:p w14:paraId="34856B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CA7B6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5CDE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w:t>
            </w:r>
          </w:p>
        </w:tc>
        <w:tc>
          <w:tcPr>
            <w:tcW w:w="6104" w:type="dxa"/>
            <w:tcBorders>
              <w:top w:val="nil"/>
              <w:left w:val="nil"/>
              <w:bottom w:val="single" w:sz="4" w:space="0" w:color="auto"/>
              <w:right w:val="single" w:sz="4" w:space="0" w:color="auto"/>
            </w:tcBorders>
            <w:noWrap/>
            <w:vAlign w:val="bottom"/>
            <w:hideMark/>
          </w:tcPr>
          <w:p w14:paraId="7CDEF8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électrique /Toyota Hilux Vigo</w:t>
            </w:r>
          </w:p>
        </w:tc>
        <w:tc>
          <w:tcPr>
            <w:tcW w:w="1109" w:type="dxa"/>
            <w:tcBorders>
              <w:top w:val="nil"/>
              <w:left w:val="nil"/>
              <w:bottom w:val="single" w:sz="4" w:space="0" w:color="auto"/>
              <w:right w:val="single" w:sz="4" w:space="0" w:color="auto"/>
            </w:tcBorders>
            <w:noWrap/>
            <w:vAlign w:val="bottom"/>
            <w:hideMark/>
          </w:tcPr>
          <w:p w14:paraId="10ECC7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CF1A1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0E70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w:t>
            </w:r>
          </w:p>
        </w:tc>
        <w:tc>
          <w:tcPr>
            <w:tcW w:w="6104" w:type="dxa"/>
            <w:tcBorders>
              <w:top w:val="nil"/>
              <w:left w:val="nil"/>
              <w:bottom w:val="single" w:sz="4" w:space="0" w:color="auto"/>
              <w:right w:val="single" w:sz="4" w:space="0" w:color="auto"/>
            </w:tcBorders>
            <w:noWrap/>
            <w:vAlign w:val="bottom"/>
            <w:hideMark/>
          </w:tcPr>
          <w:p w14:paraId="59F917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Balais essuie glace /Toyota Hilux Vigo</w:t>
            </w:r>
          </w:p>
        </w:tc>
        <w:tc>
          <w:tcPr>
            <w:tcW w:w="1109" w:type="dxa"/>
            <w:tcBorders>
              <w:top w:val="nil"/>
              <w:left w:val="nil"/>
              <w:bottom w:val="single" w:sz="4" w:space="0" w:color="auto"/>
              <w:right w:val="single" w:sz="4" w:space="0" w:color="auto"/>
            </w:tcBorders>
            <w:noWrap/>
            <w:vAlign w:val="bottom"/>
            <w:hideMark/>
          </w:tcPr>
          <w:p w14:paraId="43F7CA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44543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BDB0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w:t>
            </w:r>
          </w:p>
        </w:tc>
        <w:tc>
          <w:tcPr>
            <w:tcW w:w="6104" w:type="dxa"/>
            <w:tcBorders>
              <w:top w:val="nil"/>
              <w:left w:val="nil"/>
              <w:bottom w:val="single" w:sz="4" w:space="0" w:color="auto"/>
              <w:right w:val="single" w:sz="4" w:space="0" w:color="auto"/>
            </w:tcBorders>
            <w:noWrap/>
            <w:vAlign w:val="bottom"/>
            <w:hideMark/>
          </w:tcPr>
          <w:p w14:paraId="441960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Bande frein /Toyota Hilux Vigo</w:t>
            </w:r>
          </w:p>
        </w:tc>
        <w:tc>
          <w:tcPr>
            <w:tcW w:w="1109" w:type="dxa"/>
            <w:tcBorders>
              <w:top w:val="nil"/>
              <w:left w:val="nil"/>
              <w:bottom w:val="single" w:sz="4" w:space="0" w:color="auto"/>
              <w:right w:val="single" w:sz="4" w:space="0" w:color="auto"/>
            </w:tcBorders>
            <w:noWrap/>
            <w:vAlign w:val="bottom"/>
            <w:hideMark/>
          </w:tcPr>
          <w:p w14:paraId="1C8ADD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1545B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46B2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w:t>
            </w:r>
          </w:p>
        </w:tc>
        <w:tc>
          <w:tcPr>
            <w:tcW w:w="6104" w:type="dxa"/>
            <w:tcBorders>
              <w:top w:val="nil"/>
              <w:left w:val="nil"/>
              <w:bottom w:val="single" w:sz="4" w:space="0" w:color="auto"/>
              <w:right w:val="single" w:sz="4" w:space="0" w:color="auto"/>
            </w:tcBorders>
            <w:noWrap/>
            <w:vAlign w:val="bottom"/>
            <w:hideMark/>
          </w:tcPr>
          <w:p w14:paraId="5347B1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de torsion /Toyota Hilux Vigo</w:t>
            </w:r>
          </w:p>
        </w:tc>
        <w:tc>
          <w:tcPr>
            <w:tcW w:w="1109" w:type="dxa"/>
            <w:tcBorders>
              <w:top w:val="nil"/>
              <w:left w:val="nil"/>
              <w:bottom w:val="single" w:sz="4" w:space="0" w:color="auto"/>
              <w:right w:val="single" w:sz="4" w:space="0" w:color="auto"/>
            </w:tcBorders>
            <w:noWrap/>
            <w:vAlign w:val="bottom"/>
            <w:hideMark/>
          </w:tcPr>
          <w:p w14:paraId="007B16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12DB4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50BE9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w:t>
            </w:r>
          </w:p>
        </w:tc>
        <w:tc>
          <w:tcPr>
            <w:tcW w:w="6104" w:type="dxa"/>
            <w:tcBorders>
              <w:top w:val="nil"/>
              <w:left w:val="nil"/>
              <w:bottom w:val="single" w:sz="4" w:space="0" w:color="auto"/>
              <w:right w:val="single" w:sz="4" w:space="0" w:color="auto"/>
            </w:tcBorders>
            <w:noWrap/>
            <w:vAlign w:val="bottom"/>
            <w:hideMark/>
          </w:tcPr>
          <w:p w14:paraId="60AC5C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arrière /Toyota Hilux Vigo</w:t>
            </w:r>
          </w:p>
        </w:tc>
        <w:tc>
          <w:tcPr>
            <w:tcW w:w="1109" w:type="dxa"/>
            <w:tcBorders>
              <w:top w:val="nil"/>
              <w:left w:val="nil"/>
              <w:bottom w:val="single" w:sz="4" w:space="0" w:color="auto"/>
              <w:right w:val="single" w:sz="4" w:space="0" w:color="auto"/>
            </w:tcBorders>
            <w:noWrap/>
            <w:vAlign w:val="bottom"/>
            <w:hideMark/>
          </w:tcPr>
          <w:p w14:paraId="4F7577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639F73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715E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w:t>
            </w:r>
          </w:p>
        </w:tc>
        <w:tc>
          <w:tcPr>
            <w:tcW w:w="6104" w:type="dxa"/>
            <w:tcBorders>
              <w:top w:val="nil"/>
              <w:left w:val="nil"/>
              <w:bottom w:val="single" w:sz="4" w:space="0" w:color="auto"/>
              <w:right w:val="single" w:sz="4" w:space="0" w:color="auto"/>
            </w:tcBorders>
            <w:noWrap/>
            <w:vAlign w:val="bottom"/>
            <w:hideMark/>
          </w:tcPr>
          <w:p w14:paraId="254129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avant /Toyota Hilux Vigo</w:t>
            </w:r>
          </w:p>
        </w:tc>
        <w:tc>
          <w:tcPr>
            <w:tcW w:w="1109" w:type="dxa"/>
            <w:tcBorders>
              <w:top w:val="nil"/>
              <w:left w:val="nil"/>
              <w:bottom w:val="single" w:sz="4" w:space="0" w:color="auto"/>
              <w:right w:val="single" w:sz="4" w:space="0" w:color="auto"/>
            </w:tcBorders>
            <w:noWrap/>
            <w:vAlign w:val="bottom"/>
            <w:hideMark/>
          </w:tcPr>
          <w:p w14:paraId="4FD2EE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2EF144C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22C0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c>
          <w:tcPr>
            <w:tcW w:w="6104" w:type="dxa"/>
            <w:tcBorders>
              <w:top w:val="nil"/>
              <w:left w:val="nil"/>
              <w:bottom w:val="single" w:sz="4" w:space="0" w:color="auto"/>
              <w:right w:val="single" w:sz="4" w:space="0" w:color="auto"/>
            </w:tcBorders>
            <w:noWrap/>
            <w:vAlign w:val="bottom"/>
            <w:hideMark/>
          </w:tcPr>
          <w:p w14:paraId="0B41A0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Batterie /Toyota Hilux Vigo</w:t>
            </w:r>
          </w:p>
        </w:tc>
        <w:tc>
          <w:tcPr>
            <w:tcW w:w="1109" w:type="dxa"/>
            <w:tcBorders>
              <w:top w:val="nil"/>
              <w:left w:val="nil"/>
              <w:bottom w:val="single" w:sz="4" w:space="0" w:color="auto"/>
              <w:right w:val="single" w:sz="4" w:space="0" w:color="auto"/>
            </w:tcBorders>
            <w:noWrap/>
            <w:vAlign w:val="bottom"/>
            <w:hideMark/>
          </w:tcPr>
          <w:p w14:paraId="6FB2D4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59BCD5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E807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41</w:t>
            </w:r>
          </w:p>
        </w:tc>
        <w:tc>
          <w:tcPr>
            <w:tcW w:w="6104" w:type="dxa"/>
            <w:tcBorders>
              <w:top w:val="nil"/>
              <w:left w:val="nil"/>
              <w:bottom w:val="single" w:sz="4" w:space="0" w:color="auto"/>
              <w:right w:val="single" w:sz="4" w:space="0" w:color="auto"/>
            </w:tcBorders>
            <w:noWrap/>
            <w:vAlign w:val="bottom"/>
            <w:hideMark/>
          </w:tcPr>
          <w:p w14:paraId="786E83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Bavette /Toyota Hilux Vigo</w:t>
            </w:r>
          </w:p>
        </w:tc>
        <w:tc>
          <w:tcPr>
            <w:tcW w:w="1109" w:type="dxa"/>
            <w:tcBorders>
              <w:top w:val="nil"/>
              <w:left w:val="nil"/>
              <w:bottom w:val="single" w:sz="4" w:space="0" w:color="auto"/>
              <w:right w:val="single" w:sz="4" w:space="0" w:color="auto"/>
            </w:tcBorders>
            <w:noWrap/>
            <w:vAlign w:val="bottom"/>
            <w:hideMark/>
          </w:tcPr>
          <w:p w14:paraId="42AEF9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5662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68F2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w:t>
            </w:r>
          </w:p>
        </w:tc>
        <w:tc>
          <w:tcPr>
            <w:tcW w:w="6104" w:type="dxa"/>
            <w:tcBorders>
              <w:top w:val="nil"/>
              <w:left w:val="nil"/>
              <w:bottom w:val="single" w:sz="4" w:space="0" w:color="auto"/>
              <w:right w:val="single" w:sz="4" w:space="0" w:color="auto"/>
            </w:tcBorders>
            <w:noWrap/>
            <w:vAlign w:val="bottom"/>
            <w:hideMark/>
          </w:tcPr>
          <w:p w14:paraId="2129BC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arrière /Toyota Hilux Vigo</w:t>
            </w:r>
          </w:p>
        </w:tc>
        <w:tc>
          <w:tcPr>
            <w:tcW w:w="1109" w:type="dxa"/>
            <w:tcBorders>
              <w:top w:val="nil"/>
              <w:left w:val="nil"/>
              <w:bottom w:val="single" w:sz="4" w:space="0" w:color="auto"/>
              <w:right w:val="single" w:sz="4" w:space="0" w:color="auto"/>
            </w:tcBorders>
            <w:noWrap/>
            <w:vAlign w:val="bottom"/>
            <w:hideMark/>
          </w:tcPr>
          <w:p w14:paraId="592236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A1B0E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2091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w:t>
            </w:r>
          </w:p>
        </w:tc>
        <w:tc>
          <w:tcPr>
            <w:tcW w:w="6104" w:type="dxa"/>
            <w:tcBorders>
              <w:top w:val="nil"/>
              <w:left w:val="nil"/>
              <w:bottom w:val="single" w:sz="4" w:space="0" w:color="auto"/>
              <w:right w:val="single" w:sz="4" w:space="0" w:color="auto"/>
            </w:tcBorders>
            <w:noWrap/>
            <w:vAlign w:val="bottom"/>
            <w:hideMark/>
          </w:tcPr>
          <w:p w14:paraId="747027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avant /Toyota Hilux Vigo</w:t>
            </w:r>
          </w:p>
        </w:tc>
        <w:tc>
          <w:tcPr>
            <w:tcW w:w="1109" w:type="dxa"/>
            <w:tcBorders>
              <w:top w:val="nil"/>
              <w:left w:val="nil"/>
              <w:bottom w:val="single" w:sz="4" w:space="0" w:color="auto"/>
              <w:right w:val="single" w:sz="4" w:space="0" w:color="auto"/>
            </w:tcBorders>
            <w:noWrap/>
            <w:vAlign w:val="bottom"/>
            <w:hideMark/>
          </w:tcPr>
          <w:p w14:paraId="0DAB13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E843F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194C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w:t>
            </w:r>
          </w:p>
        </w:tc>
        <w:tc>
          <w:tcPr>
            <w:tcW w:w="6104" w:type="dxa"/>
            <w:tcBorders>
              <w:top w:val="nil"/>
              <w:left w:val="nil"/>
              <w:bottom w:val="single" w:sz="4" w:space="0" w:color="auto"/>
              <w:right w:val="single" w:sz="4" w:space="0" w:color="auto"/>
            </w:tcBorders>
            <w:noWrap/>
            <w:vAlign w:val="bottom"/>
            <w:hideMark/>
          </w:tcPr>
          <w:p w14:paraId="149D99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 /Toyota Hilux Vigo</w:t>
            </w:r>
          </w:p>
        </w:tc>
        <w:tc>
          <w:tcPr>
            <w:tcW w:w="1109" w:type="dxa"/>
            <w:tcBorders>
              <w:top w:val="nil"/>
              <w:left w:val="nil"/>
              <w:bottom w:val="single" w:sz="4" w:space="0" w:color="auto"/>
              <w:right w:val="single" w:sz="4" w:space="0" w:color="auto"/>
            </w:tcBorders>
            <w:noWrap/>
            <w:vAlign w:val="bottom"/>
            <w:hideMark/>
          </w:tcPr>
          <w:p w14:paraId="7D26E0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BEE2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7246E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w:t>
            </w:r>
          </w:p>
        </w:tc>
        <w:tc>
          <w:tcPr>
            <w:tcW w:w="6104" w:type="dxa"/>
            <w:tcBorders>
              <w:top w:val="nil"/>
              <w:left w:val="nil"/>
              <w:bottom w:val="single" w:sz="4" w:space="0" w:color="auto"/>
              <w:right w:val="single" w:sz="4" w:space="0" w:color="auto"/>
            </w:tcBorders>
            <w:noWrap/>
            <w:vAlign w:val="bottom"/>
            <w:hideMark/>
          </w:tcPr>
          <w:p w14:paraId="251807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barre stabilisatrice /Toyota Hilux Vigo</w:t>
            </w:r>
          </w:p>
        </w:tc>
        <w:tc>
          <w:tcPr>
            <w:tcW w:w="1109" w:type="dxa"/>
            <w:tcBorders>
              <w:top w:val="nil"/>
              <w:left w:val="nil"/>
              <w:bottom w:val="single" w:sz="4" w:space="0" w:color="auto"/>
              <w:right w:val="single" w:sz="4" w:space="0" w:color="auto"/>
            </w:tcBorders>
            <w:noWrap/>
            <w:vAlign w:val="bottom"/>
            <w:hideMark/>
          </w:tcPr>
          <w:p w14:paraId="25E1E1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B4EE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F7A8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w:t>
            </w:r>
          </w:p>
        </w:tc>
        <w:tc>
          <w:tcPr>
            <w:tcW w:w="6104" w:type="dxa"/>
            <w:tcBorders>
              <w:top w:val="nil"/>
              <w:left w:val="nil"/>
              <w:bottom w:val="single" w:sz="4" w:space="0" w:color="auto"/>
              <w:right w:val="single" w:sz="4" w:space="0" w:color="auto"/>
            </w:tcBorders>
            <w:noWrap/>
            <w:vAlign w:val="bottom"/>
            <w:hideMark/>
          </w:tcPr>
          <w:p w14:paraId="4F145D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direction /Toyota Hilux Vigo</w:t>
            </w:r>
          </w:p>
        </w:tc>
        <w:tc>
          <w:tcPr>
            <w:tcW w:w="1109" w:type="dxa"/>
            <w:tcBorders>
              <w:top w:val="nil"/>
              <w:left w:val="nil"/>
              <w:bottom w:val="single" w:sz="4" w:space="0" w:color="auto"/>
              <w:right w:val="single" w:sz="4" w:space="0" w:color="auto"/>
            </w:tcBorders>
            <w:noWrap/>
            <w:vAlign w:val="bottom"/>
            <w:hideMark/>
          </w:tcPr>
          <w:p w14:paraId="5B4B30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DBAD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3880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w:t>
            </w:r>
          </w:p>
        </w:tc>
        <w:tc>
          <w:tcPr>
            <w:tcW w:w="6104" w:type="dxa"/>
            <w:tcBorders>
              <w:top w:val="nil"/>
              <w:left w:val="nil"/>
              <w:bottom w:val="single" w:sz="4" w:space="0" w:color="auto"/>
              <w:right w:val="single" w:sz="4" w:space="0" w:color="auto"/>
            </w:tcBorders>
            <w:noWrap/>
            <w:vAlign w:val="bottom"/>
            <w:hideMark/>
          </w:tcPr>
          <w:p w14:paraId="099E5B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Blindage /Toyota Hilux Vigo</w:t>
            </w:r>
          </w:p>
        </w:tc>
        <w:tc>
          <w:tcPr>
            <w:tcW w:w="1109" w:type="dxa"/>
            <w:tcBorders>
              <w:top w:val="nil"/>
              <w:left w:val="nil"/>
              <w:bottom w:val="single" w:sz="4" w:space="0" w:color="auto"/>
              <w:right w:val="single" w:sz="4" w:space="0" w:color="auto"/>
            </w:tcBorders>
            <w:noWrap/>
            <w:vAlign w:val="bottom"/>
            <w:hideMark/>
          </w:tcPr>
          <w:p w14:paraId="1B23FF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1B0EC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9900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w:t>
            </w:r>
          </w:p>
        </w:tc>
        <w:tc>
          <w:tcPr>
            <w:tcW w:w="6104" w:type="dxa"/>
            <w:tcBorders>
              <w:top w:val="nil"/>
              <w:left w:val="nil"/>
              <w:bottom w:val="single" w:sz="4" w:space="0" w:color="auto"/>
              <w:right w:val="single" w:sz="4" w:space="0" w:color="auto"/>
            </w:tcBorders>
            <w:noWrap/>
            <w:vAlign w:val="bottom"/>
            <w:hideMark/>
          </w:tcPr>
          <w:p w14:paraId="1CB7AF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Bloc moteur /Toyota Hilux Vigo</w:t>
            </w:r>
          </w:p>
        </w:tc>
        <w:tc>
          <w:tcPr>
            <w:tcW w:w="1109" w:type="dxa"/>
            <w:tcBorders>
              <w:top w:val="nil"/>
              <w:left w:val="nil"/>
              <w:bottom w:val="single" w:sz="4" w:space="0" w:color="auto"/>
              <w:right w:val="single" w:sz="4" w:space="0" w:color="auto"/>
            </w:tcBorders>
            <w:noWrap/>
            <w:vAlign w:val="bottom"/>
            <w:hideMark/>
          </w:tcPr>
          <w:p w14:paraId="4DE56E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2C4C4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6993A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w:t>
            </w:r>
          </w:p>
        </w:tc>
        <w:tc>
          <w:tcPr>
            <w:tcW w:w="6104" w:type="dxa"/>
            <w:tcBorders>
              <w:top w:val="nil"/>
              <w:left w:val="nil"/>
              <w:bottom w:val="single" w:sz="4" w:space="0" w:color="auto"/>
              <w:right w:val="single" w:sz="4" w:space="0" w:color="auto"/>
            </w:tcBorders>
            <w:noWrap/>
            <w:vAlign w:val="bottom"/>
            <w:hideMark/>
          </w:tcPr>
          <w:p w14:paraId="3C52CA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clignotante /Toyota Hilux Vigo</w:t>
            </w:r>
          </w:p>
        </w:tc>
        <w:tc>
          <w:tcPr>
            <w:tcW w:w="1109" w:type="dxa"/>
            <w:tcBorders>
              <w:top w:val="nil"/>
              <w:left w:val="nil"/>
              <w:bottom w:val="single" w:sz="4" w:space="0" w:color="auto"/>
              <w:right w:val="single" w:sz="4" w:space="0" w:color="auto"/>
            </w:tcBorders>
            <w:noWrap/>
            <w:vAlign w:val="bottom"/>
            <w:hideMark/>
          </w:tcPr>
          <w:p w14:paraId="4F3755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7B935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A714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c>
          <w:tcPr>
            <w:tcW w:w="6104" w:type="dxa"/>
            <w:tcBorders>
              <w:top w:val="nil"/>
              <w:left w:val="nil"/>
              <w:bottom w:val="single" w:sz="4" w:space="0" w:color="auto"/>
              <w:right w:val="single" w:sz="4" w:space="0" w:color="auto"/>
            </w:tcBorders>
            <w:noWrap/>
            <w:vAlign w:val="bottom"/>
            <w:hideMark/>
          </w:tcPr>
          <w:p w14:paraId="71DB41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de vitesse complet /Toyota Hilux Vigo</w:t>
            </w:r>
          </w:p>
        </w:tc>
        <w:tc>
          <w:tcPr>
            <w:tcW w:w="1109" w:type="dxa"/>
            <w:tcBorders>
              <w:top w:val="nil"/>
              <w:left w:val="nil"/>
              <w:bottom w:val="single" w:sz="4" w:space="0" w:color="auto"/>
              <w:right w:val="single" w:sz="4" w:space="0" w:color="auto"/>
            </w:tcBorders>
            <w:noWrap/>
            <w:vAlign w:val="bottom"/>
            <w:hideMark/>
          </w:tcPr>
          <w:p w14:paraId="036DF2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8D19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3A03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w:t>
            </w:r>
          </w:p>
        </w:tc>
        <w:tc>
          <w:tcPr>
            <w:tcW w:w="6104" w:type="dxa"/>
            <w:tcBorders>
              <w:top w:val="nil"/>
              <w:left w:val="nil"/>
              <w:bottom w:val="single" w:sz="4" w:space="0" w:color="auto"/>
              <w:right w:val="single" w:sz="4" w:space="0" w:color="auto"/>
            </w:tcBorders>
            <w:noWrap/>
            <w:vAlign w:val="bottom"/>
            <w:hideMark/>
          </w:tcPr>
          <w:p w14:paraId="37A8CE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intermediaire /Toyota Hilux Vigo</w:t>
            </w:r>
          </w:p>
        </w:tc>
        <w:tc>
          <w:tcPr>
            <w:tcW w:w="1109" w:type="dxa"/>
            <w:tcBorders>
              <w:top w:val="nil"/>
              <w:left w:val="nil"/>
              <w:bottom w:val="single" w:sz="4" w:space="0" w:color="auto"/>
              <w:right w:val="single" w:sz="4" w:space="0" w:color="auto"/>
            </w:tcBorders>
            <w:noWrap/>
            <w:vAlign w:val="bottom"/>
            <w:hideMark/>
          </w:tcPr>
          <w:p w14:paraId="6216A1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F5DB5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2133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w:t>
            </w:r>
          </w:p>
        </w:tc>
        <w:tc>
          <w:tcPr>
            <w:tcW w:w="6104" w:type="dxa"/>
            <w:tcBorders>
              <w:top w:val="nil"/>
              <w:left w:val="nil"/>
              <w:bottom w:val="single" w:sz="4" w:space="0" w:color="auto"/>
              <w:right w:val="single" w:sz="4" w:space="0" w:color="auto"/>
            </w:tcBorders>
            <w:noWrap/>
            <w:vAlign w:val="bottom"/>
            <w:hideMark/>
          </w:tcPr>
          <w:p w14:paraId="76C115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maitre cylindre /Toyota Hilux Vigo</w:t>
            </w:r>
          </w:p>
        </w:tc>
        <w:tc>
          <w:tcPr>
            <w:tcW w:w="1109" w:type="dxa"/>
            <w:tcBorders>
              <w:top w:val="nil"/>
              <w:left w:val="nil"/>
              <w:bottom w:val="single" w:sz="4" w:space="0" w:color="auto"/>
              <w:right w:val="single" w:sz="4" w:space="0" w:color="auto"/>
            </w:tcBorders>
            <w:noWrap/>
            <w:vAlign w:val="bottom"/>
            <w:hideMark/>
          </w:tcPr>
          <w:p w14:paraId="685D20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45A73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198C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w:t>
            </w:r>
          </w:p>
        </w:tc>
        <w:tc>
          <w:tcPr>
            <w:tcW w:w="6104" w:type="dxa"/>
            <w:tcBorders>
              <w:top w:val="nil"/>
              <w:left w:val="nil"/>
              <w:bottom w:val="single" w:sz="4" w:space="0" w:color="auto"/>
              <w:right w:val="single" w:sz="4" w:space="0" w:color="auto"/>
            </w:tcBorders>
            <w:noWrap/>
            <w:vAlign w:val="bottom"/>
            <w:hideMark/>
          </w:tcPr>
          <w:p w14:paraId="143AB1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radiateur /Toyota Hilux Vigo</w:t>
            </w:r>
          </w:p>
        </w:tc>
        <w:tc>
          <w:tcPr>
            <w:tcW w:w="1109" w:type="dxa"/>
            <w:tcBorders>
              <w:top w:val="nil"/>
              <w:left w:val="nil"/>
              <w:bottom w:val="single" w:sz="4" w:space="0" w:color="auto"/>
              <w:right w:val="single" w:sz="4" w:space="0" w:color="auto"/>
            </w:tcBorders>
            <w:noWrap/>
            <w:vAlign w:val="bottom"/>
            <w:hideMark/>
          </w:tcPr>
          <w:p w14:paraId="2AAF6B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AC7A0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10FE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w:t>
            </w:r>
          </w:p>
        </w:tc>
        <w:tc>
          <w:tcPr>
            <w:tcW w:w="6104" w:type="dxa"/>
            <w:tcBorders>
              <w:top w:val="nil"/>
              <w:left w:val="nil"/>
              <w:bottom w:val="single" w:sz="4" w:space="0" w:color="auto"/>
              <w:right w:val="single" w:sz="4" w:space="0" w:color="auto"/>
            </w:tcBorders>
            <w:noWrap/>
            <w:vAlign w:val="bottom"/>
            <w:hideMark/>
          </w:tcPr>
          <w:p w14:paraId="7FEE70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vase d'expension /Toyota Hilux Vigo</w:t>
            </w:r>
          </w:p>
        </w:tc>
        <w:tc>
          <w:tcPr>
            <w:tcW w:w="1109" w:type="dxa"/>
            <w:tcBorders>
              <w:top w:val="nil"/>
              <w:left w:val="nil"/>
              <w:bottom w:val="single" w:sz="4" w:space="0" w:color="auto"/>
              <w:right w:val="single" w:sz="4" w:space="0" w:color="auto"/>
            </w:tcBorders>
            <w:noWrap/>
            <w:vAlign w:val="bottom"/>
            <w:hideMark/>
          </w:tcPr>
          <w:p w14:paraId="795008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AF49A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6A31E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w:t>
            </w:r>
          </w:p>
        </w:tc>
        <w:tc>
          <w:tcPr>
            <w:tcW w:w="6104" w:type="dxa"/>
            <w:tcBorders>
              <w:top w:val="nil"/>
              <w:left w:val="nil"/>
              <w:bottom w:val="single" w:sz="4" w:space="0" w:color="auto"/>
              <w:right w:val="single" w:sz="4" w:space="0" w:color="auto"/>
            </w:tcBorders>
            <w:noWrap/>
            <w:vAlign w:val="bottom"/>
            <w:hideMark/>
          </w:tcPr>
          <w:p w14:paraId="600A51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d'allumage /Toyota Hilux Vigo</w:t>
            </w:r>
          </w:p>
        </w:tc>
        <w:tc>
          <w:tcPr>
            <w:tcW w:w="1109" w:type="dxa"/>
            <w:tcBorders>
              <w:top w:val="nil"/>
              <w:left w:val="nil"/>
              <w:bottom w:val="single" w:sz="4" w:space="0" w:color="auto"/>
              <w:right w:val="single" w:sz="4" w:space="0" w:color="auto"/>
            </w:tcBorders>
            <w:noWrap/>
            <w:vAlign w:val="bottom"/>
            <w:hideMark/>
          </w:tcPr>
          <w:p w14:paraId="06E388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3EBF9B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D858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w:t>
            </w:r>
          </w:p>
        </w:tc>
        <w:tc>
          <w:tcPr>
            <w:tcW w:w="6104" w:type="dxa"/>
            <w:tcBorders>
              <w:top w:val="nil"/>
              <w:left w:val="nil"/>
              <w:bottom w:val="single" w:sz="4" w:space="0" w:color="auto"/>
              <w:right w:val="single" w:sz="4" w:space="0" w:color="auto"/>
            </w:tcBorders>
            <w:noWrap/>
            <w:vAlign w:val="bottom"/>
            <w:hideMark/>
          </w:tcPr>
          <w:p w14:paraId="3AC04B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de pré-chauffage /Toyota Hilux Vigo</w:t>
            </w:r>
          </w:p>
        </w:tc>
        <w:tc>
          <w:tcPr>
            <w:tcW w:w="1109" w:type="dxa"/>
            <w:tcBorders>
              <w:top w:val="nil"/>
              <w:left w:val="nil"/>
              <w:bottom w:val="single" w:sz="4" w:space="0" w:color="auto"/>
              <w:right w:val="single" w:sz="4" w:space="0" w:color="auto"/>
            </w:tcBorders>
            <w:noWrap/>
            <w:vAlign w:val="bottom"/>
            <w:hideMark/>
          </w:tcPr>
          <w:p w14:paraId="7E10E8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1A2FE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D80F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w:t>
            </w:r>
          </w:p>
        </w:tc>
        <w:tc>
          <w:tcPr>
            <w:tcW w:w="6104" w:type="dxa"/>
            <w:tcBorders>
              <w:top w:val="nil"/>
              <w:left w:val="nil"/>
              <w:bottom w:val="single" w:sz="4" w:space="0" w:color="auto"/>
              <w:right w:val="single" w:sz="4" w:space="0" w:color="auto"/>
            </w:tcBorders>
            <w:noWrap/>
            <w:vAlign w:val="bottom"/>
            <w:hideMark/>
          </w:tcPr>
          <w:p w14:paraId="61D619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centre /Toyota Hilux Vigo</w:t>
            </w:r>
          </w:p>
        </w:tc>
        <w:tc>
          <w:tcPr>
            <w:tcW w:w="1109" w:type="dxa"/>
            <w:tcBorders>
              <w:top w:val="nil"/>
              <w:left w:val="nil"/>
              <w:bottom w:val="single" w:sz="4" w:space="0" w:color="auto"/>
              <w:right w:val="single" w:sz="4" w:space="0" w:color="auto"/>
            </w:tcBorders>
            <w:noWrap/>
            <w:vAlign w:val="bottom"/>
            <w:hideMark/>
          </w:tcPr>
          <w:p w14:paraId="6D92AD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CEA18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FAF7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w:t>
            </w:r>
          </w:p>
        </w:tc>
        <w:tc>
          <w:tcPr>
            <w:tcW w:w="6104" w:type="dxa"/>
            <w:tcBorders>
              <w:top w:val="nil"/>
              <w:left w:val="nil"/>
              <w:bottom w:val="single" w:sz="4" w:space="0" w:color="auto"/>
              <w:right w:val="single" w:sz="4" w:space="0" w:color="auto"/>
            </w:tcBorders>
            <w:noWrap/>
            <w:vAlign w:val="bottom"/>
            <w:hideMark/>
          </w:tcPr>
          <w:p w14:paraId="7AFE4A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d'amortisseur /Toyota Hilux Vigo</w:t>
            </w:r>
          </w:p>
        </w:tc>
        <w:tc>
          <w:tcPr>
            <w:tcW w:w="1109" w:type="dxa"/>
            <w:tcBorders>
              <w:top w:val="nil"/>
              <w:left w:val="nil"/>
              <w:bottom w:val="single" w:sz="4" w:space="0" w:color="auto"/>
              <w:right w:val="single" w:sz="4" w:space="0" w:color="auto"/>
            </w:tcBorders>
            <w:noWrap/>
            <w:vAlign w:val="bottom"/>
            <w:hideMark/>
          </w:tcPr>
          <w:p w14:paraId="088679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31FB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C0AA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w:t>
            </w:r>
          </w:p>
        </w:tc>
        <w:tc>
          <w:tcPr>
            <w:tcW w:w="6104" w:type="dxa"/>
            <w:tcBorders>
              <w:top w:val="nil"/>
              <w:left w:val="nil"/>
              <w:bottom w:val="single" w:sz="4" w:space="0" w:color="auto"/>
              <w:right w:val="single" w:sz="4" w:space="0" w:color="auto"/>
            </w:tcBorders>
            <w:noWrap/>
            <w:vAlign w:val="bottom"/>
            <w:hideMark/>
          </w:tcPr>
          <w:p w14:paraId="294826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de carter /Toyota Hilux Vigo</w:t>
            </w:r>
          </w:p>
        </w:tc>
        <w:tc>
          <w:tcPr>
            <w:tcW w:w="1109" w:type="dxa"/>
            <w:tcBorders>
              <w:top w:val="nil"/>
              <w:left w:val="nil"/>
              <w:bottom w:val="single" w:sz="4" w:space="0" w:color="auto"/>
              <w:right w:val="single" w:sz="4" w:space="0" w:color="auto"/>
            </w:tcBorders>
            <w:noWrap/>
            <w:vAlign w:val="bottom"/>
            <w:hideMark/>
          </w:tcPr>
          <w:p w14:paraId="4FFF0F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B4E36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7DC5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w:t>
            </w:r>
          </w:p>
        </w:tc>
        <w:tc>
          <w:tcPr>
            <w:tcW w:w="6104" w:type="dxa"/>
            <w:tcBorders>
              <w:top w:val="nil"/>
              <w:left w:val="nil"/>
              <w:bottom w:val="single" w:sz="4" w:space="0" w:color="auto"/>
              <w:right w:val="single" w:sz="4" w:space="0" w:color="auto"/>
            </w:tcBorders>
            <w:noWrap/>
            <w:vAlign w:val="bottom"/>
            <w:hideMark/>
          </w:tcPr>
          <w:p w14:paraId="120D31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Boulons de chassis /Toyota Hilux Vigo</w:t>
            </w:r>
          </w:p>
        </w:tc>
        <w:tc>
          <w:tcPr>
            <w:tcW w:w="1109" w:type="dxa"/>
            <w:tcBorders>
              <w:top w:val="nil"/>
              <w:left w:val="nil"/>
              <w:bottom w:val="single" w:sz="4" w:space="0" w:color="auto"/>
              <w:right w:val="single" w:sz="4" w:space="0" w:color="auto"/>
            </w:tcBorders>
            <w:noWrap/>
            <w:vAlign w:val="bottom"/>
            <w:hideMark/>
          </w:tcPr>
          <w:p w14:paraId="1F20DE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21DB8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8499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w:t>
            </w:r>
          </w:p>
        </w:tc>
        <w:tc>
          <w:tcPr>
            <w:tcW w:w="6104" w:type="dxa"/>
            <w:tcBorders>
              <w:top w:val="nil"/>
              <w:left w:val="nil"/>
              <w:bottom w:val="single" w:sz="4" w:space="0" w:color="auto"/>
              <w:right w:val="single" w:sz="4" w:space="0" w:color="auto"/>
            </w:tcBorders>
            <w:noWrap/>
            <w:vAlign w:val="bottom"/>
            <w:hideMark/>
          </w:tcPr>
          <w:p w14:paraId="5D0538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d'arbre a Came/Toyota Hilux Vigo</w:t>
            </w:r>
          </w:p>
        </w:tc>
        <w:tc>
          <w:tcPr>
            <w:tcW w:w="1109" w:type="dxa"/>
            <w:tcBorders>
              <w:top w:val="nil"/>
              <w:left w:val="nil"/>
              <w:bottom w:val="single" w:sz="4" w:space="0" w:color="auto"/>
              <w:right w:val="single" w:sz="4" w:space="0" w:color="auto"/>
            </w:tcBorders>
            <w:noWrap/>
            <w:vAlign w:val="bottom"/>
            <w:hideMark/>
          </w:tcPr>
          <w:p w14:paraId="2C50CB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653F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2F8E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w:t>
            </w:r>
          </w:p>
        </w:tc>
        <w:tc>
          <w:tcPr>
            <w:tcW w:w="6104" w:type="dxa"/>
            <w:tcBorders>
              <w:top w:val="nil"/>
              <w:left w:val="nil"/>
              <w:bottom w:val="single" w:sz="4" w:space="0" w:color="auto"/>
              <w:right w:val="single" w:sz="4" w:space="0" w:color="auto"/>
            </w:tcBorders>
            <w:noWrap/>
            <w:vAlign w:val="bottom"/>
            <w:hideMark/>
          </w:tcPr>
          <w:p w14:paraId="20761E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soupape  /Toyota Hilux Vigo</w:t>
            </w:r>
          </w:p>
        </w:tc>
        <w:tc>
          <w:tcPr>
            <w:tcW w:w="1109" w:type="dxa"/>
            <w:tcBorders>
              <w:top w:val="nil"/>
              <w:left w:val="nil"/>
              <w:bottom w:val="single" w:sz="4" w:space="0" w:color="auto"/>
              <w:right w:val="single" w:sz="4" w:space="0" w:color="auto"/>
            </w:tcBorders>
            <w:noWrap/>
            <w:vAlign w:val="bottom"/>
            <w:hideMark/>
          </w:tcPr>
          <w:p w14:paraId="6E8FC4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65DC29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4844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w:t>
            </w:r>
          </w:p>
        </w:tc>
        <w:tc>
          <w:tcPr>
            <w:tcW w:w="6104" w:type="dxa"/>
            <w:tcBorders>
              <w:top w:val="nil"/>
              <w:left w:val="nil"/>
              <w:bottom w:val="single" w:sz="4" w:space="0" w:color="auto"/>
              <w:right w:val="single" w:sz="4" w:space="0" w:color="auto"/>
            </w:tcBorders>
            <w:noWrap/>
            <w:vAlign w:val="bottom"/>
            <w:hideMark/>
          </w:tcPr>
          <w:p w14:paraId="757CE5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volant moteur /Toyota Hilux Vigo</w:t>
            </w:r>
          </w:p>
        </w:tc>
        <w:tc>
          <w:tcPr>
            <w:tcW w:w="1109" w:type="dxa"/>
            <w:tcBorders>
              <w:top w:val="nil"/>
              <w:left w:val="nil"/>
              <w:bottom w:val="single" w:sz="4" w:space="0" w:color="auto"/>
              <w:right w:val="single" w:sz="4" w:space="0" w:color="auto"/>
            </w:tcBorders>
            <w:noWrap/>
            <w:vAlign w:val="bottom"/>
            <w:hideMark/>
          </w:tcPr>
          <w:p w14:paraId="536CB9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5AD32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FFBC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w:t>
            </w:r>
          </w:p>
        </w:tc>
        <w:tc>
          <w:tcPr>
            <w:tcW w:w="6104" w:type="dxa"/>
            <w:tcBorders>
              <w:top w:val="nil"/>
              <w:left w:val="nil"/>
              <w:bottom w:val="single" w:sz="4" w:space="0" w:color="auto"/>
              <w:right w:val="single" w:sz="4" w:space="0" w:color="auto"/>
            </w:tcBorders>
            <w:noWrap/>
            <w:vAlign w:val="bottom"/>
            <w:hideMark/>
          </w:tcPr>
          <w:p w14:paraId="1EE20A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moteur /Toyota Hilux Vigo</w:t>
            </w:r>
          </w:p>
        </w:tc>
        <w:tc>
          <w:tcPr>
            <w:tcW w:w="1109" w:type="dxa"/>
            <w:tcBorders>
              <w:top w:val="nil"/>
              <w:left w:val="nil"/>
              <w:bottom w:val="single" w:sz="4" w:space="0" w:color="auto"/>
              <w:right w:val="single" w:sz="4" w:space="0" w:color="auto"/>
            </w:tcBorders>
            <w:noWrap/>
            <w:vAlign w:val="bottom"/>
            <w:hideMark/>
          </w:tcPr>
          <w:p w14:paraId="60A92F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9BB92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6EEE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w:t>
            </w:r>
          </w:p>
        </w:tc>
        <w:tc>
          <w:tcPr>
            <w:tcW w:w="6104" w:type="dxa"/>
            <w:tcBorders>
              <w:top w:val="nil"/>
              <w:left w:val="nil"/>
              <w:bottom w:val="single" w:sz="4" w:space="0" w:color="auto"/>
              <w:right w:val="single" w:sz="4" w:space="0" w:color="auto"/>
            </w:tcBorders>
            <w:noWrap/>
            <w:vAlign w:val="bottom"/>
            <w:hideMark/>
          </w:tcPr>
          <w:p w14:paraId="1AC9A8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moyeu /Toyota Hilux Vigo</w:t>
            </w:r>
          </w:p>
        </w:tc>
        <w:tc>
          <w:tcPr>
            <w:tcW w:w="1109" w:type="dxa"/>
            <w:tcBorders>
              <w:top w:val="nil"/>
              <w:left w:val="nil"/>
              <w:bottom w:val="single" w:sz="4" w:space="0" w:color="auto"/>
              <w:right w:val="single" w:sz="4" w:space="0" w:color="auto"/>
            </w:tcBorders>
            <w:noWrap/>
            <w:vAlign w:val="bottom"/>
            <w:hideMark/>
          </w:tcPr>
          <w:p w14:paraId="455D4F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4F43D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1A243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w:t>
            </w:r>
          </w:p>
        </w:tc>
        <w:tc>
          <w:tcPr>
            <w:tcW w:w="6104" w:type="dxa"/>
            <w:tcBorders>
              <w:top w:val="nil"/>
              <w:left w:val="nil"/>
              <w:bottom w:val="single" w:sz="4" w:space="0" w:color="auto"/>
              <w:right w:val="single" w:sz="4" w:space="0" w:color="auto"/>
            </w:tcBorders>
            <w:noWrap/>
            <w:vAlign w:val="bottom"/>
            <w:hideMark/>
          </w:tcPr>
          <w:p w14:paraId="71EB59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pont avant ou arrière /Toyota Hilux Vigo</w:t>
            </w:r>
          </w:p>
        </w:tc>
        <w:tc>
          <w:tcPr>
            <w:tcW w:w="1109" w:type="dxa"/>
            <w:tcBorders>
              <w:top w:val="nil"/>
              <w:left w:val="nil"/>
              <w:bottom w:val="single" w:sz="4" w:space="0" w:color="auto"/>
              <w:right w:val="single" w:sz="4" w:space="0" w:color="auto"/>
            </w:tcBorders>
            <w:noWrap/>
            <w:vAlign w:val="bottom"/>
            <w:hideMark/>
          </w:tcPr>
          <w:p w14:paraId="6CDAF3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4269F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F70E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w:t>
            </w:r>
          </w:p>
        </w:tc>
        <w:tc>
          <w:tcPr>
            <w:tcW w:w="6104" w:type="dxa"/>
            <w:tcBorders>
              <w:top w:val="nil"/>
              <w:left w:val="nil"/>
              <w:bottom w:val="single" w:sz="4" w:space="0" w:color="auto"/>
              <w:right w:val="single" w:sz="4" w:space="0" w:color="auto"/>
            </w:tcBorders>
            <w:noWrap/>
            <w:vAlign w:val="bottom"/>
            <w:hideMark/>
          </w:tcPr>
          <w:p w14:paraId="09025F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vilebrequin /Toyota Hilux Vigo</w:t>
            </w:r>
          </w:p>
        </w:tc>
        <w:tc>
          <w:tcPr>
            <w:tcW w:w="1109" w:type="dxa"/>
            <w:tcBorders>
              <w:top w:val="nil"/>
              <w:left w:val="nil"/>
              <w:bottom w:val="single" w:sz="4" w:space="0" w:color="auto"/>
              <w:right w:val="single" w:sz="4" w:space="0" w:color="auto"/>
            </w:tcBorders>
            <w:noWrap/>
            <w:vAlign w:val="bottom"/>
            <w:hideMark/>
          </w:tcPr>
          <w:p w14:paraId="3B27A6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9A4E1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C765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w:t>
            </w:r>
          </w:p>
        </w:tc>
        <w:tc>
          <w:tcPr>
            <w:tcW w:w="6104" w:type="dxa"/>
            <w:tcBorders>
              <w:top w:val="nil"/>
              <w:left w:val="nil"/>
              <w:bottom w:val="single" w:sz="4" w:space="0" w:color="auto"/>
              <w:right w:val="single" w:sz="4" w:space="0" w:color="auto"/>
            </w:tcBorders>
            <w:noWrap/>
            <w:vAlign w:val="bottom"/>
            <w:hideMark/>
          </w:tcPr>
          <w:p w14:paraId="4497EE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Bouton poussoir /Toyota Hilux Vigo</w:t>
            </w:r>
          </w:p>
        </w:tc>
        <w:tc>
          <w:tcPr>
            <w:tcW w:w="1109" w:type="dxa"/>
            <w:tcBorders>
              <w:top w:val="nil"/>
              <w:left w:val="nil"/>
              <w:bottom w:val="single" w:sz="4" w:space="0" w:color="auto"/>
              <w:right w:val="single" w:sz="4" w:space="0" w:color="auto"/>
            </w:tcBorders>
            <w:noWrap/>
            <w:vAlign w:val="bottom"/>
            <w:hideMark/>
          </w:tcPr>
          <w:p w14:paraId="13A412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F4A33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7671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w:t>
            </w:r>
          </w:p>
        </w:tc>
        <w:tc>
          <w:tcPr>
            <w:tcW w:w="6104" w:type="dxa"/>
            <w:tcBorders>
              <w:top w:val="nil"/>
              <w:left w:val="nil"/>
              <w:bottom w:val="single" w:sz="4" w:space="0" w:color="auto"/>
              <w:right w:val="single" w:sz="4" w:space="0" w:color="auto"/>
            </w:tcBorders>
            <w:noWrap/>
            <w:vAlign w:val="bottom"/>
            <w:hideMark/>
          </w:tcPr>
          <w:p w14:paraId="7BEB20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 crémaillère /Toyota Hilux Vigo</w:t>
            </w:r>
          </w:p>
        </w:tc>
        <w:tc>
          <w:tcPr>
            <w:tcW w:w="1109" w:type="dxa"/>
            <w:tcBorders>
              <w:top w:val="nil"/>
              <w:left w:val="nil"/>
              <w:bottom w:val="single" w:sz="4" w:space="0" w:color="auto"/>
              <w:right w:val="single" w:sz="4" w:space="0" w:color="auto"/>
            </w:tcBorders>
            <w:noWrap/>
            <w:vAlign w:val="bottom"/>
            <w:hideMark/>
          </w:tcPr>
          <w:p w14:paraId="06511C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E131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A344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w:t>
            </w:r>
          </w:p>
        </w:tc>
        <w:tc>
          <w:tcPr>
            <w:tcW w:w="6104" w:type="dxa"/>
            <w:tcBorders>
              <w:top w:val="nil"/>
              <w:left w:val="nil"/>
              <w:bottom w:val="single" w:sz="4" w:space="0" w:color="auto"/>
              <w:right w:val="single" w:sz="4" w:space="0" w:color="auto"/>
            </w:tcBorders>
            <w:noWrap/>
            <w:vAlign w:val="bottom"/>
            <w:hideMark/>
          </w:tcPr>
          <w:p w14:paraId="0E7DFD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d'essuie glace /Toyota Hilux Vigo</w:t>
            </w:r>
          </w:p>
        </w:tc>
        <w:tc>
          <w:tcPr>
            <w:tcW w:w="1109" w:type="dxa"/>
            <w:tcBorders>
              <w:top w:val="nil"/>
              <w:left w:val="nil"/>
              <w:bottom w:val="single" w:sz="4" w:space="0" w:color="auto"/>
              <w:right w:val="single" w:sz="4" w:space="0" w:color="auto"/>
            </w:tcBorders>
            <w:noWrap/>
            <w:vAlign w:val="bottom"/>
            <w:hideMark/>
          </w:tcPr>
          <w:p w14:paraId="127119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8C8EE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3FCD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w:t>
            </w:r>
          </w:p>
        </w:tc>
        <w:tc>
          <w:tcPr>
            <w:tcW w:w="6104" w:type="dxa"/>
            <w:tcBorders>
              <w:top w:val="nil"/>
              <w:left w:val="nil"/>
              <w:bottom w:val="single" w:sz="4" w:space="0" w:color="auto"/>
              <w:right w:val="single" w:sz="4" w:space="0" w:color="auto"/>
            </w:tcBorders>
            <w:noWrap/>
            <w:vAlign w:val="bottom"/>
            <w:hideMark/>
          </w:tcPr>
          <w:p w14:paraId="5CB2ED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 radiateur /Toyota Hilux Vigo</w:t>
            </w:r>
          </w:p>
        </w:tc>
        <w:tc>
          <w:tcPr>
            <w:tcW w:w="1109" w:type="dxa"/>
            <w:tcBorders>
              <w:top w:val="nil"/>
              <w:left w:val="nil"/>
              <w:bottom w:val="single" w:sz="4" w:space="0" w:color="auto"/>
              <w:right w:val="single" w:sz="4" w:space="0" w:color="auto"/>
            </w:tcBorders>
            <w:noWrap/>
            <w:vAlign w:val="bottom"/>
            <w:hideMark/>
          </w:tcPr>
          <w:p w14:paraId="575951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88EFD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6380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w:t>
            </w:r>
          </w:p>
        </w:tc>
        <w:tc>
          <w:tcPr>
            <w:tcW w:w="6104" w:type="dxa"/>
            <w:tcBorders>
              <w:top w:val="nil"/>
              <w:left w:val="nil"/>
              <w:bottom w:val="single" w:sz="4" w:space="0" w:color="auto"/>
              <w:right w:val="single" w:sz="4" w:space="0" w:color="auto"/>
            </w:tcBorders>
            <w:noWrap/>
            <w:vAlign w:val="bottom"/>
            <w:hideMark/>
          </w:tcPr>
          <w:p w14:paraId="774321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demarreur /Toyota Hilux Vigo</w:t>
            </w:r>
          </w:p>
        </w:tc>
        <w:tc>
          <w:tcPr>
            <w:tcW w:w="1109" w:type="dxa"/>
            <w:tcBorders>
              <w:top w:val="nil"/>
              <w:left w:val="nil"/>
              <w:bottom w:val="single" w:sz="4" w:space="0" w:color="auto"/>
              <w:right w:val="single" w:sz="4" w:space="0" w:color="auto"/>
            </w:tcBorders>
            <w:noWrap/>
            <w:vAlign w:val="bottom"/>
            <w:hideMark/>
          </w:tcPr>
          <w:p w14:paraId="656828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93FD2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9C08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w:t>
            </w:r>
          </w:p>
        </w:tc>
        <w:tc>
          <w:tcPr>
            <w:tcW w:w="6104" w:type="dxa"/>
            <w:tcBorders>
              <w:top w:val="nil"/>
              <w:left w:val="nil"/>
              <w:bottom w:val="single" w:sz="4" w:space="0" w:color="auto"/>
              <w:right w:val="single" w:sz="4" w:space="0" w:color="auto"/>
            </w:tcBorders>
            <w:noWrap/>
            <w:vAlign w:val="bottom"/>
            <w:hideMark/>
          </w:tcPr>
          <w:p w14:paraId="5D0867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ressort /Toyota Hilux Vigo</w:t>
            </w:r>
          </w:p>
        </w:tc>
        <w:tc>
          <w:tcPr>
            <w:tcW w:w="1109" w:type="dxa"/>
            <w:tcBorders>
              <w:top w:val="nil"/>
              <w:left w:val="nil"/>
              <w:bottom w:val="single" w:sz="4" w:space="0" w:color="auto"/>
              <w:right w:val="single" w:sz="4" w:space="0" w:color="auto"/>
            </w:tcBorders>
            <w:noWrap/>
            <w:vAlign w:val="bottom"/>
            <w:hideMark/>
          </w:tcPr>
          <w:p w14:paraId="266F95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E78F8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6E29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w:t>
            </w:r>
          </w:p>
        </w:tc>
        <w:tc>
          <w:tcPr>
            <w:tcW w:w="6104" w:type="dxa"/>
            <w:tcBorders>
              <w:top w:val="nil"/>
              <w:left w:val="nil"/>
              <w:bottom w:val="single" w:sz="4" w:space="0" w:color="auto"/>
              <w:right w:val="single" w:sz="4" w:space="0" w:color="auto"/>
            </w:tcBorders>
            <w:noWrap/>
            <w:vAlign w:val="bottom"/>
            <w:hideMark/>
          </w:tcPr>
          <w:p w14:paraId="5D4BBB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triangle /Toyota Hilux Vigo</w:t>
            </w:r>
          </w:p>
        </w:tc>
        <w:tc>
          <w:tcPr>
            <w:tcW w:w="1109" w:type="dxa"/>
            <w:tcBorders>
              <w:top w:val="nil"/>
              <w:left w:val="nil"/>
              <w:bottom w:val="single" w:sz="4" w:space="0" w:color="auto"/>
              <w:right w:val="single" w:sz="4" w:space="0" w:color="auto"/>
            </w:tcBorders>
            <w:noWrap/>
            <w:vAlign w:val="bottom"/>
            <w:hideMark/>
          </w:tcPr>
          <w:p w14:paraId="3D5673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2E704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79F0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w:t>
            </w:r>
          </w:p>
        </w:tc>
        <w:tc>
          <w:tcPr>
            <w:tcW w:w="6104" w:type="dxa"/>
            <w:tcBorders>
              <w:top w:val="nil"/>
              <w:left w:val="nil"/>
              <w:bottom w:val="single" w:sz="4" w:space="0" w:color="auto"/>
              <w:right w:val="single" w:sz="4" w:space="0" w:color="auto"/>
            </w:tcBorders>
            <w:noWrap/>
            <w:vAlign w:val="bottom"/>
            <w:hideMark/>
          </w:tcPr>
          <w:p w14:paraId="110C63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Butée d'embrayage /Toyota Hilux Vigo</w:t>
            </w:r>
          </w:p>
        </w:tc>
        <w:tc>
          <w:tcPr>
            <w:tcW w:w="1109" w:type="dxa"/>
            <w:tcBorders>
              <w:top w:val="nil"/>
              <w:left w:val="nil"/>
              <w:bottom w:val="single" w:sz="4" w:space="0" w:color="auto"/>
              <w:right w:val="single" w:sz="4" w:space="0" w:color="auto"/>
            </w:tcBorders>
            <w:noWrap/>
            <w:vAlign w:val="bottom"/>
            <w:hideMark/>
          </w:tcPr>
          <w:p w14:paraId="234389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CC3AB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B24E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w:t>
            </w:r>
          </w:p>
        </w:tc>
        <w:tc>
          <w:tcPr>
            <w:tcW w:w="6104" w:type="dxa"/>
            <w:tcBorders>
              <w:top w:val="nil"/>
              <w:left w:val="nil"/>
              <w:bottom w:val="single" w:sz="4" w:space="0" w:color="auto"/>
              <w:right w:val="single" w:sz="4" w:space="0" w:color="auto"/>
            </w:tcBorders>
            <w:noWrap/>
            <w:vAlign w:val="bottom"/>
            <w:hideMark/>
          </w:tcPr>
          <w:p w14:paraId="0A89CB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Cable compte kilometrique /Toyota Hilux Vigo</w:t>
            </w:r>
          </w:p>
        </w:tc>
        <w:tc>
          <w:tcPr>
            <w:tcW w:w="1109" w:type="dxa"/>
            <w:tcBorders>
              <w:top w:val="nil"/>
              <w:left w:val="nil"/>
              <w:bottom w:val="single" w:sz="4" w:space="0" w:color="auto"/>
              <w:right w:val="single" w:sz="4" w:space="0" w:color="auto"/>
            </w:tcBorders>
            <w:noWrap/>
            <w:vAlign w:val="bottom"/>
            <w:hideMark/>
          </w:tcPr>
          <w:p w14:paraId="635CA0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E9533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8878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w:t>
            </w:r>
          </w:p>
        </w:tc>
        <w:tc>
          <w:tcPr>
            <w:tcW w:w="6104" w:type="dxa"/>
            <w:tcBorders>
              <w:top w:val="nil"/>
              <w:left w:val="nil"/>
              <w:bottom w:val="single" w:sz="4" w:space="0" w:color="auto"/>
              <w:right w:val="single" w:sz="4" w:space="0" w:color="auto"/>
            </w:tcBorders>
            <w:noWrap/>
            <w:vAlign w:val="bottom"/>
            <w:hideMark/>
          </w:tcPr>
          <w:p w14:paraId="1388DD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d'accelerateur /Toyota Hilux Vigo</w:t>
            </w:r>
          </w:p>
        </w:tc>
        <w:tc>
          <w:tcPr>
            <w:tcW w:w="1109" w:type="dxa"/>
            <w:tcBorders>
              <w:top w:val="nil"/>
              <w:left w:val="nil"/>
              <w:bottom w:val="single" w:sz="4" w:space="0" w:color="auto"/>
              <w:right w:val="single" w:sz="4" w:space="0" w:color="auto"/>
            </w:tcBorders>
            <w:noWrap/>
            <w:vAlign w:val="bottom"/>
            <w:hideMark/>
          </w:tcPr>
          <w:p w14:paraId="04B10F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E4A3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E2BD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w:t>
            </w:r>
          </w:p>
        </w:tc>
        <w:tc>
          <w:tcPr>
            <w:tcW w:w="6104" w:type="dxa"/>
            <w:tcBorders>
              <w:top w:val="nil"/>
              <w:left w:val="nil"/>
              <w:bottom w:val="single" w:sz="4" w:space="0" w:color="auto"/>
              <w:right w:val="single" w:sz="4" w:space="0" w:color="auto"/>
            </w:tcBorders>
            <w:noWrap/>
            <w:vAlign w:val="bottom"/>
            <w:hideMark/>
          </w:tcPr>
          <w:p w14:paraId="519A4B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capot /Toyota Hilux Vigo</w:t>
            </w:r>
          </w:p>
        </w:tc>
        <w:tc>
          <w:tcPr>
            <w:tcW w:w="1109" w:type="dxa"/>
            <w:tcBorders>
              <w:top w:val="nil"/>
              <w:left w:val="nil"/>
              <w:bottom w:val="single" w:sz="4" w:space="0" w:color="auto"/>
              <w:right w:val="single" w:sz="4" w:space="0" w:color="auto"/>
            </w:tcBorders>
            <w:noWrap/>
            <w:vAlign w:val="bottom"/>
            <w:hideMark/>
          </w:tcPr>
          <w:p w14:paraId="27572D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BD74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72F9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w:t>
            </w:r>
          </w:p>
        </w:tc>
        <w:tc>
          <w:tcPr>
            <w:tcW w:w="6104" w:type="dxa"/>
            <w:tcBorders>
              <w:top w:val="nil"/>
              <w:left w:val="nil"/>
              <w:bottom w:val="single" w:sz="4" w:space="0" w:color="auto"/>
              <w:right w:val="single" w:sz="4" w:space="0" w:color="auto"/>
            </w:tcBorders>
            <w:noWrap/>
            <w:vAlign w:val="bottom"/>
            <w:hideMark/>
          </w:tcPr>
          <w:p w14:paraId="3AD585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arrière /Toyota Hilux Vigo</w:t>
            </w:r>
          </w:p>
        </w:tc>
        <w:tc>
          <w:tcPr>
            <w:tcW w:w="1109" w:type="dxa"/>
            <w:tcBorders>
              <w:top w:val="nil"/>
              <w:left w:val="nil"/>
              <w:bottom w:val="single" w:sz="4" w:space="0" w:color="auto"/>
              <w:right w:val="single" w:sz="4" w:space="0" w:color="auto"/>
            </w:tcBorders>
            <w:noWrap/>
            <w:vAlign w:val="bottom"/>
            <w:hideMark/>
          </w:tcPr>
          <w:p w14:paraId="2C7557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8A11F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3C59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w:t>
            </w:r>
          </w:p>
        </w:tc>
        <w:tc>
          <w:tcPr>
            <w:tcW w:w="6104" w:type="dxa"/>
            <w:tcBorders>
              <w:top w:val="nil"/>
              <w:left w:val="nil"/>
              <w:bottom w:val="single" w:sz="4" w:space="0" w:color="auto"/>
              <w:right w:val="single" w:sz="4" w:space="0" w:color="auto"/>
            </w:tcBorders>
            <w:noWrap/>
            <w:vAlign w:val="bottom"/>
            <w:hideMark/>
          </w:tcPr>
          <w:p w14:paraId="3A3432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avant /Toyota Hilux Vigo</w:t>
            </w:r>
          </w:p>
        </w:tc>
        <w:tc>
          <w:tcPr>
            <w:tcW w:w="1109" w:type="dxa"/>
            <w:tcBorders>
              <w:top w:val="nil"/>
              <w:left w:val="nil"/>
              <w:bottom w:val="single" w:sz="4" w:space="0" w:color="auto"/>
              <w:right w:val="single" w:sz="4" w:space="0" w:color="auto"/>
            </w:tcBorders>
            <w:noWrap/>
            <w:vAlign w:val="bottom"/>
            <w:hideMark/>
          </w:tcPr>
          <w:p w14:paraId="7F7FB8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77813C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3E1B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w:t>
            </w:r>
          </w:p>
        </w:tc>
        <w:tc>
          <w:tcPr>
            <w:tcW w:w="6104" w:type="dxa"/>
            <w:tcBorders>
              <w:top w:val="nil"/>
              <w:left w:val="nil"/>
              <w:bottom w:val="single" w:sz="4" w:space="0" w:color="auto"/>
              <w:right w:val="single" w:sz="4" w:space="0" w:color="auto"/>
            </w:tcBorders>
            <w:noWrap/>
            <w:vAlign w:val="bottom"/>
            <w:hideMark/>
          </w:tcPr>
          <w:p w14:paraId="21B174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Cache soupape /Toyota Hilux Vigo</w:t>
            </w:r>
          </w:p>
        </w:tc>
        <w:tc>
          <w:tcPr>
            <w:tcW w:w="1109" w:type="dxa"/>
            <w:tcBorders>
              <w:top w:val="nil"/>
              <w:left w:val="nil"/>
              <w:bottom w:val="single" w:sz="4" w:space="0" w:color="auto"/>
              <w:right w:val="single" w:sz="4" w:space="0" w:color="auto"/>
            </w:tcBorders>
            <w:noWrap/>
            <w:vAlign w:val="bottom"/>
            <w:hideMark/>
          </w:tcPr>
          <w:p w14:paraId="2FC6E1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53A6E8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F0F0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w:t>
            </w:r>
          </w:p>
        </w:tc>
        <w:tc>
          <w:tcPr>
            <w:tcW w:w="6104" w:type="dxa"/>
            <w:tcBorders>
              <w:top w:val="nil"/>
              <w:left w:val="nil"/>
              <w:bottom w:val="single" w:sz="4" w:space="0" w:color="auto"/>
              <w:right w:val="single" w:sz="4" w:space="0" w:color="auto"/>
            </w:tcBorders>
            <w:noWrap/>
            <w:vAlign w:val="bottom"/>
            <w:hideMark/>
          </w:tcPr>
          <w:p w14:paraId="3D3672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Calendre /Toyota Hilux Vigo</w:t>
            </w:r>
          </w:p>
        </w:tc>
        <w:tc>
          <w:tcPr>
            <w:tcW w:w="1109" w:type="dxa"/>
            <w:tcBorders>
              <w:top w:val="nil"/>
              <w:left w:val="nil"/>
              <w:bottom w:val="single" w:sz="4" w:space="0" w:color="auto"/>
              <w:right w:val="single" w:sz="4" w:space="0" w:color="auto"/>
            </w:tcBorders>
            <w:noWrap/>
            <w:vAlign w:val="bottom"/>
            <w:hideMark/>
          </w:tcPr>
          <w:p w14:paraId="6CC227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02EB8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2F72C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w:t>
            </w:r>
          </w:p>
        </w:tc>
        <w:tc>
          <w:tcPr>
            <w:tcW w:w="6104" w:type="dxa"/>
            <w:tcBorders>
              <w:top w:val="nil"/>
              <w:left w:val="nil"/>
              <w:bottom w:val="single" w:sz="4" w:space="0" w:color="auto"/>
              <w:right w:val="single" w:sz="4" w:space="0" w:color="auto"/>
            </w:tcBorders>
            <w:noWrap/>
            <w:vAlign w:val="bottom"/>
            <w:hideMark/>
          </w:tcPr>
          <w:p w14:paraId="48539D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Cales de plaquette /Toyota Hilux Vigo</w:t>
            </w:r>
          </w:p>
        </w:tc>
        <w:tc>
          <w:tcPr>
            <w:tcW w:w="1109" w:type="dxa"/>
            <w:tcBorders>
              <w:top w:val="nil"/>
              <w:left w:val="nil"/>
              <w:bottom w:val="single" w:sz="4" w:space="0" w:color="auto"/>
              <w:right w:val="single" w:sz="4" w:space="0" w:color="auto"/>
            </w:tcBorders>
            <w:noWrap/>
            <w:vAlign w:val="bottom"/>
            <w:hideMark/>
          </w:tcPr>
          <w:p w14:paraId="4AC95E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D060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5F93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84</w:t>
            </w:r>
          </w:p>
        </w:tc>
        <w:tc>
          <w:tcPr>
            <w:tcW w:w="6104" w:type="dxa"/>
            <w:tcBorders>
              <w:top w:val="nil"/>
              <w:left w:val="nil"/>
              <w:bottom w:val="single" w:sz="4" w:space="0" w:color="auto"/>
              <w:right w:val="single" w:sz="4" w:space="0" w:color="auto"/>
            </w:tcBorders>
            <w:noWrap/>
            <w:vAlign w:val="bottom"/>
            <w:hideMark/>
          </w:tcPr>
          <w:p w14:paraId="7CAA28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Capot moteur /Toyota Hilux Vigo</w:t>
            </w:r>
          </w:p>
        </w:tc>
        <w:tc>
          <w:tcPr>
            <w:tcW w:w="1109" w:type="dxa"/>
            <w:tcBorders>
              <w:top w:val="nil"/>
              <w:left w:val="nil"/>
              <w:bottom w:val="single" w:sz="4" w:space="0" w:color="auto"/>
              <w:right w:val="single" w:sz="4" w:space="0" w:color="auto"/>
            </w:tcBorders>
            <w:noWrap/>
            <w:vAlign w:val="bottom"/>
            <w:hideMark/>
          </w:tcPr>
          <w:p w14:paraId="26E4A8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10551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17DD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w:t>
            </w:r>
          </w:p>
        </w:tc>
        <w:tc>
          <w:tcPr>
            <w:tcW w:w="6104" w:type="dxa"/>
            <w:tcBorders>
              <w:top w:val="nil"/>
              <w:left w:val="nil"/>
              <w:bottom w:val="single" w:sz="4" w:space="0" w:color="auto"/>
              <w:right w:val="single" w:sz="4" w:space="0" w:color="auto"/>
            </w:tcBorders>
            <w:noWrap/>
            <w:vAlign w:val="bottom"/>
            <w:hideMark/>
          </w:tcPr>
          <w:p w14:paraId="428CD5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arrière /Toyota Hilux Vigo</w:t>
            </w:r>
          </w:p>
        </w:tc>
        <w:tc>
          <w:tcPr>
            <w:tcW w:w="1109" w:type="dxa"/>
            <w:tcBorders>
              <w:top w:val="nil"/>
              <w:left w:val="nil"/>
              <w:bottom w:val="single" w:sz="4" w:space="0" w:color="auto"/>
              <w:right w:val="single" w:sz="4" w:space="0" w:color="auto"/>
            </w:tcBorders>
            <w:noWrap/>
            <w:vAlign w:val="bottom"/>
            <w:hideMark/>
          </w:tcPr>
          <w:p w14:paraId="2FDEB4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B773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0CB3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w:t>
            </w:r>
          </w:p>
        </w:tc>
        <w:tc>
          <w:tcPr>
            <w:tcW w:w="6104" w:type="dxa"/>
            <w:tcBorders>
              <w:top w:val="nil"/>
              <w:left w:val="nil"/>
              <w:bottom w:val="single" w:sz="4" w:space="0" w:color="auto"/>
              <w:right w:val="single" w:sz="4" w:space="0" w:color="auto"/>
            </w:tcBorders>
            <w:noWrap/>
            <w:vAlign w:val="bottom"/>
            <w:hideMark/>
          </w:tcPr>
          <w:p w14:paraId="364420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Av /Toyota Hilux Vigo</w:t>
            </w:r>
          </w:p>
        </w:tc>
        <w:tc>
          <w:tcPr>
            <w:tcW w:w="1109" w:type="dxa"/>
            <w:tcBorders>
              <w:top w:val="nil"/>
              <w:left w:val="nil"/>
              <w:bottom w:val="single" w:sz="4" w:space="0" w:color="auto"/>
              <w:right w:val="single" w:sz="4" w:space="0" w:color="auto"/>
            </w:tcBorders>
            <w:noWrap/>
            <w:vAlign w:val="bottom"/>
            <w:hideMark/>
          </w:tcPr>
          <w:p w14:paraId="6E98B8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F300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CA78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w:t>
            </w:r>
          </w:p>
        </w:tc>
        <w:tc>
          <w:tcPr>
            <w:tcW w:w="6104" w:type="dxa"/>
            <w:tcBorders>
              <w:top w:val="nil"/>
              <w:left w:val="nil"/>
              <w:bottom w:val="single" w:sz="4" w:space="0" w:color="auto"/>
              <w:right w:val="single" w:sz="4" w:space="0" w:color="auto"/>
            </w:tcBorders>
            <w:noWrap/>
            <w:vAlign w:val="bottom"/>
            <w:hideMark/>
          </w:tcPr>
          <w:p w14:paraId="60785A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B/V /Toyota Hilux Vigo</w:t>
            </w:r>
          </w:p>
        </w:tc>
        <w:tc>
          <w:tcPr>
            <w:tcW w:w="1109" w:type="dxa"/>
            <w:tcBorders>
              <w:top w:val="nil"/>
              <w:left w:val="nil"/>
              <w:bottom w:val="single" w:sz="4" w:space="0" w:color="auto"/>
              <w:right w:val="single" w:sz="4" w:space="0" w:color="auto"/>
            </w:tcBorders>
            <w:noWrap/>
            <w:vAlign w:val="bottom"/>
            <w:hideMark/>
          </w:tcPr>
          <w:p w14:paraId="043AB4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14618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7525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w:t>
            </w:r>
          </w:p>
        </w:tc>
        <w:tc>
          <w:tcPr>
            <w:tcW w:w="6104" w:type="dxa"/>
            <w:tcBorders>
              <w:top w:val="nil"/>
              <w:left w:val="nil"/>
              <w:bottom w:val="single" w:sz="4" w:space="0" w:color="auto"/>
              <w:right w:val="single" w:sz="4" w:space="0" w:color="auto"/>
            </w:tcBorders>
            <w:noWrap/>
            <w:vAlign w:val="bottom"/>
            <w:hideMark/>
          </w:tcPr>
          <w:p w14:paraId="421987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du moteur /Toyota Hilux Vigo</w:t>
            </w:r>
          </w:p>
        </w:tc>
        <w:tc>
          <w:tcPr>
            <w:tcW w:w="1109" w:type="dxa"/>
            <w:tcBorders>
              <w:top w:val="nil"/>
              <w:left w:val="nil"/>
              <w:bottom w:val="single" w:sz="4" w:space="0" w:color="auto"/>
              <w:right w:val="single" w:sz="4" w:space="0" w:color="auto"/>
            </w:tcBorders>
            <w:noWrap/>
            <w:vAlign w:val="bottom"/>
            <w:hideMark/>
          </w:tcPr>
          <w:p w14:paraId="687CC2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4999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3007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w:t>
            </w:r>
          </w:p>
        </w:tc>
        <w:tc>
          <w:tcPr>
            <w:tcW w:w="6104" w:type="dxa"/>
            <w:tcBorders>
              <w:top w:val="nil"/>
              <w:left w:val="nil"/>
              <w:bottom w:val="single" w:sz="4" w:space="0" w:color="auto"/>
              <w:right w:val="single" w:sz="4" w:space="0" w:color="auto"/>
            </w:tcBorders>
            <w:noWrap/>
            <w:vAlign w:val="bottom"/>
            <w:hideMark/>
          </w:tcPr>
          <w:p w14:paraId="52A7B7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Carton portiere /Toyota Hilux Vigo</w:t>
            </w:r>
          </w:p>
        </w:tc>
        <w:tc>
          <w:tcPr>
            <w:tcW w:w="1109" w:type="dxa"/>
            <w:tcBorders>
              <w:top w:val="nil"/>
              <w:left w:val="nil"/>
              <w:bottom w:val="single" w:sz="4" w:space="0" w:color="auto"/>
              <w:right w:val="single" w:sz="4" w:space="0" w:color="auto"/>
            </w:tcBorders>
            <w:noWrap/>
            <w:vAlign w:val="bottom"/>
            <w:hideMark/>
          </w:tcPr>
          <w:p w14:paraId="072E47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5121B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A598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w:t>
            </w:r>
          </w:p>
        </w:tc>
        <w:tc>
          <w:tcPr>
            <w:tcW w:w="6104" w:type="dxa"/>
            <w:tcBorders>
              <w:top w:val="nil"/>
              <w:left w:val="nil"/>
              <w:bottom w:val="single" w:sz="4" w:space="0" w:color="auto"/>
              <w:right w:val="single" w:sz="4" w:space="0" w:color="auto"/>
            </w:tcBorders>
            <w:noWrap/>
            <w:vAlign w:val="bottom"/>
            <w:hideMark/>
          </w:tcPr>
          <w:p w14:paraId="64D5E1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Cercle de phare /Toyota Hilux Vigo</w:t>
            </w:r>
          </w:p>
        </w:tc>
        <w:tc>
          <w:tcPr>
            <w:tcW w:w="1109" w:type="dxa"/>
            <w:tcBorders>
              <w:top w:val="nil"/>
              <w:left w:val="nil"/>
              <w:bottom w:val="single" w:sz="4" w:space="0" w:color="auto"/>
              <w:right w:val="single" w:sz="4" w:space="0" w:color="auto"/>
            </w:tcBorders>
            <w:noWrap/>
            <w:vAlign w:val="bottom"/>
            <w:hideMark/>
          </w:tcPr>
          <w:p w14:paraId="7C3892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5661C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AC04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w:t>
            </w:r>
          </w:p>
        </w:tc>
        <w:tc>
          <w:tcPr>
            <w:tcW w:w="6104" w:type="dxa"/>
            <w:tcBorders>
              <w:top w:val="nil"/>
              <w:left w:val="nil"/>
              <w:bottom w:val="single" w:sz="4" w:space="0" w:color="auto"/>
              <w:right w:val="single" w:sz="4" w:space="0" w:color="auto"/>
            </w:tcBorders>
            <w:noWrap/>
            <w:vAlign w:val="bottom"/>
            <w:hideMark/>
          </w:tcPr>
          <w:p w14:paraId="3C478A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Cerveau frein /Toyota Hilux Vigo</w:t>
            </w:r>
          </w:p>
        </w:tc>
        <w:tc>
          <w:tcPr>
            <w:tcW w:w="1109" w:type="dxa"/>
            <w:tcBorders>
              <w:top w:val="nil"/>
              <w:left w:val="nil"/>
              <w:bottom w:val="single" w:sz="4" w:space="0" w:color="auto"/>
              <w:right w:val="single" w:sz="4" w:space="0" w:color="auto"/>
            </w:tcBorders>
            <w:noWrap/>
            <w:vAlign w:val="bottom"/>
            <w:hideMark/>
          </w:tcPr>
          <w:p w14:paraId="1F887E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F1714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59F91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w:t>
            </w:r>
          </w:p>
        </w:tc>
        <w:tc>
          <w:tcPr>
            <w:tcW w:w="6104" w:type="dxa"/>
            <w:tcBorders>
              <w:top w:val="nil"/>
              <w:left w:val="nil"/>
              <w:bottom w:val="single" w:sz="4" w:space="0" w:color="auto"/>
              <w:right w:val="single" w:sz="4" w:space="0" w:color="auto"/>
            </w:tcBorders>
            <w:noWrap/>
            <w:vAlign w:val="bottom"/>
            <w:hideMark/>
          </w:tcPr>
          <w:p w14:paraId="4BB6C0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Chambre à air /Toyota Hilux Vigo</w:t>
            </w:r>
          </w:p>
        </w:tc>
        <w:tc>
          <w:tcPr>
            <w:tcW w:w="1109" w:type="dxa"/>
            <w:tcBorders>
              <w:top w:val="nil"/>
              <w:left w:val="nil"/>
              <w:bottom w:val="single" w:sz="4" w:space="0" w:color="auto"/>
              <w:right w:val="single" w:sz="4" w:space="0" w:color="auto"/>
            </w:tcBorders>
            <w:noWrap/>
            <w:vAlign w:val="bottom"/>
            <w:hideMark/>
          </w:tcPr>
          <w:p w14:paraId="3D0893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CD89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8617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w:t>
            </w:r>
          </w:p>
        </w:tc>
        <w:tc>
          <w:tcPr>
            <w:tcW w:w="6104" w:type="dxa"/>
            <w:tcBorders>
              <w:top w:val="nil"/>
              <w:left w:val="nil"/>
              <w:bottom w:val="single" w:sz="4" w:space="0" w:color="auto"/>
              <w:right w:val="single" w:sz="4" w:space="0" w:color="auto"/>
            </w:tcBorders>
            <w:noWrap/>
            <w:vAlign w:val="bottom"/>
            <w:hideMark/>
          </w:tcPr>
          <w:p w14:paraId="0A3D7C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D'arbre a came/Toyota Hilux Vigo</w:t>
            </w:r>
          </w:p>
        </w:tc>
        <w:tc>
          <w:tcPr>
            <w:tcW w:w="1109" w:type="dxa"/>
            <w:tcBorders>
              <w:top w:val="nil"/>
              <w:left w:val="nil"/>
              <w:bottom w:val="single" w:sz="4" w:space="0" w:color="auto"/>
              <w:right w:val="single" w:sz="4" w:space="0" w:color="auto"/>
            </w:tcBorders>
            <w:noWrap/>
            <w:vAlign w:val="bottom"/>
            <w:hideMark/>
          </w:tcPr>
          <w:p w14:paraId="73D854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0AAD5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2A1A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w:t>
            </w:r>
          </w:p>
        </w:tc>
        <w:tc>
          <w:tcPr>
            <w:tcW w:w="6104" w:type="dxa"/>
            <w:tcBorders>
              <w:top w:val="nil"/>
              <w:left w:val="nil"/>
              <w:bottom w:val="single" w:sz="4" w:space="0" w:color="auto"/>
              <w:right w:val="single" w:sz="4" w:space="0" w:color="auto"/>
            </w:tcBorders>
            <w:noWrap/>
            <w:vAlign w:val="bottom"/>
            <w:hideMark/>
          </w:tcPr>
          <w:p w14:paraId="554CA6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aspiration d'air /Toyota Hilux Vigo</w:t>
            </w:r>
          </w:p>
        </w:tc>
        <w:tc>
          <w:tcPr>
            <w:tcW w:w="1109" w:type="dxa"/>
            <w:tcBorders>
              <w:top w:val="nil"/>
              <w:left w:val="nil"/>
              <w:bottom w:val="single" w:sz="4" w:space="0" w:color="auto"/>
              <w:right w:val="single" w:sz="4" w:space="0" w:color="auto"/>
            </w:tcBorders>
            <w:noWrap/>
            <w:vAlign w:val="bottom"/>
            <w:hideMark/>
          </w:tcPr>
          <w:p w14:paraId="788FC0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4104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DAE4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w:t>
            </w:r>
          </w:p>
        </w:tc>
        <w:tc>
          <w:tcPr>
            <w:tcW w:w="6104" w:type="dxa"/>
            <w:tcBorders>
              <w:top w:val="nil"/>
              <w:left w:val="nil"/>
              <w:bottom w:val="single" w:sz="4" w:space="0" w:color="auto"/>
              <w:right w:val="single" w:sz="4" w:space="0" w:color="auto"/>
            </w:tcBorders>
            <w:noWrap/>
            <w:vAlign w:val="bottom"/>
            <w:hideMark/>
          </w:tcPr>
          <w:p w14:paraId="2C6A1C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d'artenateu /Toyota Hilux Vigo</w:t>
            </w:r>
          </w:p>
        </w:tc>
        <w:tc>
          <w:tcPr>
            <w:tcW w:w="1109" w:type="dxa"/>
            <w:tcBorders>
              <w:top w:val="nil"/>
              <w:left w:val="nil"/>
              <w:bottom w:val="single" w:sz="4" w:space="0" w:color="auto"/>
              <w:right w:val="single" w:sz="4" w:space="0" w:color="auto"/>
            </w:tcBorders>
            <w:noWrap/>
            <w:vAlign w:val="bottom"/>
            <w:hideMark/>
          </w:tcPr>
          <w:p w14:paraId="7DD1A3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69188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4958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w:t>
            </w:r>
          </w:p>
        </w:tc>
        <w:tc>
          <w:tcPr>
            <w:tcW w:w="6104" w:type="dxa"/>
            <w:tcBorders>
              <w:top w:val="nil"/>
              <w:left w:val="nil"/>
              <w:bottom w:val="single" w:sz="4" w:space="0" w:color="auto"/>
              <w:right w:val="single" w:sz="4" w:space="0" w:color="auto"/>
            </w:tcBorders>
            <w:noWrap/>
            <w:vAlign w:val="bottom"/>
            <w:hideMark/>
          </w:tcPr>
          <w:p w14:paraId="31E0D4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de demareur /Toyota Hilux Vigo</w:t>
            </w:r>
          </w:p>
        </w:tc>
        <w:tc>
          <w:tcPr>
            <w:tcW w:w="1109" w:type="dxa"/>
            <w:tcBorders>
              <w:top w:val="nil"/>
              <w:left w:val="nil"/>
              <w:bottom w:val="single" w:sz="4" w:space="0" w:color="auto"/>
              <w:right w:val="single" w:sz="4" w:space="0" w:color="auto"/>
            </w:tcBorders>
            <w:noWrap/>
            <w:vAlign w:val="bottom"/>
            <w:hideMark/>
          </w:tcPr>
          <w:p w14:paraId="194D50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71C9D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2ECF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w:t>
            </w:r>
          </w:p>
        </w:tc>
        <w:tc>
          <w:tcPr>
            <w:tcW w:w="6104" w:type="dxa"/>
            <w:tcBorders>
              <w:top w:val="nil"/>
              <w:left w:val="nil"/>
              <w:bottom w:val="single" w:sz="4" w:space="0" w:color="auto"/>
              <w:right w:val="single" w:sz="4" w:space="0" w:color="auto"/>
            </w:tcBorders>
            <w:noWrap/>
            <w:vAlign w:val="bottom"/>
            <w:hideMark/>
          </w:tcPr>
          <w:p w14:paraId="16D847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capot /Toyota Hilux Vigo</w:t>
            </w:r>
          </w:p>
        </w:tc>
        <w:tc>
          <w:tcPr>
            <w:tcW w:w="1109" w:type="dxa"/>
            <w:tcBorders>
              <w:top w:val="nil"/>
              <w:left w:val="nil"/>
              <w:bottom w:val="single" w:sz="4" w:space="0" w:color="auto"/>
              <w:right w:val="single" w:sz="4" w:space="0" w:color="auto"/>
            </w:tcBorders>
            <w:noWrap/>
            <w:vAlign w:val="bottom"/>
            <w:hideMark/>
          </w:tcPr>
          <w:p w14:paraId="022EE3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5311E9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E598D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w:t>
            </w:r>
          </w:p>
        </w:tc>
        <w:tc>
          <w:tcPr>
            <w:tcW w:w="6104" w:type="dxa"/>
            <w:tcBorders>
              <w:top w:val="nil"/>
              <w:left w:val="nil"/>
              <w:bottom w:val="single" w:sz="4" w:space="0" w:color="auto"/>
              <w:right w:val="single" w:sz="4" w:space="0" w:color="auto"/>
            </w:tcBorders>
            <w:noWrap/>
            <w:vAlign w:val="bottom"/>
            <w:hideMark/>
          </w:tcPr>
          <w:p w14:paraId="5624AD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arrière /Toyota Hilux Vigo</w:t>
            </w:r>
          </w:p>
        </w:tc>
        <w:tc>
          <w:tcPr>
            <w:tcW w:w="1109" w:type="dxa"/>
            <w:tcBorders>
              <w:top w:val="nil"/>
              <w:left w:val="nil"/>
              <w:bottom w:val="single" w:sz="4" w:space="0" w:color="auto"/>
              <w:right w:val="single" w:sz="4" w:space="0" w:color="auto"/>
            </w:tcBorders>
            <w:noWrap/>
            <w:vAlign w:val="bottom"/>
            <w:hideMark/>
          </w:tcPr>
          <w:p w14:paraId="580F69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3475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70B4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w:t>
            </w:r>
          </w:p>
        </w:tc>
        <w:tc>
          <w:tcPr>
            <w:tcW w:w="6104" w:type="dxa"/>
            <w:tcBorders>
              <w:top w:val="nil"/>
              <w:left w:val="nil"/>
              <w:bottom w:val="single" w:sz="4" w:space="0" w:color="auto"/>
              <w:right w:val="single" w:sz="4" w:space="0" w:color="auto"/>
            </w:tcBorders>
            <w:noWrap/>
            <w:vAlign w:val="bottom"/>
            <w:hideMark/>
          </w:tcPr>
          <w:p w14:paraId="06D4B3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avant /Toyota Hilux Vigo</w:t>
            </w:r>
          </w:p>
        </w:tc>
        <w:tc>
          <w:tcPr>
            <w:tcW w:w="1109" w:type="dxa"/>
            <w:tcBorders>
              <w:top w:val="nil"/>
              <w:left w:val="nil"/>
              <w:bottom w:val="single" w:sz="4" w:space="0" w:color="auto"/>
              <w:right w:val="single" w:sz="4" w:space="0" w:color="auto"/>
            </w:tcBorders>
            <w:noWrap/>
            <w:vAlign w:val="bottom"/>
            <w:hideMark/>
          </w:tcPr>
          <w:p w14:paraId="28F060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358D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9B7A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c>
          <w:tcPr>
            <w:tcW w:w="6104" w:type="dxa"/>
            <w:tcBorders>
              <w:top w:val="nil"/>
              <w:left w:val="nil"/>
              <w:bottom w:val="single" w:sz="4" w:space="0" w:color="auto"/>
              <w:right w:val="single" w:sz="4" w:space="0" w:color="auto"/>
            </w:tcBorders>
            <w:noWrap/>
            <w:vAlign w:val="bottom"/>
            <w:hideMark/>
          </w:tcPr>
          <w:p w14:paraId="7AA916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Châssis /Toyota Hilux Vigo</w:t>
            </w:r>
          </w:p>
        </w:tc>
        <w:tc>
          <w:tcPr>
            <w:tcW w:w="1109" w:type="dxa"/>
            <w:tcBorders>
              <w:top w:val="nil"/>
              <w:left w:val="nil"/>
              <w:bottom w:val="single" w:sz="4" w:space="0" w:color="auto"/>
              <w:right w:val="single" w:sz="4" w:space="0" w:color="auto"/>
            </w:tcBorders>
            <w:noWrap/>
            <w:vAlign w:val="bottom"/>
            <w:hideMark/>
          </w:tcPr>
          <w:p w14:paraId="43D90B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228E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7C72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w:t>
            </w:r>
          </w:p>
        </w:tc>
        <w:tc>
          <w:tcPr>
            <w:tcW w:w="6104" w:type="dxa"/>
            <w:tcBorders>
              <w:top w:val="nil"/>
              <w:left w:val="nil"/>
              <w:bottom w:val="single" w:sz="4" w:space="0" w:color="auto"/>
              <w:right w:val="single" w:sz="4" w:space="0" w:color="auto"/>
            </w:tcBorders>
            <w:noWrap/>
            <w:vAlign w:val="bottom"/>
            <w:hideMark/>
          </w:tcPr>
          <w:p w14:paraId="5D4B7E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Chemisage /Toyota Hilux Vigo</w:t>
            </w:r>
          </w:p>
        </w:tc>
        <w:tc>
          <w:tcPr>
            <w:tcW w:w="1109" w:type="dxa"/>
            <w:tcBorders>
              <w:top w:val="nil"/>
              <w:left w:val="nil"/>
              <w:bottom w:val="single" w:sz="4" w:space="0" w:color="auto"/>
              <w:right w:val="single" w:sz="4" w:space="0" w:color="auto"/>
            </w:tcBorders>
            <w:noWrap/>
            <w:vAlign w:val="bottom"/>
            <w:hideMark/>
          </w:tcPr>
          <w:p w14:paraId="34318E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BDC3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CF16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w:t>
            </w:r>
          </w:p>
        </w:tc>
        <w:tc>
          <w:tcPr>
            <w:tcW w:w="6104" w:type="dxa"/>
            <w:tcBorders>
              <w:top w:val="nil"/>
              <w:left w:val="nil"/>
              <w:bottom w:val="single" w:sz="4" w:space="0" w:color="auto"/>
              <w:right w:val="single" w:sz="4" w:space="0" w:color="auto"/>
            </w:tcBorders>
            <w:noWrap/>
            <w:vAlign w:val="bottom"/>
            <w:hideMark/>
          </w:tcPr>
          <w:p w14:paraId="77AC01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Chemise /Toyota Hilux Vigo</w:t>
            </w:r>
          </w:p>
        </w:tc>
        <w:tc>
          <w:tcPr>
            <w:tcW w:w="1109" w:type="dxa"/>
            <w:tcBorders>
              <w:top w:val="nil"/>
              <w:left w:val="nil"/>
              <w:bottom w:val="single" w:sz="4" w:space="0" w:color="auto"/>
              <w:right w:val="single" w:sz="4" w:space="0" w:color="auto"/>
            </w:tcBorders>
            <w:noWrap/>
            <w:vAlign w:val="bottom"/>
            <w:hideMark/>
          </w:tcPr>
          <w:p w14:paraId="1CB642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36EE5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F85F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w:t>
            </w:r>
          </w:p>
        </w:tc>
        <w:tc>
          <w:tcPr>
            <w:tcW w:w="6104" w:type="dxa"/>
            <w:tcBorders>
              <w:top w:val="nil"/>
              <w:left w:val="nil"/>
              <w:bottom w:val="single" w:sz="4" w:space="0" w:color="auto"/>
              <w:right w:val="single" w:sz="4" w:space="0" w:color="auto"/>
            </w:tcBorders>
            <w:noWrap/>
            <w:vAlign w:val="bottom"/>
            <w:hideMark/>
          </w:tcPr>
          <w:p w14:paraId="187343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Cilcrips /Toyota Hilux Vigo</w:t>
            </w:r>
          </w:p>
        </w:tc>
        <w:tc>
          <w:tcPr>
            <w:tcW w:w="1109" w:type="dxa"/>
            <w:tcBorders>
              <w:top w:val="nil"/>
              <w:left w:val="nil"/>
              <w:bottom w:val="single" w:sz="4" w:space="0" w:color="auto"/>
              <w:right w:val="single" w:sz="4" w:space="0" w:color="auto"/>
            </w:tcBorders>
            <w:noWrap/>
            <w:vAlign w:val="bottom"/>
            <w:hideMark/>
          </w:tcPr>
          <w:p w14:paraId="18F82F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9740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6B211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w:t>
            </w:r>
          </w:p>
        </w:tc>
        <w:tc>
          <w:tcPr>
            <w:tcW w:w="6104" w:type="dxa"/>
            <w:tcBorders>
              <w:top w:val="nil"/>
              <w:left w:val="nil"/>
              <w:bottom w:val="single" w:sz="4" w:space="0" w:color="auto"/>
              <w:right w:val="single" w:sz="4" w:space="0" w:color="auto"/>
            </w:tcBorders>
            <w:noWrap/>
            <w:vAlign w:val="bottom"/>
            <w:hideMark/>
          </w:tcPr>
          <w:p w14:paraId="28E1F2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d'admission /Toyota Hilux Vigo</w:t>
            </w:r>
          </w:p>
        </w:tc>
        <w:tc>
          <w:tcPr>
            <w:tcW w:w="1109" w:type="dxa"/>
            <w:tcBorders>
              <w:top w:val="nil"/>
              <w:left w:val="nil"/>
              <w:bottom w:val="single" w:sz="4" w:space="0" w:color="auto"/>
              <w:right w:val="single" w:sz="4" w:space="0" w:color="auto"/>
            </w:tcBorders>
            <w:noWrap/>
            <w:vAlign w:val="bottom"/>
            <w:hideMark/>
          </w:tcPr>
          <w:p w14:paraId="7F2DB0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8F8DF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A1A7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w:t>
            </w:r>
          </w:p>
        </w:tc>
        <w:tc>
          <w:tcPr>
            <w:tcW w:w="6104" w:type="dxa"/>
            <w:tcBorders>
              <w:top w:val="nil"/>
              <w:left w:val="nil"/>
              <w:bottom w:val="single" w:sz="4" w:space="0" w:color="auto"/>
              <w:right w:val="single" w:sz="4" w:space="0" w:color="auto"/>
            </w:tcBorders>
            <w:noWrap/>
            <w:vAlign w:val="bottom"/>
            <w:hideMark/>
          </w:tcPr>
          <w:p w14:paraId="41B4DA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échappement complet /Toyota Hilux Vigo</w:t>
            </w:r>
          </w:p>
        </w:tc>
        <w:tc>
          <w:tcPr>
            <w:tcW w:w="1109" w:type="dxa"/>
            <w:tcBorders>
              <w:top w:val="nil"/>
              <w:left w:val="nil"/>
              <w:bottom w:val="single" w:sz="4" w:space="0" w:color="auto"/>
              <w:right w:val="single" w:sz="4" w:space="0" w:color="auto"/>
            </w:tcBorders>
            <w:noWrap/>
            <w:vAlign w:val="bottom"/>
            <w:hideMark/>
          </w:tcPr>
          <w:p w14:paraId="522CC7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DCB6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9866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w:t>
            </w:r>
          </w:p>
        </w:tc>
        <w:tc>
          <w:tcPr>
            <w:tcW w:w="6104" w:type="dxa"/>
            <w:tcBorders>
              <w:top w:val="nil"/>
              <w:left w:val="nil"/>
              <w:bottom w:val="single" w:sz="4" w:space="0" w:color="auto"/>
              <w:right w:val="single" w:sz="4" w:space="0" w:color="auto"/>
            </w:tcBorders>
            <w:noWrap/>
            <w:vAlign w:val="bottom"/>
            <w:hideMark/>
          </w:tcPr>
          <w:p w14:paraId="279B39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Collier de serrage /Toyota Hilux Vigo</w:t>
            </w:r>
          </w:p>
        </w:tc>
        <w:tc>
          <w:tcPr>
            <w:tcW w:w="1109" w:type="dxa"/>
            <w:tcBorders>
              <w:top w:val="nil"/>
              <w:left w:val="nil"/>
              <w:bottom w:val="single" w:sz="4" w:space="0" w:color="auto"/>
              <w:right w:val="single" w:sz="4" w:space="0" w:color="auto"/>
            </w:tcBorders>
            <w:noWrap/>
            <w:vAlign w:val="bottom"/>
            <w:hideMark/>
          </w:tcPr>
          <w:p w14:paraId="08FD97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64B3C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4273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w:t>
            </w:r>
          </w:p>
        </w:tc>
        <w:tc>
          <w:tcPr>
            <w:tcW w:w="6104" w:type="dxa"/>
            <w:tcBorders>
              <w:top w:val="nil"/>
              <w:left w:val="nil"/>
              <w:bottom w:val="single" w:sz="4" w:space="0" w:color="auto"/>
              <w:right w:val="single" w:sz="4" w:space="0" w:color="auto"/>
            </w:tcBorders>
            <w:noWrap/>
            <w:vAlign w:val="bottom"/>
            <w:hideMark/>
          </w:tcPr>
          <w:p w14:paraId="3746E2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Commande lève-vitre électrique /Toyota Hilux Vigo</w:t>
            </w:r>
          </w:p>
        </w:tc>
        <w:tc>
          <w:tcPr>
            <w:tcW w:w="1109" w:type="dxa"/>
            <w:tcBorders>
              <w:top w:val="nil"/>
              <w:left w:val="nil"/>
              <w:bottom w:val="single" w:sz="4" w:space="0" w:color="auto"/>
              <w:right w:val="single" w:sz="4" w:space="0" w:color="auto"/>
            </w:tcBorders>
            <w:noWrap/>
            <w:vAlign w:val="bottom"/>
            <w:hideMark/>
          </w:tcPr>
          <w:p w14:paraId="356A11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AB83B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5A17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w:t>
            </w:r>
          </w:p>
        </w:tc>
        <w:tc>
          <w:tcPr>
            <w:tcW w:w="6104" w:type="dxa"/>
            <w:tcBorders>
              <w:top w:val="nil"/>
              <w:left w:val="nil"/>
              <w:bottom w:val="single" w:sz="4" w:space="0" w:color="auto"/>
              <w:right w:val="single" w:sz="4" w:space="0" w:color="auto"/>
            </w:tcBorders>
            <w:noWrap/>
            <w:vAlign w:val="bottom"/>
            <w:hideMark/>
          </w:tcPr>
          <w:p w14:paraId="7E3759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Commutateur /Toyota Hilux Vigo</w:t>
            </w:r>
          </w:p>
        </w:tc>
        <w:tc>
          <w:tcPr>
            <w:tcW w:w="1109" w:type="dxa"/>
            <w:tcBorders>
              <w:top w:val="nil"/>
              <w:left w:val="nil"/>
              <w:bottom w:val="single" w:sz="4" w:space="0" w:color="auto"/>
              <w:right w:val="single" w:sz="4" w:space="0" w:color="auto"/>
            </w:tcBorders>
            <w:noWrap/>
            <w:vAlign w:val="bottom"/>
            <w:hideMark/>
          </w:tcPr>
          <w:p w14:paraId="2C7493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83308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DD86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w:t>
            </w:r>
          </w:p>
        </w:tc>
        <w:tc>
          <w:tcPr>
            <w:tcW w:w="6104" w:type="dxa"/>
            <w:tcBorders>
              <w:top w:val="nil"/>
              <w:left w:val="nil"/>
              <w:bottom w:val="single" w:sz="4" w:space="0" w:color="auto"/>
              <w:right w:val="single" w:sz="4" w:space="0" w:color="auto"/>
            </w:tcBorders>
            <w:noWrap/>
            <w:vAlign w:val="bottom"/>
            <w:hideMark/>
          </w:tcPr>
          <w:p w14:paraId="057B92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Compteur kilometrique /Toyota Hilux Vigo</w:t>
            </w:r>
          </w:p>
        </w:tc>
        <w:tc>
          <w:tcPr>
            <w:tcW w:w="1109" w:type="dxa"/>
            <w:tcBorders>
              <w:top w:val="nil"/>
              <w:left w:val="nil"/>
              <w:bottom w:val="single" w:sz="4" w:space="0" w:color="auto"/>
              <w:right w:val="single" w:sz="4" w:space="0" w:color="auto"/>
            </w:tcBorders>
            <w:noWrap/>
            <w:vAlign w:val="bottom"/>
            <w:hideMark/>
          </w:tcPr>
          <w:p w14:paraId="70A60B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8513E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CEEC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w:t>
            </w:r>
          </w:p>
        </w:tc>
        <w:tc>
          <w:tcPr>
            <w:tcW w:w="6104" w:type="dxa"/>
            <w:tcBorders>
              <w:top w:val="nil"/>
              <w:left w:val="nil"/>
              <w:bottom w:val="single" w:sz="4" w:space="0" w:color="auto"/>
              <w:right w:val="single" w:sz="4" w:space="0" w:color="auto"/>
            </w:tcBorders>
            <w:noWrap/>
            <w:vAlign w:val="bottom"/>
            <w:hideMark/>
          </w:tcPr>
          <w:p w14:paraId="654AAE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technique /Toyota Hilux Vigo</w:t>
            </w:r>
          </w:p>
        </w:tc>
        <w:tc>
          <w:tcPr>
            <w:tcW w:w="1109" w:type="dxa"/>
            <w:tcBorders>
              <w:top w:val="nil"/>
              <w:left w:val="nil"/>
              <w:bottom w:val="single" w:sz="4" w:space="0" w:color="auto"/>
              <w:right w:val="single" w:sz="4" w:space="0" w:color="auto"/>
            </w:tcBorders>
            <w:noWrap/>
            <w:vAlign w:val="bottom"/>
            <w:hideMark/>
          </w:tcPr>
          <w:p w14:paraId="7D1D7D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08B90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59AB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w:t>
            </w:r>
          </w:p>
        </w:tc>
        <w:tc>
          <w:tcPr>
            <w:tcW w:w="6104" w:type="dxa"/>
            <w:tcBorders>
              <w:top w:val="nil"/>
              <w:left w:val="nil"/>
              <w:bottom w:val="single" w:sz="4" w:space="0" w:color="auto"/>
              <w:right w:val="single" w:sz="4" w:space="0" w:color="auto"/>
            </w:tcBorders>
            <w:noWrap/>
            <w:vAlign w:val="bottom"/>
            <w:hideMark/>
          </w:tcPr>
          <w:p w14:paraId="4A2005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Cosse de batterie /Toyota Hilux Vigo</w:t>
            </w:r>
          </w:p>
        </w:tc>
        <w:tc>
          <w:tcPr>
            <w:tcW w:w="1109" w:type="dxa"/>
            <w:tcBorders>
              <w:top w:val="nil"/>
              <w:left w:val="nil"/>
              <w:bottom w:val="single" w:sz="4" w:space="0" w:color="auto"/>
              <w:right w:val="single" w:sz="4" w:space="0" w:color="auto"/>
            </w:tcBorders>
            <w:noWrap/>
            <w:vAlign w:val="bottom"/>
            <w:hideMark/>
          </w:tcPr>
          <w:p w14:paraId="497464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D7BE2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2FD2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w:t>
            </w:r>
          </w:p>
        </w:tc>
        <w:tc>
          <w:tcPr>
            <w:tcW w:w="6104" w:type="dxa"/>
            <w:tcBorders>
              <w:top w:val="nil"/>
              <w:left w:val="nil"/>
              <w:bottom w:val="single" w:sz="4" w:space="0" w:color="auto"/>
              <w:right w:val="single" w:sz="4" w:space="0" w:color="auto"/>
            </w:tcBorders>
            <w:noWrap/>
            <w:vAlign w:val="bottom"/>
            <w:hideMark/>
          </w:tcPr>
          <w:p w14:paraId="36A887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 vent /Toyota Hilux Vigo</w:t>
            </w:r>
          </w:p>
        </w:tc>
        <w:tc>
          <w:tcPr>
            <w:tcW w:w="1109" w:type="dxa"/>
            <w:tcBorders>
              <w:top w:val="nil"/>
              <w:left w:val="nil"/>
              <w:bottom w:val="single" w:sz="4" w:space="0" w:color="auto"/>
              <w:right w:val="single" w:sz="4" w:space="0" w:color="auto"/>
            </w:tcBorders>
            <w:noWrap/>
            <w:vAlign w:val="bottom"/>
            <w:hideMark/>
          </w:tcPr>
          <w:p w14:paraId="7A7536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E6296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A198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w:t>
            </w:r>
          </w:p>
        </w:tc>
        <w:tc>
          <w:tcPr>
            <w:tcW w:w="6104" w:type="dxa"/>
            <w:tcBorders>
              <w:top w:val="nil"/>
              <w:left w:val="nil"/>
              <w:bottom w:val="single" w:sz="4" w:space="0" w:color="auto"/>
              <w:right w:val="single" w:sz="4" w:space="0" w:color="auto"/>
            </w:tcBorders>
            <w:noWrap/>
            <w:vAlign w:val="bottom"/>
            <w:hideMark/>
          </w:tcPr>
          <w:p w14:paraId="766A9F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 frein /Toyota Hilux Vigo</w:t>
            </w:r>
          </w:p>
        </w:tc>
        <w:tc>
          <w:tcPr>
            <w:tcW w:w="1109" w:type="dxa"/>
            <w:tcBorders>
              <w:top w:val="nil"/>
              <w:left w:val="nil"/>
              <w:bottom w:val="single" w:sz="4" w:space="0" w:color="auto"/>
              <w:right w:val="single" w:sz="4" w:space="0" w:color="auto"/>
            </w:tcBorders>
            <w:noWrap/>
            <w:vAlign w:val="bottom"/>
            <w:hideMark/>
          </w:tcPr>
          <w:p w14:paraId="736E3C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1119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3A01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w:t>
            </w:r>
          </w:p>
        </w:tc>
        <w:tc>
          <w:tcPr>
            <w:tcW w:w="6104" w:type="dxa"/>
            <w:tcBorders>
              <w:top w:val="nil"/>
              <w:left w:val="nil"/>
              <w:bottom w:val="single" w:sz="4" w:space="0" w:color="auto"/>
              <w:right w:val="single" w:sz="4" w:space="0" w:color="auto"/>
            </w:tcBorders>
            <w:noWrap/>
            <w:vAlign w:val="bottom"/>
            <w:hideMark/>
          </w:tcPr>
          <w:p w14:paraId="5764B2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d'embrayage /Toyota Hilux Vigo</w:t>
            </w:r>
          </w:p>
        </w:tc>
        <w:tc>
          <w:tcPr>
            <w:tcW w:w="1109" w:type="dxa"/>
            <w:tcBorders>
              <w:top w:val="nil"/>
              <w:left w:val="nil"/>
              <w:bottom w:val="single" w:sz="4" w:space="0" w:color="auto"/>
              <w:right w:val="single" w:sz="4" w:space="0" w:color="auto"/>
            </w:tcBorders>
            <w:noWrap/>
            <w:vAlign w:val="bottom"/>
            <w:hideMark/>
          </w:tcPr>
          <w:p w14:paraId="4D2F10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BBEA21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07A0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w:t>
            </w:r>
          </w:p>
        </w:tc>
        <w:tc>
          <w:tcPr>
            <w:tcW w:w="6104" w:type="dxa"/>
            <w:tcBorders>
              <w:top w:val="nil"/>
              <w:left w:val="nil"/>
              <w:bottom w:val="single" w:sz="4" w:space="0" w:color="auto"/>
              <w:right w:val="single" w:sz="4" w:space="0" w:color="auto"/>
            </w:tcBorders>
            <w:noWrap/>
            <w:vAlign w:val="bottom"/>
            <w:hideMark/>
          </w:tcPr>
          <w:p w14:paraId="439563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d'alternateur /Toyota Hilux Vigo</w:t>
            </w:r>
          </w:p>
        </w:tc>
        <w:tc>
          <w:tcPr>
            <w:tcW w:w="1109" w:type="dxa"/>
            <w:tcBorders>
              <w:top w:val="nil"/>
              <w:left w:val="nil"/>
              <w:bottom w:val="single" w:sz="4" w:space="0" w:color="auto"/>
              <w:right w:val="single" w:sz="4" w:space="0" w:color="auto"/>
            </w:tcBorders>
            <w:noWrap/>
            <w:vAlign w:val="bottom"/>
            <w:hideMark/>
          </w:tcPr>
          <w:p w14:paraId="55257A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6873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5C5F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w:t>
            </w:r>
          </w:p>
        </w:tc>
        <w:tc>
          <w:tcPr>
            <w:tcW w:w="6104" w:type="dxa"/>
            <w:tcBorders>
              <w:top w:val="nil"/>
              <w:left w:val="nil"/>
              <w:bottom w:val="single" w:sz="4" w:space="0" w:color="auto"/>
              <w:right w:val="single" w:sz="4" w:space="0" w:color="auto"/>
            </w:tcBorders>
            <w:noWrap/>
            <w:vAlign w:val="bottom"/>
            <w:hideMark/>
          </w:tcPr>
          <w:p w14:paraId="01CAD4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climatisseur /Toyota Hilux Vigo</w:t>
            </w:r>
          </w:p>
        </w:tc>
        <w:tc>
          <w:tcPr>
            <w:tcW w:w="1109" w:type="dxa"/>
            <w:tcBorders>
              <w:top w:val="nil"/>
              <w:left w:val="nil"/>
              <w:bottom w:val="single" w:sz="4" w:space="0" w:color="auto"/>
              <w:right w:val="single" w:sz="4" w:space="0" w:color="auto"/>
            </w:tcBorders>
            <w:noWrap/>
            <w:vAlign w:val="bottom"/>
            <w:hideMark/>
          </w:tcPr>
          <w:p w14:paraId="5D4DE7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7177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1CA8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w:t>
            </w:r>
          </w:p>
        </w:tc>
        <w:tc>
          <w:tcPr>
            <w:tcW w:w="6104" w:type="dxa"/>
            <w:tcBorders>
              <w:top w:val="nil"/>
              <w:left w:val="nil"/>
              <w:bottom w:val="single" w:sz="4" w:space="0" w:color="auto"/>
              <w:right w:val="single" w:sz="4" w:space="0" w:color="auto"/>
            </w:tcBorders>
            <w:noWrap/>
            <w:vAlign w:val="bottom"/>
            <w:hideMark/>
          </w:tcPr>
          <w:p w14:paraId="257D86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distribution /Toyota Hilux Vigo</w:t>
            </w:r>
          </w:p>
        </w:tc>
        <w:tc>
          <w:tcPr>
            <w:tcW w:w="1109" w:type="dxa"/>
            <w:tcBorders>
              <w:top w:val="nil"/>
              <w:left w:val="nil"/>
              <w:bottom w:val="single" w:sz="4" w:space="0" w:color="auto"/>
              <w:right w:val="single" w:sz="4" w:space="0" w:color="auto"/>
            </w:tcBorders>
            <w:noWrap/>
            <w:vAlign w:val="bottom"/>
            <w:hideMark/>
          </w:tcPr>
          <w:p w14:paraId="5B8E38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17F79A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F127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w:t>
            </w:r>
          </w:p>
        </w:tc>
        <w:tc>
          <w:tcPr>
            <w:tcW w:w="6104" w:type="dxa"/>
            <w:tcBorders>
              <w:top w:val="nil"/>
              <w:left w:val="nil"/>
              <w:bottom w:val="single" w:sz="4" w:space="0" w:color="auto"/>
              <w:right w:val="single" w:sz="4" w:space="0" w:color="auto"/>
            </w:tcBorders>
            <w:noWrap/>
            <w:vAlign w:val="bottom"/>
            <w:hideMark/>
          </w:tcPr>
          <w:p w14:paraId="1F8A39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pompe hydraulique /Toyota Hilux Vigo</w:t>
            </w:r>
          </w:p>
        </w:tc>
        <w:tc>
          <w:tcPr>
            <w:tcW w:w="1109" w:type="dxa"/>
            <w:tcBorders>
              <w:top w:val="nil"/>
              <w:left w:val="nil"/>
              <w:bottom w:val="single" w:sz="4" w:space="0" w:color="auto"/>
              <w:right w:val="single" w:sz="4" w:space="0" w:color="auto"/>
            </w:tcBorders>
            <w:noWrap/>
            <w:vAlign w:val="bottom"/>
            <w:hideMark/>
          </w:tcPr>
          <w:p w14:paraId="14D1ED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C2C10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69BF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w:t>
            </w:r>
          </w:p>
        </w:tc>
        <w:tc>
          <w:tcPr>
            <w:tcW w:w="6104" w:type="dxa"/>
            <w:tcBorders>
              <w:top w:val="nil"/>
              <w:left w:val="nil"/>
              <w:bottom w:val="single" w:sz="4" w:space="0" w:color="auto"/>
              <w:right w:val="single" w:sz="4" w:space="0" w:color="auto"/>
            </w:tcBorders>
            <w:noWrap/>
            <w:vAlign w:val="bottom"/>
            <w:hideMark/>
          </w:tcPr>
          <w:p w14:paraId="4DE54D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d'arbre à cames /Toyota Hilux Vigo</w:t>
            </w:r>
          </w:p>
        </w:tc>
        <w:tc>
          <w:tcPr>
            <w:tcW w:w="1109" w:type="dxa"/>
            <w:tcBorders>
              <w:top w:val="nil"/>
              <w:left w:val="nil"/>
              <w:bottom w:val="single" w:sz="4" w:space="0" w:color="auto"/>
              <w:right w:val="single" w:sz="4" w:space="0" w:color="auto"/>
            </w:tcBorders>
            <w:noWrap/>
            <w:vAlign w:val="bottom"/>
            <w:hideMark/>
          </w:tcPr>
          <w:p w14:paraId="70E293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0930CE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7337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w:t>
            </w:r>
          </w:p>
        </w:tc>
        <w:tc>
          <w:tcPr>
            <w:tcW w:w="6104" w:type="dxa"/>
            <w:tcBorders>
              <w:top w:val="nil"/>
              <w:left w:val="nil"/>
              <w:bottom w:val="single" w:sz="4" w:space="0" w:color="auto"/>
              <w:right w:val="single" w:sz="4" w:space="0" w:color="auto"/>
            </w:tcBorders>
            <w:noWrap/>
            <w:vAlign w:val="bottom"/>
            <w:hideMark/>
          </w:tcPr>
          <w:p w14:paraId="001998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bielle /Toyota Hilux Vigo</w:t>
            </w:r>
          </w:p>
        </w:tc>
        <w:tc>
          <w:tcPr>
            <w:tcW w:w="1109" w:type="dxa"/>
            <w:tcBorders>
              <w:top w:val="nil"/>
              <w:left w:val="nil"/>
              <w:bottom w:val="single" w:sz="4" w:space="0" w:color="auto"/>
              <w:right w:val="single" w:sz="4" w:space="0" w:color="auto"/>
            </w:tcBorders>
            <w:noWrap/>
            <w:vAlign w:val="bottom"/>
            <w:hideMark/>
          </w:tcPr>
          <w:p w14:paraId="710366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734DD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62E7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w:t>
            </w:r>
          </w:p>
        </w:tc>
        <w:tc>
          <w:tcPr>
            <w:tcW w:w="6104" w:type="dxa"/>
            <w:tcBorders>
              <w:top w:val="nil"/>
              <w:left w:val="nil"/>
              <w:bottom w:val="single" w:sz="4" w:space="0" w:color="auto"/>
              <w:right w:val="single" w:sz="4" w:space="0" w:color="auto"/>
            </w:tcBorders>
            <w:noWrap/>
            <w:vAlign w:val="bottom"/>
            <w:hideMark/>
          </w:tcPr>
          <w:p w14:paraId="114549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palier /Toyota Hilux Vigo</w:t>
            </w:r>
          </w:p>
        </w:tc>
        <w:tc>
          <w:tcPr>
            <w:tcW w:w="1109" w:type="dxa"/>
            <w:tcBorders>
              <w:top w:val="nil"/>
              <w:left w:val="nil"/>
              <w:bottom w:val="single" w:sz="4" w:space="0" w:color="auto"/>
              <w:right w:val="single" w:sz="4" w:space="0" w:color="auto"/>
            </w:tcBorders>
            <w:noWrap/>
            <w:vAlign w:val="bottom"/>
            <w:hideMark/>
          </w:tcPr>
          <w:p w14:paraId="2A3158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7A8DD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2DF2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w:t>
            </w:r>
          </w:p>
        </w:tc>
        <w:tc>
          <w:tcPr>
            <w:tcW w:w="6104" w:type="dxa"/>
            <w:tcBorders>
              <w:top w:val="nil"/>
              <w:left w:val="nil"/>
              <w:bottom w:val="single" w:sz="4" w:space="0" w:color="auto"/>
              <w:right w:val="single" w:sz="4" w:space="0" w:color="auto"/>
            </w:tcBorders>
            <w:noWrap/>
            <w:vAlign w:val="bottom"/>
            <w:hideMark/>
          </w:tcPr>
          <w:p w14:paraId="07C715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boite vitesse /Toyota Hilux Vigo</w:t>
            </w:r>
          </w:p>
        </w:tc>
        <w:tc>
          <w:tcPr>
            <w:tcW w:w="1109" w:type="dxa"/>
            <w:tcBorders>
              <w:top w:val="nil"/>
              <w:left w:val="nil"/>
              <w:bottom w:val="single" w:sz="4" w:space="0" w:color="auto"/>
              <w:right w:val="single" w:sz="4" w:space="0" w:color="auto"/>
            </w:tcBorders>
            <w:noWrap/>
            <w:vAlign w:val="bottom"/>
            <w:hideMark/>
          </w:tcPr>
          <w:p w14:paraId="7B8746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14D2E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496B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w:t>
            </w:r>
          </w:p>
        </w:tc>
        <w:tc>
          <w:tcPr>
            <w:tcW w:w="6104" w:type="dxa"/>
            <w:tcBorders>
              <w:top w:val="nil"/>
              <w:left w:val="nil"/>
              <w:bottom w:val="single" w:sz="4" w:space="0" w:color="auto"/>
              <w:right w:val="single" w:sz="4" w:space="0" w:color="auto"/>
            </w:tcBorders>
            <w:noWrap/>
            <w:vAlign w:val="bottom"/>
            <w:hideMark/>
          </w:tcPr>
          <w:p w14:paraId="4FB3CD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vide-poche /Toyota Hilux Vigo</w:t>
            </w:r>
          </w:p>
        </w:tc>
        <w:tc>
          <w:tcPr>
            <w:tcW w:w="1109" w:type="dxa"/>
            <w:tcBorders>
              <w:top w:val="nil"/>
              <w:left w:val="nil"/>
              <w:bottom w:val="single" w:sz="4" w:space="0" w:color="auto"/>
              <w:right w:val="single" w:sz="4" w:space="0" w:color="auto"/>
            </w:tcBorders>
            <w:noWrap/>
            <w:vAlign w:val="bottom"/>
            <w:hideMark/>
          </w:tcPr>
          <w:p w14:paraId="3FD798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CA30F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FBC1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w:t>
            </w:r>
          </w:p>
        </w:tc>
        <w:tc>
          <w:tcPr>
            <w:tcW w:w="6104" w:type="dxa"/>
            <w:tcBorders>
              <w:top w:val="nil"/>
              <w:left w:val="nil"/>
              <w:bottom w:val="single" w:sz="4" w:space="0" w:color="auto"/>
              <w:right w:val="single" w:sz="4" w:space="0" w:color="auto"/>
            </w:tcBorders>
            <w:noWrap/>
            <w:vAlign w:val="bottom"/>
            <w:hideMark/>
          </w:tcPr>
          <w:p w14:paraId="5D43CF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Couvre moyeu /Toyota Hilux Vigo</w:t>
            </w:r>
          </w:p>
        </w:tc>
        <w:tc>
          <w:tcPr>
            <w:tcW w:w="1109" w:type="dxa"/>
            <w:tcBorders>
              <w:top w:val="nil"/>
              <w:left w:val="nil"/>
              <w:bottom w:val="single" w:sz="4" w:space="0" w:color="auto"/>
              <w:right w:val="single" w:sz="4" w:space="0" w:color="auto"/>
            </w:tcBorders>
            <w:noWrap/>
            <w:vAlign w:val="bottom"/>
            <w:hideMark/>
          </w:tcPr>
          <w:p w14:paraId="0D6E78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58EB22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A8FE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w:t>
            </w:r>
          </w:p>
        </w:tc>
        <w:tc>
          <w:tcPr>
            <w:tcW w:w="6104" w:type="dxa"/>
            <w:tcBorders>
              <w:top w:val="nil"/>
              <w:left w:val="nil"/>
              <w:bottom w:val="single" w:sz="4" w:space="0" w:color="auto"/>
              <w:right w:val="single" w:sz="4" w:space="0" w:color="auto"/>
            </w:tcBorders>
            <w:noWrap/>
            <w:vAlign w:val="bottom"/>
            <w:hideMark/>
          </w:tcPr>
          <w:p w14:paraId="7C3D36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Cremaillere</w:t>
            </w:r>
          </w:p>
        </w:tc>
        <w:tc>
          <w:tcPr>
            <w:tcW w:w="1109" w:type="dxa"/>
            <w:tcBorders>
              <w:top w:val="nil"/>
              <w:left w:val="nil"/>
              <w:bottom w:val="single" w:sz="4" w:space="0" w:color="auto"/>
              <w:right w:val="single" w:sz="4" w:space="0" w:color="auto"/>
            </w:tcBorders>
            <w:noWrap/>
            <w:vAlign w:val="bottom"/>
            <w:hideMark/>
          </w:tcPr>
          <w:p w14:paraId="535879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r>
      <w:tr w:rsidR="007379A4" w:rsidRPr="008C0367" w14:paraId="076AD0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86E3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w:t>
            </w:r>
          </w:p>
        </w:tc>
        <w:tc>
          <w:tcPr>
            <w:tcW w:w="6104" w:type="dxa"/>
            <w:tcBorders>
              <w:top w:val="nil"/>
              <w:left w:val="nil"/>
              <w:bottom w:val="single" w:sz="4" w:space="0" w:color="auto"/>
              <w:right w:val="single" w:sz="4" w:space="0" w:color="auto"/>
            </w:tcBorders>
            <w:noWrap/>
            <w:vAlign w:val="bottom"/>
            <w:hideMark/>
          </w:tcPr>
          <w:p w14:paraId="04DF2D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hydraulique /Toyota Hilux Vigo</w:t>
            </w:r>
          </w:p>
        </w:tc>
        <w:tc>
          <w:tcPr>
            <w:tcW w:w="1109" w:type="dxa"/>
            <w:tcBorders>
              <w:top w:val="nil"/>
              <w:left w:val="nil"/>
              <w:bottom w:val="single" w:sz="4" w:space="0" w:color="auto"/>
              <w:right w:val="single" w:sz="4" w:space="0" w:color="auto"/>
            </w:tcBorders>
            <w:noWrap/>
            <w:vAlign w:val="bottom"/>
            <w:hideMark/>
          </w:tcPr>
          <w:p w14:paraId="00D9FB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16A0F9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C7A1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127</w:t>
            </w:r>
          </w:p>
        </w:tc>
        <w:tc>
          <w:tcPr>
            <w:tcW w:w="6104" w:type="dxa"/>
            <w:tcBorders>
              <w:top w:val="nil"/>
              <w:left w:val="nil"/>
              <w:bottom w:val="single" w:sz="4" w:space="0" w:color="auto"/>
              <w:right w:val="single" w:sz="4" w:space="0" w:color="auto"/>
            </w:tcBorders>
            <w:noWrap/>
            <w:vAlign w:val="bottom"/>
            <w:hideMark/>
          </w:tcPr>
          <w:p w14:paraId="30899E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mécanique /Toyota Hilux Vigo</w:t>
            </w:r>
          </w:p>
        </w:tc>
        <w:tc>
          <w:tcPr>
            <w:tcW w:w="1109" w:type="dxa"/>
            <w:tcBorders>
              <w:top w:val="nil"/>
              <w:left w:val="nil"/>
              <w:bottom w:val="single" w:sz="4" w:space="0" w:color="auto"/>
              <w:right w:val="single" w:sz="4" w:space="0" w:color="auto"/>
            </w:tcBorders>
            <w:noWrap/>
            <w:vAlign w:val="bottom"/>
            <w:hideMark/>
          </w:tcPr>
          <w:p w14:paraId="2A9954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759FCF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8A06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w:t>
            </w:r>
          </w:p>
        </w:tc>
        <w:tc>
          <w:tcPr>
            <w:tcW w:w="6104" w:type="dxa"/>
            <w:tcBorders>
              <w:top w:val="nil"/>
              <w:left w:val="nil"/>
              <w:bottom w:val="single" w:sz="4" w:space="0" w:color="auto"/>
              <w:right w:val="single" w:sz="4" w:space="0" w:color="auto"/>
            </w:tcBorders>
            <w:noWrap/>
            <w:vAlign w:val="bottom"/>
            <w:hideMark/>
          </w:tcPr>
          <w:p w14:paraId="2218CD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cardan /Toyota Hilux Vigo</w:t>
            </w:r>
          </w:p>
        </w:tc>
        <w:tc>
          <w:tcPr>
            <w:tcW w:w="1109" w:type="dxa"/>
            <w:tcBorders>
              <w:top w:val="nil"/>
              <w:left w:val="nil"/>
              <w:bottom w:val="single" w:sz="4" w:space="0" w:color="auto"/>
              <w:right w:val="single" w:sz="4" w:space="0" w:color="auto"/>
            </w:tcBorders>
            <w:noWrap/>
            <w:vAlign w:val="bottom"/>
            <w:hideMark/>
          </w:tcPr>
          <w:p w14:paraId="2C8592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54ACD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DE54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w:t>
            </w:r>
          </w:p>
        </w:tc>
        <w:tc>
          <w:tcPr>
            <w:tcW w:w="6104" w:type="dxa"/>
            <w:tcBorders>
              <w:top w:val="nil"/>
              <w:left w:val="nil"/>
              <w:bottom w:val="single" w:sz="4" w:space="0" w:color="auto"/>
              <w:right w:val="single" w:sz="4" w:space="0" w:color="auto"/>
            </w:tcBorders>
            <w:noWrap/>
            <w:vAlign w:val="bottom"/>
            <w:hideMark/>
          </w:tcPr>
          <w:p w14:paraId="025761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tige de direction /Toyota Hilux Vigo</w:t>
            </w:r>
          </w:p>
        </w:tc>
        <w:tc>
          <w:tcPr>
            <w:tcW w:w="1109" w:type="dxa"/>
            <w:tcBorders>
              <w:top w:val="nil"/>
              <w:left w:val="nil"/>
              <w:bottom w:val="single" w:sz="4" w:space="0" w:color="auto"/>
              <w:right w:val="single" w:sz="4" w:space="0" w:color="auto"/>
            </w:tcBorders>
            <w:noWrap/>
            <w:vAlign w:val="bottom"/>
            <w:hideMark/>
          </w:tcPr>
          <w:p w14:paraId="6D4C22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0F464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A9FD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w:t>
            </w:r>
          </w:p>
        </w:tc>
        <w:tc>
          <w:tcPr>
            <w:tcW w:w="6104" w:type="dxa"/>
            <w:tcBorders>
              <w:top w:val="nil"/>
              <w:left w:val="nil"/>
              <w:bottom w:val="single" w:sz="4" w:space="0" w:color="auto"/>
              <w:right w:val="single" w:sz="4" w:space="0" w:color="auto"/>
            </w:tcBorders>
            <w:noWrap/>
            <w:vAlign w:val="bottom"/>
            <w:hideMark/>
          </w:tcPr>
          <w:p w14:paraId="116F59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cabine /Toyota Hilux Vigo</w:t>
            </w:r>
          </w:p>
        </w:tc>
        <w:tc>
          <w:tcPr>
            <w:tcW w:w="1109" w:type="dxa"/>
            <w:tcBorders>
              <w:top w:val="nil"/>
              <w:left w:val="nil"/>
              <w:bottom w:val="single" w:sz="4" w:space="0" w:color="auto"/>
              <w:right w:val="single" w:sz="4" w:space="0" w:color="auto"/>
            </w:tcBorders>
            <w:noWrap/>
            <w:vAlign w:val="bottom"/>
            <w:hideMark/>
          </w:tcPr>
          <w:p w14:paraId="77C8F4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4AC9D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B59A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w:t>
            </w:r>
          </w:p>
        </w:tc>
        <w:tc>
          <w:tcPr>
            <w:tcW w:w="6104" w:type="dxa"/>
            <w:tcBorders>
              <w:top w:val="nil"/>
              <w:left w:val="nil"/>
              <w:bottom w:val="single" w:sz="4" w:space="0" w:color="auto"/>
              <w:right w:val="single" w:sz="4" w:space="0" w:color="auto"/>
            </w:tcBorders>
            <w:noWrap/>
            <w:vAlign w:val="bottom"/>
            <w:hideMark/>
          </w:tcPr>
          <w:p w14:paraId="23F7D8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caisse arière /Toyota Hilux Vigo</w:t>
            </w:r>
          </w:p>
        </w:tc>
        <w:tc>
          <w:tcPr>
            <w:tcW w:w="1109" w:type="dxa"/>
            <w:tcBorders>
              <w:top w:val="nil"/>
              <w:left w:val="nil"/>
              <w:bottom w:val="single" w:sz="4" w:space="0" w:color="auto"/>
              <w:right w:val="single" w:sz="4" w:space="0" w:color="auto"/>
            </w:tcBorders>
            <w:noWrap/>
            <w:vAlign w:val="bottom"/>
            <w:hideMark/>
          </w:tcPr>
          <w:p w14:paraId="76305A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0ECF2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1C74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w:t>
            </w:r>
          </w:p>
        </w:tc>
        <w:tc>
          <w:tcPr>
            <w:tcW w:w="6104" w:type="dxa"/>
            <w:tcBorders>
              <w:top w:val="nil"/>
              <w:left w:val="nil"/>
              <w:bottom w:val="single" w:sz="4" w:space="0" w:color="auto"/>
              <w:right w:val="single" w:sz="4" w:space="0" w:color="auto"/>
            </w:tcBorders>
            <w:noWrap/>
            <w:vAlign w:val="bottom"/>
            <w:hideMark/>
          </w:tcPr>
          <w:p w14:paraId="57A212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d'amortisseur  /Toyota Hilux Vigo</w:t>
            </w:r>
          </w:p>
        </w:tc>
        <w:tc>
          <w:tcPr>
            <w:tcW w:w="1109" w:type="dxa"/>
            <w:tcBorders>
              <w:top w:val="nil"/>
              <w:left w:val="nil"/>
              <w:bottom w:val="single" w:sz="4" w:space="0" w:color="auto"/>
              <w:right w:val="single" w:sz="4" w:space="0" w:color="auto"/>
            </w:tcBorders>
            <w:noWrap/>
            <w:vAlign w:val="bottom"/>
            <w:hideMark/>
          </w:tcPr>
          <w:p w14:paraId="7FB279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60059B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23F9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w:t>
            </w:r>
          </w:p>
        </w:tc>
        <w:tc>
          <w:tcPr>
            <w:tcW w:w="6104" w:type="dxa"/>
            <w:tcBorders>
              <w:top w:val="nil"/>
              <w:left w:val="nil"/>
              <w:bottom w:val="single" w:sz="4" w:space="0" w:color="auto"/>
              <w:right w:val="single" w:sz="4" w:space="0" w:color="auto"/>
            </w:tcBorders>
            <w:noWrap/>
            <w:vAlign w:val="bottom"/>
            <w:hideMark/>
          </w:tcPr>
          <w:p w14:paraId="282D51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porte /Toyota Hilux Vigo</w:t>
            </w:r>
          </w:p>
        </w:tc>
        <w:tc>
          <w:tcPr>
            <w:tcW w:w="1109" w:type="dxa"/>
            <w:tcBorders>
              <w:top w:val="nil"/>
              <w:left w:val="nil"/>
              <w:bottom w:val="single" w:sz="4" w:space="0" w:color="auto"/>
              <w:right w:val="single" w:sz="4" w:space="0" w:color="auto"/>
            </w:tcBorders>
            <w:noWrap/>
            <w:vAlign w:val="bottom"/>
            <w:hideMark/>
          </w:tcPr>
          <w:p w14:paraId="6D9255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7E3610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2E77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w:t>
            </w:r>
          </w:p>
        </w:tc>
        <w:tc>
          <w:tcPr>
            <w:tcW w:w="6104" w:type="dxa"/>
            <w:tcBorders>
              <w:top w:val="nil"/>
              <w:left w:val="nil"/>
              <w:bottom w:val="single" w:sz="4" w:space="0" w:color="auto"/>
              <w:right w:val="single" w:sz="4" w:space="0" w:color="auto"/>
            </w:tcBorders>
            <w:noWrap/>
            <w:vAlign w:val="bottom"/>
            <w:hideMark/>
          </w:tcPr>
          <w:p w14:paraId="5BB6B0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resort /Toyota Hilux Vigo</w:t>
            </w:r>
          </w:p>
        </w:tc>
        <w:tc>
          <w:tcPr>
            <w:tcW w:w="1109" w:type="dxa"/>
            <w:tcBorders>
              <w:top w:val="nil"/>
              <w:left w:val="nil"/>
              <w:bottom w:val="single" w:sz="4" w:space="0" w:color="auto"/>
              <w:right w:val="single" w:sz="4" w:space="0" w:color="auto"/>
            </w:tcBorders>
            <w:noWrap/>
            <w:vAlign w:val="bottom"/>
            <w:hideMark/>
          </w:tcPr>
          <w:p w14:paraId="0AA539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0E42E5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2BBE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w:t>
            </w:r>
          </w:p>
        </w:tc>
        <w:tc>
          <w:tcPr>
            <w:tcW w:w="6104" w:type="dxa"/>
            <w:tcBorders>
              <w:top w:val="nil"/>
              <w:left w:val="nil"/>
              <w:bottom w:val="single" w:sz="4" w:space="0" w:color="auto"/>
              <w:right w:val="single" w:sz="4" w:space="0" w:color="auto"/>
            </w:tcBorders>
            <w:noWrap/>
            <w:vAlign w:val="bottom"/>
            <w:hideMark/>
          </w:tcPr>
          <w:p w14:paraId="582CB1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stabilisatrice /Toyota Hilux Vigo</w:t>
            </w:r>
          </w:p>
        </w:tc>
        <w:tc>
          <w:tcPr>
            <w:tcW w:w="1109" w:type="dxa"/>
            <w:tcBorders>
              <w:top w:val="nil"/>
              <w:left w:val="nil"/>
              <w:bottom w:val="single" w:sz="4" w:space="0" w:color="auto"/>
              <w:right w:val="single" w:sz="4" w:space="0" w:color="auto"/>
            </w:tcBorders>
            <w:noWrap/>
            <w:vAlign w:val="bottom"/>
            <w:hideMark/>
          </w:tcPr>
          <w:p w14:paraId="45A70D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1EA52E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76A4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w:t>
            </w:r>
          </w:p>
        </w:tc>
        <w:tc>
          <w:tcPr>
            <w:tcW w:w="6104" w:type="dxa"/>
            <w:tcBorders>
              <w:top w:val="nil"/>
              <w:left w:val="nil"/>
              <w:bottom w:val="single" w:sz="4" w:space="0" w:color="auto"/>
              <w:right w:val="single" w:sz="4" w:space="0" w:color="auto"/>
            </w:tcBorders>
            <w:noWrap/>
            <w:vAlign w:val="bottom"/>
            <w:hideMark/>
          </w:tcPr>
          <w:p w14:paraId="5D923A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tige stabilisatrice /Toyota Hilux Vigo</w:t>
            </w:r>
          </w:p>
        </w:tc>
        <w:tc>
          <w:tcPr>
            <w:tcW w:w="1109" w:type="dxa"/>
            <w:tcBorders>
              <w:top w:val="nil"/>
              <w:left w:val="nil"/>
              <w:bottom w:val="single" w:sz="4" w:space="0" w:color="auto"/>
              <w:right w:val="single" w:sz="4" w:space="0" w:color="auto"/>
            </w:tcBorders>
            <w:noWrap/>
            <w:vAlign w:val="bottom"/>
            <w:hideMark/>
          </w:tcPr>
          <w:p w14:paraId="4DE9F5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A1EB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F01B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w:t>
            </w:r>
          </w:p>
        </w:tc>
        <w:tc>
          <w:tcPr>
            <w:tcW w:w="6104" w:type="dxa"/>
            <w:tcBorders>
              <w:top w:val="nil"/>
              <w:left w:val="nil"/>
              <w:bottom w:val="single" w:sz="4" w:space="0" w:color="auto"/>
              <w:right w:val="single" w:sz="4" w:space="0" w:color="auto"/>
            </w:tcBorders>
            <w:noWrap/>
            <w:vAlign w:val="bottom"/>
            <w:hideMark/>
          </w:tcPr>
          <w:p w14:paraId="335C9B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Culasse /Toyota Hilux Vigo</w:t>
            </w:r>
          </w:p>
        </w:tc>
        <w:tc>
          <w:tcPr>
            <w:tcW w:w="1109" w:type="dxa"/>
            <w:tcBorders>
              <w:top w:val="nil"/>
              <w:left w:val="nil"/>
              <w:bottom w:val="single" w:sz="4" w:space="0" w:color="auto"/>
              <w:right w:val="single" w:sz="4" w:space="0" w:color="auto"/>
            </w:tcBorders>
            <w:noWrap/>
            <w:vAlign w:val="bottom"/>
            <w:hideMark/>
          </w:tcPr>
          <w:p w14:paraId="02C943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002DC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CE88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w:t>
            </w:r>
          </w:p>
        </w:tc>
        <w:tc>
          <w:tcPr>
            <w:tcW w:w="6104" w:type="dxa"/>
            <w:tcBorders>
              <w:top w:val="nil"/>
              <w:left w:val="nil"/>
              <w:bottom w:val="single" w:sz="4" w:space="0" w:color="auto"/>
              <w:right w:val="single" w:sz="4" w:space="0" w:color="auto"/>
            </w:tcBorders>
            <w:noWrap/>
            <w:vAlign w:val="bottom"/>
            <w:hideMark/>
          </w:tcPr>
          <w:p w14:paraId="014928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Culbiteur /Toyota Hilux Vigo</w:t>
            </w:r>
          </w:p>
        </w:tc>
        <w:tc>
          <w:tcPr>
            <w:tcW w:w="1109" w:type="dxa"/>
            <w:tcBorders>
              <w:top w:val="nil"/>
              <w:left w:val="nil"/>
              <w:bottom w:val="single" w:sz="4" w:space="0" w:color="auto"/>
              <w:right w:val="single" w:sz="4" w:space="0" w:color="auto"/>
            </w:tcBorders>
            <w:noWrap/>
            <w:vAlign w:val="bottom"/>
            <w:hideMark/>
          </w:tcPr>
          <w:p w14:paraId="6EAF90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1AF88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D0EB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w:t>
            </w:r>
          </w:p>
        </w:tc>
        <w:tc>
          <w:tcPr>
            <w:tcW w:w="6104" w:type="dxa"/>
            <w:tcBorders>
              <w:top w:val="nil"/>
              <w:left w:val="nil"/>
              <w:bottom w:val="single" w:sz="4" w:space="0" w:color="auto"/>
              <w:right w:val="single" w:sz="4" w:space="0" w:color="auto"/>
            </w:tcBorders>
            <w:noWrap/>
            <w:vAlign w:val="bottom"/>
            <w:hideMark/>
          </w:tcPr>
          <w:p w14:paraId="21EBE8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inferieur /Toyota Hilux Vigo</w:t>
            </w:r>
          </w:p>
        </w:tc>
        <w:tc>
          <w:tcPr>
            <w:tcW w:w="1109" w:type="dxa"/>
            <w:tcBorders>
              <w:top w:val="nil"/>
              <w:left w:val="nil"/>
              <w:bottom w:val="single" w:sz="4" w:space="0" w:color="auto"/>
              <w:right w:val="single" w:sz="4" w:space="0" w:color="auto"/>
            </w:tcBorders>
            <w:noWrap/>
            <w:vAlign w:val="bottom"/>
            <w:hideMark/>
          </w:tcPr>
          <w:p w14:paraId="723740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DB4A2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0690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w:t>
            </w:r>
          </w:p>
        </w:tc>
        <w:tc>
          <w:tcPr>
            <w:tcW w:w="6104" w:type="dxa"/>
            <w:tcBorders>
              <w:top w:val="nil"/>
              <w:left w:val="nil"/>
              <w:bottom w:val="single" w:sz="4" w:space="0" w:color="auto"/>
              <w:right w:val="single" w:sz="4" w:space="0" w:color="auto"/>
            </w:tcBorders>
            <w:noWrap/>
            <w:vAlign w:val="bottom"/>
            <w:hideMark/>
          </w:tcPr>
          <w:p w14:paraId="44F41C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superieur /Toyota Hilux Vigo</w:t>
            </w:r>
          </w:p>
        </w:tc>
        <w:tc>
          <w:tcPr>
            <w:tcW w:w="1109" w:type="dxa"/>
            <w:tcBorders>
              <w:top w:val="nil"/>
              <w:left w:val="nil"/>
              <w:bottom w:val="single" w:sz="4" w:space="0" w:color="auto"/>
              <w:right w:val="single" w:sz="4" w:space="0" w:color="auto"/>
            </w:tcBorders>
            <w:noWrap/>
            <w:vAlign w:val="bottom"/>
            <w:hideMark/>
          </w:tcPr>
          <w:p w14:paraId="6406E8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7CF552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C87D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w:t>
            </w:r>
          </w:p>
        </w:tc>
        <w:tc>
          <w:tcPr>
            <w:tcW w:w="6104" w:type="dxa"/>
            <w:tcBorders>
              <w:top w:val="nil"/>
              <w:left w:val="nil"/>
              <w:bottom w:val="single" w:sz="4" w:space="0" w:color="auto"/>
              <w:right w:val="single" w:sz="4" w:space="0" w:color="auto"/>
            </w:tcBorders>
            <w:noWrap/>
            <w:vAlign w:val="bottom"/>
            <w:hideMark/>
          </w:tcPr>
          <w:p w14:paraId="477517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recepteur de frein /Toyota Hilux Vigo</w:t>
            </w:r>
          </w:p>
        </w:tc>
        <w:tc>
          <w:tcPr>
            <w:tcW w:w="1109" w:type="dxa"/>
            <w:tcBorders>
              <w:top w:val="nil"/>
              <w:left w:val="nil"/>
              <w:bottom w:val="single" w:sz="4" w:space="0" w:color="auto"/>
              <w:right w:val="single" w:sz="4" w:space="0" w:color="auto"/>
            </w:tcBorders>
            <w:noWrap/>
            <w:vAlign w:val="bottom"/>
            <w:hideMark/>
          </w:tcPr>
          <w:p w14:paraId="721D2C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6E840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02307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w:t>
            </w:r>
          </w:p>
        </w:tc>
        <w:tc>
          <w:tcPr>
            <w:tcW w:w="6104" w:type="dxa"/>
            <w:tcBorders>
              <w:top w:val="nil"/>
              <w:left w:val="nil"/>
              <w:bottom w:val="single" w:sz="4" w:space="0" w:color="auto"/>
              <w:right w:val="single" w:sz="4" w:space="0" w:color="auto"/>
            </w:tcBorders>
            <w:noWrap/>
            <w:vAlign w:val="bottom"/>
            <w:hideMark/>
          </w:tcPr>
          <w:p w14:paraId="070A8F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Démarreur /Toyota Hilux Vigo</w:t>
            </w:r>
          </w:p>
        </w:tc>
        <w:tc>
          <w:tcPr>
            <w:tcW w:w="1109" w:type="dxa"/>
            <w:tcBorders>
              <w:top w:val="nil"/>
              <w:left w:val="nil"/>
              <w:bottom w:val="single" w:sz="4" w:space="0" w:color="auto"/>
              <w:right w:val="single" w:sz="4" w:space="0" w:color="auto"/>
            </w:tcBorders>
            <w:noWrap/>
            <w:vAlign w:val="bottom"/>
            <w:hideMark/>
          </w:tcPr>
          <w:p w14:paraId="3B2E85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0C7D2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1228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w:t>
            </w:r>
          </w:p>
        </w:tc>
        <w:tc>
          <w:tcPr>
            <w:tcW w:w="6104" w:type="dxa"/>
            <w:tcBorders>
              <w:top w:val="nil"/>
              <w:left w:val="nil"/>
              <w:bottom w:val="single" w:sz="4" w:space="0" w:color="auto"/>
              <w:right w:val="single" w:sz="4" w:space="0" w:color="auto"/>
            </w:tcBorders>
            <w:noWrap/>
            <w:vAlign w:val="bottom"/>
            <w:hideMark/>
          </w:tcPr>
          <w:p w14:paraId="3E98E6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 avec breakdown/km /Toyota Hilux Vigo</w:t>
            </w:r>
          </w:p>
        </w:tc>
        <w:tc>
          <w:tcPr>
            <w:tcW w:w="1109" w:type="dxa"/>
            <w:tcBorders>
              <w:top w:val="nil"/>
              <w:left w:val="nil"/>
              <w:bottom w:val="single" w:sz="4" w:space="0" w:color="auto"/>
              <w:right w:val="single" w:sz="4" w:space="0" w:color="auto"/>
            </w:tcBorders>
            <w:noWrap/>
            <w:vAlign w:val="bottom"/>
            <w:hideMark/>
          </w:tcPr>
          <w:p w14:paraId="0AD753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BA4E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E975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w:t>
            </w:r>
          </w:p>
        </w:tc>
        <w:tc>
          <w:tcPr>
            <w:tcW w:w="6104" w:type="dxa"/>
            <w:tcBorders>
              <w:top w:val="nil"/>
              <w:left w:val="nil"/>
              <w:bottom w:val="single" w:sz="4" w:space="0" w:color="auto"/>
              <w:right w:val="single" w:sz="4" w:space="0" w:color="auto"/>
            </w:tcBorders>
            <w:noWrap/>
            <w:vAlign w:val="bottom"/>
            <w:hideMark/>
          </w:tcPr>
          <w:p w14:paraId="5353C4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Province /Toyota Hilux Vigo</w:t>
            </w:r>
          </w:p>
        </w:tc>
        <w:tc>
          <w:tcPr>
            <w:tcW w:w="1109" w:type="dxa"/>
            <w:tcBorders>
              <w:top w:val="nil"/>
              <w:left w:val="nil"/>
              <w:bottom w:val="single" w:sz="4" w:space="0" w:color="auto"/>
              <w:right w:val="single" w:sz="4" w:space="0" w:color="auto"/>
            </w:tcBorders>
            <w:noWrap/>
            <w:vAlign w:val="bottom"/>
            <w:hideMark/>
          </w:tcPr>
          <w:p w14:paraId="4F9A3F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80B2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5630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w:t>
            </w:r>
          </w:p>
        </w:tc>
        <w:tc>
          <w:tcPr>
            <w:tcW w:w="6104" w:type="dxa"/>
            <w:tcBorders>
              <w:top w:val="nil"/>
              <w:left w:val="nil"/>
              <w:bottom w:val="single" w:sz="4" w:space="0" w:color="auto"/>
              <w:right w:val="single" w:sz="4" w:space="0" w:color="auto"/>
            </w:tcBorders>
            <w:noWrap/>
            <w:vAlign w:val="bottom"/>
            <w:hideMark/>
          </w:tcPr>
          <w:p w14:paraId="7B9DC6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Ville /Toyota Hilux Vigo</w:t>
            </w:r>
          </w:p>
        </w:tc>
        <w:tc>
          <w:tcPr>
            <w:tcW w:w="1109" w:type="dxa"/>
            <w:tcBorders>
              <w:top w:val="nil"/>
              <w:left w:val="nil"/>
              <w:bottom w:val="single" w:sz="4" w:space="0" w:color="auto"/>
              <w:right w:val="single" w:sz="4" w:space="0" w:color="auto"/>
            </w:tcBorders>
            <w:noWrap/>
            <w:vAlign w:val="bottom"/>
            <w:hideMark/>
          </w:tcPr>
          <w:p w14:paraId="6EC223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13004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429BE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w:t>
            </w:r>
          </w:p>
        </w:tc>
        <w:tc>
          <w:tcPr>
            <w:tcW w:w="6104" w:type="dxa"/>
            <w:tcBorders>
              <w:top w:val="nil"/>
              <w:left w:val="nil"/>
              <w:bottom w:val="single" w:sz="4" w:space="0" w:color="auto"/>
              <w:right w:val="single" w:sz="4" w:space="0" w:color="auto"/>
            </w:tcBorders>
            <w:noWrap/>
            <w:vAlign w:val="bottom"/>
            <w:hideMark/>
          </w:tcPr>
          <w:p w14:paraId="1A650E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boite vitesse /Toyota Hilux Vigo</w:t>
            </w:r>
          </w:p>
        </w:tc>
        <w:tc>
          <w:tcPr>
            <w:tcW w:w="1109" w:type="dxa"/>
            <w:tcBorders>
              <w:top w:val="nil"/>
              <w:left w:val="nil"/>
              <w:bottom w:val="single" w:sz="4" w:space="0" w:color="auto"/>
              <w:right w:val="single" w:sz="4" w:space="0" w:color="auto"/>
            </w:tcBorders>
            <w:noWrap/>
            <w:vAlign w:val="bottom"/>
            <w:hideMark/>
          </w:tcPr>
          <w:p w14:paraId="31E9DC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B0026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2169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w:t>
            </w:r>
          </w:p>
        </w:tc>
        <w:tc>
          <w:tcPr>
            <w:tcW w:w="6104" w:type="dxa"/>
            <w:tcBorders>
              <w:top w:val="nil"/>
              <w:left w:val="nil"/>
              <w:bottom w:val="single" w:sz="4" w:space="0" w:color="auto"/>
              <w:right w:val="single" w:sz="4" w:space="0" w:color="auto"/>
            </w:tcBorders>
            <w:noWrap/>
            <w:vAlign w:val="bottom"/>
            <w:hideMark/>
          </w:tcPr>
          <w:p w14:paraId="6ECE57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moteur /Toyota Hilux Vigo</w:t>
            </w:r>
          </w:p>
        </w:tc>
        <w:tc>
          <w:tcPr>
            <w:tcW w:w="1109" w:type="dxa"/>
            <w:tcBorders>
              <w:top w:val="nil"/>
              <w:left w:val="nil"/>
              <w:bottom w:val="single" w:sz="4" w:space="0" w:color="auto"/>
              <w:right w:val="single" w:sz="4" w:space="0" w:color="auto"/>
            </w:tcBorders>
            <w:noWrap/>
            <w:vAlign w:val="bottom"/>
            <w:hideMark/>
          </w:tcPr>
          <w:p w14:paraId="7CF108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BA444D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D5A8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w:t>
            </w:r>
          </w:p>
        </w:tc>
        <w:tc>
          <w:tcPr>
            <w:tcW w:w="6104" w:type="dxa"/>
            <w:tcBorders>
              <w:top w:val="nil"/>
              <w:left w:val="nil"/>
              <w:bottom w:val="single" w:sz="4" w:space="0" w:color="auto"/>
              <w:right w:val="single" w:sz="4" w:space="0" w:color="auto"/>
            </w:tcBorders>
            <w:noWrap/>
            <w:vAlign w:val="bottom"/>
            <w:hideMark/>
          </w:tcPr>
          <w:p w14:paraId="52BAA0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Differencière /Toyota Hilux Vigo</w:t>
            </w:r>
          </w:p>
        </w:tc>
        <w:tc>
          <w:tcPr>
            <w:tcW w:w="1109" w:type="dxa"/>
            <w:tcBorders>
              <w:top w:val="nil"/>
              <w:left w:val="nil"/>
              <w:bottom w:val="single" w:sz="4" w:space="0" w:color="auto"/>
              <w:right w:val="single" w:sz="4" w:space="0" w:color="auto"/>
            </w:tcBorders>
            <w:noWrap/>
            <w:vAlign w:val="bottom"/>
            <w:hideMark/>
          </w:tcPr>
          <w:p w14:paraId="5CAE7C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E2A65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F1F9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w:t>
            </w:r>
          </w:p>
        </w:tc>
        <w:tc>
          <w:tcPr>
            <w:tcW w:w="6104" w:type="dxa"/>
            <w:tcBorders>
              <w:top w:val="nil"/>
              <w:left w:val="nil"/>
              <w:bottom w:val="single" w:sz="4" w:space="0" w:color="auto"/>
              <w:right w:val="single" w:sz="4" w:space="0" w:color="auto"/>
            </w:tcBorders>
            <w:noWrap/>
            <w:vAlign w:val="bottom"/>
            <w:hideMark/>
          </w:tcPr>
          <w:p w14:paraId="48FD4D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d'ambrayage /Toyota Hilux Vigo</w:t>
            </w:r>
          </w:p>
        </w:tc>
        <w:tc>
          <w:tcPr>
            <w:tcW w:w="1109" w:type="dxa"/>
            <w:tcBorders>
              <w:top w:val="nil"/>
              <w:left w:val="nil"/>
              <w:bottom w:val="single" w:sz="4" w:space="0" w:color="auto"/>
              <w:right w:val="single" w:sz="4" w:space="0" w:color="auto"/>
            </w:tcBorders>
            <w:noWrap/>
            <w:vAlign w:val="bottom"/>
            <w:hideMark/>
          </w:tcPr>
          <w:p w14:paraId="389A16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FF87F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7E95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w:t>
            </w:r>
          </w:p>
        </w:tc>
        <w:tc>
          <w:tcPr>
            <w:tcW w:w="6104" w:type="dxa"/>
            <w:tcBorders>
              <w:top w:val="nil"/>
              <w:left w:val="nil"/>
              <w:bottom w:val="single" w:sz="4" w:space="0" w:color="auto"/>
              <w:right w:val="single" w:sz="4" w:space="0" w:color="auto"/>
            </w:tcBorders>
            <w:noWrap/>
            <w:vAlign w:val="bottom"/>
            <w:hideMark/>
          </w:tcPr>
          <w:p w14:paraId="0228AA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de frein /Toyota Hilux Vigo</w:t>
            </w:r>
          </w:p>
        </w:tc>
        <w:tc>
          <w:tcPr>
            <w:tcW w:w="1109" w:type="dxa"/>
            <w:tcBorders>
              <w:top w:val="nil"/>
              <w:left w:val="nil"/>
              <w:bottom w:val="single" w:sz="4" w:space="0" w:color="auto"/>
              <w:right w:val="single" w:sz="4" w:space="0" w:color="auto"/>
            </w:tcBorders>
            <w:noWrap/>
            <w:vAlign w:val="bottom"/>
            <w:hideMark/>
          </w:tcPr>
          <w:p w14:paraId="6D1373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55406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5081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w:t>
            </w:r>
          </w:p>
        </w:tc>
        <w:tc>
          <w:tcPr>
            <w:tcW w:w="6104" w:type="dxa"/>
            <w:tcBorders>
              <w:top w:val="nil"/>
              <w:left w:val="nil"/>
              <w:bottom w:val="single" w:sz="4" w:space="0" w:color="auto"/>
              <w:right w:val="single" w:sz="4" w:space="0" w:color="auto"/>
            </w:tcBorders>
            <w:noWrap/>
            <w:vAlign w:val="bottom"/>
            <w:hideMark/>
          </w:tcPr>
          <w:p w14:paraId="2A8367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Distributeur /Toyota Hilux Vigo</w:t>
            </w:r>
          </w:p>
        </w:tc>
        <w:tc>
          <w:tcPr>
            <w:tcW w:w="1109" w:type="dxa"/>
            <w:tcBorders>
              <w:top w:val="nil"/>
              <w:left w:val="nil"/>
              <w:bottom w:val="single" w:sz="4" w:space="0" w:color="auto"/>
              <w:right w:val="single" w:sz="4" w:space="0" w:color="auto"/>
            </w:tcBorders>
            <w:noWrap/>
            <w:vAlign w:val="bottom"/>
            <w:hideMark/>
          </w:tcPr>
          <w:p w14:paraId="0E37DE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A4E61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7F67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w:t>
            </w:r>
          </w:p>
        </w:tc>
        <w:tc>
          <w:tcPr>
            <w:tcW w:w="6104" w:type="dxa"/>
            <w:tcBorders>
              <w:top w:val="nil"/>
              <w:left w:val="nil"/>
              <w:bottom w:val="single" w:sz="4" w:space="0" w:color="auto"/>
              <w:right w:val="single" w:sz="4" w:space="0" w:color="auto"/>
            </w:tcBorders>
            <w:noWrap/>
            <w:vAlign w:val="bottom"/>
            <w:hideMark/>
          </w:tcPr>
          <w:p w14:paraId="49B3E0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Doublure /Toyota Hilux Vigo</w:t>
            </w:r>
          </w:p>
        </w:tc>
        <w:tc>
          <w:tcPr>
            <w:tcW w:w="1109" w:type="dxa"/>
            <w:tcBorders>
              <w:top w:val="nil"/>
              <w:left w:val="nil"/>
              <w:bottom w:val="single" w:sz="4" w:space="0" w:color="auto"/>
              <w:right w:val="single" w:sz="4" w:space="0" w:color="auto"/>
            </w:tcBorders>
            <w:noWrap/>
            <w:vAlign w:val="bottom"/>
            <w:hideMark/>
          </w:tcPr>
          <w:p w14:paraId="14C28B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C9B8A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F36C5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w:t>
            </w:r>
          </w:p>
        </w:tc>
        <w:tc>
          <w:tcPr>
            <w:tcW w:w="6104" w:type="dxa"/>
            <w:tcBorders>
              <w:top w:val="nil"/>
              <w:left w:val="nil"/>
              <w:bottom w:val="single" w:sz="4" w:space="0" w:color="auto"/>
              <w:right w:val="single" w:sz="4" w:space="0" w:color="auto"/>
            </w:tcBorders>
            <w:noWrap/>
            <w:vAlign w:val="bottom"/>
            <w:hideMark/>
          </w:tcPr>
          <w:p w14:paraId="648F3F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aspiration d'air /Toyota Hilux Vigo</w:t>
            </w:r>
          </w:p>
        </w:tc>
        <w:tc>
          <w:tcPr>
            <w:tcW w:w="1109" w:type="dxa"/>
            <w:tcBorders>
              <w:top w:val="nil"/>
              <w:left w:val="nil"/>
              <w:bottom w:val="single" w:sz="4" w:space="0" w:color="auto"/>
              <w:right w:val="single" w:sz="4" w:space="0" w:color="auto"/>
            </w:tcBorders>
            <w:noWrap/>
            <w:vAlign w:val="bottom"/>
            <w:hideMark/>
          </w:tcPr>
          <w:p w14:paraId="667AAD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61DD7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0FB8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w:t>
            </w:r>
          </w:p>
        </w:tc>
        <w:tc>
          <w:tcPr>
            <w:tcW w:w="6104" w:type="dxa"/>
            <w:tcBorders>
              <w:top w:val="nil"/>
              <w:left w:val="nil"/>
              <w:bottom w:val="single" w:sz="4" w:space="0" w:color="auto"/>
              <w:right w:val="single" w:sz="4" w:space="0" w:color="auto"/>
            </w:tcBorders>
            <w:noWrap/>
            <w:vAlign w:val="bottom"/>
            <w:hideMark/>
          </w:tcPr>
          <w:p w14:paraId="742ED1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radiateur /Toyota Hilux Vigo</w:t>
            </w:r>
          </w:p>
        </w:tc>
        <w:tc>
          <w:tcPr>
            <w:tcW w:w="1109" w:type="dxa"/>
            <w:tcBorders>
              <w:top w:val="nil"/>
              <w:left w:val="nil"/>
              <w:bottom w:val="single" w:sz="4" w:space="0" w:color="auto"/>
              <w:right w:val="single" w:sz="4" w:space="0" w:color="auto"/>
            </w:tcBorders>
            <w:noWrap/>
            <w:vAlign w:val="bottom"/>
            <w:hideMark/>
          </w:tcPr>
          <w:p w14:paraId="4326EC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B5085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EFFA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w:t>
            </w:r>
          </w:p>
        </w:tc>
        <w:tc>
          <w:tcPr>
            <w:tcW w:w="6104" w:type="dxa"/>
            <w:tcBorders>
              <w:top w:val="nil"/>
              <w:left w:val="nil"/>
              <w:bottom w:val="single" w:sz="4" w:space="0" w:color="auto"/>
              <w:right w:val="single" w:sz="4" w:space="0" w:color="auto"/>
            </w:tcBorders>
            <w:noWrap/>
            <w:vAlign w:val="bottom"/>
            <w:hideMark/>
          </w:tcPr>
          <w:p w14:paraId="6E7574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Ecrou de roue /Toyota Hilux Vigo</w:t>
            </w:r>
          </w:p>
        </w:tc>
        <w:tc>
          <w:tcPr>
            <w:tcW w:w="1109" w:type="dxa"/>
            <w:tcBorders>
              <w:top w:val="nil"/>
              <w:left w:val="nil"/>
              <w:bottom w:val="single" w:sz="4" w:space="0" w:color="auto"/>
              <w:right w:val="single" w:sz="4" w:space="0" w:color="auto"/>
            </w:tcBorders>
            <w:noWrap/>
            <w:vAlign w:val="bottom"/>
            <w:hideMark/>
          </w:tcPr>
          <w:p w14:paraId="2B0026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58618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0D40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w:t>
            </w:r>
          </w:p>
        </w:tc>
        <w:tc>
          <w:tcPr>
            <w:tcW w:w="6104" w:type="dxa"/>
            <w:tcBorders>
              <w:top w:val="nil"/>
              <w:left w:val="nil"/>
              <w:bottom w:val="single" w:sz="4" w:space="0" w:color="auto"/>
              <w:right w:val="single" w:sz="4" w:space="0" w:color="auto"/>
            </w:tcBorders>
            <w:noWrap/>
            <w:vAlign w:val="bottom"/>
            <w:hideMark/>
          </w:tcPr>
          <w:p w14:paraId="167AF2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Elargisseur /Toyota Hilux Vigo</w:t>
            </w:r>
          </w:p>
        </w:tc>
        <w:tc>
          <w:tcPr>
            <w:tcW w:w="1109" w:type="dxa"/>
            <w:tcBorders>
              <w:top w:val="nil"/>
              <w:left w:val="nil"/>
              <w:bottom w:val="single" w:sz="4" w:space="0" w:color="auto"/>
              <w:right w:val="single" w:sz="4" w:space="0" w:color="auto"/>
            </w:tcBorders>
            <w:noWrap/>
            <w:vAlign w:val="bottom"/>
            <w:hideMark/>
          </w:tcPr>
          <w:p w14:paraId="05AD5B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C2991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75C0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w:t>
            </w:r>
          </w:p>
        </w:tc>
        <w:tc>
          <w:tcPr>
            <w:tcW w:w="6104" w:type="dxa"/>
            <w:tcBorders>
              <w:top w:val="nil"/>
              <w:left w:val="nil"/>
              <w:bottom w:val="single" w:sz="4" w:space="0" w:color="auto"/>
              <w:right w:val="single" w:sz="4" w:space="0" w:color="auto"/>
            </w:tcBorders>
            <w:noWrap/>
            <w:vAlign w:val="bottom"/>
            <w:hideMark/>
          </w:tcPr>
          <w:p w14:paraId="446EF6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Elimetique/Toyota Hilux Vigo</w:t>
            </w:r>
          </w:p>
        </w:tc>
        <w:tc>
          <w:tcPr>
            <w:tcW w:w="1109" w:type="dxa"/>
            <w:tcBorders>
              <w:top w:val="nil"/>
              <w:left w:val="nil"/>
              <w:bottom w:val="single" w:sz="4" w:space="0" w:color="auto"/>
              <w:right w:val="single" w:sz="4" w:space="0" w:color="auto"/>
            </w:tcBorders>
            <w:noWrap/>
            <w:vAlign w:val="bottom"/>
            <w:hideMark/>
          </w:tcPr>
          <w:p w14:paraId="6FFF44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1AA0D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BB10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w:t>
            </w:r>
          </w:p>
        </w:tc>
        <w:tc>
          <w:tcPr>
            <w:tcW w:w="6104" w:type="dxa"/>
            <w:tcBorders>
              <w:top w:val="nil"/>
              <w:left w:val="nil"/>
              <w:bottom w:val="single" w:sz="4" w:space="0" w:color="auto"/>
              <w:right w:val="single" w:sz="4" w:space="0" w:color="auto"/>
            </w:tcBorders>
            <w:noWrap/>
            <w:vAlign w:val="bottom"/>
            <w:hideMark/>
          </w:tcPr>
          <w:p w14:paraId="3061C1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Embleme /Toyota Hilux Vigo</w:t>
            </w:r>
          </w:p>
        </w:tc>
        <w:tc>
          <w:tcPr>
            <w:tcW w:w="1109" w:type="dxa"/>
            <w:tcBorders>
              <w:top w:val="nil"/>
              <w:left w:val="nil"/>
              <w:bottom w:val="single" w:sz="4" w:space="0" w:color="auto"/>
              <w:right w:val="single" w:sz="4" w:space="0" w:color="auto"/>
            </w:tcBorders>
            <w:noWrap/>
            <w:vAlign w:val="bottom"/>
            <w:hideMark/>
          </w:tcPr>
          <w:p w14:paraId="313886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310EE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D694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w:t>
            </w:r>
          </w:p>
        </w:tc>
        <w:tc>
          <w:tcPr>
            <w:tcW w:w="6104" w:type="dxa"/>
            <w:tcBorders>
              <w:top w:val="nil"/>
              <w:left w:val="nil"/>
              <w:bottom w:val="single" w:sz="4" w:space="0" w:color="auto"/>
              <w:right w:val="single" w:sz="4" w:space="0" w:color="auto"/>
            </w:tcBorders>
            <w:noWrap/>
            <w:vAlign w:val="bottom"/>
            <w:hideMark/>
          </w:tcPr>
          <w:p w14:paraId="1A17F1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Enjoliveure /Toyota Hilux Vigo</w:t>
            </w:r>
          </w:p>
        </w:tc>
        <w:tc>
          <w:tcPr>
            <w:tcW w:w="1109" w:type="dxa"/>
            <w:tcBorders>
              <w:top w:val="nil"/>
              <w:left w:val="nil"/>
              <w:bottom w:val="single" w:sz="4" w:space="0" w:color="auto"/>
              <w:right w:val="single" w:sz="4" w:space="0" w:color="auto"/>
            </w:tcBorders>
            <w:noWrap/>
            <w:vAlign w:val="bottom"/>
            <w:hideMark/>
          </w:tcPr>
          <w:p w14:paraId="239541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3885AE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A96B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w:t>
            </w:r>
          </w:p>
        </w:tc>
        <w:tc>
          <w:tcPr>
            <w:tcW w:w="6104" w:type="dxa"/>
            <w:tcBorders>
              <w:top w:val="nil"/>
              <w:left w:val="nil"/>
              <w:bottom w:val="single" w:sz="4" w:space="0" w:color="auto"/>
              <w:right w:val="single" w:sz="4" w:space="0" w:color="auto"/>
            </w:tcBorders>
            <w:noWrap/>
            <w:vAlign w:val="bottom"/>
            <w:hideMark/>
          </w:tcPr>
          <w:p w14:paraId="0D9A9D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Equilibrage /Toyota Hilux Vigo</w:t>
            </w:r>
          </w:p>
        </w:tc>
        <w:tc>
          <w:tcPr>
            <w:tcW w:w="1109" w:type="dxa"/>
            <w:tcBorders>
              <w:top w:val="nil"/>
              <w:left w:val="nil"/>
              <w:bottom w:val="single" w:sz="4" w:space="0" w:color="auto"/>
              <w:right w:val="single" w:sz="4" w:space="0" w:color="auto"/>
            </w:tcBorders>
            <w:noWrap/>
            <w:vAlign w:val="bottom"/>
            <w:hideMark/>
          </w:tcPr>
          <w:p w14:paraId="7F9535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636B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8019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w:t>
            </w:r>
          </w:p>
        </w:tc>
        <w:tc>
          <w:tcPr>
            <w:tcW w:w="6104" w:type="dxa"/>
            <w:tcBorders>
              <w:top w:val="nil"/>
              <w:left w:val="nil"/>
              <w:bottom w:val="single" w:sz="4" w:space="0" w:color="auto"/>
              <w:right w:val="single" w:sz="4" w:space="0" w:color="auto"/>
            </w:tcBorders>
            <w:noWrap/>
            <w:vAlign w:val="bottom"/>
            <w:hideMark/>
          </w:tcPr>
          <w:p w14:paraId="7C6228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frein /Toyota Hilux Vigo</w:t>
            </w:r>
          </w:p>
        </w:tc>
        <w:tc>
          <w:tcPr>
            <w:tcW w:w="1109" w:type="dxa"/>
            <w:tcBorders>
              <w:top w:val="nil"/>
              <w:left w:val="nil"/>
              <w:bottom w:val="single" w:sz="4" w:space="0" w:color="auto"/>
              <w:right w:val="single" w:sz="4" w:space="0" w:color="auto"/>
            </w:tcBorders>
            <w:noWrap/>
            <w:vAlign w:val="bottom"/>
            <w:hideMark/>
          </w:tcPr>
          <w:p w14:paraId="5CAAE4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15AE7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244F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w:t>
            </w:r>
          </w:p>
        </w:tc>
        <w:tc>
          <w:tcPr>
            <w:tcW w:w="6104" w:type="dxa"/>
            <w:tcBorders>
              <w:top w:val="nil"/>
              <w:left w:val="nil"/>
              <w:bottom w:val="single" w:sz="4" w:space="0" w:color="auto"/>
              <w:right w:val="single" w:sz="4" w:space="0" w:color="auto"/>
            </w:tcBorders>
            <w:noWrap/>
            <w:vAlign w:val="bottom"/>
            <w:hideMark/>
          </w:tcPr>
          <w:p w14:paraId="74FDAB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resort /Toyota Hilux Vigo</w:t>
            </w:r>
          </w:p>
        </w:tc>
        <w:tc>
          <w:tcPr>
            <w:tcW w:w="1109" w:type="dxa"/>
            <w:tcBorders>
              <w:top w:val="nil"/>
              <w:left w:val="nil"/>
              <w:bottom w:val="single" w:sz="4" w:space="0" w:color="auto"/>
              <w:right w:val="single" w:sz="4" w:space="0" w:color="auto"/>
            </w:tcBorders>
            <w:noWrap/>
            <w:vAlign w:val="bottom"/>
            <w:hideMark/>
          </w:tcPr>
          <w:p w14:paraId="42AF75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05E0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6FF29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w:t>
            </w:r>
          </w:p>
        </w:tc>
        <w:tc>
          <w:tcPr>
            <w:tcW w:w="6104" w:type="dxa"/>
            <w:tcBorders>
              <w:top w:val="nil"/>
              <w:left w:val="nil"/>
              <w:bottom w:val="single" w:sz="4" w:space="0" w:color="auto"/>
              <w:right w:val="single" w:sz="4" w:space="0" w:color="auto"/>
            </w:tcBorders>
            <w:noWrap/>
            <w:vAlign w:val="bottom"/>
            <w:hideMark/>
          </w:tcPr>
          <w:p w14:paraId="2CBA63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Extincteur /Toyota Hilux Vigo</w:t>
            </w:r>
          </w:p>
        </w:tc>
        <w:tc>
          <w:tcPr>
            <w:tcW w:w="1109" w:type="dxa"/>
            <w:tcBorders>
              <w:top w:val="nil"/>
              <w:left w:val="nil"/>
              <w:bottom w:val="single" w:sz="4" w:space="0" w:color="auto"/>
              <w:right w:val="single" w:sz="4" w:space="0" w:color="auto"/>
            </w:tcBorders>
            <w:noWrap/>
            <w:vAlign w:val="bottom"/>
            <w:hideMark/>
          </w:tcPr>
          <w:p w14:paraId="058D94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5407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785A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w:t>
            </w:r>
          </w:p>
        </w:tc>
        <w:tc>
          <w:tcPr>
            <w:tcW w:w="6104" w:type="dxa"/>
            <w:tcBorders>
              <w:top w:val="nil"/>
              <w:left w:val="nil"/>
              <w:bottom w:val="single" w:sz="4" w:space="0" w:color="auto"/>
              <w:right w:val="single" w:sz="4" w:space="0" w:color="auto"/>
            </w:tcBorders>
            <w:noWrap/>
            <w:vAlign w:val="bottom"/>
            <w:hideMark/>
          </w:tcPr>
          <w:p w14:paraId="55423D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droit /Toyota Hilux Vigo</w:t>
            </w:r>
          </w:p>
        </w:tc>
        <w:tc>
          <w:tcPr>
            <w:tcW w:w="1109" w:type="dxa"/>
            <w:tcBorders>
              <w:top w:val="nil"/>
              <w:left w:val="nil"/>
              <w:bottom w:val="single" w:sz="4" w:space="0" w:color="auto"/>
              <w:right w:val="single" w:sz="4" w:space="0" w:color="auto"/>
            </w:tcBorders>
            <w:noWrap/>
            <w:vAlign w:val="bottom"/>
            <w:hideMark/>
          </w:tcPr>
          <w:p w14:paraId="6931DB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0194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ACD8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w:t>
            </w:r>
          </w:p>
        </w:tc>
        <w:tc>
          <w:tcPr>
            <w:tcW w:w="6104" w:type="dxa"/>
            <w:tcBorders>
              <w:top w:val="nil"/>
              <w:left w:val="nil"/>
              <w:bottom w:val="single" w:sz="4" w:space="0" w:color="auto"/>
              <w:right w:val="single" w:sz="4" w:space="0" w:color="auto"/>
            </w:tcBorders>
            <w:noWrap/>
            <w:vAlign w:val="bottom"/>
            <w:hideMark/>
          </w:tcPr>
          <w:p w14:paraId="4DF2F2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gauche /Toyota Hilux Vigo</w:t>
            </w:r>
          </w:p>
        </w:tc>
        <w:tc>
          <w:tcPr>
            <w:tcW w:w="1109" w:type="dxa"/>
            <w:tcBorders>
              <w:top w:val="nil"/>
              <w:left w:val="nil"/>
              <w:bottom w:val="single" w:sz="4" w:space="0" w:color="auto"/>
              <w:right w:val="single" w:sz="4" w:space="0" w:color="auto"/>
            </w:tcBorders>
            <w:noWrap/>
            <w:vAlign w:val="bottom"/>
            <w:hideMark/>
          </w:tcPr>
          <w:p w14:paraId="7C5444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6A170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B0CA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w:t>
            </w:r>
          </w:p>
        </w:tc>
        <w:tc>
          <w:tcPr>
            <w:tcW w:w="6104" w:type="dxa"/>
            <w:tcBorders>
              <w:top w:val="nil"/>
              <w:left w:val="nil"/>
              <w:bottom w:val="single" w:sz="4" w:space="0" w:color="auto"/>
              <w:right w:val="single" w:sz="4" w:space="0" w:color="auto"/>
            </w:tcBorders>
            <w:noWrap/>
            <w:vAlign w:val="bottom"/>
            <w:hideMark/>
          </w:tcPr>
          <w:p w14:paraId="3660BE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catadioptre /Toyota Hilux Vigo</w:t>
            </w:r>
          </w:p>
        </w:tc>
        <w:tc>
          <w:tcPr>
            <w:tcW w:w="1109" w:type="dxa"/>
            <w:tcBorders>
              <w:top w:val="nil"/>
              <w:left w:val="nil"/>
              <w:bottom w:val="single" w:sz="4" w:space="0" w:color="auto"/>
              <w:right w:val="single" w:sz="4" w:space="0" w:color="auto"/>
            </w:tcBorders>
            <w:noWrap/>
            <w:vAlign w:val="bottom"/>
            <w:hideMark/>
          </w:tcPr>
          <w:p w14:paraId="388ACE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98CA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70F5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w:t>
            </w:r>
          </w:p>
        </w:tc>
        <w:tc>
          <w:tcPr>
            <w:tcW w:w="6104" w:type="dxa"/>
            <w:tcBorders>
              <w:top w:val="nil"/>
              <w:left w:val="nil"/>
              <w:bottom w:val="single" w:sz="4" w:space="0" w:color="auto"/>
              <w:right w:val="single" w:sz="4" w:space="0" w:color="auto"/>
            </w:tcBorders>
            <w:noWrap/>
            <w:vAlign w:val="bottom"/>
            <w:hideMark/>
          </w:tcPr>
          <w:p w14:paraId="6A7ECD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clignotant de parechoc /Toyota Hilux Vigo</w:t>
            </w:r>
          </w:p>
        </w:tc>
        <w:tc>
          <w:tcPr>
            <w:tcW w:w="1109" w:type="dxa"/>
            <w:tcBorders>
              <w:top w:val="nil"/>
              <w:left w:val="nil"/>
              <w:bottom w:val="single" w:sz="4" w:space="0" w:color="auto"/>
              <w:right w:val="single" w:sz="4" w:space="0" w:color="auto"/>
            </w:tcBorders>
            <w:noWrap/>
            <w:vAlign w:val="bottom"/>
            <w:hideMark/>
          </w:tcPr>
          <w:p w14:paraId="1DA576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43DD4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A46D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w:t>
            </w:r>
          </w:p>
        </w:tc>
        <w:tc>
          <w:tcPr>
            <w:tcW w:w="6104" w:type="dxa"/>
            <w:tcBorders>
              <w:top w:val="nil"/>
              <w:left w:val="nil"/>
              <w:bottom w:val="single" w:sz="4" w:space="0" w:color="auto"/>
              <w:right w:val="single" w:sz="4" w:space="0" w:color="auto"/>
            </w:tcBorders>
            <w:noWrap/>
            <w:vAlign w:val="bottom"/>
            <w:hideMark/>
          </w:tcPr>
          <w:p w14:paraId="6B02C3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plaque /Toyota Hilux Vigo</w:t>
            </w:r>
          </w:p>
        </w:tc>
        <w:tc>
          <w:tcPr>
            <w:tcW w:w="1109" w:type="dxa"/>
            <w:tcBorders>
              <w:top w:val="nil"/>
              <w:left w:val="nil"/>
              <w:bottom w:val="single" w:sz="4" w:space="0" w:color="auto"/>
              <w:right w:val="single" w:sz="4" w:space="0" w:color="auto"/>
            </w:tcBorders>
            <w:noWrap/>
            <w:vAlign w:val="bottom"/>
            <w:hideMark/>
          </w:tcPr>
          <w:p w14:paraId="640552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F8B16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04B0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w:t>
            </w:r>
          </w:p>
        </w:tc>
        <w:tc>
          <w:tcPr>
            <w:tcW w:w="6104" w:type="dxa"/>
            <w:tcBorders>
              <w:top w:val="nil"/>
              <w:left w:val="nil"/>
              <w:bottom w:val="single" w:sz="4" w:space="0" w:color="auto"/>
              <w:right w:val="single" w:sz="4" w:space="0" w:color="auto"/>
            </w:tcBorders>
            <w:noWrap/>
            <w:vAlign w:val="bottom"/>
            <w:hideMark/>
          </w:tcPr>
          <w:p w14:paraId="25E5DF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position /Toyota Hilux Vigo</w:t>
            </w:r>
          </w:p>
        </w:tc>
        <w:tc>
          <w:tcPr>
            <w:tcW w:w="1109" w:type="dxa"/>
            <w:tcBorders>
              <w:top w:val="nil"/>
              <w:left w:val="nil"/>
              <w:bottom w:val="single" w:sz="4" w:space="0" w:color="auto"/>
              <w:right w:val="single" w:sz="4" w:space="0" w:color="auto"/>
            </w:tcBorders>
            <w:noWrap/>
            <w:vAlign w:val="bottom"/>
            <w:hideMark/>
          </w:tcPr>
          <w:p w14:paraId="7EAD68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E5F9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E131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170</w:t>
            </w:r>
          </w:p>
        </w:tc>
        <w:tc>
          <w:tcPr>
            <w:tcW w:w="6104" w:type="dxa"/>
            <w:tcBorders>
              <w:top w:val="nil"/>
              <w:left w:val="nil"/>
              <w:bottom w:val="single" w:sz="4" w:space="0" w:color="auto"/>
              <w:right w:val="single" w:sz="4" w:space="0" w:color="auto"/>
            </w:tcBorders>
            <w:noWrap/>
            <w:vAlign w:val="bottom"/>
            <w:hideMark/>
          </w:tcPr>
          <w:p w14:paraId="5B37A1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lat garde boue /Toyota Hilux Vigo</w:t>
            </w:r>
          </w:p>
        </w:tc>
        <w:tc>
          <w:tcPr>
            <w:tcW w:w="1109" w:type="dxa"/>
            <w:tcBorders>
              <w:top w:val="nil"/>
              <w:left w:val="nil"/>
              <w:bottom w:val="single" w:sz="4" w:space="0" w:color="auto"/>
              <w:right w:val="single" w:sz="4" w:space="0" w:color="auto"/>
            </w:tcBorders>
            <w:noWrap/>
            <w:vAlign w:val="bottom"/>
            <w:hideMark/>
          </w:tcPr>
          <w:p w14:paraId="003028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12EAC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9E7DB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w:t>
            </w:r>
          </w:p>
        </w:tc>
        <w:tc>
          <w:tcPr>
            <w:tcW w:w="6104" w:type="dxa"/>
            <w:tcBorders>
              <w:top w:val="nil"/>
              <w:left w:val="nil"/>
              <w:bottom w:val="single" w:sz="4" w:space="0" w:color="auto"/>
              <w:right w:val="single" w:sz="4" w:space="0" w:color="auto"/>
            </w:tcBorders>
            <w:noWrap/>
            <w:vAlign w:val="bottom"/>
            <w:hideMark/>
          </w:tcPr>
          <w:p w14:paraId="334911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 électrique/m /Toyota Hilux Vigo</w:t>
            </w:r>
          </w:p>
        </w:tc>
        <w:tc>
          <w:tcPr>
            <w:tcW w:w="1109" w:type="dxa"/>
            <w:tcBorders>
              <w:top w:val="nil"/>
              <w:left w:val="nil"/>
              <w:bottom w:val="single" w:sz="4" w:space="0" w:color="auto"/>
              <w:right w:val="single" w:sz="4" w:space="0" w:color="auto"/>
            </w:tcBorders>
            <w:noWrap/>
            <w:vAlign w:val="bottom"/>
            <w:hideMark/>
          </w:tcPr>
          <w:p w14:paraId="15267F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420F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9752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w:t>
            </w:r>
          </w:p>
        </w:tc>
        <w:tc>
          <w:tcPr>
            <w:tcW w:w="6104" w:type="dxa"/>
            <w:tcBorders>
              <w:top w:val="nil"/>
              <w:left w:val="nil"/>
              <w:bottom w:val="single" w:sz="4" w:space="0" w:color="auto"/>
              <w:right w:val="single" w:sz="4" w:space="0" w:color="auto"/>
            </w:tcBorders>
            <w:noWrap/>
            <w:vAlign w:val="bottom"/>
            <w:hideMark/>
          </w:tcPr>
          <w:p w14:paraId="363412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/Toyota Hilux Vigo</w:t>
            </w:r>
          </w:p>
        </w:tc>
        <w:tc>
          <w:tcPr>
            <w:tcW w:w="1109" w:type="dxa"/>
            <w:tcBorders>
              <w:top w:val="nil"/>
              <w:left w:val="nil"/>
              <w:bottom w:val="single" w:sz="4" w:space="0" w:color="auto"/>
              <w:right w:val="single" w:sz="4" w:space="0" w:color="auto"/>
            </w:tcBorders>
            <w:noWrap/>
            <w:vAlign w:val="bottom"/>
            <w:hideMark/>
          </w:tcPr>
          <w:p w14:paraId="06C33D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7798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6347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w:t>
            </w:r>
          </w:p>
        </w:tc>
        <w:tc>
          <w:tcPr>
            <w:tcW w:w="6104" w:type="dxa"/>
            <w:tcBorders>
              <w:top w:val="nil"/>
              <w:left w:val="nil"/>
              <w:bottom w:val="single" w:sz="4" w:space="0" w:color="auto"/>
              <w:right w:val="single" w:sz="4" w:space="0" w:color="auto"/>
            </w:tcBorders>
            <w:noWrap/>
            <w:vAlign w:val="bottom"/>
            <w:hideMark/>
          </w:tcPr>
          <w:p w14:paraId="5AC021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Filtrer a huile  /Toyota Hilux Vigo</w:t>
            </w:r>
          </w:p>
        </w:tc>
        <w:tc>
          <w:tcPr>
            <w:tcW w:w="1109" w:type="dxa"/>
            <w:tcBorders>
              <w:top w:val="nil"/>
              <w:left w:val="nil"/>
              <w:bottom w:val="single" w:sz="4" w:space="0" w:color="auto"/>
              <w:right w:val="single" w:sz="4" w:space="0" w:color="auto"/>
            </w:tcBorders>
            <w:noWrap/>
            <w:vAlign w:val="bottom"/>
            <w:hideMark/>
          </w:tcPr>
          <w:p w14:paraId="17C05A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9323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1B40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w:t>
            </w:r>
          </w:p>
        </w:tc>
        <w:tc>
          <w:tcPr>
            <w:tcW w:w="6104" w:type="dxa"/>
            <w:tcBorders>
              <w:top w:val="nil"/>
              <w:left w:val="nil"/>
              <w:bottom w:val="single" w:sz="4" w:space="0" w:color="auto"/>
              <w:right w:val="single" w:sz="4" w:space="0" w:color="auto"/>
            </w:tcBorders>
            <w:noWrap/>
            <w:vAlign w:val="bottom"/>
            <w:hideMark/>
          </w:tcPr>
          <w:p w14:paraId="587810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de climatiseur /Toyota Hilux Vigo</w:t>
            </w:r>
          </w:p>
        </w:tc>
        <w:tc>
          <w:tcPr>
            <w:tcW w:w="1109" w:type="dxa"/>
            <w:tcBorders>
              <w:top w:val="nil"/>
              <w:left w:val="nil"/>
              <w:bottom w:val="single" w:sz="4" w:space="0" w:color="auto"/>
              <w:right w:val="single" w:sz="4" w:space="0" w:color="auto"/>
            </w:tcBorders>
            <w:noWrap/>
            <w:vAlign w:val="bottom"/>
            <w:hideMark/>
          </w:tcPr>
          <w:p w14:paraId="11228D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7287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CE1A6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w:t>
            </w:r>
          </w:p>
        </w:tc>
        <w:tc>
          <w:tcPr>
            <w:tcW w:w="6104" w:type="dxa"/>
            <w:tcBorders>
              <w:top w:val="nil"/>
              <w:left w:val="nil"/>
              <w:bottom w:val="single" w:sz="4" w:space="0" w:color="auto"/>
              <w:right w:val="single" w:sz="4" w:space="0" w:color="auto"/>
            </w:tcBorders>
            <w:noWrap/>
            <w:vAlign w:val="bottom"/>
            <w:hideMark/>
          </w:tcPr>
          <w:p w14:paraId="64D752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et serrage échappement /Toyota HiluxVigo</w:t>
            </w:r>
          </w:p>
        </w:tc>
        <w:tc>
          <w:tcPr>
            <w:tcW w:w="1109" w:type="dxa"/>
            <w:tcBorders>
              <w:top w:val="nil"/>
              <w:left w:val="nil"/>
              <w:bottom w:val="single" w:sz="4" w:space="0" w:color="auto"/>
              <w:right w:val="single" w:sz="4" w:space="0" w:color="auto"/>
            </w:tcBorders>
            <w:noWrap/>
            <w:vAlign w:val="bottom"/>
            <w:hideMark/>
          </w:tcPr>
          <w:p w14:paraId="337C79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3439E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D119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w:t>
            </w:r>
          </w:p>
        </w:tc>
        <w:tc>
          <w:tcPr>
            <w:tcW w:w="6104" w:type="dxa"/>
            <w:tcBorders>
              <w:top w:val="nil"/>
              <w:left w:val="nil"/>
              <w:bottom w:val="single" w:sz="4" w:space="0" w:color="auto"/>
              <w:right w:val="single" w:sz="4" w:space="0" w:color="auto"/>
            </w:tcBorders>
            <w:noWrap/>
            <w:vAlign w:val="bottom"/>
            <w:hideMark/>
          </w:tcPr>
          <w:p w14:paraId="77D0A1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batterie /Toyota Hilux Vigo</w:t>
            </w:r>
          </w:p>
        </w:tc>
        <w:tc>
          <w:tcPr>
            <w:tcW w:w="1109" w:type="dxa"/>
            <w:tcBorders>
              <w:top w:val="nil"/>
              <w:left w:val="nil"/>
              <w:bottom w:val="single" w:sz="4" w:space="0" w:color="auto"/>
              <w:right w:val="single" w:sz="4" w:space="0" w:color="auto"/>
            </w:tcBorders>
            <w:noWrap/>
            <w:vAlign w:val="bottom"/>
            <w:hideMark/>
          </w:tcPr>
          <w:p w14:paraId="19C459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838BD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17ED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w:t>
            </w:r>
          </w:p>
        </w:tc>
        <w:tc>
          <w:tcPr>
            <w:tcW w:w="6104" w:type="dxa"/>
            <w:tcBorders>
              <w:top w:val="nil"/>
              <w:left w:val="nil"/>
              <w:bottom w:val="single" w:sz="4" w:space="0" w:color="auto"/>
              <w:right w:val="single" w:sz="4" w:space="0" w:color="auto"/>
            </w:tcBorders>
            <w:noWrap/>
            <w:vAlign w:val="bottom"/>
            <w:hideMark/>
          </w:tcPr>
          <w:p w14:paraId="550CA5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Flacheur /Toyota Hilux Vigo</w:t>
            </w:r>
          </w:p>
        </w:tc>
        <w:tc>
          <w:tcPr>
            <w:tcW w:w="1109" w:type="dxa"/>
            <w:tcBorders>
              <w:top w:val="nil"/>
              <w:left w:val="nil"/>
              <w:bottom w:val="single" w:sz="4" w:space="0" w:color="auto"/>
              <w:right w:val="single" w:sz="4" w:space="0" w:color="auto"/>
            </w:tcBorders>
            <w:noWrap/>
            <w:vAlign w:val="bottom"/>
            <w:hideMark/>
          </w:tcPr>
          <w:p w14:paraId="612E64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AB92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C88D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w:t>
            </w:r>
          </w:p>
        </w:tc>
        <w:tc>
          <w:tcPr>
            <w:tcW w:w="6104" w:type="dxa"/>
            <w:tcBorders>
              <w:top w:val="nil"/>
              <w:left w:val="nil"/>
              <w:bottom w:val="single" w:sz="4" w:space="0" w:color="auto"/>
              <w:right w:val="single" w:sz="4" w:space="0" w:color="auto"/>
            </w:tcBorders>
            <w:noWrap/>
            <w:vAlign w:val="bottom"/>
            <w:hideMark/>
          </w:tcPr>
          <w:p w14:paraId="7FF639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arrière /Toyota Hilux Vigo</w:t>
            </w:r>
          </w:p>
        </w:tc>
        <w:tc>
          <w:tcPr>
            <w:tcW w:w="1109" w:type="dxa"/>
            <w:tcBorders>
              <w:top w:val="nil"/>
              <w:left w:val="nil"/>
              <w:bottom w:val="single" w:sz="4" w:space="0" w:color="auto"/>
              <w:right w:val="single" w:sz="4" w:space="0" w:color="auto"/>
            </w:tcBorders>
            <w:noWrap/>
            <w:vAlign w:val="bottom"/>
            <w:hideMark/>
          </w:tcPr>
          <w:p w14:paraId="23FF96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D3BE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1524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w:t>
            </w:r>
          </w:p>
        </w:tc>
        <w:tc>
          <w:tcPr>
            <w:tcW w:w="6104" w:type="dxa"/>
            <w:tcBorders>
              <w:top w:val="nil"/>
              <w:left w:val="nil"/>
              <w:bottom w:val="single" w:sz="4" w:space="0" w:color="auto"/>
              <w:right w:val="single" w:sz="4" w:space="0" w:color="auto"/>
            </w:tcBorders>
            <w:noWrap/>
            <w:vAlign w:val="bottom"/>
            <w:hideMark/>
          </w:tcPr>
          <w:p w14:paraId="5E3801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avant /Toyota Hilux Vigo</w:t>
            </w:r>
          </w:p>
        </w:tc>
        <w:tc>
          <w:tcPr>
            <w:tcW w:w="1109" w:type="dxa"/>
            <w:tcBorders>
              <w:top w:val="nil"/>
              <w:left w:val="nil"/>
              <w:bottom w:val="single" w:sz="4" w:space="0" w:color="auto"/>
              <w:right w:val="single" w:sz="4" w:space="0" w:color="auto"/>
            </w:tcBorders>
            <w:noWrap/>
            <w:vAlign w:val="bottom"/>
            <w:hideMark/>
          </w:tcPr>
          <w:p w14:paraId="259F84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8BAEB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4576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w:t>
            </w:r>
          </w:p>
        </w:tc>
        <w:tc>
          <w:tcPr>
            <w:tcW w:w="6104" w:type="dxa"/>
            <w:tcBorders>
              <w:top w:val="nil"/>
              <w:left w:val="nil"/>
              <w:bottom w:val="single" w:sz="4" w:space="0" w:color="auto"/>
              <w:right w:val="single" w:sz="4" w:space="0" w:color="auto"/>
            </w:tcBorders>
            <w:noWrap/>
            <w:vAlign w:val="bottom"/>
            <w:hideMark/>
          </w:tcPr>
          <w:p w14:paraId="2CE25C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Flexible de frein /Toyota Hilux Vigo</w:t>
            </w:r>
          </w:p>
        </w:tc>
        <w:tc>
          <w:tcPr>
            <w:tcW w:w="1109" w:type="dxa"/>
            <w:tcBorders>
              <w:top w:val="nil"/>
              <w:left w:val="nil"/>
              <w:bottom w:val="single" w:sz="4" w:space="0" w:color="auto"/>
              <w:right w:val="single" w:sz="4" w:space="0" w:color="auto"/>
            </w:tcBorders>
            <w:noWrap/>
            <w:vAlign w:val="bottom"/>
            <w:hideMark/>
          </w:tcPr>
          <w:p w14:paraId="02F48A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5A0A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EB74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w:t>
            </w:r>
          </w:p>
        </w:tc>
        <w:tc>
          <w:tcPr>
            <w:tcW w:w="6104" w:type="dxa"/>
            <w:tcBorders>
              <w:top w:val="nil"/>
              <w:left w:val="nil"/>
              <w:bottom w:val="single" w:sz="4" w:space="0" w:color="auto"/>
              <w:right w:val="single" w:sz="4" w:space="0" w:color="auto"/>
            </w:tcBorders>
            <w:noWrap/>
            <w:vAlign w:val="bottom"/>
            <w:hideMark/>
          </w:tcPr>
          <w:p w14:paraId="04D33C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Fourchette /Toyota Hilux Vigo</w:t>
            </w:r>
          </w:p>
        </w:tc>
        <w:tc>
          <w:tcPr>
            <w:tcW w:w="1109" w:type="dxa"/>
            <w:tcBorders>
              <w:top w:val="nil"/>
              <w:left w:val="nil"/>
              <w:bottom w:val="single" w:sz="4" w:space="0" w:color="auto"/>
              <w:right w:val="single" w:sz="4" w:space="0" w:color="auto"/>
            </w:tcBorders>
            <w:noWrap/>
            <w:vAlign w:val="bottom"/>
            <w:hideMark/>
          </w:tcPr>
          <w:p w14:paraId="36C405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8FCC3E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4509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w:t>
            </w:r>
          </w:p>
        </w:tc>
        <w:tc>
          <w:tcPr>
            <w:tcW w:w="6104" w:type="dxa"/>
            <w:tcBorders>
              <w:top w:val="nil"/>
              <w:left w:val="nil"/>
              <w:bottom w:val="single" w:sz="4" w:space="0" w:color="auto"/>
              <w:right w:val="single" w:sz="4" w:space="0" w:color="auto"/>
            </w:tcBorders>
            <w:noWrap/>
            <w:vAlign w:val="bottom"/>
            <w:hideMark/>
          </w:tcPr>
          <w:p w14:paraId="638109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Fumée des vitres /Toyota Hilux Vigo</w:t>
            </w:r>
          </w:p>
        </w:tc>
        <w:tc>
          <w:tcPr>
            <w:tcW w:w="1109" w:type="dxa"/>
            <w:tcBorders>
              <w:top w:val="nil"/>
              <w:left w:val="nil"/>
              <w:bottom w:val="single" w:sz="4" w:space="0" w:color="auto"/>
              <w:right w:val="single" w:sz="4" w:space="0" w:color="auto"/>
            </w:tcBorders>
            <w:noWrap/>
            <w:vAlign w:val="bottom"/>
            <w:hideMark/>
          </w:tcPr>
          <w:p w14:paraId="685891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DFAB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F5698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w:t>
            </w:r>
          </w:p>
        </w:tc>
        <w:tc>
          <w:tcPr>
            <w:tcW w:w="6104" w:type="dxa"/>
            <w:tcBorders>
              <w:top w:val="nil"/>
              <w:left w:val="nil"/>
              <w:bottom w:val="single" w:sz="4" w:space="0" w:color="auto"/>
              <w:right w:val="single" w:sz="4" w:space="0" w:color="auto"/>
            </w:tcBorders>
            <w:noWrap/>
            <w:vAlign w:val="bottom"/>
            <w:hideMark/>
          </w:tcPr>
          <w:p w14:paraId="28DE92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Fusée /Toyota Hilux Vigo</w:t>
            </w:r>
          </w:p>
        </w:tc>
        <w:tc>
          <w:tcPr>
            <w:tcW w:w="1109" w:type="dxa"/>
            <w:tcBorders>
              <w:top w:val="nil"/>
              <w:left w:val="nil"/>
              <w:bottom w:val="single" w:sz="4" w:space="0" w:color="auto"/>
              <w:right w:val="single" w:sz="4" w:space="0" w:color="auto"/>
            </w:tcBorders>
            <w:noWrap/>
            <w:vAlign w:val="bottom"/>
            <w:hideMark/>
          </w:tcPr>
          <w:p w14:paraId="7D96AC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41EE9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CF6F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w:t>
            </w:r>
          </w:p>
        </w:tc>
        <w:tc>
          <w:tcPr>
            <w:tcW w:w="6104" w:type="dxa"/>
            <w:tcBorders>
              <w:top w:val="nil"/>
              <w:left w:val="nil"/>
              <w:bottom w:val="single" w:sz="4" w:space="0" w:color="auto"/>
              <w:right w:val="single" w:sz="4" w:space="0" w:color="auto"/>
            </w:tcBorders>
            <w:noWrap/>
            <w:vAlign w:val="bottom"/>
            <w:hideMark/>
          </w:tcPr>
          <w:p w14:paraId="59EBF3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Fusible /Toyota Hilux Vigo</w:t>
            </w:r>
          </w:p>
        </w:tc>
        <w:tc>
          <w:tcPr>
            <w:tcW w:w="1109" w:type="dxa"/>
            <w:tcBorders>
              <w:top w:val="nil"/>
              <w:left w:val="nil"/>
              <w:bottom w:val="single" w:sz="4" w:space="0" w:color="auto"/>
              <w:right w:val="single" w:sz="4" w:space="0" w:color="auto"/>
            </w:tcBorders>
            <w:noWrap/>
            <w:vAlign w:val="bottom"/>
            <w:hideMark/>
          </w:tcPr>
          <w:p w14:paraId="4BF865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54832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ED63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w:t>
            </w:r>
          </w:p>
        </w:tc>
        <w:tc>
          <w:tcPr>
            <w:tcW w:w="6104" w:type="dxa"/>
            <w:tcBorders>
              <w:top w:val="nil"/>
              <w:left w:val="nil"/>
              <w:bottom w:val="single" w:sz="4" w:space="0" w:color="auto"/>
              <w:right w:val="single" w:sz="4" w:space="0" w:color="auto"/>
            </w:tcBorders>
            <w:noWrap/>
            <w:vAlign w:val="bottom"/>
            <w:hideMark/>
          </w:tcPr>
          <w:p w14:paraId="4E1E20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Garnissage des sieges /Toyota Hilux Vigo</w:t>
            </w:r>
          </w:p>
        </w:tc>
        <w:tc>
          <w:tcPr>
            <w:tcW w:w="1109" w:type="dxa"/>
            <w:tcBorders>
              <w:top w:val="nil"/>
              <w:left w:val="nil"/>
              <w:bottom w:val="single" w:sz="4" w:space="0" w:color="auto"/>
              <w:right w:val="single" w:sz="4" w:space="0" w:color="auto"/>
            </w:tcBorders>
            <w:noWrap/>
            <w:vAlign w:val="bottom"/>
            <w:hideMark/>
          </w:tcPr>
          <w:p w14:paraId="74D5C1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0A6463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B512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w:t>
            </w:r>
          </w:p>
        </w:tc>
        <w:tc>
          <w:tcPr>
            <w:tcW w:w="6104" w:type="dxa"/>
            <w:tcBorders>
              <w:top w:val="nil"/>
              <w:left w:val="nil"/>
              <w:bottom w:val="single" w:sz="4" w:space="0" w:color="auto"/>
              <w:right w:val="single" w:sz="4" w:space="0" w:color="auto"/>
            </w:tcBorders>
            <w:noWrap/>
            <w:vAlign w:val="bottom"/>
            <w:hideMark/>
          </w:tcPr>
          <w:p w14:paraId="76A532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Gaz de climatiseur/Kg /Toyota Hilux Vigo</w:t>
            </w:r>
          </w:p>
        </w:tc>
        <w:tc>
          <w:tcPr>
            <w:tcW w:w="1109" w:type="dxa"/>
            <w:tcBorders>
              <w:top w:val="nil"/>
              <w:left w:val="nil"/>
              <w:bottom w:val="single" w:sz="4" w:space="0" w:color="auto"/>
              <w:right w:val="single" w:sz="4" w:space="0" w:color="auto"/>
            </w:tcBorders>
            <w:noWrap/>
            <w:vAlign w:val="bottom"/>
            <w:hideMark/>
          </w:tcPr>
          <w:p w14:paraId="3AA138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7C77F1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3B05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w:t>
            </w:r>
          </w:p>
        </w:tc>
        <w:tc>
          <w:tcPr>
            <w:tcW w:w="6104" w:type="dxa"/>
            <w:tcBorders>
              <w:top w:val="nil"/>
              <w:left w:val="nil"/>
              <w:bottom w:val="single" w:sz="4" w:space="0" w:color="auto"/>
              <w:right w:val="single" w:sz="4" w:space="0" w:color="auto"/>
            </w:tcBorders>
            <w:noWrap/>
            <w:vAlign w:val="bottom"/>
            <w:hideMark/>
          </w:tcPr>
          <w:p w14:paraId="1B5C96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Glissière de vitre /Toyota Hilux Vigo</w:t>
            </w:r>
          </w:p>
        </w:tc>
        <w:tc>
          <w:tcPr>
            <w:tcW w:w="1109" w:type="dxa"/>
            <w:tcBorders>
              <w:top w:val="nil"/>
              <w:left w:val="nil"/>
              <w:bottom w:val="single" w:sz="4" w:space="0" w:color="auto"/>
              <w:right w:val="single" w:sz="4" w:space="0" w:color="auto"/>
            </w:tcBorders>
            <w:noWrap/>
            <w:vAlign w:val="bottom"/>
            <w:hideMark/>
          </w:tcPr>
          <w:p w14:paraId="4A13D9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67A716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6BE1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w:t>
            </w:r>
          </w:p>
        </w:tc>
        <w:tc>
          <w:tcPr>
            <w:tcW w:w="6104" w:type="dxa"/>
            <w:tcBorders>
              <w:top w:val="nil"/>
              <w:left w:val="nil"/>
              <w:bottom w:val="single" w:sz="4" w:space="0" w:color="auto"/>
              <w:right w:val="single" w:sz="4" w:space="0" w:color="auto"/>
            </w:tcBorders>
            <w:noWrap/>
            <w:vAlign w:val="bottom"/>
            <w:hideMark/>
          </w:tcPr>
          <w:p w14:paraId="65AF29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Goujons de pneu Av/Ar /Toyota Hilux Vigo</w:t>
            </w:r>
          </w:p>
        </w:tc>
        <w:tc>
          <w:tcPr>
            <w:tcW w:w="1109" w:type="dxa"/>
            <w:tcBorders>
              <w:top w:val="nil"/>
              <w:left w:val="nil"/>
              <w:bottom w:val="single" w:sz="4" w:space="0" w:color="auto"/>
              <w:right w:val="single" w:sz="4" w:space="0" w:color="auto"/>
            </w:tcBorders>
            <w:noWrap/>
            <w:vAlign w:val="bottom"/>
            <w:hideMark/>
          </w:tcPr>
          <w:p w14:paraId="0BD24E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68F1C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21B0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w:t>
            </w:r>
          </w:p>
        </w:tc>
        <w:tc>
          <w:tcPr>
            <w:tcW w:w="6104" w:type="dxa"/>
            <w:tcBorders>
              <w:top w:val="nil"/>
              <w:left w:val="nil"/>
              <w:bottom w:val="single" w:sz="4" w:space="0" w:color="auto"/>
              <w:right w:val="single" w:sz="4" w:space="0" w:color="auto"/>
            </w:tcBorders>
            <w:noWrap/>
            <w:vAlign w:val="bottom"/>
            <w:hideMark/>
          </w:tcPr>
          <w:p w14:paraId="777FE0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Goupille /Toyota Hilux Vigo</w:t>
            </w:r>
          </w:p>
        </w:tc>
        <w:tc>
          <w:tcPr>
            <w:tcW w:w="1109" w:type="dxa"/>
            <w:tcBorders>
              <w:top w:val="nil"/>
              <w:left w:val="nil"/>
              <w:bottom w:val="single" w:sz="4" w:space="0" w:color="auto"/>
              <w:right w:val="single" w:sz="4" w:space="0" w:color="auto"/>
            </w:tcBorders>
            <w:noWrap/>
            <w:vAlign w:val="bottom"/>
            <w:hideMark/>
          </w:tcPr>
          <w:p w14:paraId="7FE3CE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5DA4B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3732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w:t>
            </w:r>
          </w:p>
        </w:tc>
        <w:tc>
          <w:tcPr>
            <w:tcW w:w="6104" w:type="dxa"/>
            <w:tcBorders>
              <w:top w:val="nil"/>
              <w:left w:val="nil"/>
              <w:bottom w:val="single" w:sz="4" w:space="0" w:color="auto"/>
              <w:right w:val="single" w:sz="4" w:space="0" w:color="auto"/>
            </w:tcBorders>
            <w:noWrap/>
            <w:vAlign w:val="bottom"/>
            <w:hideMark/>
          </w:tcPr>
          <w:p w14:paraId="5F8D8C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Guide soupape /Toyota Hilux Vigo</w:t>
            </w:r>
          </w:p>
        </w:tc>
        <w:tc>
          <w:tcPr>
            <w:tcW w:w="1109" w:type="dxa"/>
            <w:tcBorders>
              <w:top w:val="nil"/>
              <w:left w:val="nil"/>
              <w:bottom w:val="single" w:sz="4" w:space="0" w:color="auto"/>
              <w:right w:val="single" w:sz="4" w:space="0" w:color="auto"/>
            </w:tcBorders>
            <w:noWrap/>
            <w:vAlign w:val="bottom"/>
            <w:hideMark/>
          </w:tcPr>
          <w:p w14:paraId="5464DF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0E6D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84AC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w:t>
            </w:r>
          </w:p>
        </w:tc>
        <w:tc>
          <w:tcPr>
            <w:tcW w:w="6104" w:type="dxa"/>
            <w:tcBorders>
              <w:top w:val="nil"/>
              <w:left w:val="nil"/>
              <w:bottom w:val="single" w:sz="4" w:space="0" w:color="auto"/>
              <w:right w:val="single" w:sz="4" w:space="0" w:color="auto"/>
            </w:tcBorders>
            <w:noWrap/>
            <w:vAlign w:val="bottom"/>
            <w:hideMark/>
          </w:tcPr>
          <w:p w14:paraId="26D634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Housse de siege /Toyota Hilux Vigo</w:t>
            </w:r>
          </w:p>
        </w:tc>
        <w:tc>
          <w:tcPr>
            <w:tcW w:w="1109" w:type="dxa"/>
            <w:tcBorders>
              <w:top w:val="nil"/>
              <w:left w:val="nil"/>
              <w:bottom w:val="single" w:sz="4" w:space="0" w:color="auto"/>
              <w:right w:val="single" w:sz="4" w:space="0" w:color="auto"/>
            </w:tcBorders>
            <w:noWrap/>
            <w:vAlign w:val="bottom"/>
            <w:hideMark/>
          </w:tcPr>
          <w:p w14:paraId="02A020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033D6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8D1B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w:t>
            </w:r>
          </w:p>
        </w:tc>
        <w:tc>
          <w:tcPr>
            <w:tcW w:w="6104" w:type="dxa"/>
            <w:tcBorders>
              <w:top w:val="nil"/>
              <w:left w:val="nil"/>
              <w:bottom w:val="single" w:sz="4" w:space="0" w:color="auto"/>
              <w:right w:val="single" w:sz="4" w:space="0" w:color="auto"/>
            </w:tcBorders>
            <w:noWrap/>
            <w:vAlign w:val="bottom"/>
            <w:hideMark/>
          </w:tcPr>
          <w:p w14:paraId="2667CB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boite vitesse /Toyota Hilux Vigo</w:t>
            </w:r>
          </w:p>
        </w:tc>
        <w:tc>
          <w:tcPr>
            <w:tcW w:w="1109" w:type="dxa"/>
            <w:tcBorders>
              <w:top w:val="nil"/>
              <w:left w:val="nil"/>
              <w:bottom w:val="single" w:sz="4" w:space="0" w:color="auto"/>
              <w:right w:val="single" w:sz="4" w:space="0" w:color="auto"/>
            </w:tcBorders>
            <w:noWrap/>
            <w:vAlign w:val="bottom"/>
            <w:hideMark/>
          </w:tcPr>
          <w:p w14:paraId="76F47D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BD5646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B5864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w:t>
            </w:r>
          </w:p>
        </w:tc>
        <w:tc>
          <w:tcPr>
            <w:tcW w:w="6104" w:type="dxa"/>
            <w:tcBorders>
              <w:top w:val="nil"/>
              <w:left w:val="nil"/>
              <w:bottom w:val="single" w:sz="4" w:space="0" w:color="auto"/>
              <w:right w:val="single" w:sz="4" w:space="0" w:color="auto"/>
            </w:tcBorders>
            <w:noWrap/>
            <w:vAlign w:val="bottom"/>
            <w:hideMark/>
          </w:tcPr>
          <w:p w14:paraId="41EC85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hydraulique /Toyota Hilux Vigo</w:t>
            </w:r>
          </w:p>
        </w:tc>
        <w:tc>
          <w:tcPr>
            <w:tcW w:w="1109" w:type="dxa"/>
            <w:tcBorders>
              <w:top w:val="nil"/>
              <w:left w:val="nil"/>
              <w:bottom w:val="single" w:sz="4" w:space="0" w:color="auto"/>
              <w:right w:val="single" w:sz="4" w:space="0" w:color="auto"/>
            </w:tcBorders>
            <w:noWrap/>
            <w:vAlign w:val="bottom"/>
            <w:hideMark/>
          </w:tcPr>
          <w:p w14:paraId="29CDD6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7C36F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7AD24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w:t>
            </w:r>
          </w:p>
        </w:tc>
        <w:tc>
          <w:tcPr>
            <w:tcW w:w="6104" w:type="dxa"/>
            <w:tcBorders>
              <w:top w:val="nil"/>
              <w:left w:val="nil"/>
              <w:bottom w:val="single" w:sz="4" w:space="0" w:color="auto"/>
              <w:right w:val="single" w:sz="4" w:space="0" w:color="auto"/>
            </w:tcBorders>
            <w:noWrap/>
            <w:vAlign w:val="bottom"/>
            <w:hideMark/>
          </w:tcPr>
          <w:p w14:paraId="26E129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Pont /Toyota Hilux Vigo</w:t>
            </w:r>
          </w:p>
        </w:tc>
        <w:tc>
          <w:tcPr>
            <w:tcW w:w="1109" w:type="dxa"/>
            <w:tcBorders>
              <w:top w:val="nil"/>
              <w:left w:val="nil"/>
              <w:bottom w:val="single" w:sz="4" w:space="0" w:color="auto"/>
              <w:right w:val="single" w:sz="4" w:space="0" w:color="auto"/>
            </w:tcBorders>
            <w:noWrap/>
            <w:vAlign w:val="bottom"/>
            <w:hideMark/>
          </w:tcPr>
          <w:p w14:paraId="26FD74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BA43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95FC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w:t>
            </w:r>
          </w:p>
        </w:tc>
        <w:tc>
          <w:tcPr>
            <w:tcW w:w="6104" w:type="dxa"/>
            <w:tcBorders>
              <w:top w:val="nil"/>
              <w:left w:val="nil"/>
              <w:bottom w:val="single" w:sz="4" w:space="0" w:color="auto"/>
              <w:right w:val="single" w:sz="4" w:space="0" w:color="auto"/>
            </w:tcBorders>
            <w:noWrap/>
            <w:vAlign w:val="bottom"/>
            <w:hideMark/>
          </w:tcPr>
          <w:p w14:paraId="38119A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/Toyota Hilux Vigo</w:t>
            </w:r>
          </w:p>
        </w:tc>
        <w:tc>
          <w:tcPr>
            <w:tcW w:w="1109" w:type="dxa"/>
            <w:tcBorders>
              <w:top w:val="nil"/>
              <w:left w:val="nil"/>
              <w:bottom w:val="single" w:sz="4" w:space="0" w:color="auto"/>
              <w:right w:val="single" w:sz="4" w:space="0" w:color="auto"/>
            </w:tcBorders>
            <w:noWrap/>
            <w:vAlign w:val="bottom"/>
            <w:hideMark/>
          </w:tcPr>
          <w:p w14:paraId="167223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2110E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AD48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w:t>
            </w:r>
          </w:p>
        </w:tc>
        <w:tc>
          <w:tcPr>
            <w:tcW w:w="6104" w:type="dxa"/>
            <w:tcBorders>
              <w:top w:val="nil"/>
              <w:left w:val="nil"/>
              <w:bottom w:val="single" w:sz="4" w:space="0" w:color="auto"/>
              <w:right w:val="single" w:sz="4" w:space="0" w:color="auto"/>
            </w:tcBorders>
            <w:noWrap/>
            <w:vAlign w:val="bottom"/>
            <w:hideMark/>
          </w:tcPr>
          <w:p w14:paraId="38CB49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electrique /Toyota Hilux Vigo</w:t>
            </w:r>
          </w:p>
        </w:tc>
        <w:tc>
          <w:tcPr>
            <w:tcW w:w="1109" w:type="dxa"/>
            <w:tcBorders>
              <w:top w:val="nil"/>
              <w:left w:val="nil"/>
              <w:bottom w:val="single" w:sz="4" w:space="0" w:color="auto"/>
              <w:right w:val="single" w:sz="4" w:space="0" w:color="auto"/>
            </w:tcBorders>
            <w:noWrap/>
            <w:vAlign w:val="bottom"/>
            <w:hideMark/>
          </w:tcPr>
          <w:p w14:paraId="69C251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F951A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6B16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w:t>
            </w:r>
          </w:p>
        </w:tc>
        <w:tc>
          <w:tcPr>
            <w:tcW w:w="6104" w:type="dxa"/>
            <w:tcBorders>
              <w:top w:val="nil"/>
              <w:left w:val="nil"/>
              <w:bottom w:val="single" w:sz="4" w:space="0" w:color="auto"/>
              <w:right w:val="single" w:sz="4" w:space="0" w:color="auto"/>
            </w:tcBorders>
            <w:noWrap/>
            <w:vAlign w:val="bottom"/>
            <w:hideMark/>
          </w:tcPr>
          <w:p w14:paraId="5E4FAD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Inscription ordinaire sur véhicule /Toyota Hilux Vigo</w:t>
            </w:r>
          </w:p>
        </w:tc>
        <w:tc>
          <w:tcPr>
            <w:tcW w:w="1109" w:type="dxa"/>
            <w:tcBorders>
              <w:top w:val="nil"/>
              <w:left w:val="nil"/>
              <w:bottom w:val="single" w:sz="4" w:space="0" w:color="auto"/>
              <w:right w:val="single" w:sz="4" w:space="0" w:color="auto"/>
            </w:tcBorders>
            <w:noWrap/>
            <w:vAlign w:val="bottom"/>
            <w:hideMark/>
          </w:tcPr>
          <w:p w14:paraId="31B921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1B8F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1DB6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w:t>
            </w:r>
          </w:p>
        </w:tc>
        <w:tc>
          <w:tcPr>
            <w:tcW w:w="6104" w:type="dxa"/>
            <w:tcBorders>
              <w:top w:val="nil"/>
              <w:left w:val="nil"/>
              <w:bottom w:val="single" w:sz="4" w:space="0" w:color="auto"/>
              <w:right w:val="single" w:sz="4" w:space="0" w:color="auto"/>
            </w:tcBorders>
            <w:noWrap/>
            <w:vAlign w:val="bottom"/>
            <w:hideMark/>
          </w:tcPr>
          <w:p w14:paraId="6CFEED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Installation électrions éléctrique /Toyota Hilux Vigo</w:t>
            </w:r>
          </w:p>
        </w:tc>
        <w:tc>
          <w:tcPr>
            <w:tcW w:w="1109" w:type="dxa"/>
            <w:tcBorders>
              <w:top w:val="nil"/>
              <w:left w:val="nil"/>
              <w:bottom w:val="single" w:sz="4" w:space="0" w:color="auto"/>
              <w:right w:val="single" w:sz="4" w:space="0" w:color="auto"/>
            </w:tcBorders>
            <w:noWrap/>
            <w:vAlign w:val="bottom"/>
            <w:hideMark/>
          </w:tcPr>
          <w:p w14:paraId="0AE72D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5AB4F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58A7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w:t>
            </w:r>
          </w:p>
        </w:tc>
        <w:tc>
          <w:tcPr>
            <w:tcW w:w="6104" w:type="dxa"/>
            <w:tcBorders>
              <w:top w:val="nil"/>
              <w:left w:val="nil"/>
              <w:bottom w:val="single" w:sz="4" w:space="0" w:color="auto"/>
              <w:right w:val="single" w:sz="4" w:space="0" w:color="auto"/>
            </w:tcBorders>
            <w:noWrap/>
            <w:vAlign w:val="bottom"/>
            <w:hideMark/>
          </w:tcPr>
          <w:p w14:paraId="342E01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Jante /Toyota Hilux Vigo</w:t>
            </w:r>
          </w:p>
        </w:tc>
        <w:tc>
          <w:tcPr>
            <w:tcW w:w="1109" w:type="dxa"/>
            <w:tcBorders>
              <w:top w:val="nil"/>
              <w:left w:val="nil"/>
              <w:bottom w:val="single" w:sz="4" w:space="0" w:color="auto"/>
              <w:right w:val="single" w:sz="4" w:space="0" w:color="auto"/>
            </w:tcBorders>
            <w:noWrap/>
            <w:vAlign w:val="bottom"/>
            <w:hideMark/>
          </w:tcPr>
          <w:p w14:paraId="640497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6513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27BB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w:t>
            </w:r>
          </w:p>
        </w:tc>
        <w:tc>
          <w:tcPr>
            <w:tcW w:w="6104" w:type="dxa"/>
            <w:tcBorders>
              <w:top w:val="nil"/>
              <w:left w:val="nil"/>
              <w:bottom w:val="single" w:sz="4" w:space="0" w:color="auto"/>
              <w:right w:val="single" w:sz="4" w:space="0" w:color="auto"/>
            </w:tcBorders>
            <w:noWrap/>
            <w:vAlign w:val="bottom"/>
            <w:hideMark/>
          </w:tcPr>
          <w:p w14:paraId="374B59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de carburant /Toyota Hilux Vigo</w:t>
            </w:r>
          </w:p>
        </w:tc>
        <w:tc>
          <w:tcPr>
            <w:tcW w:w="1109" w:type="dxa"/>
            <w:tcBorders>
              <w:top w:val="nil"/>
              <w:left w:val="nil"/>
              <w:bottom w:val="single" w:sz="4" w:space="0" w:color="auto"/>
              <w:right w:val="single" w:sz="4" w:space="0" w:color="auto"/>
            </w:tcBorders>
            <w:noWrap/>
            <w:vAlign w:val="bottom"/>
            <w:hideMark/>
          </w:tcPr>
          <w:p w14:paraId="60A2C8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9077B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BCEE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w:t>
            </w:r>
          </w:p>
        </w:tc>
        <w:tc>
          <w:tcPr>
            <w:tcW w:w="6104" w:type="dxa"/>
            <w:tcBorders>
              <w:top w:val="nil"/>
              <w:left w:val="nil"/>
              <w:bottom w:val="single" w:sz="4" w:space="0" w:color="auto"/>
              <w:right w:val="single" w:sz="4" w:space="0" w:color="auto"/>
            </w:tcBorders>
            <w:noWrap/>
            <w:vAlign w:val="bottom"/>
            <w:hideMark/>
          </w:tcPr>
          <w:p w14:paraId="6915E4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d'huile /Toyota Hilux Vigo</w:t>
            </w:r>
          </w:p>
        </w:tc>
        <w:tc>
          <w:tcPr>
            <w:tcW w:w="1109" w:type="dxa"/>
            <w:tcBorders>
              <w:top w:val="nil"/>
              <w:left w:val="nil"/>
              <w:bottom w:val="single" w:sz="4" w:space="0" w:color="auto"/>
              <w:right w:val="single" w:sz="4" w:space="0" w:color="auto"/>
            </w:tcBorders>
            <w:noWrap/>
            <w:vAlign w:val="bottom"/>
            <w:hideMark/>
          </w:tcPr>
          <w:p w14:paraId="07EC4A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2502C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074C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w:t>
            </w:r>
          </w:p>
        </w:tc>
        <w:tc>
          <w:tcPr>
            <w:tcW w:w="6104" w:type="dxa"/>
            <w:tcBorders>
              <w:top w:val="nil"/>
              <w:left w:val="nil"/>
              <w:bottom w:val="single" w:sz="4" w:space="0" w:color="auto"/>
              <w:right w:val="single" w:sz="4" w:space="0" w:color="auto"/>
            </w:tcBorders>
            <w:noWrap/>
            <w:vAlign w:val="bottom"/>
            <w:hideMark/>
          </w:tcPr>
          <w:p w14:paraId="060240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 de plafonier /Toyota Hilux Vigo</w:t>
            </w:r>
          </w:p>
        </w:tc>
        <w:tc>
          <w:tcPr>
            <w:tcW w:w="1109" w:type="dxa"/>
            <w:tcBorders>
              <w:top w:val="nil"/>
              <w:left w:val="nil"/>
              <w:bottom w:val="single" w:sz="4" w:space="0" w:color="auto"/>
              <w:right w:val="single" w:sz="4" w:space="0" w:color="auto"/>
            </w:tcBorders>
            <w:noWrap/>
            <w:vAlign w:val="bottom"/>
            <w:hideMark/>
          </w:tcPr>
          <w:p w14:paraId="1F7611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BE3C2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B831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w:t>
            </w:r>
          </w:p>
        </w:tc>
        <w:tc>
          <w:tcPr>
            <w:tcW w:w="6104" w:type="dxa"/>
            <w:tcBorders>
              <w:top w:val="nil"/>
              <w:left w:val="nil"/>
              <w:bottom w:val="single" w:sz="4" w:space="0" w:color="auto"/>
              <w:right w:val="single" w:sz="4" w:space="0" w:color="auto"/>
            </w:tcBorders>
            <w:noWrap/>
            <w:vAlign w:val="bottom"/>
            <w:hideMark/>
          </w:tcPr>
          <w:p w14:paraId="2D49BF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de culasse /Toyota Hilux Vigo</w:t>
            </w:r>
          </w:p>
        </w:tc>
        <w:tc>
          <w:tcPr>
            <w:tcW w:w="1109" w:type="dxa"/>
            <w:tcBorders>
              <w:top w:val="nil"/>
              <w:left w:val="nil"/>
              <w:bottom w:val="single" w:sz="4" w:space="0" w:color="auto"/>
              <w:right w:val="single" w:sz="4" w:space="0" w:color="auto"/>
            </w:tcBorders>
            <w:noWrap/>
            <w:vAlign w:val="bottom"/>
            <w:hideMark/>
          </w:tcPr>
          <w:p w14:paraId="013C14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ED6D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A606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w:t>
            </w:r>
          </w:p>
        </w:tc>
        <w:tc>
          <w:tcPr>
            <w:tcW w:w="6104" w:type="dxa"/>
            <w:tcBorders>
              <w:top w:val="nil"/>
              <w:left w:val="nil"/>
              <w:bottom w:val="single" w:sz="4" w:space="0" w:color="auto"/>
              <w:right w:val="single" w:sz="4" w:space="0" w:color="auto"/>
            </w:tcBorders>
            <w:noWrap/>
            <w:vAlign w:val="bottom"/>
            <w:hideMark/>
          </w:tcPr>
          <w:p w14:paraId="3B5B98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lunette arrière /Toyota Hilux Vigo</w:t>
            </w:r>
          </w:p>
        </w:tc>
        <w:tc>
          <w:tcPr>
            <w:tcW w:w="1109" w:type="dxa"/>
            <w:tcBorders>
              <w:top w:val="nil"/>
              <w:left w:val="nil"/>
              <w:bottom w:val="single" w:sz="4" w:space="0" w:color="auto"/>
              <w:right w:val="single" w:sz="4" w:space="0" w:color="auto"/>
            </w:tcBorders>
            <w:noWrap/>
            <w:vAlign w:val="bottom"/>
            <w:hideMark/>
          </w:tcPr>
          <w:p w14:paraId="43ECDB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B26F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9568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w:t>
            </w:r>
          </w:p>
        </w:tc>
        <w:tc>
          <w:tcPr>
            <w:tcW w:w="6104" w:type="dxa"/>
            <w:tcBorders>
              <w:top w:val="nil"/>
              <w:left w:val="nil"/>
              <w:bottom w:val="single" w:sz="4" w:space="0" w:color="auto"/>
              <w:right w:val="single" w:sz="4" w:space="0" w:color="auto"/>
            </w:tcBorders>
            <w:noWrap/>
            <w:vAlign w:val="bottom"/>
            <w:hideMark/>
          </w:tcPr>
          <w:p w14:paraId="7BE924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pare brise /Toyota Hilux Vigo</w:t>
            </w:r>
          </w:p>
        </w:tc>
        <w:tc>
          <w:tcPr>
            <w:tcW w:w="1109" w:type="dxa"/>
            <w:tcBorders>
              <w:top w:val="nil"/>
              <w:left w:val="nil"/>
              <w:bottom w:val="single" w:sz="4" w:space="0" w:color="auto"/>
              <w:right w:val="single" w:sz="4" w:space="0" w:color="auto"/>
            </w:tcBorders>
            <w:noWrap/>
            <w:vAlign w:val="bottom"/>
            <w:hideMark/>
          </w:tcPr>
          <w:p w14:paraId="3A2CE8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FA58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599D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w:t>
            </w:r>
          </w:p>
        </w:tc>
        <w:tc>
          <w:tcPr>
            <w:tcW w:w="6104" w:type="dxa"/>
            <w:tcBorders>
              <w:top w:val="nil"/>
              <w:left w:val="nil"/>
              <w:bottom w:val="single" w:sz="4" w:space="0" w:color="auto"/>
              <w:right w:val="single" w:sz="4" w:space="0" w:color="auto"/>
            </w:tcBorders>
            <w:noWrap/>
            <w:vAlign w:val="bottom"/>
            <w:hideMark/>
          </w:tcPr>
          <w:p w14:paraId="68F1C3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arrière /Toyota Hilux Vigo</w:t>
            </w:r>
          </w:p>
        </w:tc>
        <w:tc>
          <w:tcPr>
            <w:tcW w:w="1109" w:type="dxa"/>
            <w:tcBorders>
              <w:top w:val="nil"/>
              <w:left w:val="nil"/>
              <w:bottom w:val="single" w:sz="4" w:space="0" w:color="auto"/>
              <w:right w:val="single" w:sz="4" w:space="0" w:color="auto"/>
            </w:tcBorders>
            <w:noWrap/>
            <w:vAlign w:val="bottom"/>
            <w:hideMark/>
          </w:tcPr>
          <w:p w14:paraId="1DF0F0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A7FA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2A63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w:t>
            </w:r>
          </w:p>
        </w:tc>
        <w:tc>
          <w:tcPr>
            <w:tcW w:w="6104" w:type="dxa"/>
            <w:tcBorders>
              <w:top w:val="nil"/>
              <w:left w:val="nil"/>
              <w:bottom w:val="single" w:sz="4" w:space="0" w:color="auto"/>
              <w:right w:val="single" w:sz="4" w:space="0" w:color="auto"/>
            </w:tcBorders>
            <w:noWrap/>
            <w:vAlign w:val="bottom"/>
            <w:hideMark/>
          </w:tcPr>
          <w:p w14:paraId="564000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avant /Toyota Hilux Vigo</w:t>
            </w:r>
          </w:p>
        </w:tc>
        <w:tc>
          <w:tcPr>
            <w:tcW w:w="1109" w:type="dxa"/>
            <w:tcBorders>
              <w:top w:val="nil"/>
              <w:left w:val="nil"/>
              <w:bottom w:val="single" w:sz="4" w:space="0" w:color="auto"/>
              <w:right w:val="single" w:sz="4" w:space="0" w:color="auto"/>
            </w:tcBorders>
            <w:noWrap/>
            <w:vAlign w:val="bottom"/>
            <w:hideMark/>
          </w:tcPr>
          <w:p w14:paraId="70706C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39B46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4F29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w:t>
            </w:r>
          </w:p>
        </w:tc>
        <w:tc>
          <w:tcPr>
            <w:tcW w:w="6104" w:type="dxa"/>
            <w:tcBorders>
              <w:top w:val="nil"/>
              <w:left w:val="nil"/>
              <w:bottom w:val="single" w:sz="4" w:space="0" w:color="auto"/>
              <w:right w:val="single" w:sz="4" w:space="0" w:color="auto"/>
            </w:tcBorders>
            <w:noWrap/>
            <w:vAlign w:val="bottom"/>
            <w:hideMark/>
          </w:tcPr>
          <w:p w14:paraId="5FE8B5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Jumelle /Toyota Hilux Vigo</w:t>
            </w:r>
          </w:p>
        </w:tc>
        <w:tc>
          <w:tcPr>
            <w:tcW w:w="1109" w:type="dxa"/>
            <w:tcBorders>
              <w:top w:val="nil"/>
              <w:left w:val="nil"/>
              <w:bottom w:val="single" w:sz="4" w:space="0" w:color="auto"/>
              <w:right w:val="single" w:sz="4" w:space="0" w:color="auto"/>
            </w:tcBorders>
            <w:noWrap/>
            <w:vAlign w:val="bottom"/>
            <w:hideMark/>
          </w:tcPr>
          <w:p w14:paraId="7D7CF8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8C1CF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FCCE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w:t>
            </w:r>
          </w:p>
        </w:tc>
        <w:tc>
          <w:tcPr>
            <w:tcW w:w="6104" w:type="dxa"/>
            <w:tcBorders>
              <w:top w:val="nil"/>
              <w:left w:val="nil"/>
              <w:bottom w:val="single" w:sz="4" w:space="0" w:color="auto"/>
              <w:right w:val="single" w:sz="4" w:space="0" w:color="auto"/>
            </w:tcBorders>
            <w:noWrap/>
            <w:vAlign w:val="bottom"/>
            <w:hideMark/>
          </w:tcPr>
          <w:p w14:paraId="0B8D23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carburateur /Toyota Hilux Vigo</w:t>
            </w:r>
          </w:p>
        </w:tc>
        <w:tc>
          <w:tcPr>
            <w:tcW w:w="1109" w:type="dxa"/>
            <w:tcBorders>
              <w:top w:val="nil"/>
              <w:left w:val="nil"/>
              <w:bottom w:val="single" w:sz="4" w:space="0" w:color="auto"/>
              <w:right w:val="single" w:sz="4" w:space="0" w:color="auto"/>
            </w:tcBorders>
            <w:noWrap/>
            <w:vAlign w:val="bottom"/>
            <w:hideMark/>
          </w:tcPr>
          <w:p w14:paraId="409156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F015D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4427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w:t>
            </w:r>
          </w:p>
        </w:tc>
        <w:tc>
          <w:tcPr>
            <w:tcW w:w="6104" w:type="dxa"/>
            <w:tcBorders>
              <w:top w:val="nil"/>
              <w:left w:val="nil"/>
              <w:bottom w:val="single" w:sz="4" w:space="0" w:color="auto"/>
              <w:right w:val="single" w:sz="4" w:space="0" w:color="auto"/>
            </w:tcBorders>
            <w:noWrap/>
            <w:vAlign w:val="bottom"/>
            <w:hideMark/>
          </w:tcPr>
          <w:p w14:paraId="27BC38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joint moteur /Toyota Hilux Vigo</w:t>
            </w:r>
          </w:p>
        </w:tc>
        <w:tc>
          <w:tcPr>
            <w:tcW w:w="1109" w:type="dxa"/>
            <w:tcBorders>
              <w:top w:val="nil"/>
              <w:left w:val="nil"/>
              <w:bottom w:val="single" w:sz="4" w:space="0" w:color="auto"/>
              <w:right w:val="single" w:sz="4" w:space="0" w:color="auto"/>
            </w:tcBorders>
            <w:noWrap/>
            <w:vAlign w:val="bottom"/>
            <w:hideMark/>
          </w:tcPr>
          <w:p w14:paraId="7AC09C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D759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72AB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211</w:t>
            </w:r>
          </w:p>
        </w:tc>
        <w:tc>
          <w:tcPr>
            <w:tcW w:w="6104" w:type="dxa"/>
            <w:tcBorders>
              <w:top w:val="nil"/>
              <w:left w:val="nil"/>
              <w:bottom w:val="single" w:sz="4" w:space="0" w:color="auto"/>
              <w:right w:val="single" w:sz="4" w:space="0" w:color="auto"/>
            </w:tcBorders>
            <w:noWrap/>
            <w:vAlign w:val="bottom"/>
            <w:hideMark/>
          </w:tcPr>
          <w:p w14:paraId="541FCE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stabilisateur /Toyota Hilux Vigo</w:t>
            </w:r>
          </w:p>
        </w:tc>
        <w:tc>
          <w:tcPr>
            <w:tcW w:w="1109" w:type="dxa"/>
            <w:tcBorders>
              <w:top w:val="nil"/>
              <w:left w:val="nil"/>
              <w:bottom w:val="single" w:sz="4" w:space="0" w:color="auto"/>
              <w:right w:val="single" w:sz="4" w:space="0" w:color="auto"/>
            </w:tcBorders>
            <w:noWrap/>
            <w:vAlign w:val="bottom"/>
            <w:hideMark/>
          </w:tcPr>
          <w:p w14:paraId="635221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95A8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8A5D3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212</w:t>
            </w:r>
          </w:p>
        </w:tc>
        <w:tc>
          <w:tcPr>
            <w:tcW w:w="6104" w:type="dxa"/>
            <w:tcBorders>
              <w:top w:val="nil"/>
              <w:left w:val="nil"/>
              <w:bottom w:val="single" w:sz="4" w:space="0" w:color="auto"/>
              <w:right w:val="single" w:sz="4" w:space="0" w:color="auto"/>
            </w:tcBorders>
            <w:noWrap/>
            <w:vAlign w:val="bottom"/>
            <w:hideMark/>
          </w:tcPr>
          <w:p w14:paraId="5A2679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Klaxon /Toyota Hilux Vigo</w:t>
            </w:r>
          </w:p>
        </w:tc>
        <w:tc>
          <w:tcPr>
            <w:tcW w:w="1109" w:type="dxa"/>
            <w:tcBorders>
              <w:top w:val="nil"/>
              <w:left w:val="nil"/>
              <w:bottom w:val="single" w:sz="4" w:space="0" w:color="auto"/>
              <w:right w:val="single" w:sz="4" w:space="0" w:color="auto"/>
            </w:tcBorders>
            <w:noWrap/>
            <w:vAlign w:val="bottom"/>
            <w:hideMark/>
          </w:tcPr>
          <w:p w14:paraId="110FBC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8C794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5E36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213</w:t>
            </w:r>
          </w:p>
        </w:tc>
        <w:tc>
          <w:tcPr>
            <w:tcW w:w="6104" w:type="dxa"/>
            <w:tcBorders>
              <w:top w:val="nil"/>
              <w:left w:val="nil"/>
              <w:bottom w:val="single" w:sz="4" w:space="0" w:color="auto"/>
              <w:right w:val="single" w:sz="4" w:space="0" w:color="auto"/>
            </w:tcBorders>
            <w:noWrap/>
            <w:vAlign w:val="bottom"/>
            <w:hideMark/>
          </w:tcPr>
          <w:p w14:paraId="0255E7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Lamp plafonier /Toyota Hilux Vigo</w:t>
            </w:r>
          </w:p>
        </w:tc>
        <w:tc>
          <w:tcPr>
            <w:tcW w:w="1109" w:type="dxa"/>
            <w:tcBorders>
              <w:top w:val="nil"/>
              <w:left w:val="nil"/>
              <w:bottom w:val="single" w:sz="4" w:space="0" w:color="auto"/>
              <w:right w:val="single" w:sz="4" w:space="0" w:color="auto"/>
            </w:tcBorders>
            <w:noWrap/>
            <w:vAlign w:val="bottom"/>
            <w:hideMark/>
          </w:tcPr>
          <w:p w14:paraId="349C87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8362E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90CF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214</w:t>
            </w:r>
          </w:p>
        </w:tc>
        <w:tc>
          <w:tcPr>
            <w:tcW w:w="6104" w:type="dxa"/>
            <w:tcBorders>
              <w:top w:val="nil"/>
              <w:left w:val="nil"/>
              <w:bottom w:val="single" w:sz="4" w:space="0" w:color="auto"/>
              <w:right w:val="single" w:sz="4" w:space="0" w:color="auto"/>
            </w:tcBorders>
            <w:noWrap/>
            <w:vAlign w:val="bottom"/>
            <w:hideMark/>
          </w:tcPr>
          <w:p w14:paraId="6D883F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Lavage moteur /Toyota Hilux Vigo</w:t>
            </w:r>
          </w:p>
        </w:tc>
        <w:tc>
          <w:tcPr>
            <w:tcW w:w="1109" w:type="dxa"/>
            <w:tcBorders>
              <w:top w:val="nil"/>
              <w:left w:val="nil"/>
              <w:bottom w:val="single" w:sz="4" w:space="0" w:color="auto"/>
              <w:right w:val="single" w:sz="4" w:space="0" w:color="auto"/>
            </w:tcBorders>
            <w:noWrap/>
            <w:vAlign w:val="bottom"/>
            <w:hideMark/>
          </w:tcPr>
          <w:p w14:paraId="1F0497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662E8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76AC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215</w:t>
            </w:r>
          </w:p>
        </w:tc>
        <w:tc>
          <w:tcPr>
            <w:tcW w:w="6104" w:type="dxa"/>
            <w:tcBorders>
              <w:top w:val="nil"/>
              <w:left w:val="nil"/>
              <w:bottom w:val="single" w:sz="4" w:space="0" w:color="auto"/>
              <w:right w:val="single" w:sz="4" w:space="0" w:color="auto"/>
            </w:tcBorders>
            <w:noWrap/>
            <w:vAlign w:val="bottom"/>
            <w:hideMark/>
          </w:tcPr>
          <w:p w14:paraId="54B586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de vitesse /Toyota Hilux Vigo</w:t>
            </w:r>
          </w:p>
        </w:tc>
        <w:tc>
          <w:tcPr>
            <w:tcW w:w="1109" w:type="dxa"/>
            <w:tcBorders>
              <w:top w:val="nil"/>
              <w:left w:val="nil"/>
              <w:bottom w:val="single" w:sz="4" w:space="0" w:color="auto"/>
              <w:right w:val="single" w:sz="4" w:space="0" w:color="auto"/>
            </w:tcBorders>
            <w:noWrap/>
            <w:vAlign w:val="bottom"/>
            <w:hideMark/>
          </w:tcPr>
          <w:p w14:paraId="52FECE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6D793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7340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216</w:t>
            </w:r>
          </w:p>
        </w:tc>
        <w:tc>
          <w:tcPr>
            <w:tcW w:w="6104" w:type="dxa"/>
            <w:tcBorders>
              <w:top w:val="nil"/>
              <w:left w:val="nil"/>
              <w:bottom w:val="single" w:sz="4" w:space="0" w:color="auto"/>
              <w:right w:val="single" w:sz="4" w:space="0" w:color="auto"/>
            </w:tcBorders>
            <w:noWrap/>
            <w:vAlign w:val="bottom"/>
            <w:hideMark/>
          </w:tcPr>
          <w:p w14:paraId="7F8CA2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intermediaire /Toyota Hilux Vigo</w:t>
            </w:r>
          </w:p>
        </w:tc>
        <w:tc>
          <w:tcPr>
            <w:tcW w:w="1109" w:type="dxa"/>
            <w:tcBorders>
              <w:top w:val="nil"/>
              <w:left w:val="nil"/>
              <w:bottom w:val="single" w:sz="4" w:space="0" w:color="auto"/>
              <w:right w:val="single" w:sz="4" w:space="0" w:color="auto"/>
            </w:tcBorders>
            <w:noWrap/>
            <w:vAlign w:val="bottom"/>
            <w:hideMark/>
          </w:tcPr>
          <w:p w14:paraId="513DFD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A45EE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4BF20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217</w:t>
            </w:r>
          </w:p>
        </w:tc>
        <w:tc>
          <w:tcPr>
            <w:tcW w:w="6104" w:type="dxa"/>
            <w:tcBorders>
              <w:top w:val="nil"/>
              <w:left w:val="nil"/>
              <w:bottom w:val="single" w:sz="4" w:space="0" w:color="auto"/>
              <w:right w:val="single" w:sz="4" w:space="0" w:color="auto"/>
            </w:tcBorders>
            <w:noWrap/>
            <w:vAlign w:val="bottom"/>
            <w:hideMark/>
          </w:tcPr>
          <w:p w14:paraId="379203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Lock transmission Av /Toyota Hilux Vigo</w:t>
            </w:r>
          </w:p>
        </w:tc>
        <w:tc>
          <w:tcPr>
            <w:tcW w:w="1109" w:type="dxa"/>
            <w:tcBorders>
              <w:top w:val="nil"/>
              <w:left w:val="nil"/>
              <w:bottom w:val="single" w:sz="4" w:space="0" w:color="auto"/>
              <w:right w:val="single" w:sz="4" w:space="0" w:color="auto"/>
            </w:tcBorders>
            <w:noWrap/>
            <w:vAlign w:val="bottom"/>
            <w:hideMark/>
          </w:tcPr>
          <w:p w14:paraId="77AEDE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8B929B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C916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218</w:t>
            </w:r>
          </w:p>
        </w:tc>
        <w:tc>
          <w:tcPr>
            <w:tcW w:w="6104" w:type="dxa"/>
            <w:tcBorders>
              <w:top w:val="nil"/>
              <w:left w:val="nil"/>
              <w:bottom w:val="single" w:sz="4" w:space="0" w:color="auto"/>
              <w:right w:val="single" w:sz="4" w:space="0" w:color="auto"/>
            </w:tcBorders>
            <w:noWrap/>
            <w:vAlign w:val="bottom"/>
            <w:hideMark/>
          </w:tcPr>
          <w:p w14:paraId="786486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Lunette arrière /Toyota Hilux Vigo</w:t>
            </w:r>
          </w:p>
        </w:tc>
        <w:tc>
          <w:tcPr>
            <w:tcW w:w="1109" w:type="dxa"/>
            <w:tcBorders>
              <w:top w:val="nil"/>
              <w:left w:val="nil"/>
              <w:bottom w:val="single" w:sz="4" w:space="0" w:color="auto"/>
              <w:right w:val="single" w:sz="4" w:space="0" w:color="auto"/>
            </w:tcBorders>
            <w:noWrap/>
            <w:vAlign w:val="bottom"/>
            <w:hideMark/>
          </w:tcPr>
          <w:p w14:paraId="4386DC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4A5A4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824A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219</w:t>
            </w:r>
          </w:p>
        </w:tc>
        <w:tc>
          <w:tcPr>
            <w:tcW w:w="6104" w:type="dxa"/>
            <w:tcBorders>
              <w:top w:val="nil"/>
              <w:left w:val="nil"/>
              <w:bottom w:val="single" w:sz="4" w:space="0" w:color="auto"/>
              <w:right w:val="single" w:sz="4" w:space="0" w:color="auto"/>
            </w:tcBorders>
            <w:noWrap/>
            <w:vAlign w:val="bottom"/>
            <w:hideMark/>
          </w:tcPr>
          <w:p w14:paraId="1B708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de pneus /Toyota Hilux Vigo</w:t>
            </w:r>
          </w:p>
        </w:tc>
        <w:tc>
          <w:tcPr>
            <w:tcW w:w="1109" w:type="dxa"/>
            <w:tcBorders>
              <w:top w:val="nil"/>
              <w:left w:val="nil"/>
              <w:bottom w:val="single" w:sz="4" w:space="0" w:color="auto"/>
              <w:right w:val="single" w:sz="4" w:space="0" w:color="auto"/>
            </w:tcBorders>
            <w:noWrap/>
            <w:vAlign w:val="bottom"/>
            <w:hideMark/>
          </w:tcPr>
          <w:p w14:paraId="469E2C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0DEDB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9700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220</w:t>
            </w:r>
          </w:p>
        </w:tc>
        <w:tc>
          <w:tcPr>
            <w:tcW w:w="6104" w:type="dxa"/>
            <w:tcBorders>
              <w:top w:val="nil"/>
              <w:left w:val="nil"/>
              <w:bottom w:val="single" w:sz="4" w:space="0" w:color="auto"/>
              <w:right w:val="single" w:sz="4" w:space="0" w:color="auto"/>
            </w:tcBorders>
            <w:noWrap/>
            <w:vAlign w:val="bottom"/>
            <w:hideMark/>
          </w:tcPr>
          <w:p w14:paraId="490E23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leve-vitre /Toyota Hilux Vigo</w:t>
            </w:r>
          </w:p>
        </w:tc>
        <w:tc>
          <w:tcPr>
            <w:tcW w:w="1109" w:type="dxa"/>
            <w:tcBorders>
              <w:top w:val="nil"/>
              <w:left w:val="nil"/>
              <w:bottom w:val="single" w:sz="4" w:space="0" w:color="auto"/>
              <w:right w:val="single" w:sz="4" w:space="0" w:color="auto"/>
            </w:tcBorders>
            <w:noWrap/>
            <w:vAlign w:val="bottom"/>
            <w:hideMark/>
          </w:tcPr>
          <w:p w14:paraId="3E7509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6FBEB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92D8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221</w:t>
            </w:r>
          </w:p>
        </w:tc>
        <w:tc>
          <w:tcPr>
            <w:tcW w:w="6104" w:type="dxa"/>
            <w:tcBorders>
              <w:top w:val="nil"/>
              <w:left w:val="nil"/>
              <w:bottom w:val="single" w:sz="4" w:space="0" w:color="auto"/>
              <w:right w:val="single" w:sz="4" w:space="0" w:color="auto"/>
            </w:tcBorders>
            <w:noWrap/>
            <w:vAlign w:val="bottom"/>
            <w:hideMark/>
          </w:tcPr>
          <w:p w14:paraId="5C7E07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lève-vitre électrique /Toyota Hilux Vigo</w:t>
            </w:r>
          </w:p>
        </w:tc>
        <w:tc>
          <w:tcPr>
            <w:tcW w:w="1109" w:type="dxa"/>
            <w:tcBorders>
              <w:top w:val="nil"/>
              <w:left w:val="nil"/>
              <w:bottom w:val="single" w:sz="4" w:space="0" w:color="auto"/>
              <w:right w:val="single" w:sz="4" w:space="0" w:color="auto"/>
            </w:tcBorders>
            <w:noWrap/>
            <w:vAlign w:val="bottom"/>
            <w:hideMark/>
          </w:tcPr>
          <w:p w14:paraId="69F4AE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8187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F496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222</w:t>
            </w:r>
          </w:p>
        </w:tc>
        <w:tc>
          <w:tcPr>
            <w:tcW w:w="6104" w:type="dxa"/>
            <w:tcBorders>
              <w:top w:val="nil"/>
              <w:left w:val="nil"/>
              <w:bottom w:val="single" w:sz="4" w:space="0" w:color="auto"/>
              <w:right w:val="single" w:sz="4" w:space="0" w:color="auto"/>
            </w:tcBorders>
            <w:noWrap/>
            <w:vAlign w:val="bottom"/>
            <w:hideMark/>
          </w:tcPr>
          <w:p w14:paraId="344FB6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 frein /Toyota Hilux Vigo</w:t>
            </w:r>
          </w:p>
        </w:tc>
        <w:tc>
          <w:tcPr>
            <w:tcW w:w="1109" w:type="dxa"/>
            <w:tcBorders>
              <w:top w:val="nil"/>
              <w:left w:val="nil"/>
              <w:bottom w:val="single" w:sz="4" w:space="0" w:color="auto"/>
              <w:right w:val="single" w:sz="4" w:space="0" w:color="auto"/>
            </w:tcBorders>
            <w:noWrap/>
            <w:vAlign w:val="bottom"/>
            <w:hideMark/>
          </w:tcPr>
          <w:p w14:paraId="711EFE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E5D23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2B23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223</w:t>
            </w:r>
          </w:p>
        </w:tc>
        <w:tc>
          <w:tcPr>
            <w:tcW w:w="6104" w:type="dxa"/>
            <w:tcBorders>
              <w:top w:val="nil"/>
              <w:left w:val="nil"/>
              <w:bottom w:val="single" w:sz="4" w:space="0" w:color="auto"/>
              <w:right w:val="single" w:sz="4" w:space="0" w:color="auto"/>
            </w:tcBorders>
            <w:noWrap/>
            <w:vAlign w:val="bottom"/>
            <w:hideMark/>
          </w:tcPr>
          <w:p w14:paraId="2706B6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d'Embrayage /Toyota Hilux Vigo</w:t>
            </w:r>
          </w:p>
        </w:tc>
        <w:tc>
          <w:tcPr>
            <w:tcW w:w="1109" w:type="dxa"/>
            <w:tcBorders>
              <w:top w:val="nil"/>
              <w:left w:val="nil"/>
              <w:bottom w:val="single" w:sz="4" w:space="0" w:color="auto"/>
              <w:right w:val="single" w:sz="4" w:space="0" w:color="auto"/>
            </w:tcBorders>
            <w:noWrap/>
            <w:vAlign w:val="bottom"/>
            <w:hideMark/>
          </w:tcPr>
          <w:p w14:paraId="478485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4EBDE7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BEB8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224</w:t>
            </w:r>
          </w:p>
        </w:tc>
        <w:tc>
          <w:tcPr>
            <w:tcW w:w="6104" w:type="dxa"/>
            <w:tcBorders>
              <w:top w:val="nil"/>
              <w:left w:val="nil"/>
              <w:bottom w:val="single" w:sz="4" w:space="0" w:color="auto"/>
              <w:right w:val="single" w:sz="4" w:space="0" w:color="auto"/>
            </w:tcBorders>
            <w:noWrap/>
            <w:vAlign w:val="bottom"/>
            <w:hideMark/>
          </w:tcPr>
          <w:p w14:paraId="4CBC31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Manivel portière avant /Toyota Hilux Vigo</w:t>
            </w:r>
          </w:p>
        </w:tc>
        <w:tc>
          <w:tcPr>
            <w:tcW w:w="1109" w:type="dxa"/>
            <w:tcBorders>
              <w:top w:val="nil"/>
              <w:left w:val="nil"/>
              <w:bottom w:val="single" w:sz="4" w:space="0" w:color="auto"/>
              <w:right w:val="single" w:sz="4" w:space="0" w:color="auto"/>
            </w:tcBorders>
            <w:noWrap/>
            <w:vAlign w:val="bottom"/>
            <w:hideMark/>
          </w:tcPr>
          <w:p w14:paraId="6AB862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EDB6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C162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225</w:t>
            </w:r>
          </w:p>
        </w:tc>
        <w:tc>
          <w:tcPr>
            <w:tcW w:w="6104" w:type="dxa"/>
            <w:tcBorders>
              <w:top w:val="nil"/>
              <w:left w:val="nil"/>
              <w:bottom w:val="single" w:sz="4" w:space="0" w:color="auto"/>
              <w:right w:val="single" w:sz="4" w:space="0" w:color="auto"/>
            </w:tcBorders>
            <w:noWrap/>
            <w:vAlign w:val="bottom"/>
            <w:hideMark/>
          </w:tcPr>
          <w:p w14:paraId="30DC68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Marche pied /Toyota Hilux Vigo</w:t>
            </w:r>
          </w:p>
        </w:tc>
        <w:tc>
          <w:tcPr>
            <w:tcW w:w="1109" w:type="dxa"/>
            <w:tcBorders>
              <w:top w:val="nil"/>
              <w:left w:val="nil"/>
              <w:bottom w:val="single" w:sz="4" w:space="0" w:color="auto"/>
              <w:right w:val="single" w:sz="4" w:space="0" w:color="auto"/>
            </w:tcBorders>
            <w:noWrap/>
            <w:vAlign w:val="bottom"/>
            <w:hideMark/>
          </w:tcPr>
          <w:p w14:paraId="12A636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6624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885D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226</w:t>
            </w:r>
          </w:p>
        </w:tc>
        <w:tc>
          <w:tcPr>
            <w:tcW w:w="6104" w:type="dxa"/>
            <w:tcBorders>
              <w:top w:val="nil"/>
              <w:left w:val="nil"/>
              <w:bottom w:val="single" w:sz="4" w:space="0" w:color="auto"/>
              <w:right w:val="single" w:sz="4" w:space="0" w:color="auto"/>
            </w:tcBorders>
            <w:noWrap/>
            <w:vAlign w:val="bottom"/>
            <w:hideMark/>
          </w:tcPr>
          <w:p w14:paraId="7D67C2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Mise au point du moteur /Toyota Hilux Vigo</w:t>
            </w:r>
          </w:p>
        </w:tc>
        <w:tc>
          <w:tcPr>
            <w:tcW w:w="1109" w:type="dxa"/>
            <w:tcBorders>
              <w:top w:val="nil"/>
              <w:left w:val="nil"/>
              <w:bottom w:val="single" w:sz="4" w:space="0" w:color="auto"/>
              <w:right w:val="single" w:sz="4" w:space="0" w:color="auto"/>
            </w:tcBorders>
            <w:noWrap/>
            <w:vAlign w:val="bottom"/>
            <w:hideMark/>
          </w:tcPr>
          <w:p w14:paraId="108E20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B698B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96283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227</w:t>
            </w:r>
          </w:p>
        </w:tc>
        <w:tc>
          <w:tcPr>
            <w:tcW w:w="6104" w:type="dxa"/>
            <w:tcBorders>
              <w:top w:val="nil"/>
              <w:left w:val="nil"/>
              <w:bottom w:val="single" w:sz="4" w:space="0" w:color="auto"/>
              <w:right w:val="single" w:sz="4" w:space="0" w:color="auto"/>
            </w:tcBorders>
            <w:noWrap/>
            <w:vAlign w:val="bottom"/>
            <w:hideMark/>
          </w:tcPr>
          <w:p w14:paraId="6090C5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Module électronique /Toyota Hilux Vigo</w:t>
            </w:r>
          </w:p>
        </w:tc>
        <w:tc>
          <w:tcPr>
            <w:tcW w:w="1109" w:type="dxa"/>
            <w:tcBorders>
              <w:top w:val="nil"/>
              <w:left w:val="nil"/>
              <w:bottom w:val="single" w:sz="4" w:space="0" w:color="auto"/>
              <w:right w:val="single" w:sz="4" w:space="0" w:color="auto"/>
            </w:tcBorders>
            <w:noWrap/>
            <w:vAlign w:val="bottom"/>
            <w:hideMark/>
          </w:tcPr>
          <w:p w14:paraId="2CEC26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E22E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0F3F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228</w:t>
            </w:r>
          </w:p>
        </w:tc>
        <w:tc>
          <w:tcPr>
            <w:tcW w:w="6104" w:type="dxa"/>
            <w:tcBorders>
              <w:top w:val="nil"/>
              <w:left w:val="nil"/>
              <w:bottom w:val="single" w:sz="4" w:space="0" w:color="auto"/>
              <w:right w:val="single" w:sz="4" w:space="0" w:color="auto"/>
            </w:tcBorders>
            <w:noWrap/>
            <w:vAlign w:val="bottom"/>
            <w:hideMark/>
          </w:tcPr>
          <w:p w14:paraId="3311A4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Monomètre /Toyota Hilux Vigo</w:t>
            </w:r>
          </w:p>
        </w:tc>
        <w:tc>
          <w:tcPr>
            <w:tcW w:w="1109" w:type="dxa"/>
            <w:tcBorders>
              <w:top w:val="nil"/>
              <w:left w:val="nil"/>
              <w:bottom w:val="single" w:sz="4" w:space="0" w:color="auto"/>
              <w:right w:val="single" w:sz="4" w:space="0" w:color="auto"/>
            </w:tcBorders>
            <w:noWrap/>
            <w:vAlign w:val="bottom"/>
            <w:hideMark/>
          </w:tcPr>
          <w:p w14:paraId="46D80A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AB9B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2A41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229</w:t>
            </w:r>
          </w:p>
        </w:tc>
        <w:tc>
          <w:tcPr>
            <w:tcW w:w="6104" w:type="dxa"/>
            <w:tcBorders>
              <w:top w:val="nil"/>
              <w:left w:val="nil"/>
              <w:bottom w:val="single" w:sz="4" w:space="0" w:color="auto"/>
              <w:right w:val="single" w:sz="4" w:space="0" w:color="auto"/>
            </w:tcBorders>
            <w:noWrap/>
            <w:vAlign w:val="bottom"/>
            <w:hideMark/>
          </w:tcPr>
          <w:p w14:paraId="4D2802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Montage de pneu /Toyota Hilux Vigo</w:t>
            </w:r>
          </w:p>
        </w:tc>
        <w:tc>
          <w:tcPr>
            <w:tcW w:w="1109" w:type="dxa"/>
            <w:tcBorders>
              <w:top w:val="nil"/>
              <w:left w:val="nil"/>
              <w:bottom w:val="single" w:sz="4" w:space="0" w:color="auto"/>
              <w:right w:val="single" w:sz="4" w:space="0" w:color="auto"/>
            </w:tcBorders>
            <w:noWrap/>
            <w:vAlign w:val="bottom"/>
            <w:hideMark/>
          </w:tcPr>
          <w:p w14:paraId="12E8DD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81063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8AC7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230</w:t>
            </w:r>
          </w:p>
        </w:tc>
        <w:tc>
          <w:tcPr>
            <w:tcW w:w="6104" w:type="dxa"/>
            <w:tcBorders>
              <w:top w:val="nil"/>
              <w:left w:val="nil"/>
              <w:bottom w:val="single" w:sz="4" w:space="0" w:color="auto"/>
              <w:right w:val="single" w:sz="4" w:space="0" w:color="auto"/>
            </w:tcBorders>
            <w:noWrap/>
            <w:vAlign w:val="bottom"/>
            <w:hideMark/>
          </w:tcPr>
          <w:p w14:paraId="67253C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Moteur essuie-glace /Toyota Hilux Vigo</w:t>
            </w:r>
          </w:p>
        </w:tc>
        <w:tc>
          <w:tcPr>
            <w:tcW w:w="1109" w:type="dxa"/>
            <w:tcBorders>
              <w:top w:val="nil"/>
              <w:left w:val="nil"/>
              <w:bottom w:val="single" w:sz="4" w:space="0" w:color="auto"/>
              <w:right w:val="single" w:sz="4" w:space="0" w:color="auto"/>
            </w:tcBorders>
            <w:noWrap/>
            <w:vAlign w:val="bottom"/>
            <w:hideMark/>
          </w:tcPr>
          <w:p w14:paraId="1A8AD2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A0ED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C7BA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231</w:t>
            </w:r>
          </w:p>
        </w:tc>
        <w:tc>
          <w:tcPr>
            <w:tcW w:w="6104" w:type="dxa"/>
            <w:tcBorders>
              <w:top w:val="nil"/>
              <w:left w:val="nil"/>
              <w:bottom w:val="single" w:sz="4" w:space="0" w:color="auto"/>
              <w:right w:val="single" w:sz="4" w:space="0" w:color="auto"/>
            </w:tcBorders>
            <w:noWrap/>
            <w:vAlign w:val="bottom"/>
            <w:hideMark/>
          </w:tcPr>
          <w:p w14:paraId="143AE2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lunette arrière /Toyota Hilux Vigo</w:t>
            </w:r>
          </w:p>
        </w:tc>
        <w:tc>
          <w:tcPr>
            <w:tcW w:w="1109" w:type="dxa"/>
            <w:tcBorders>
              <w:top w:val="nil"/>
              <w:left w:val="nil"/>
              <w:bottom w:val="single" w:sz="4" w:space="0" w:color="auto"/>
              <w:right w:val="single" w:sz="4" w:space="0" w:color="auto"/>
            </w:tcBorders>
            <w:noWrap/>
            <w:vAlign w:val="bottom"/>
            <w:hideMark/>
          </w:tcPr>
          <w:p w14:paraId="32006F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CB5F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B592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232</w:t>
            </w:r>
          </w:p>
        </w:tc>
        <w:tc>
          <w:tcPr>
            <w:tcW w:w="6104" w:type="dxa"/>
            <w:tcBorders>
              <w:top w:val="nil"/>
              <w:left w:val="nil"/>
              <w:bottom w:val="single" w:sz="4" w:space="0" w:color="auto"/>
              <w:right w:val="single" w:sz="4" w:space="0" w:color="auto"/>
            </w:tcBorders>
            <w:noWrap/>
            <w:vAlign w:val="bottom"/>
            <w:hideMark/>
          </w:tcPr>
          <w:p w14:paraId="3FC9F8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pare-brise /Toyota Hilux Vigo</w:t>
            </w:r>
          </w:p>
        </w:tc>
        <w:tc>
          <w:tcPr>
            <w:tcW w:w="1109" w:type="dxa"/>
            <w:tcBorders>
              <w:top w:val="nil"/>
              <w:left w:val="nil"/>
              <w:bottom w:val="single" w:sz="4" w:space="0" w:color="auto"/>
              <w:right w:val="single" w:sz="4" w:space="0" w:color="auto"/>
            </w:tcBorders>
            <w:noWrap/>
            <w:vAlign w:val="bottom"/>
            <w:hideMark/>
          </w:tcPr>
          <w:p w14:paraId="424C63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E587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160BD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233</w:t>
            </w:r>
          </w:p>
        </w:tc>
        <w:tc>
          <w:tcPr>
            <w:tcW w:w="6104" w:type="dxa"/>
            <w:tcBorders>
              <w:top w:val="nil"/>
              <w:left w:val="nil"/>
              <w:bottom w:val="single" w:sz="4" w:space="0" w:color="auto"/>
              <w:right w:val="single" w:sz="4" w:space="0" w:color="auto"/>
            </w:tcBorders>
            <w:noWrap/>
            <w:vAlign w:val="bottom"/>
            <w:hideMark/>
          </w:tcPr>
          <w:p w14:paraId="2BCFF7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portiere /Toyota Hilux Vigo</w:t>
            </w:r>
          </w:p>
        </w:tc>
        <w:tc>
          <w:tcPr>
            <w:tcW w:w="1109" w:type="dxa"/>
            <w:tcBorders>
              <w:top w:val="nil"/>
              <w:left w:val="nil"/>
              <w:bottom w:val="single" w:sz="4" w:space="0" w:color="auto"/>
              <w:right w:val="single" w:sz="4" w:space="0" w:color="auto"/>
            </w:tcBorders>
            <w:noWrap/>
            <w:vAlign w:val="bottom"/>
            <w:hideMark/>
          </w:tcPr>
          <w:p w14:paraId="645D0B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5FF27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7E53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234</w:t>
            </w:r>
          </w:p>
        </w:tc>
        <w:tc>
          <w:tcPr>
            <w:tcW w:w="6104" w:type="dxa"/>
            <w:tcBorders>
              <w:top w:val="nil"/>
              <w:left w:val="nil"/>
              <w:bottom w:val="single" w:sz="4" w:space="0" w:color="auto"/>
              <w:right w:val="single" w:sz="4" w:space="0" w:color="auto"/>
            </w:tcBorders>
            <w:noWrap/>
            <w:vAlign w:val="bottom"/>
            <w:hideMark/>
          </w:tcPr>
          <w:p w14:paraId="41453E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Top Cover  /Toyota Hilux Vigo</w:t>
            </w:r>
          </w:p>
        </w:tc>
        <w:tc>
          <w:tcPr>
            <w:tcW w:w="1109" w:type="dxa"/>
            <w:tcBorders>
              <w:top w:val="nil"/>
              <w:left w:val="nil"/>
              <w:bottom w:val="single" w:sz="4" w:space="0" w:color="auto"/>
              <w:right w:val="single" w:sz="4" w:space="0" w:color="auto"/>
            </w:tcBorders>
            <w:noWrap/>
            <w:vAlign w:val="bottom"/>
            <w:hideMark/>
          </w:tcPr>
          <w:p w14:paraId="18756B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62FA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A5B1A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235</w:t>
            </w:r>
          </w:p>
        </w:tc>
        <w:tc>
          <w:tcPr>
            <w:tcW w:w="6104" w:type="dxa"/>
            <w:tcBorders>
              <w:top w:val="nil"/>
              <w:left w:val="nil"/>
              <w:bottom w:val="single" w:sz="4" w:space="0" w:color="auto"/>
              <w:right w:val="single" w:sz="4" w:space="0" w:color="auto"/>
            </w:tcBorders>
            <w:noWrap/>
            <w:vAlign w:val="bottom"/>
            <w:hideMark/>
          </w:tcPr>
          <w:p w14:paraId="479DC5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Vitre Portiere /Toyota Hilux Vigo</w:t>
            </w:r>
          </w:p>
        </w:tc>
        <w:tc>
          <w:tcPr>
            <w:tcW w:w="1109" w:type="dxa"/>
            <w:tcBorders>
              <w:top w:val="nil"/>
              <w:left w:val="nil"/>
              <w:bottom w:val="single" w:sz="4" w:space="0" w:color="auto"/>
              <w:right w:val="single" w:sz="4" w:space="0" w:color="auto"/>
            </w:tcBorders>
            <w:noWrap/>
            <w:vAlign w:val="bottom"/>
            <w:hideMark/>
          </w:tcPr>
          <w:p w14:paraId="0AB5BF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622E9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426A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236</w:t>
            </w:r>
          </w:p>
        </w:tc>
        <w:tc>
          <w:tcPr>
            <w:tcW w:w="6104" w:type="dxa"/>
            <w:tcBorders>
              <w:top w:val="nil"/>
              <w:left w:val="nil"/>
              <w:bottom w:val="single" w:sz="4" w:space="0" w:color="auto"/>
              <w:right w:val="single" w:sz="4" w:space="0" w:color="auto"/>
            </w:tcBorders>
            <w:noWrap/>
            <w:vAlign w:val="bottom"/>
            <w:hideMark/>
          </w:tcPr>
          <w:p w14:paraId="6AF63D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arrière /Toyota Hilux Vigo</w:t>
            </w:r>
          </w:p>
        </w:tc>
        <w:tc>
          <w:tcPr>
            <w:tcW w:w="1109" w:type="dxa"/>
            <w:tcBorders>
              <w:top w:val="nil"/>
              <w:left w:val="nil"/>
              <w:bottom w:val="single" w:sz="4" w:space="0" w:color="auto"/>
              <w:right w:val="single" w:sz="4" w:space="0" w:color="auto"/>
            </w:tcBorders>
            <w:noWrap/>
            <w:vAlign w:val="bottom"/>
            <w:hideMark/>
          </w:tcPr>
          <w:p w14:paraId="0396FD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BDC8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70A3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237</w:t>
            </w:r>
          </w:p>
        </w:tc>
        <w:tc>
          <w:tcPr>
            <w:tcW w:w="6104" w:type="dxa"/>
            <w:tcBorders>
              <w:top w:val="nil"/>
              <w:left w:val="nil"/>
              <w:bottom w:val="single" w:sz="4" w:space="0" w:color="auto"/>
              <w:right w:val="single" w:sz="4" w:space="0" w:color="auto"/>
            </w:tcBorders>
            <w:noWrap/>
            <w:vAlign w:val="bottom"/>
            <w:hideMark/>
          </w:tcPr>
          <w:p w14:paraId="603D8F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avant/Toyota Hilux Vigo</w:t>
            </w:r>
          </w:p>
        </w:tc>
        <w:tc>
          <w:tcPr>
            <w:tcW w:w="1109" w:type="dxa"/>
            <w:tcBorders>
              <w:top w:val="nil"/>
              <w:left w:val="nil"/>
              <w:bottom w:val="single" w:sz="4" w:space="0" w:color="auto"/>
              <w:right w:val="single" w:sz="4" w:space="0" w:color="auto"/>
            </w:tcBorders>
            <w:noWrap/>
            <w:vAlign w:val="bottom"/>
            <w:hideMark/>
          </w:tcPr>
          <w:p w14:paraId="34A634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5DFA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B026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238</w:t>
            </w:r>
          </w:p>
        </w:tc>
        <w:tc>
          <w:tcPr>
            <w:tcW w:w="6104" w:type="dxa"/>
            <w:tcBorders>
              <w:top w:val="nil"/>
              <w:left w:val="nil"/>
              <w:bottom w:val="single" w:sz="4" w:space="0" w:color="auto"/>
              <w:right w:val="single" w:sz="4" w:space="0" w:color="auto"/>
            </w:tcBorders>
            <w:noWrap/>
            <w:vAlign w:val="bottom"/>
            <w:hideMark/>
          </w:tcPr>
          <w:p w14:paraId="7DBB90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carburateur /Toyota Hilux Vigo</w:t>
            </w:r>
          </w:p>
        </w:tc>
        <w:tc>
          <w:tcPr>
            <w:tcW w:w="1109" w:type="dxa"/>
            <w:tcBorders>
              <w:top w:val="nil"/>
              <w:left w:val="nil"/>
              <w:bottom w:val="single" w:sz="4" w:space="0" w:color="auto"/>
              <w:right w:val="single" w:sz="4" w:space="0" w:color="auto"/>
            </w:tcBorders>
            <w:noWrap/>
            <w:vAlign w:val="bottom"/>
            <w:hideMark/>
          </w:tcPr>
          <w:p w14:paraId="1FB68C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6AFEF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6F2D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239</w:t>
            </w:r>
          </w:p>
        </w:tc>
        <w:tc>
          <w:tcPr>
            <w:tcW w:w="6104" w:type="dxa"/>
            <w:tcBorders>
              <w:top w:val="nil"/>
              <w:left w:val="nil"/>
              <w:bottom w:val="single" w:sz="4" w:space="0" w:color="auto"/>
              <w:right w:val="single" w:sz="4" w:space="0" w:color="auto"/>
            </w:tcBorders>
            <w:noWrap/>
            <w:vAlign w:val="bottom"/>
            <w:hideMark/>
          </w:tcPr>
          <w:p w14:paraId="364019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filtre à air /Toyota Hilux Vigo</w:t>
            </w:r>
          </w:p>
        </w:tc>
        <w:tc>
          <w:tcPr>
            <w:tcW w:w="1109" w:type="dxa"/>
            <w:tcBorders>
              <w:top w:val="nil"/>
              <w:left w:val="nil"/>
              <w:bottom w:val="single" w:sz="4" w:space="0" w:color="auto"/>
              <w:right w:val="single" w:sz="4" w:space="0" w:color="auto"/>
            </w:tcBorders>
            <w:noWrap/>
            <w:vAlign w:val="bottom"/>
            <w:hideMark/>
          </w:tcPr>
          <w:p w14:paraId="5418B0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60E4D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7153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240</w:t>
            </w:r>
          </w:p>
        </w:tc>
        <w:tc>
          <w:tcPr>
            <w:tcW w:w="6104" w:type="dxa"/>
            <w:tcBorders>
              <w:top w:val="nil"/>
              <w:left w:val="nil"/>
              <w:bottom w:val="single" w:sz="4" w:space="0" w:color="auto"/>
              <w:right w:val="single" w:sz="4" w:space="0" w:color="auto"/>
            </w:tcBorders>
            <w:noWrap/>
            <w:vAlign w:val="bottom"/>
            <w:hideMark/>
          </w:tcPr>
          <w:p w14:paraId="04A7E5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radiateur /Toyota Hilux Vigo</w:t>
            </w:r>
          </w:p>
        </w:tc>
        <w:tc>
          <w:tcPr>
            <w:tcW w:w="1109" w:type="dxa"/>
            <w:tcBorders>
              <w:top w:val="nil"/>
              <w:left w:val="nil"/>
              <w:bottom w:val="single" w:sz="4" w:space="0" w:color="auto"/>
              <w:right w:val="single" w:sz="4" w:space="0" w:color="auto"/>
            </w:tcBorders>
            <w:noWrap/>
            <w:vAlign w:val="bottom"/>
            <w:hideMark/>
          </w:tcPr>
          <w:p w14:paraId="382191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5CA0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BA27A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241</w:t>
            </w:r>
          </w:p>
        </w:tc>
        <w:tc>
          <w:tcPr>
            <w:tcW w:w="6104" w:type="dxa"/>
            <w:tcBorders>
              <w:top w:val="nil"/>
              <w:left w:val="nil"/>
              <w:bottom w:val="single" w:sz="4" w:space="0" w:color="auto"/>
              <w:right w:val="single" w:sz="4" w:space="0" w:color="auto"/>
            </w:tcBorders>
            <w:noWrap/>
            <w:vAlign w:val="bottom"/>
            <w:hideMark/>
          </w:tcPr>
          <w:p w14:paraId="6990D1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reservoir /Toyota Hilux Vigo</w:t>
            </w:r>
          </w:p>
        </w:tc>
        <w:tc>
          <w:tcPr>
            <w:tcW w:w="1109" w:type="dxa"/>
            <w:tcBorders>
              <w:top w:val="nil"/>
              <w:left w:val="nil"/>
              <w:bottom w:val="single" w:sz="4" w:space="0" w:color="auto"/>
              <w:right w:val="single" w:sz="4" w:space="0" w:color="auto"/>
            </w:tcBorders>
            <w:noWrap/>
            <w:vAlign w:val="bottom"/>
            <w:hideMark/>
          </w:tcPr>
          <w:p w14:paraId="73B816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94B00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7988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242</w:t>
            </w:r>
          </w:p>
        </w:tc>
        <w:tc>
          <w:tcPr>
            <w:tcW w:w="6104" w:type="dxa"/>
            <w:tcBorders>
              <w:top w:val="nil"/>
              <w:left w:val="nil"/>
              <w:bottom w:val="single" w:sz="4" w:space="0" w:color="auto"/>
              <w:right w:val="single" w:sz="4" w:space="0" w:color="auto"/>
            </w:tcBorders>
            <w:noWrap/>
            <w:vAlign w:val="bottom"/>
            <w:hideMark/>
          </w:tcPr>
          <w:p w14:paraId="74832C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Nez injecteur /Toyota Hilux Vigo</w:t>
            </w:r>
          </w:p>
        </w:tc>
        <w:tc>
          <w:tcPr>
            <w:tcW w:w="1109" w:type="dxa"/>
            <w:tcBorders>
              <w:top w:val="nil"/>
              <w:left w:val="nil"/>
              <w:bottom w:val="single" w:sz="4" w:space="0" w:color="auto"/>
              <w:right w:val="single" w:sz="4" w:space="0" w:color="auto"/>
            </w:tcBorders>
            <w:noWrap/>
            <w:vAlign w:val="bottom"/>
            <w:hideMark/>
          </w:tcPr>
          <w:p w14:paraId="675C2F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8D11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5896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243</w:t>
            </w:r>
          </w:p>
        </w:tc>
        <w:tc>
          <w:tcPr>
            <w:tcW w:w="6104" w:type="dxa"/>
            <w:tcBorders>
              <w:top w:val="nil"/>
              <w:left w:val="nil"/>
              <w:bottom w:val="single" w:sz="4" w:space="0" w:color="auto"/>
              <w:right w:val="single" w:sz="4" w:space="0" w:color="auto"/>
            </w:tcBorders>
            <w:noWrap/>
            <w:vAlign w:val="bottom"/>
            <w:hideMark/>
          </w:tcPr>
          <w:p w14:paraId="2AA0A2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Ordinateur de contrôle moteur /Toyota Hilux Vigo</w:t>
            </w:r>
          </w:p>
        </w:tc>
        <w:tc>
          <w:tcPr>
            <w:tcW w:w="1109" w:type="dxa"/>
            <w:tcBorders>
              <w:top w:val="nil"/>
              <w:left w:val="nil"/>
              <w:bottom w:val="single" w:sz="4" w:space="0" w:color="auto"/>
              <w:right w:val="single" w:sz="4" w:space="0" w:color="auto"/>
            </w:tcBorders>
            <w:noWrap/>
            <w:vAlign w:val="bottom"/>
            <w:hideMark/>
          </w:tcPr>
          <w:p w14:paraId="6F7D8F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E1EB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F0E2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244</w:t>
            </w:r>
          </w:p>
        </w:tc>
        <w:tc>
          <w:tcPr>
            <w:tcW w:w="6104" w:type="dxa"/>
            <w:tcBorders>
              <w:top w:val="nil"/>
              <w:left w:val="nil"/>
              <w:bottom w:val="single" w:sz="4" w:space="0" w:color="auto"/>
              <w:right w:val="single" w:sz="4" w:space="0" w:color="auto"/>
            </w:tcBorders>
            <w:noWrap/>
            <w:vAlign w:val="bottom"/>
            <w:hideMark/>
          </w:tcPr>
          <w:p w14:paraId="043D94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Pallier d'arbre à came /Toyota Hilux Vigo</w:t>
            </w:r>
          </w:p>
        </w:tc>
        <w:tc>
          <w:tcPr>
            <w:tcW w:w="1109" w:type="dxa"/>
            <w:tcBorders>
              <w:top w:val="nil"/>
              <w:left w:val="nil"/>
              <w:bottom w:val="single" w:sz="4" w:space="0" w:color="auto"/>
              <w:right w:val="single" w:sz="4" w:space="0" w:color="auto"/>
            </w:tcBorders>
            <w:noWrap/>
            <w:vAlign w:val="bottom"/>
            <w:hideMark/>
          </w:tcPr>
          <w:p w14:paraId="49750C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34170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1BA5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245</w:t>
            </w:r>
          </w:p>
        </w:tc>
        <w:tc>
          <w:tcPr>
            <w:tcW w:w="6104" w:type="dxa"/>
            <w:tcBorders>
              <w:top w:val="nil"/>
              <w:left w:val="nil"/>
              <w:bottom w:val="single" w:sz="4" w:space="0" w:color="auto"/>
              <w:right w:val="single" w:sz="4" w:space="0" w:color="auto"/>
            </w:tcBorders>
            <w:noWrap/>
            <w:vAlign w:val="bottom"/>
            <w:hideMark/>
          </w:tcPr>
          <w:p w14:paraId="03A3C6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Pareboue /Toyota Hilux Vigo</w:t>
            </w:r>
          </w:p>
        </w:tc>
        <w:tc>
          <w:tcPr>
            <w:tcW w:w="1109" w:type="dxa"/>
            <w:tcBorders>
              <w:top w:val="nil"/>
              <w:left w:val="nil"/>
              <w:bottom w:val="single" w:sz="4" w:space="0" w:color="auto"/>
              <w:right w:val="single" w:sz="4" w:space="0" w:color="auto"/>
            </w:tcBorders>
            <w:noWrap/>
            <w:vAlign w:val="bottom"/>
            <w:hideMark/>
          </w:tcPr>
          <w:p w14:paraId="3CF8E9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5945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7871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246</w:t>
            </w:r>
          </w:p>
        </w:tc>
        <w:tc>
          <w:tcPr>
            <w:tcW w:w="6104" w:type="dxa"/>
            <w:tcBorders>
              <w:top w:val="nil"/>
              <w:left w:val="nil"/>
              <w:bottom w:val="single" w:sz="4" w:space="0" w:color="auto"/>
              <w:right w:val="single" w:sz="4" w:space="0" w:color="auto"/>
            </w:tcBorders>
            <w:noWrap/>
            <w:vAlign w:val="bottom"/>
            <w:hideMark/>
          </w:tcPr>
          <w:p w14:paraId="47A7BD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Pare-brise /Toyota Hilux Vigo</w:t>
            </w:r>
          </w:p>
        </w:tc>
        <w:tc>
          <w:tcPr>
            <w:tcW w:w="1109" w:type="dxa"/>
            <w:tcBorders>
              <w:top w:val="nil"/>
              <w:left w:val="nil"/>
              <w:bottom w:val="single" w:sz="4" w:space="0" w:color="auto"/>
              <w:right w:val="single" w:sz="4" w:space="0" w:color="auto"/>
            </w:tcBorders>
            <w:noWrap/>
            <w:vAlign w:val="bottom"/>
            <w:hideMark/>
          </w:tcPr>
          <w:p w14:paraId="092299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67B6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D442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247</w:t>
            </w:r>
          </w:p>
        </w:tc>
        <w:tc>
          <w:tcPr>
            <w:tcW w:w="6104" w:type="dxa"/>
            <w:tcBorders>
              <w:top w:val="nil"/>
              <w:left w:val="nil"/>
              <w:bottom w:val="single" w:sz="4" w:space="0" w:color="auto"/>
              <w:right w:val="single" w:sz="4" w:space="0" w:color="auto"/>
            </w:tcBorders>
            <w:noWrap/>
            <w:vAlign w:val="bottom"/>
            <w:hideMark/>
          </w:tcPr>
          <w:p w14:paraId="30079A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arrière /Toyota Hilux Vigo</w:t>
            </w:r>
          </w:p>
        </w:tc>
        <w:tc>
          <w:tcPr>
            <w:tcW w:w="1109" w:type="dxa"/>
            <w:tcBorders>
              <w:top w:val="nil"/>
              <w:left w:val="nil"/>
              <w:bottom w:val="single" w:sz="4" w:space="0" w:color="auto"/>
              <w:right w:val="single" w:sz="4" w:space="0" w:color="auto"/>
            </w:tcBorders>
            <w:noWrap/>
            <w:vAlign w:val="bottom"/>
            <w:hideMark/>
          </w:tcPr>
          <w:p w14:paraId="2EBBA8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59C73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C05C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248</w:t>
            </w:r>
          </w:p>
        </w:tc>
        <w:tc>
          <w:tcPr>
            <w:tcW w:w="6104" w:type="dxa"/>
            <w:tcBorders>
              <w:top w:val="nil"/>
              <w:left w:val="nil"/>
              <w:bottom w:val="single" w:sz="4" w:space="0" w:color="auto"/>
              <w:right w:val="single" w:sz="4" w:space="0" w:color="auto"/>
            </w:tcBorders>
            <w:noWrap/>
            <w:vAlign w:val="bottom"/>
            <w:hideMark/>
          </w:tcPr>
          <w:p w14:paraId="229664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avant /Toyota Hilux Vigo</w:t>
            </w:r>
          </w:p>
        </w:tc>
        <w:tc>
          <w:tcPr>
            <w:tcW w:w="1109" w:type="dxa"/>
            <w:tcBorders>
              <w:top w:val="nil"/>
              <w:left w:val="nil"/>
              <w:bottom w:val="single" w:sz="4" w:space="0" w:color="auto"/>
              <w:right w:val="single" w:sz="4" w:space="0" w:color="auto"/>
            </w:tcBorders>
            <w:noWrap/>
            <w:vAlign w:val="bottom"/>
            <w:hideMark/>
          </w:tcPr>
          <w:p w14:paraId="7E8E46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FD2A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F74C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249</w:t>
            </w:r>
          </w:p>
        </w:tc>
        <w:tc>
          <w:tcPr>
            <w:tcW w:w="6104" w:type="dxa"/>
            <w:tcBorders>
              <w:top w:val="nil"/>
              <w:left w:val="nil"/>
              <w:bottom w:val="single" w:sz="4" w:space="0" w:color="auto"/>
              <w:right w:val="single" w:sz="4" w:space="0" w:color="auto"/>
            </w:tcBorders>
            <w:noWrap/>
            <w:vAlign w:val="bottom"/>
            <w:hideMark/>
          </w:tcPr>
          <w:p w14:paraId="333B2D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Pastille /Toyota Hilux Vigo</w:t>
            </w:r>
          </w:p>
        </w:tc>
        <w:tc>
          <w:tcPr>
            <w:tcW w:w="1109" w:type="dxa"/>
            <w:tcBorders>
              <w:top w:val="nil"/>
              <w:left w:val="nil"/>
              <w:bottom w:val="single" w:sz="4" w:space="0" w:color="auto"/>
              <w:right w:val="single" w:sz="4" w:space="0" w:color="auto"/>
            </w:tcBorders>
            <w:noWrap/>
            <w:vAlign w:val="bottom"/>
            <w:hideMark/>
          </w:tcPr>
          <w:p w14:paraId="005E29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219C1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5721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250</w:t>
            </w:r>
          </w:p>
        </w:tc>
        <w:tc>
          <w:tcPr>
            <w:tcW w:w="6104" w:type="dxa"/>
            <w:tcBorders>
              <w:top w:val="nil"/>
              <w:left w:val="nil"/>
              <w:bottom w:val="single" w:sz="4" w:space="0" w:color="auto"/>
              <w:right w:val="single" w:sz="4" w:space="0" w:color="auto"/>
            </w:tcBorders>
            <w:noWrap/>
            <w:vAlign w:val="bottom"/>
            <w:hideMark/>
          </w:tcPr>
          <w:p w14:paraId="75BC15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Pate a Roder/Toyota Hilux Vigo</w:t>
            </w:r>
          </w:p>
        </w:tc>
        <w:tc>
          <w:tcPr>
            <w:tcW w:w="1109" w:type="dxa"/>
            <w:tcBorders>
              <w:top w:val="nil"/>
              <w:left w:val="nil"/>
              <w:bottom w:val="single" w:sz="4" w:space="0" w:color="auto"/>
              <w:right w:val="single" w:sz="4" w:space="0" w:color="auto"/>
            </w:tcBorders>
            <w:noWrap/>
            <w:vAlign w:val="bottom"/>
            <w:hideMark/>
          </w:tcPr>
          <w:p w14:paraId="4B928C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76499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22D2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251</w:t>
            </w:r>
          </w:p>
        </w:tc>
        <w:tc>
          <w:tcPr>
            <w:tcW w:w="6104" w:type="dxa"/>
            <w:tcBorders>
              <w:top w:val="nil"/>
              <w:left w:val="nil"/>
              <w:bottom w:val="single" w:sz="4" w:space="0" w:color="auto"/>
              <w:right w:val="single" w:sz="4" w:space="0" w:color="auto"/>
            </w:tcBorders>
            <w:noWrap/>
            <w:vAlign w:val="bottom"/>
            <w:hideMark/>
          </w:tcPr>
          <w:p w14:paraId="7004A6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d'accelerateur /Toyota Hilux Vigo</w:t>
            </w:r>
          </w:p>
        </w:tc>
        <w:tc>
          <w:tcPr>
            <w:tcW w:w="1109" w:type="dxa"/>
            <w:tcBorders>
              <w:top w:val="nil"/>
              <w:left w:val="nil"/>
              <w:bottom w:val="single" w:sz="4" w:space="0" w:color="auto"/>
              <w:right w:val="single" w:sz="4" w:space="0" w:color="auto"/>
            </w:tcBorders>
            <w:noWrap/>
            <w:vAlign w:val="bottom"/>
            <w:hideMark/>
          </w:tcPr>
          <w:p w14:paraId="7D7CE2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51729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614D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252</w:t>
            </w:r>
          </w:p>
        </w:tc>
        <w:tc>
          <w:tcPr>
            <w:tcW w:w="6104" w:type="dxa"/>
            <w:tcBorders>
              <w:top w:val="nil"/>
              <w:left w:val="nil"/>
              <w:bottom w:val="single" w:sz="4" w:space="0" w:color="auto"/>
              <w:right w:val="single" w:sz="4" w:space="0" w:color="auto"/>
            </w:tcBorders>
            <w:noWrap/>
            <w:vAlign w:val="bottom"/>
            <w:hideMark/>
          </w:tcPr>
          <w:p w14:paraId="74F40D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 frein /Toyota Hilux Vigo</w:t>
            </w:r>
          </w:p>
        </w:tc>
        <w:tc>
          <w:tcPr>
            <w:tcW w:w="1109" w:type="dxa"/>
            <w:tcBorders>
              <w:top w:val="nil"/>
              <w:left w:val="nil"/>
              <w:bottom w:val="single" w:sz="4" w:space="0" w:color="auto"/>
              <w:right w:val="single" w:sz="4" w:space="0" w:color="auto"/>
            </w:tcBorders>
            <w:noWrap/>
            <w:vAlign w:val="bottom"/>
            <w:hideMark/>
          </w:tcPr>
          <w:p w14:paraId="51B673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3A5B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9536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253</w:t>
            </w:r>
          </w:p>
        </w:tc>
        <w:tc>
          <w:tcPr>
            <w:tcW w:w="6104" w:type="dxa"/>
            <w:tcBorders>
              <w:top w:val="nil"/>
              <w:left w:val="nil"/>
              <w:bottom w:val="single" w:sz="4" w:space="0" w:color="auto"/>
              <w:right w:val="single" w:sz="4" w:space="0" w:color="auto"/>
            </w:tcBorders>
            <w:noWrap/>
            <w:vAlign w:val="bottom"/>
            <w:hideMark/>
          </w:tcPr>
          <w:p w14:paraId="5B64B1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d'embrayage /Toyota Hilux Vigo</w:t>
            </w:r>
          </w:p>
        </w:tc>
        <w:tc>
          <w:tcPr>
            <w:tcW w:w="1109" w:type="dxa"/>
            <w:tcBorders>
              <w:top w:val="nil"/>
              <w:left w:val="nil"/>
              <w:bottom w:val="single" w:sz="4" w:space="0" w:color="auto"/>
              <w:right w:val="single" w:sz="4" w:space="0" w:color="auto"/>
            </w:tcBorders>
            <w:noWrap/>
            <w:vAlign w:val="bottom"/>
            <w:hideMark/>
          </w:tcPr>
          <w:p w14:paraId="41083F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1FFE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DE85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254</w:t>
            </w:r>
          </w:p>
        </w:tc>
        <w:tc>
          <w:tcPr>
            <w:tcW w:w="6104" w:type="dxa"/>
            <w:tcBorders>
              <w:top w:val="nil"/>
              <w:left w:val="nil"/>
              <w:bottom w:val="single" w:sz="4" w:space="0" w:color="auto"/>
              <w:right w:val="single" w:sz="4" w:space="0" w:color="auto"/>
            </w:tcBorders>
            <w:noWrap/>
            <w:vAlign w:val="bottom"/>
            <w:hideMark/>
          </w:tcPr>
          <w:p w14:paraId="2DA430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Permitation des roue /Toyota Hilux Vigo</w:t>
            </w:r>
          </w:p>
        </w:tc>
        <w:tc>
          <w:tcPr>
            <w:tcW w:w="1109" w:type="dxa"/>
            <w:tcBorders>
              <w:top w:val="nil"/>
              <w:left w:val="nil"/>
              <w:bottom w:val="single" w:sz="4" w:space="0" w:color="auto"/>
              <w:right w:val="single" w:sz="4" w:space="0" w:color="auto"/>
            </w:tcBorders>
            <w:noWrap/>
            <w:vAlign w:val="bottom"/>
            <w:hideMark/>
          </w:tcPr>
          <w:p w14:paraId="0ED8F5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BEB28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80AD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255</w:t>
            </w:r>
          </w:p>
        </w:tc>
        <w:tc>
          <w:tcPr>
            <w:tcW w:w="6104" w:type="dxa"/>
            <w:tcBorders>
              <w:top w:val="nil"/>
              <w:left w:val="nil"/>
              <w:bottom w:val="single" w:sz="4" w:space="0" w:color="auto"/>
              <w:right w:val="single" w:sz="4" w:space="0" w:color="auto"/>
            </w:tcBorders>
            <w:noWrap/>
            <w:vAlign w:val="bottom"/>
            <w:hideMark/>
          </w:tcPr>
          <w:p w14:paraId="037C1D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Phara avant droit /Toyota Hilux Vigo</w:t>
            </w:r>
          </w:p>
        </w:tc>
        <w:tc>
          <w:tcPr>
            <w:tcW w:w="1109" w:type="dxa"/>
            <w:tcBorders>
              <w:top w:val="nil"/>
              <w:left w:val="nil"/>
              <w:bottom w:val="single" w:sz="4" w:space="0" w:color="auto"/>
              <w:right w:val="single" w:sz="4" w:space="0" w:color="auto"/>
            </w:tcBorders>
            <w:noWrap/>
            <w:vAlign w:val="bottom"/>
            <w:hideMark/>
          </w:tcPr>
          <w:p w14:paraId="4B8B3E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30EB14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8C2C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256</w:t>
            </w:r>
          </w:p>
        </w:tc>
        <w:tc>
          <w:tcPr>
            <w:tcW w:w="6104" w:type="dxa"/>
            <w:tcBorders>
              <w:top w:val="nil"/>
              <w:left w:val="nil"/>
              <w:bottom w:val="single" w:sz="4" w:space="0" w:color="auto"/>
              <w:right w:val="single" w:sz="4" w:space="0" w:color="auto"/>
            </w:tcBorders>
            <w:noWrap/>
            <w:vAlign w:val="bottom"/>
            <w:hideMark/>
          </w:tcPr>
          <w:p w14:paraId="478134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Phare avant gauche /Toyota Hilux Vigo</w:t>
            </w:r>
          </w:p>
        </w:tc>
        <w:tc>
          <w:tcPr>
            <w:tcW w:w="1109" w:type="dxa"/>
            <w:tcBorders>
              <w:top w:val="nil"/>
              <w:left w:val="nil"/>
              <w:bottom w:val="single" w:sz="4" w:space="0" w:color="auto"/>
              <w:right w:val="single" w:sz="4" w:space="0" w:color="auto"/>
            </w:tcBorders>
            <w:noWrap/>
            <w:vAlign w:val="bottom"/>
            <w:hideMark/>
          </w:tcPr>
          <w:p w14:paraId="42CCA7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BA2B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B49E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257</w:t>
            </w:r>
          </w:p>
        </w:tc>
        <w:tc>
          <w:tcPr>
            <w:tcW w:w="6104" w:type="dxa"/>
            <w:tcBorders>
              <w:top w:val="nil"/>
              <w:left w:val="nil"/>
              <w:bottom w:val="single" w:sz="4" w:space="0" w:color="auto"/>
              <w:right w:val="single" w:sz="4" w:space="0" w:color="auto"/>
            </w:tcBorders>
            <w:noWrap/>
            <w:vAlign w:val="bottom"/>
            <w:hideMark/>
          </w:tcPr>
          <w:p w14:paraId="5D1E6D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/Toyota Hilux Vigo</w:t>
            </w:r>
          </w:p>
        </w:tc>
        <w:tc>
          <w:tcPr>
            <w:tcW w:w="1109" w:type="dxa"/>
            <w:tcBorders>
              <w:top w:val="nil"/>
              <w:left w:val="nil"/>
              <w:bottom w:val="single" w:sz="4" w:space="0" w:color="auto"/>
              <w:right w:val="single" w:sz="4" w:space="0" w:color="auto"/>
            </w:tcBorders>
            <w:noWrap/>
            <w:vAlign w:val="bottom"/>
            <w:hideMark/>
          </w:tcPr>
          <w:p w14:paraId="736334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8F0E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1CFA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258</w:t>
            </w:r>
          </w:p>
        </w:tc>
        <w:tc>
          <w:tcPr>
            <w:tcW w:w="6104" w:type="dxa"/>
            <w:tcBorders>
              <w:top w:val="nil"/>
              <w:left w:val="nil"/>
              <w:bottom w:val="single" w:sz="4" w:space="0" w:color="auto"/>
              <w:right w:val="single" w:sz="4" w:space="0" w:color="auto"/>
            </w:tcBorders>
            <w:noWrap/>
            <w:vAlign w:val="bottom"/>
            <w:hideMark/>
          </w:tcPr>
          <w:p w14:paraId="4BBB2C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baladeur /Toyota Hilux Vigo</w:t>
            </w:r>
          </w:p>
        </w:tc>
        <w:tc>
          <w:tcPr>
            <w:tcW w:w="1109" w:type="dxa"/>
            <w:tcBorders>
              <w:top w:val="nil"/>
              <w:left w:val="nil"/>
              <w:bottom w:val="single" w:sz="4" w:space="0" w:color="auto"/>
              <w:right w:val="single" w:sz="4" w:space="0" w:color="auto"/>
            </w:tcBorders>
            <w:noWrap/>
            <w:vAlign w:val="bottom"/>
            <w:hideMark/>
          </w:tcPr>
          <w:p w14:paraId="66968F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98AE8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248F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259</w:t>
            </w:r>
          </w:p>
        </w:tc>
        <w:tc>
          <w:tcPr>
            <w:tcW w:w="6104" w:type="dxa"/>
            <w:tcBorders>
              <w:top w:val="nil"/>
              <w:left w:val="nil"/>
              <w:bottom w:val="single" w:sz="4" w:space="0" w:color="auto"/>
              <w:right w:val="single" w:sz="4" w:space="0" w:color="auto"/>
            </w:tcBorders>
            <w:noWrap/>
            <w:vAlign w:val="bottom"/>
            <w:hideMark/>
          </w:tcPr>
          <w:p w14:paraId="14A38C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primaire /Toyota Hilux Vigo</w:t>
            </w:r>
          </w:p>
        </w:tc>
        <w:tc>
          <w:tcPr>
            <w:tcW w:w="1109" w:type="dxa"/>
            <w:tcBorders>
              <w:top w:val="nil"/>
              <w:left w:val="nil"/>
              <w:bottom w:val="single" w:sz="4" w:space="0" w:color="auto"/>
              <w:right w:val="single" w:sz="4" w:space="0" w:color="auto"/>
            </w:tcBorders>
            <w:noWrap/>
            <w:vAlign w:val="bottom"/>
            <w:hideMark/>
          </w:tcPr>
          <w:p w14:paraId="615AC0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923AE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0DEC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260</w:t>
            </w:r>
          </w:p>
        </w:tc>
        <w:tc>
          <w:tcPr>
            <w:tcW w:w="6104" w:type="dxa"/>
            <w:tcBorders>
              <w:top w:val="nil"/>
              <w:left w:val="nil"/>
              <w:bottom w:val="single" w:sz="4" w:space="0" w:color="auto"/>
              <w:right w:val="single" w:sz="4" w:space="0" w:color="auto"/>
            </w:tcBorders>
            <w:noWrap/>
            <w:vAlign w:val="bottom"/>
            <w:hideMark/>
          </w:tcPr>
          <w:p w14:paraId="1E4148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secondaire /Toyota Hilux Vigo</w:t>
            </w:r>
          </w:p>
        </w:tc>
        <w:tc>
          <w:tcPr>
            <w:tcW w:w="1109" w:type="dxa"/>
            <w:tcBorders>
              <w:top w:val="nil"/>
              <w:left w:val="nil"/>
              <w:bottom w:val="single" w:sz="4" w:space="0" w:color="auto"/>
              <w:right w:val="single" w:sz="4" w:space="0" w:color="auto"/>
            </w:tcBorders>
            <w:noWrap/>
            <w:vAlign w:val="bottom"/>
            <w:hideMark/>
          </w:tcPr>
          <w:p w14:paraId="497F08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3B122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DA74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261</w:t>
            </w:r>
          </w:p>
        </w:tc>
        <w:tc>
          <w:tcPr>
            <w:tcW w:w="6104" w:type="dxa"/>
            <w:tcBorders>
              <w:top w:val="nil"/>
              <w:left w:val="nil"/>
              <w:bottom w:val="single" w:sz="4" w:space="0" w:color="auto"/>
              <w:right w:val="single" w:sz="4" w:space="0" w:color="auto"/>
            </w:tcBorders>
            <w:noWrap/>
            <w:vAlign w:val="bottom"/>
            <w:hideMark/>
          </w:tcPr>
          <w:p w14:paraId="1FB941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d'attaque /Toyota Hilux Vigo</w:t>
            </w:r>
          </w:p>
        </w:tc>
        <w:tc>
          <w:tcPr>
            <w:tcW w:w="1109" w:type="dxa"/>
            <w:tcBorders>
              <w:top w:val="nil"/>
              <w:left w:val="nil"/>
              <w:bottom w:val="single" w:sz="4" w:space="0" w:color="auto"/>
              <w:right w:val="single" w:sz="4" w:space="0" w:color="auto"/>
            </w:tcBorders>
            <w:noWrap/>
            <w:vAlign w:val="bottom"/>
            <w:hideMark/>
          </w:tcPr>
          <w:p w14:paraId="210E91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A584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3395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262</w:t>
            </w:r>
          </w:p>
        </w:tc>
        <w:tc>
          <w:tcPr>
            <w:tcW w:w="6104" w:type="dxa"/>
            <w:tcBorders>
              <w:top w:val="nil"/>
              <w:left w:val="nil"/>
              <w:bottom w:val="single" w:sz="4" w:space="0" w:color="auto"/>
              <w:right w:val="single" w:sz="4" w:space="0" w:color="auto"/>
            </w:tcBorders>
            <w:noWrap/>
            <w:vAlign w:val="bottom"/>
            <w:hideMark/>
          </w:tcPr>
          <w:p w14:paraId="7A0D08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fixe /Toyota Hilux Vigo</w:t>
            </w:r>
          </w:p>
        </w:tc>
        <w:tc>
          <w:tcPr>
            <w:tcW w:w="1109" w:type="dxa"/>
            <w:tcBorders>
              <w:top w:val="nil"/>
              <w:left w:val="nil"/>
              <w:bottom w:val="single" w:sz="4" w:space="0" w:color="auto"/>
              <w:right w:val="single" w:sz="4" w:space="0" w:color="auto"/>
            </w:tcBorders>
            <w:noWrap/>
            <w:vAlign w:val="bottom"/>
            <w:hideMark/>
          </w:tcPr>
          <w:p w14:paraId="611E86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AA9C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D0DC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263</w:t>
            </w:r>
          </w:p>
        </w:tc>
        <w:tc>
          <w:tcPr>
            <w:tcW w:w="6104" w:type="dxa"/>
            <w:tcBorders>
              <w:top w:val="nil"/>
              <w:left w:val="nil"/>
              <w:bottom w:val="single" w:sz="4" w:space="0" w:color="auto"/>
              <w:right w:val="single" w:sz="4" w:space="0" w:color="auto"/>
            </w:tcBorders>
            <w:noWrap/>
            <w:vAlign w:val="bottom"/>
            <w:hideMark/>
          </w:tcPr>
          <w:p w14:paraId="5FACEC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marche arrière /Toyota Hilux Vigo</w:t>
            </w:r>
          </w:p>
        </w:tc>
        <w:tc>
          <w:tcPr>
            <w:tcW w:w="1109" w:type="dxa"/>
            <w:tcBorders>
              <w:top w:val="nil"/>
              <w:left w:val="nil"/>
              <w:bottom w:val="single" w:sz="4" w:space="0" w:color="auto"/>
              <w:right w:val="single" w:sz="4" w:space="0" w:color="auto"/>
            </w:tcBorders>
            <w:noWrap/>
            <w:vAlign w:val="bottom"/>
            <w:hideMark/>
          </w:tcPr>
          <w:p w14:paraId="08070A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E497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5156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264</w:t>
            </w:r>
          </w:p>
        </w:tc>
        <w:tc>
          <w:tcPr>
            <w:tcW w:w="6104" w:type="dxa"/>
            <w:tcBorders>
              <w:top w:val="nil"/>
              <w:left w:val="nil"/>
              <w:bottom w:val="single" w:sz="4" w:space="0" w:color="auto"/>
              <w:right w:val="single" w:sz="4" w:space="0" w:color="auto"/>
            </w:tcBorders>
            <w:noWrap/>
            <w:vAlign w:val="bottom"/>
            <w:hideMark/>
          </w:tcPr>
          <w:p w14:paraId="656B9D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Pinçage /Toyota Hilux Vigo</w:t>
            </w:r>
          </w:p>
        </w:tc>
        <w:tc>
          <w:tcPr>
            <w:tcW w:w="1109" w:type="dxa"/>
            <w:tcBorders>
              <w:top w:val="nil"/>
              <w:left w:val="nil"/>
              <w:bottom w:val="single" w:sz="4" w:space="0" w:color="auto"/>
              <w:right w:val="single" w:sz="4" w:space="0" w:color="auto"/>
            </w:tcBorders>
            <w:noWrap/>
            <w:vAlign w:val="bottom"/>
            <w:hideMark/>
          </w:tcPr>
          <w:p w14:paraId="6C8B13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BDE6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9E08E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265</w:t>
            </w:r>
          </w:p>
        </w:tc>
        <w:tc>
          <w:tcPr>
            <w:tcW w:w="6104" w:type="dxa"/>
            <w:tcBorders>
              <w:top w:val="nil"/>
              <w:left w:val="nil"/>
              <w:bottom w:val="single" w:sz="4" w:space="0" w:color="auto"/>
              <w:right w:val="single" w:sz="4" w:space="0" w:color="auto"/>
            </w:tcBorders>
            <w:noWrap/>
            <w:vAlign w:val="bottom"/>
            <w:hideMark/>
          </w:tcPr>
          <w:p w14:paraId="47C928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Piston /Toyota Hilux Vigo</w:t>
            </w:r>
          </w:p>
        </w:tc>
        <w:tc>
          <w:tcPr>
            <w:tcW w:w="1109" w:type="dxa"/>
            <w:tcBorders>
              <w:top w:val="nil"/>
              <w:left w:val="nil"/>
              <w:bottom w:val="single" w:sz="4" w:space="0" w:color="auto"/>
              <w:right w:val="single" w:sz="4" w:space="0" w:color="auto"/>
            </w:tcBorders>
            <w:noWrap/>
            <w:vAlign w:val="bottom"/>
            <w:hideMark/>
          </w:tcPr>
          <w:p w14:paraId="0B2BE3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D588A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460B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266</w:t>
            </w:r>
          </w:p>
        </w:tc>
        <w:tc>
          <w:tcPr>
            <w:tcW w:w="6104" w:type="dxa"/>
            <w:tcBorders>
              <w:top w:val="nil"/>
              <w:left w:val="nil"/>
              <w:bottom w:val="single" w:sz="4" w:space="0" w:color="auto"/>
              <w:right w:val="single" w:sz="4" w:space="0" w:color="auto"/>
            </w:tcBorders>
            <w:noWrap/>
            <w:vAlign w:val="bottom"/>
            <w:hideMark/>
          </w:tcPr>
          <w:p w14:paraId="42464C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Pivot /Toyota Hilux Vigo</w:t>
            </w:r>
          </w:p>
        </w:tc>
        <w:tc>
          <w:tcPr>
            <w:tcW w:w="1109" w:type="dxa"/>
            <w:tcBorders>
              <w:top w:val="nil"/>
              <w:left w:val="nil"/>
              <w:bottom w:val="single" w:sz="4" w:space="0" w:color="auto"/>
              <w:right w:val="single" w:sz="4" w:space="0" w:color="auto"/>
            </w:tcBorders>
            <w:noWrap/>
            <w:vAlign w:val="bottom"/>
            <w:hideMark/>
          </w:tcPr>
          <w:p w14:paraId="1E035C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FAE53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CA0D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267</w:t>
            </w:r>
          </w:p>
        </w:tc>
        <w:tc>
          <w:tcPr>
            <w:tcW w:w="6104" w:type="dxa"/>
            <w:tcBorders>
              <w:top w:val="nil"/>
              <w:left w:val="nil"/>
              <w:bottom w:val="single" w:sz="4" w:space="0" w:color="auto"/>
              <w:right w:val="single" w:sz="4" w:space="0" w:color="auto"/>
            </w:tcBorders>
            <w:noWrap/>
            <w:vAlign w:val="bottom"/>
            <w:hideMark/>
          </w:tcPr>
          <w:p w14:paraId="3A707E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Plafond /Toyota Hilux Vigo</w:t>
            </w:r>
          </w:p>
        </w:tc>
        <w:tc>
          <w:tcPr>
            <w:tcW w:w="1109" w:type="dxa"/>
            <w:tcBorders>
              <w:top w:val="nil"/>
              <w:left w:val="nil"/>
              <w:bottom w:val="single" w:sz="4" w:space="0" w:color="auto"/>
              <w:right w:val="single" w:sz="4" w:space="0" w:color="auto"/>
            </w:tcBorders>
            <w:noWrap/>
            <w:vAlign w:val="bottom"/>
            <w:hideMark/>
          </w:tcPr>
          <w:p w14:paraId="08BE92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7866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BC17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268</w:t>
            </w:r>
          </w:p>
        </w:tc>
        <w:tc>
          <w:tcPr>
            <w:tcW w:w="6104" w:type="dxa"/>
            <w:tcBorders>
              <w:top w:val="nil"/>
              <w:left w:val="nil"/>
              <w:bottom w:val="single" w:sz="4" w:space="0" w:color="auto"/>
              <w:right w:val="single" w:sz="4" w:space="0" w:color="auto"/>
            </w:tcBorders>
            <w:noWrap/>
            <w:vAlign w:val="bottom"/>
            <w:hideMark/>
          </w:tcPr>
          <w:p w14:paraId="33D91A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 réflecteur /Toyota Hilux Vigo</w:t>
            </w:r>
          </w:p>
        </w:tc>
        <w:tc>
          <w:tcPr>
            <w:tcW w:w="1109" w:type="dxa"/>
            <w:tcBorders>
              <w:top w:val="nil"/>
              <w:left w:val="nil"/>
              <w:bottom w:val="single" w:sz="4" w:space="0" w:color="auto"/>
              <w:right w:val="single" w:sz="4" w:space="0" w:color="auto"/>
            </w:tcBorders>
            <w:noWrap/>
            <w:vAlign w:val="bottom"/>
            <w:hideMark/>
          </w:tcPr>
          <w:p w14:paraId="2ACF51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51DE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02A5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269</w:t>
            </w:r>
          </w:p>
        </w:tc>
        <w:tc>
          <w:tcPr>
            <w:tcW w:w="6104" w:type="dxa"/>
            <w:tcBorders>
              <w:top w:val="nil"/>
              <w:left w:val="nil"/>
              <w:bottom w:val="single" w:sz="4" w:space="0" w:color="auto"/>
              <w:right w:val="single" w:sz="4" w:space="0" w:color="auto"/>
            </w:tcBorders>
            <w:noWrap/>
            <w:vAlign w:val="bottom"/>
            <w:hideMark/>
          </w:tcPr>
          <w:p w14:paraId="0984E9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Plaquettes /Toyota Hilux Vigo</w:t>
            </w:r>
          </w:p>
        </w:tc>
        <w:tc>
          <w:tcPr>
            <w:tcW w:w="1109" w:type="dxa"/>
            <w:tcBorders>
              <w:top w:val="nil"/>
              <w:left w:val="nil"/>
              <w:bottom w:val="single" w:sz="4" w:space="0" w:color="auto"/>
              <w:right w:val="single" w:sz="4" w:space="0" w:color="auto"/>
            </w:tcBorders>
            <w:noWrap/>
            <w:vAlign w:val="bottom"/>
            <w:hideMark/>
          </w:tcPr>
          <w:p w14:paraId="4AEBB0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4FBF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D273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270</w:t>
            </w:r>
          </w:p>
        </w:tc>
        <w:tc>
          <w:tcPr>
            <w:tcW w:w="6104" w:type="dxa"/>
            <w:tcBorders>
              <w:top w:val="nil"/>
              <w:left w:val="nil"/>
              <w:bottom w:val="single" w:sz="4" w:space="0" w:color="auto"/>
              <w:right w:val="single" w:sz="4" w:space="0" w:color="auto"/>
            </w:tcBorders>
            <w:noWrap/>
            <w:vAlign w:val="bottom"/>
            <w:hideMark/>
          </w:tcPr>
          <w:p w14:paraId="0FAA9C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Plateau d'embrayage /Toyota Hilux Vigo</w:t>
            </w:r>
          </w:p>
        </w:tc>
        <w:tc>
          <w:tcPr>
            <w:tcW w:w="1109" w:type="dxa"/>
            <w:tcBorders>
              <w:top w:val="nil"/>
              <w:left w:val="nil"/>
              <w:bottom w:val="single" w:sz="4" w:space="0" w:color="auto"/>
              <w:right w:val="single" w:sz="4" w:space="0" w:color="auto"/>
            </w:tcBorders>
            <w:noWrap/>
            <w:vAlign w:val="bottom"/>
            <w:hideMark/>
          </w:tcPr>
          <w:p w14:paraId="1F4CC4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AE0C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6A64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271</w:t>
            </w:r>
          </w:p>
        </w:tc>
        <w:tc>
          <w:tcPr>
            <w:tcW w:w="6104" w:type="dxa"/>
            <w:tcBorders>
              <w:top w:val="nil"/>
              <w:left w:val="nil"/>
              <w:bottom w:val="single" w:sz="4" w:space="0" w:color="auto"/>
              <w:right w:val="single" w:sz="4" w:space="0" w:color="auto"/>
            </w:tcBorders>
            <w:noWrap/>
            <w:vAlign w:val="bottom"/>
            <w:hideMark/>
          </w:tcPr>
          <w:p w14:paraId="7C9315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hayon Ar /Toyota Hilux Vigo</w:t>
            </w:r>
          </w:p>
        </w:tc>
        <w:tc>
          <w:tcPr>
            <w:tcW w:w="1109" w:type="dxa"/>
            <w:tcBorders>
              <w:top w:val="nil"/>
              <w:left w:val="nil"/>
              <w:bottom w:val="single" w:sz="4" w:space="0" w:color="auto"/>
              <w:right w:val="single" w:sz="4" w:space="0" w:color="auto"/>
            </w:tcBorders>
            <w:noWrap/>
            <w:vAlign w:val="bottom"/>
            <w:hideMark/>
          </w:tcPr>
          <w:p w14:paraId="31A9DE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46D669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2D3C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272</w:t>
            </w:r>
          </w:p>
        </w:tc>
        <w:tc>
          <w:tcPr>
            <w:tcW w:w="6104" w:type="dxa"/>
            <w:tcBorders>
              <w:top w:val="nil"/>
              <w:left w:val="nil"/>
              <w:bottom w:val="single" w:sz="4" w:space="0" w:color="auto"/>
              <w:right w:val="single" w:sz="4" w:space="0" w:color="auto"/>
            </w:tcBorders>
            <w:noWrap/>
            <w:vAlign w:val="bottom"/>
            <w:hideMark/>
          </w:tcPr>
          <w:p w14:paraId="7E79F7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portiere /Toyota Hilux Vigo</w:t>
            </w:r>
          </w:p>
        </w:tc>
        <w:tc>
          <w:tcPr>
            <w:tcW w:w="1109" w:type="dxa"/>
            <w:tcBorders>
              <w:top w:val="nil"/>
              <w:left w:val="nil"/>
              <w:bottom w:val="single" w:sz="4" w:space="0" w:color="auto"/>
              <w:right w:val="single" w:sz="4" w:space="0" w:color="auto"/>
            </w:tcBorders>
            <w:noWrap/>
            <w:vAlign w:val="bottom"/>
            <w:hideMark/>
          </w:tcPr>
          <w:p w14:paraId="281895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9FD5A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06D0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273</w:t>
            </w:r>
          </w:p>
        </w:tc>
        <w:tc>
          <w:tcPr>
            <w:tcW w:w="6104" w:type="dxa"/>
            <w:tcBorders>
              <w:top w:val="nil"/>
              <w:left w:val="nil"/>
              <w:bottom w:val="single" w:sz="4" w:space="0" w:color="auto"/>
              <w:right w:val="single" w:sz="4" w:space="0" w:color="auto"/>
            </w:tcBorders>
            <w:noWrap/>
            <w:vAlign w:val="bottom"/>
            <w:hideMark/>
          </w:tcPr>
          <w:p w14:paraId="14882F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eau /Toyota Hilux Vigo</w:t>
            </w:r>
          </w:p>
        </w:tc>
        <w:tc>
          <w:tcPr>
            <w:tcW w:w="1109" w:type="dxa"/>
            <w:tcBorders>
              <w:top w:val="nil"/>
              <w:left w:val="nil"/>
              <w:bottom w:val="single" w:sz="4" w:space="0" w:color="auto"/>
              <w:right w:val="single" w:sz="4" w:space="0" w:color="auto"/>
            </w:tcBorders>
            <w:noWrap/>
            <w:vAlign w:val="bottom"/>
            <w:hideMark/>
          </w:tcPr>
          <w:p w14:paraId="47A203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8069F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7AF4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274</w:t>
            </w:r>
          </w:p>
        </w:tc>
        <w:tc>
          <w:tcPr>
            <w:tcW w:w="6104" w:type="dxa"/>
            <w:tcBorders>
              <w:top w:val="nil"/>
              <w:left w:val="nil"/>
              <w:bottom w:val="single" w:sz="4" w:space="0" w:color="auto"/>
              <w:right w:val="single" w:sz="4" w:space="0" w:color="auto"/>
            </w:tcBorders>
            <w:noWrap/>
            <w:vAlign w:val="bottom"/>
            <w:hideMark/>
          </w:tcPr>
          <w:p w14:paraId="42EFA6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mazout /Toyota Hilux Vigo</w:t>
            </w:r>
          </w:p>
        </w:tc>
        <w:tc>
          <w:tcPr>
            <w:tcW w:w="1109" w:type="dxa"/>
            <w:tcBorders>
              <w:top w:val="nil"/>
              <w:left w:val="nil"/>
              <w:bottom w:val="single" w:sz="4" w:space="0" w:color="auto"/>
              <w:right w:val="single" w:sz="4" w:space="0" w:color="auto"/>
            </w:tcBorders>
            <w:noWrap/>
            <w:vAlign w:val="bottom"/>
            <w:hideMark/>
          </w:tcPr>
          <w:p w14:paraId="7EC5ED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FE003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2C78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275</w:t>
            </w:r>
          </w:p>
        </w:tc>
        <w:tc>
          <w:tcPr>
            <w:tcW w:w="6104" w:type="dxa"/>
            <w:tcBorders>
              <w:top w:val="nil"/>
              <w:left w:val="nil"/>
              <w:bottom w:val="single" w:sz="4" w:space="0" w:color="auto"/>
              <w:right w:val="single" w:sz="4" w:space="0" w:color="auto"/>
            </w:tcBorders>
            <w:noWrap/>
            <w:vAlign w:val="bottom"/>
            <w:hideMark/>
          </w:tcPr>
          <w:p w14:paraId="0228CC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huile /Toyota Hilux Vigo</w:t>
            </w:r>
          </w:p>
        </w:tc>
        <w:tc>
          <w:tcPr>
            <w:tcW w:w="1109" w:type="dxa"/>
            <w:tcBorders>
              <w:top w:val="nil"/>
              <w:left w:val="nil"/>
              <w:bottom w:val="single" w:sz="4" w:space="0" w:color="auto"/>
              <w:right w:val="single" w:sz="4" w:space="0" w:color="auto"/>
            </w:tcBorders>
            <w:noWrap/>
            <w:vAlign w:val="bottom"/>
            <w:hideMark/>
          </w:tcPr>
          <w:p w14:paraId="722A18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0DEA6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FE84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276</w:t>
            </w:r>
          </w:p>
        </w:tc>
        <w:tc>
          <w:tcPr>
            <w:tcW w:w="6104" w:type="dxa"/>
            <w:tcBorders>
              <w:top w:val="nil"/>
              <w:left w:val="nil"/>
              <w:bottom w:val="single" w:sz="4" w:space="0" w:color="auto"/>
              <w:right w:val="single" w:sz="4" w:space="0" w:color="auto"/>
            </w:tcBorders>
            <w:noWrap/>
            <w:vAlign w:val="bottom"/>
            <w:hideMark/>
          </w:tcPr>
          <w:p w14:paraId="522ED3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vide /Toyota Hilux Vigo</w:t>
            </w:r>
          </w:p>
        </w:tc>
        <w:tc>
          <w:tcPr>
            <w:tcW w:w="1109" w:type="dxa"/>
            <w:tcBorders>
              <w:top w:val="nil"/>
              <w:left w:val="nil"/>
              <w:bottom w:val="single" w:sz="4" w:space="0" w:color="auto"/>
              <w:right w:val="single" w:sz="4" w:space="0" w:color="auto"/>
            </w:tcBorders>
            <w:noWrap/>
            <w:vAlign w:val="bottom"/>
            <w:hideMark/>
          </w:tcPr>
          <w:p w14:paraId="696A74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E033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B321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277</w:t>
            </w:r>
          </w:p>
        </w:tc>
        <w:tc>
          <w:tcPr>
            <w:tcW w:w="6104" w:type="dxa"/>
            <w:tcBorders>
              <w:top w:val="nil"/>
              <w:left w:val="nil"/>
              <w:bottom w:val="single" w:sz="4" w:space="0" w:color="auto"/>
              <w:right w:val="single" w:sz="4" w:space="0" w:color="auto"/>
            </w:tcBorders>
            <w:noWrap/>
            <w:vAlign w:val="bottom"/>
            <w:hideMark/>
          </w:tcPr>
          <w:p w14:paraId="6B0605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d'amorçage /Toyota Hilux Vigo</w:t>
            </w:r>
          </w:p>
        </w:tc>
        <w:tc>
          <w:tcPr>
            <w:tcW w:w="1109" w:type="dxa"/>
            <w:tcBorders>
              <w:top w:val="nil"/>
              <w:left w:val="nil"/>
              <w:bottom w:val="single" w:sz="4" w:space="0" w:color="auto"/>
              <w:right w:val="single" w:sz="4" w:space="0" w:color="auto"/>
            </w:tcBorders>
            <w:noWrap/>
            <w:vAlign w:val="bottom"/>
            <w:hideMark/>
          </w:tcPr>
          <w:p w14:paraId="610317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728E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1860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278</w:t>
            </w:r>
          </w:p>
        </w:tc>
        <w:tc>
          <w:tcPr>
            <w:tcW w:w="6104" w:type="dxa"/>
            <w:tcBorders>
              <w:top w:val="nil"/>
              <w:left w:val="nil"/>
              <w:bottom w:val="single" w:sz="4" w:space="0" w:color="auto"/>
              <w:right w:val="single" w:sz="4" w:space="0" w:color="auto"/>
            </w:tcBorders>
            <w:noWrap/>
            <w:vAlign w:val="bottom"/>
            <w:hideMark/>
          </w:tcPr>
          <w:p w14:paraId="6B3BD5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d'échappement /Toyota Hilux Vigo</w:t>
            </w:r>
          </w:p>
        </w:tc>
        <w:tc>
          <w:tcPr>
            <w:tcW w:w="1109" w:type="dxa"/>
            <w:tcBorders>
              <w:top w:val="nil"/>
              <w:left w:val="nil"/>
              <w:bottom w:val="single" w:sz="4" w:space="0" w:color="auto"/>
              <w:right w:val="single" w:sz="4" w:space="0" w:color="auto"/>
            </w:tcBorders>
            <w:noWrap/>
            <w:vAlign w:val="bottom"/>
            <w:hideMark/>
          </w:tcPr>
          <w:p w14:paraId="71742A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A590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D544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279</w:t>
            </w:r>
          </w:p>
        </w:tc>
        <w:tc>
          <w:tcPr>
            <w:tcW w:w="6104" w:type="dxa"/>
            <w:tcBorders>
              <w:top w:val="nil"/>
              <w:left w:val="nil"/>
              <w:bottom w:val="single" w:sz="4" w:space="0" w:color="auto"/>
              <w:right w:val="single" w:sz="4" w:space="0" w:color="auto"/>
            </w:tcBorders>
            <w:noWrap/>
            <w:vAlign w:val="bottom"/>
            <w:hideMark/>
          </w:tcPr>
          <w:p w14:paraId="60B654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hydraulique /Toyota Hilux Vigo</w:t>
            </w:r>
          </w:p>
        </w:tc>
        <w:tc>
          <w:tcPr>
            <w:tcW w:w="1109" w:type="dxa"/>
            <w:tcBorders>
              <w:top w:val="nil"/>
              <w:left w:val="nil"/>
              <w:bottom w:val="single" w:sz="4" w:space="0" w:color="auto"/>
              <w:right w:val="single" w:sz="4" w:space="0" w:color="auto"/>
            </w:tcBorders>
            <w:noWrap/>
            <w:vAlign w:val="bottom"/>
            <w:hideMark/>
          </w:tcPr>
          <w:p w14:paraId="4DDCB8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C484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AE3FF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280</w:t>
            </w:r>
          </w:p>
        </w:tc>
        <w:tc>
          <w:tcPr>
            <w:tcW w:w="6104" w:type="dxa"/>
            <w:tcBorders>
              <w:top w:val="nil"/>
              <w:left w:val="nil"/>
              <w:bottom w:val="single" w:sz="4" w:space="0" w:color="auto"/>
              <w:right w:val="single" w:sz="4" w:space="0" w:color="auto"/>
            </w:tcBorders>
            <w:noWrap/>
            <w:vAlign w:val="bottom"/>
            <w:hideMark/>
          </w:tcPr>
          <w:p w14:paraId="21D874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injecteur /Toyota Hilux Vigo</w:t>
            </w:r>
          </w:p>
        </w:tc>
        <w:tc>
          <w:tcPr>
            <w:tcW w:w="1109" w:type="dxa"/>
            <w:tcBorders>
              <w:top w:val="nil"/>
              <w:left w:val="nil"/>
              <w:bottom w:val="single" w:sz="4" w:space="0" w:color="auto"/>
              <w:right w:val="single" w:sz="4" w:space="0" w:color="auto"/>
            </w:tcBorders>
            <w:noWrap/>
            <w:vAlign w:val="bottom"/>
            <w:hideMark/>
          </w:tcPr>
          <w:p w14:paraId="080095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91F18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28AB8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281</w:t>
            </w:r>
          </w:p>
        </w:tc>
        <w:tc>
          <w:tcPr>
            <w:tcW w:w="6104" w:type="dxa"/>
            <w:tcBorders>
              <w:top w:val="nil"/>
              <w:left w:val="nil"/>
              <w:bottom w:val="single" w:sz="4" w:space="0" w:color="auto"/>
              <w:right w:val="single" w:sz="4" w:space="0" w:color="auto"/>
            </w:tcBorders>
            <w:noWrap/>
            <w:vAlign w:val="bottom"/>
            <w:hideMark/>
          </w:tcPr>
          <w:p w14:paraId="664862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 avant /Toyota Hilux Vigo</w:t>
            </w:r>
          </w:p>
        </w:tc>
        <w:tc>
          <w:tcPr>
            <w:tcW w:w="1109" w:type="dxa"/>
            <w:tcBorders>
              <w:top w:val="nil"/>
              <w:left w:val="nil"/>
              <w:bottom w:val="single" w:sz="4" w:space="0" w:color="auto"/>
              <w:right w:val="single" w:sz="4" w:space="0" w:color="auto"/>
            </w:tcBorders>
            <w:noWrap/>
            <w:vAlign w:val="bottom"/>
            <w:hideMark/>
          </w:tcPr>
          <w:p w14:paraId="01FE9F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2520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0AD0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282</w:t>
            </w:r>
          </w:p>
        </w:tc>
        <w:tc>
          <w:tcPr>
            <w:tcW w:w="6104" w:type="dxa"/>
            <w:tcBorders>
              <w:top w:val="nil"/>
              <w:left w:val="nil"/>
              <w:bottom w:val="single" w:sz="4" w:space="0" w:color="auto"/>
              <w:right w:val="single" w:sz="4" w:space="0" w:color="auto"/>
            </w:tcBorders>
            <w:noWrap/>
            <w:vAlign w:val="bottom"/>
            <w:hideMark/>
          </w:tcPr>
          <w:p w14:paraId="5EFFBA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Pontarrière /Toyota Hilux Vigo</w:t>
            </w:r>
          </w:p>
        </w:tc>
        <w:tc>
          <w:tcPr>
            <w:tcW w:w="1109" w:type="dxa"/>
            <w:tcBorders>
              <w:top w:val="nil"/>
              <w:left w:val="nil"/>
              <w:bottom w:val="single" w:sz="4" w:space="0" w:color="auto"/>
              <w:right w:val="single" w:sz="4" w:space="0" w:color="auto"/>
            </w:tcBorders>
            <w:noWrap/>
            <w:vAlign w:val="bottom"/>
            <w:hideMark/>
          </w:tcPr>
          <w:p w14:paraId="13AC06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CA871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5506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283</w:t>
            </w:r>
          </w:p>
        </w:tc>
        <w:tc>
          <w:tcPr>
            <w:tcW w:w="6104" w:type="dxa"/>
            <w:tcBorders>
              <w:top w:val="nil"/>
              <w:left w:val="nil"/>
              <w:bottom w:val="single" w:sz="4" w:space="0" w:color="auto"/>
              <w:right w:val="single" w:sz="4" w:space="0" w:color="auto"/>
            </w:tcBorders>
            <w:noWrap/>
            <w:vAlign w:val="bottom"/>
            <w:hideMark/>
          </w:tcPr>
          <w:p w14:paraId="3AF8CE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caisse arrière /Toyota Hilux Vigo</w:t>
            </w:r>
          </w:p>
        </w:tc>
        <w:tc>
          <w:tcPr>
            <w:tcW w:w="1109" w:type="dxa"/>
            <w:tcBorders>
              <w:top w:val="nil"/>
              <w:left w:val="nil"/>
              <w:bottom w:val="single" w:sz="4" w:space="0" w:color="auto"/>
              <w:right w:val="single" w:sz="4" w:space="0" w:color="auto"/>
            </w:tcBorders>
            <w:noWrap/>
            <w:vAlign w:val="bottom"/>
            <w:hideMark/>
          </w:tcPr>
          <w:p w14:paraId="76227A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34963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09F6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284</w:t>
            </w:r>
          </w:p>
        </w:tc>
        <w:tc>
          <w:tcPr>
            <w:tcW w:w="6104" w:type="dxa"/>
            <w:tcBorders>
              <w:top w:val="nil"/>
              <w:left w:val="nil"/>
              <w:bottom w:val="single" w:sz="4" w:space="0" w:color="auto"/>
              <w:right w:val="single" w:sz="4" w:space="0" w:color="auto"/>
            </w:tcBorders>
            <w:noWrap/>
            <w:vAlign w:val="bottom"/>
            <w:hideMark/>
          </w:tcPr>
          <w:p w14:paraId="4A3DC1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filtre à air /Toyota Hilux Vigo</w:t>
            </w:r>
          </w:p>
        </w:tc>
        <w:tc>
          <w:tcPr>
            <w:tcW w:w="1109" w:type="dxa"/>
            <w:tcBorders>
              <w:top w:val="nil"/>
              <w:left w:val="nil"/>
              <w:bottom w:val="single" w:sz="4" w:space="0" w:color="auto"/>
              <w:right w:val="single" w:sz="4" w:space="0" w:color="auto"/>
            </w:tcBorders>
            <w:noWrap/>
            <w:vAlign w:val="bottom"/>
            <w:hideMark/>
          </w:tcPr>
          <w:p w14:paraId="3E476C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6A5AB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7814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285</w:t>
            </w:r>
          </w:p>
        </w:tc>
        <w:tc>
          <w:tcPr>
            <w:tcW w:w="6104" w:type="dxa"/>
            <w:tcBorders>
              <w:top w:val="nil"/>
              <w:left w:val="nil"/>
              <w:bottom w:val="single" w:sz="4" w:space="0" w:color="auto"/>
              <w:right w:val="single" w:sz="4" w:space="0" w:color="auto"/>
            </w:tcBorders>
            <w:noWrap/>
            <w:vAlign w:val="bottom"/>
            <w:hideMark/>
          </w:tcPr>
          <w:p w14:paraId="26B587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fusible /Toyota Hilux Vigo</w:t>
            </w:r>
          </w:p>
        </w:tc>
        <w:tc>
          <w:tcPr>
            <w:tcW w:w="1109" w:type="dxa"/>
            <w:tcBorders>
              <w:top w:val="nil"/>
              <w:left w:val="nil"/>
              <w:bottom w:val="single" w:sz="4" w:space="0" w:color="auto"/>
              <w:right w:val="single" w:sz="4" w:space="0" w:color="auto"/>
            </w:tcBorders>
            <w:noWrap/>
            <w:vAlign w:val="bottom"/>
            <w:hideMark/>
          </w:tcPr>
          <w:p w14:paraId="1D1825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F7B41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ABB1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286</w:t>
            </w:r>
          </w:p>
        </w:tc>
        <w:tc>
          <w:tcPr>
            <w:tcW w:w="6104" w:type="dxa"/>
            <w:tcBorders>
              <w:top w:val="nil"/>
              <w:left w:val="nil"/>
              <w:bottom w:val="single" w:sz="4" w:space="0" w:color="auto"/>
              <w:right w:val="single" w:sz="4" w:space="0" w:color="auto"/>
            </w:tcBorders>
            <w:noWrap/>
            <w:vAlign w:val="bottom"/>
            <w:hideMark/>
          </w:tcPr>
          <w:p w14:paraId="41C752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droit /Toyota Hilux Vigo</w:t>
            </w:r>
          </w:p>
        </w:tc>
        <w:tc>
          <w:tcPr>
            <w:tcW w:w="1109" w:type="dxa"/>
            <w:tcBorders>
              <w:top w:val="nil"/>
              <w:left w:val="nil"/>
              <w:bottom w:val="single" w:sz="4" w:space="0" w:color="auto"/>
              <w:right w:val="single" w:sz="4" w:space="0" w:color="auto"/>
            </w:tcBorders>
            <w:noWrap/>
            <w:vAlign w:val="bottom"/>
            <w:hideMark/>
          </w:tcPr>
          <w:p w14:paraId="16C24C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FDD9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7DB8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287</w:t>
            </w:r>
          </w:p>
        </w:tc>
        <w:tc>
          <w:tcPr>
            <w:tcW w:w="6104" w:type="dxa"/>
            <w:tcBorders>
              <w:top w:val="nil"/>
              <w:left w:val="nil"/>
              <w:bottom w:val="single" w:sz="4" w:space="0" w:color="auto"/>
              <w:right w:val="single" w:sz="4" w:space="0" w:color="auto"/>
            </w:tcBorders>
            <w:noWrap/>
            <w:vAlign w:val="bottom"/>
            <w:hideMark/>
          </w:tcPr>
          <w:p w14:paraId="602B0E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gauche /Toyota Hilux Vigo</w:t>
            </w:r>
          </w:p>
        </w:tc>
        <w:tc>
          <w:tcPr>
            <w:tcW w:w="1109" w:type="dxa"/>
            <w:tcBorders>
              <w:top w:val="nil"/>
              <w:left w:val="nil"/>
              <w:bottom w:val="single" w:sz="4" w:space="0" w:color="auto"/>
              <w:right w:val="single" w:sz="4" w:space="0" w:color="auto"/>
            </w:tcBorders>
            <w:noWrap/>
            <w:vAlign w:val="bottom"/>
            <w:hideMark/>
          </w:tcPr>
          <w:p w14:paraId="6ED228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8061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8908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288</w:t>
            </w:r>
          </w:p>
        </w:tc>
        <w:tc>
          <w:tcPr>
            <w:tcW w:w="6104" w:type="dxa"/>
            <w:tcBorders>
              <w:top w:val="nil"/>
              <w:left w:val="nil"/>
              <w:bottom w:val="single" w:sz="4" w:space="0" w:color="auto"/>
              <w:right w:val="single" w:sz="4" w:space="0" w:color="auto"/>
            </w:tcBorders>
            <w:noWrap/>
            <w:vAlign w:val="bottom"/>
            <w:hideMark/>
          </w:tcPr>
          <w:p w14:paraId="47291A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droite /Toyota Hilux Vigo</w:t>
            </w:r>
          </w:p>
        </w:tc>
        <w:tc>
          <w:tcPr>
            <w:tcW w:w="1109" w:type="dxa"/>
            <w:tcBorders>
              <w:top w:val="nil"/>
              <w:left w:val="nil"/>
              <w:bottom w:val="single" w:sz="4" w:space="0" w:color="auto"/>
              <w:right w:val="single" w:sz="4" w:space="0" w:color="auto"/>
            </w:tcBorders>
            <w:noWrap/>
            <w:vAlign w:val="bottom"/>
            <w:hideMark/>
          </w:tcPr>
          <w:p w14:paraId="0EE22B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948DC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357B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289</w:t>
            </w:r>
          </w:p>
        </w:tc>
        <w:tc>
          <w:tcPr>
            <w:tcW w:w="6104" w:type="dxa"/>
            <w:tcBorders>
              <w:top w:val="nil"/>
              <w:left w:val="nil"/>
              <w:bottom w:val="single" w:sz="4" w:space="0" w:color="auto"/>
              <w:right w:val="single" w:sz="4" w:space="0" w:color="auto"/>
            </w:tcBorders>
            <w:noWrap/>
            <w:vAlign w:val="bottom"/>
            <w:hideMark/>
          </w:tcPr>
          <w:p w14:paraId="4CD278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gauche /Toyota Hilux Vigo</w:t>
            </w:r>
          </w:p>
        </w:tc>
        <w:tc>
          <w:tcPr>
            <w:tcW w:w="1109" w:type="dxa"/>
            <w:tcBorders>
              <w:top w:val="nil"/>
              <w:left w:val="nil"/>
              <w:bottom w:val="single" w:sz="4" w:space="0" w:color="auto"/>
              <w:right w:val="single" w:sz="4" w:space="0" w:color="auto"/>
            </w:tcBorders>
            <w:noWrap/>
            <w:vAlign w:val="bottom"/>
            <w:hideMark/>
          </w:tcPr>
          <w:p w14:paraId="416255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98E65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397C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290</w:t>
            </w:r>
          </w:p>
        </w:tc>
        <w:tc>
          <w:tcPr>
            <w:tcW w:w="6104" w:type="dxa"/>
            <w:tcBorders>
              <w:top w:val="nil"/>
              <w:left w:val="nil"/>
              <w:bottom w:val="single" w:sz="4" w:space="0" w:color="auto"/>
              <w:right w:val="single" w:sz="4" w:space="0" w:color="auto"/>
            </w:tcBorders>
            <w:noWrap/>
            <w:vAlign w:val="bottom"/>
            <w:hideMark/>
          </w:tcPr>
          <w:p w14:paraId="775BA9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Pouchoir /Toyota Hilux Vigo</w:t>
            </w:r>
          </w:p>
        </w:tc>
        <w:tc>
          <w:tcPr>
            <w:tcW w:w="1109" w:type="dxa"/>
            <w:tcBorders>
              <w:top w:val="nil"/>
              <w:left w:val="nil"/>
              <w:bottom w:val="single" w:sz="4" w:space="0" w:color="auto"/>
              <w:right w:val="single" w:sz="4" w:space="0" w:color="auto"/>
            </w:tcBorders>
            <w:noWrap/>
            <w:vAlign w:val="bottom"/>
            <w:hideMark/>
          </w:tcPr>
          <w:p w14:paraId="1291A0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641BE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C8837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291</w:t>
            </w:r>
          </w:p>
        </w:tc>
        <w:tc>
          <w:tcPr>
            <w:tcW w:w="6104" w:type="dxa"/>
            <w:tcBorders>
              <w:top w:val="nil"/>
              <w:left w:val="nil"/>
              <w:bottom w:val="single" w:sz="4" w:space="0" w:color="auto"/>
              <w:right w:val="single" w:sz="4" w:space="0" w:color="auto"/>
            </w:tcBorders>
            <w:noWrap/>
            <w:vAlign w:val="bottom"/>
            <w:hideMark/>
          </w:tcPr>
          <w:p w14:paraId="7C688E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de vilebrequin /Toyota Hilux Vigo</w:t>
            </w:r>
          </w:p>
        </w:tc>
        <w:tc>
          <w:tcPr>
            <w:tcW w:w="1109" w:type="dxa"/>
            <w:tcBorders>
              <w:top w:val="nil"/>
              <w:left w:val="nil"/>
              <w:bottom w:val="single" w:sz="4" w:space="0" w:color="auto"/>
              <w:right w:val="single" w:sz="4" w:space="0" w:color="auto"/>
            </w:tcBorders>
            <w:noWrap/>
            <w:vAlign w:val="bottom"/>
            <w:hideMark/>
          </w:tcPr>
          <w:p w14:paraId="523C14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473437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3E0E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292</w:t>
            </w:r>
          </w:p>
        </w:tc>
        <w:tc>
          <w:tcPr>
            <w:tcW w:w="6104" w:type="dxa"/>
            <w:tcBorders>
              <w:top w:val="nil"/>
              <w:left w:val="nil"/>
              <w:bottom w:val="single" w:sz="4" w:space="0" w:color="auto"/>
              <w:right w:val="single" w:sz="4" w:space="0" w:color="auto"/>
            </w:tcBorders>
            <w:noWrap/>
            <w:vAlign w:val="bottom"/>
            <w:hideMark/>
          </w:tcPr>
          <w:p w14:paraId="6EC222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pompe hydraulique /Toyota Hilux Vigo</w:t>
            </w:r>
          </w:p>
        </w:tc>
        <w:tc>
          <w:tcPr>
            <w:tcW w:w="1109" w:type="dxa"/>
            <w:tcBorders>
              <w:top w:val="nil"/>
              <w:left w:val="nil"/>
              <w:bottom w:val="single" w:sz="4" w:space="0" w:color="auto"/>
              <w:right w:val="single" w:sz="4" w:space="0" w:color="auto"/>
            </w:tcBorders>
            <w:noWrap/>
            <w:vAlign w:val="bottom"/>
            <w:hideMark/>
          </w:tcPr>
          <w:p w14:paraId="28A02D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77AE1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EFE3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293</w:t>
            </w:r>
          </w:p>
        </w:tc>
        <w:tc>
          <w:tcPr>
            <w:tcW w:w="6104" w:type="dxa"/>
            <w:tcBorders>
              <w:top w:val="nil"/>
              <w:left w:val="nil"/>
              <w:bottom w:val="single" w:sz="4" w:space="0" w:color="auto"/>
              <w:right w:val="single" w:sz="4" w:space="0" w:color="auto"/>
            </w:tcBorders>
            <w:noWrap/>
            <w:vAlign w:val="bottom"/>
            <w:hideMark/>
          </w:tcPr>
          <w:p w14:paraId="2206ED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Produits de peinture par metre carré /Toyota Hilux Vigo</w:t>
            </w:r>
          </w:p>
        </w:tc>
        <w:tc>
          <w:tcPr>
            <w:tcW w:w="1109" w:type="dxa"/>
            <w:tcBorders>
              <w:top w:val="nil"/>
              <w:left w:val="nil"/>
              <w:bottom w:val="single" w:sz="4" w:space="0" w:color="auto"/>
              <w:right w:val="single" w:sz="4" w:space="0" w:color="auto"/>
            </w:tcBorders>
            <w:noWrap/>
            <w:vAlign w:val="bottom"/>
            <w:hideMark/>
          </w:tcPr>
          <w:p w14:paraId="7EC5FC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DADC2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1B9E5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294</w:t>
            </w:r>
          </w:p>
        </w:tc>
        <w:tc>
          <w:tcPr>
            <w:tcW w:w="6104" w:type="dxa"/>
            <w:tcBorders>
              <w:top w:val="nil"/>
              <w:left w:val="nil"/>
              <w:bottom w:val="single" w:sz="4" w:space="0" w:color="auto"/>
              <w:right w:val="single" w:sz="4" w:space="0" w:color="auto"/>
            </w:tcBorders>
            <w:noWrap/>
            <w:vAlign w:val="bottom"/>
            <w:hideMark/>
          </w:tcPr>
          <w:p w14:paraId="0E95F9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climatiseur /Toyota Hilux Vigo</w:t>
            </w:r>
          </w:p>
        </w:tc>
        <w:tc>
          <w:tcPr>
            <w:tcW w:w="1109" w:type="dxa"/>
            <w:tcBorders>
              <w:top w:val="nil"/>
              <w:left w:val="nil"/>
              <w:bottom w:val="single" w:sz="4" w:space="0" w:color="auto"/>
              <w:right w:val="single" w:sz="4" w:space="0" w:color="auto"/>
            </w:tcBorders>
            <w:noWrap/>
            <w:vAlign w:val="bottom"/>
            <w:hideMark/>
          </w:tcPr>
          <w:p w14:paraId="2A9435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C5440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1253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295</w:t>
            </w:r>
          </w:p>
        </w:tc>
        <w:tc>
          <w:tcPr>
            <w:tcW w:w="6104" w:type="dxa"/>
            <w:tcBorders>
              <w:top w:val="nil"/>
              <w:left w:val="nil"/>
              <w:bottom w:val="single" w:sz="4" w:space="0" w:color="auto"/>
              <w:right w:val="single" w:sz="4" w:space="0" w:color="auto"/>
            </w:tcBorders>
            <w:noWrap/>
            <w:vAlign w:val="bottom"/>
            <w:hideMark/>
          </w:tcPr>
          <w:p w14:paraId="201711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d'eau /Toyota Hilux Vigo</w:t>
            </w:r>
          </w:p>
        </w:tc>
        <w:tc>
          <w:tcPr>
            <w:tcW w:w="1109" w:type="dxa"/>
            <w:tcBorders>
              <w:top w:val="nil"/>
              <w:left w:val="nil"/>
              <w:bottom w:val="single" w:sz="4" w:space="0" w:color="auto"/>
              <w:right w:val="single" w:sz="4" w:space="0" w:color="auto"/>
            </w:tcBorders>
            <w:noWrap/>
            <w:vAlign w:val="bottom"/>
            <w:hideMark/>
          </w:tcPr>
          <w:p w14:paraId="2FFEAF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3A619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406E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296</w:t>
            </w:r>
          </w:p>
        </w:tc>
        <w:tc>
          <w:tcPr>
            <w:tcW w:w="6104" w:type="dxa"/>
            <w:tcBorders>
              <w:top w:val="nil"/>
              <w:left w:val="nil"/>
              <w:bottom w:val="single" w:sz="4" w:space="0" w:color="auto"/>
              <w:right w:val="single" w:sz="4" w:space="0" w:color="auto"/>
            </w:tcBorders>
            <w:noWrap/>
            <w:vAlign w:val="bottom"/>
            <w:hideMark/>
          </w:tcPr>
          <w:p w14:paraId="5DDE00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de disque de frein /Toyota Hilux Vigo</w:t>
            </w:r>
          </w:p>
        </w:tc>
        <w:tc>
          <w:tcPr>
            <w:tcW w:w="1109" w:type="dxa"/>
            <w:tcBorders>
              <w:top w:val="nil"/>
              <w:left w:val="nil"/>
              <w:bottom w:val="single" w:sz="4" w:space="0" w:color="auto"/>
              <w:right w:val="single" w:sz="4" w:space="0" w:color="auto"/>
            </w:tcBorders>
            <w:noWrap/>
            <w:vAlign w:val="bottom"/>
            <w:hideMark/>
          </w:tcPr>
          <w:p w14:paraId="28B4AA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12867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2BCE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297</w:t>
            </w:r>
          </w:p>
        </w:tc>
        <w:tc>
          <w:tcPr>
            <w:tcW w:w="6104" w:type="dxa"/>
            <w:tcBorders>
              <w:top w:val="nil"/>
              <w:left w:val="nil"/>
              <w:bottom w:val="single" w:sz="4" w:space="0" w:color="auto"/>
              <w:right w:val="single" w:sz="4" w:space="0" w:color="auto"/>
            </w:tcBorders>
            <w:noWrap/>
            <w:vAlign w:val="bottom"/>
            <w:hideMark/>
          </w:tcPr>
          <w:p w14:paraId="39A026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tambour de frein /Toyota Hilux Vigo</w:t>
            </w:r>
          </w:p>
        </w:tc>
        <w:tc>
          <w:tcPr>
            <w:tcW w:w="1109" w:type="dxa"/>
            <w:tcBorders>
              <w:top w:val="nil"/>
              <w:left w:val="nil"/>
              <w:bottom w:val="single" w:sz="4" w:space="0" w:color="auto"/>
              <w:right w:val="single" w:sz="4" w:space="0" w:color="auto"/>
            </w:tcBorders>
            <w:noWrap/>
            <w:vAlign w:val="bottom"/>
            <w:hideMark/>
          </w:tcPr>
          <w:p w14:paraId="4FE2B1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EB691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0648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298</w:t>
            </w:r>
          </w:p>
        </w:tc>
        <w:tc>
          <w:tcPr>
            <w:tcW w:w="6104" w:type="dxa"/>
            <w:tcBorders>
              <w:top w:val="nil"/>
              <w:left w:val="nil"/>
              <w:bottom w:val="single" w:sz="4" w:space="0" w:color="auto"/>
              <w:right w:val="single" w:sz="4" w:space="0" w:color="auto"/>
            </w:tcBorders>
            <w:noWrap/>
            <w:vAlign w:val="bottom"/>
            <w:hideMark/>
          </w:tcPr>
          <w:p w14:paraId="3A1AE3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Vilebrequin /Toyota Hilux Vigo</w:t>
            </w:r>
          </w:p>
        </w:tc>
        <w:tc>
          <w:tcPr>
            <w:tcW w:w="1109" w:type="dxa"/>
            <w:tcBorders>
              <w:top w:val="nil"/>
              <w:left w:val="nil"/>
              <w:bottom w:val="single" w:sz="4" w:space="0" w:color="auto"/>
              <w:right w:val="single" w:sz="4" w:space="0" w:color="auto"/>
            </w:tcBorders>
            <w:noWrap/>
            <w:vAlign w:val="bottom"/>
            <w:hideMark/>
          </w:tcPr>
          <w:p w14:paraId="349B6D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373CA9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FBCC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299</w:t>
            </w:r>
          </w:p>
        </w:tc>
        <w:tc>
          <w:tcPr>
            <w:tcW w:w="6104" w:type="dxa"/>
            <w:tcBorders>
              <w:top w:val="nil"/>
              <w:left w:val="nil"/>
              <w:bottom w:val="single" w:sz="4" w:space="0" w:color="auto"/>
              <w:right w:val="single" w:sz="4" w:space="0" w:color="auto"/>
            </w:tcBorders>
            <w:noWrap/>
            <w:vAlign w:val="bottom"/>
            <w:hideMark/>
          </w:tcPr>
          <w:p w14:paraId="62D8C7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des phares /Toyota Hilux Vigo</w:t>
            </w:r>
          </w:p>
        </w:tc>
        <w:tc>
          <w:tcPr>
            <w:tcW w:w="1109" w:type="dxa"/>
            <w:tcBorders>
              <w:top w:val="nil"/>
              <w:left w:val="nil"/>
              <w:bottom w:val="single" w:sz="4" w:space="0" w:color="auto"/>
              <w:right w:val="single" w:sz="4" w:space="0" w:color="auto"/>
            </w:tcBorders>
            <w:noWrap/>
            <w:vAlign w:val="bottom"/>
            <w:hideMark/>
          </w:tcPr>
          <w:p w14:paraId="315B7F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9E0B6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3133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300</w:t>
            </w:r>
          </w:p>
        </w:tc>
        <w:tc>
          <w:tcPr>
            <w:tcW w:w="6104" w:type="dxa"/>
            <w:tcBorders>
              <w:top w:val="nil"/>
              <w:left w:val="nil"/>
              <w:bottom w:val="single" w:sz="4" w:space="0" w:color="auto"/>
              <w:right w:val="single" w:sz="4" w:space="0" w:color="auto"/>
            </w:tcBorders>
            <w:noWrap/>
            <w:vAlign w:val="bottom"/>
            <w:hideMark/>
          </w:tcPr>
          <w:p w14:paraId="368B7A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klaxon /Toyota Hilux Vigo</w:t>
            </w:r>
          </w:p>
        </w:tc>
        <w:tc>
          <w:tcPr>
            <w:tcW w:w="1109" w:type="dxa"/>
            <w:tcBorders>
              <w:top w:val="nil"/>
              <w:left w:val="nil"/>
              <w:bottom w:val="single" w:sz="4" w:space="0" w:color="auto"/>
              <w:right w:val="single" w:sz="4" w:space="0" w:color="auto"/>
            </w:tcBorders>
            <w:noWrap/>
            <w:vAlign w:val="bottom"/>
            <w:hideMark/>
          </w:tcPr>
          <w:p w14:paraId="1FF7CC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50B5E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BF79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301</w:t>
            </w:r>
          </w:p>
        </w:tc>
        <w:tc>
          <w:tcPr>
            <w:tcW w:w="6104" w:type="dxa"/>
            <w:tcBorders>
              <w:top w:val="nil"/>
              <w:left w:val="nil"/>
              <w:bottom w:val="single" w:sz="4" w:space="0" w:color="auto"/>
              <w:right w:val="single" w:sz="4" w:space="0" w:color="auto"/>
            </w:tcBorders>
            <w:noWrap/>
            <w:vAlign w:val="bottom"/>
            <w:hideMark/>
          </w:tcPr>
          <w:p w14:paraId="48979A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pompe d' injection /Toyota Hilux Vigo</w:t>
            </w:r>
          </w:p>
        </w:tc>
        <w:tc>
          <w:tcPr>
            <w:tcW w:w="1109" w:type="dxa"/>
            <w:tcBorders>
              <w:top w:val="nil"/>
              <w:left w:val="nil"/>
              <w:bottom w:val="single" w:sz="4" w:space="0" w:color="auto"/>
              <w:right w:val="single" w:sz="4" w:space="0" w:color="auto"/>
            </w:tcBorders>
            <w:noWrap/>
            <w:vAlign w:val="bottom"/>
            <w:hideMark/>
          </w:tcPr>
          <w:p w14:paraId="7B1BAE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F19B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5F4A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302</w:t>
            </w:r>
          </w:p>
        </w:tc>
        <w:tc>
          <w:tcPr>
            <w:tcW w:w="6104" w:type="dxa"/>
            <w:tcBorders>
              <w:top w:val="nil"/>
              <w:left w:val="nil"/>
              <w:bottom w:val="single" w:sz="4" w:space="0" w:color="auto"/>
              <w:right w:val="single" w:sz="4" w:space="0" w:color="auto"/>
            </w:tcBorders>
            <w:noWrap/>
            <w:vAlign w:val="bottom"/>
            <w:hideMark/>
          </w:tcPr>
          <w:p w14:paraId="1BC31D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clignotant /Toyota Hilux Vigo</w:t>
            </w:r>
          </w:p>
        </w:tc>
        <w:tc>
          <w:tcPr>
            <w:tcW w:w="1109" w:type="dxa"/>
            <w:tcBorders>
              <w:top w:val="nil"/>
              <w:left w:val="nil"/>
              <w:bottom w:val="single" w:sz="4" w:space="0" w:color="auto"/>
              <w:right w:val="single" w:sz="4" w:space="0" w:color="auto"/>
            </w:tcBorders>
            <w:noWrap/>
            <w:vAlign w:val="bottom"/>
            <w:hideMark/>
          </w:tcPr>
          <w:p w14:paraId="27409C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7D6C4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ECB2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303</w:t>
            </w:r>
          </w:p>
        </w:tc>
        <w:tc>
          <w:tcPr>
            <w:tcW w:w="6104" w:type="dxa"/>
            <w:tcBorders>
              <w:top w:val="nil"/>
              <w:left w:val="nil"/>
              <w:bottom w:val="single" w:sz="4" w:space="0" w:color="auto"/>
              <w:right w:val="single" w:sz="4" w:space="0" w:color="auto"/>
            </w:tcBorders>
            <w:noWrap/>
            <w:vAlign w:val="bottom"/>
            <w:hideMark/>
          </w:tcPr>
          <w:p w14:paraId="507E38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direction /Toyota Hilux Vigo</w:t>
            </w:r>
          </w:p>
        </w:tc>
        <w:tc>
          <w:tcPr>
            <w:tcW w:w="1109" w:type="dxa"/>
            <w:tcBorders>
              <w:top w:val="nil"/>
              <w:left w:val="nil"/>
              <w:bottom w:val="single" w:sz="4" w:space="0" w:color="auto"/>
              <w:right w:val="single" w:sz="4" w:space="0" w:color="auto"/>
            </w:tcBorders>
            <w:noWrap/>
            <w:vAlign w:val="bottom"/>
            <w:hideMark/>
          </w:tcPr>
          <w:p w14:paraId="153C3A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AA3C4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4B6C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304</w:t>
            </w:r>
          </w:p>
        </w:tc>
        <w:tc>
          <w:tcPr>
            <w:tcW w:w="6104" w:type="dxa"/>
            <w:tcBorders>
              <w:top w:val="nil"/>
              <w:left w:val="nil"/>
              <w:bottom w:val="single" w:sz="4" w:space="0" w:color="auto"/>
              <w:right w:val="single" w:sz="4" w:space="0" w:color="auto"/>
            </w:tcBorders>
            <w:noWrap/>
            <w:vAlign w:val="bottom"/>
            <w:hideMark/>
          </w:tcPr>
          <w:p w14:paraId="599949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phare /Toyota Hilux Vigo</w:t>
            </w:r>
          </w:p>
        </w:tc>
        <w:tc>
          <w:tcPr>
            <w:tcW w:w="1109" w:type="dxa"/>
            <w:tcBorders>
              <w:top w:val="nil"/>
              <w:left w:val="nil"/>
              <w:bottom w:val="single" w:sz="4" w:space="0" w:color="auto"/>
              <w:right w:val="single" w:sz="4" w:space="0" w:color="auto"/>
            </w:tcBorders>
            <w:noWrap/>
            <w:vAlign w:val="bottom"/>
            <w:hideMark/>
          </w:tcPr>
          <w:p w14:paraId="68ACC9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5C2E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D6DA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305</w:t>
            </w:r>
          </w:p>
        </w:tc>
        <w:tc>
          <w:tcPr>
            <w:tcW w:w="6104" w:type="dxa"/>
            <w:tcBorders>
              <w:top w:val="nil"/>
              <w:left w:val="nil"/>
              <w:bottom w:val="single" w:sz="4" w:space="0" w:color="auto"/>
              <w:right w:val="single" w:sz="4" w:space="0" w:color="auto"/>
            </w:tcBorders>
            <w:noWrap/>
            <w:vAlign w:val="bottom"/>
            <w:hideMark/>
          </w:tcPr>
          <w:p w14:paraId="3B981C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stationnement /Toyota Hilux Vigo</w:t>
            </w:r>
          </w:p>
        </w:tc>
        <w:tc>
          <w:tcPr>
            <w:tcW w:w="1109" w:type="dxa"/>
            <w:tcBorders>
              <w:top w:val="nil"/>
              <w:left w:val="nil"/>
              <w:bottom w:val="single" w:sz="4" w:space="0" w:color="auto"/>
              <w:right w:val="single" w:sz="4" w:space="0" w:color="auto"/>
            </w:tcBorders>
            <w:noWrap/>
            <w:vAlign w:val="bottom"/>
            <w:hideMark/>
          </w:tcPr>
          <w:p w14:paraId="55909C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6CF2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73D0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306</w:t>
            </w:r>
          </w:p>
        </w:tc>
        <w:tc>
          <w:tcPr>
            <w:tcW w:w="6104" w:type="dxa"/>
            <w:tcBorders>
              <w:top w:val="nil"/>
              <w:left w:val="nil"/>
              <w:bottom w:val="single" w:sz="4" w:space="0" w:color="auto"/>
              <w:right w:val="single" w:sz="4" w:space="0" w:color="auto"/>
            </w:tcBorders>
            <w:noWrap/>
            <w:vAlign w:val="bottom"/>
            <w:hideMark/>
          </w:tcPr>
          <w:p w14:paraId="420974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joint de culasse /Toyota Hilux Vigo</w:t>
            </w:r>
          </w:p>
        </w:tc>
        <w:tc>
          <w:tcPr>
            <w:tcW w:w="1109" w:type="dxa"/>
            <w:tcBorders>
              <w:top w:val="nil"/>
              <w:left w:val="nil"/>
              <w:bottom w:val="single" w:sz="4" w:space="0" w:color="auto"/>
              <w:right w:val="single" w:sz="4" w:space="0" w:color="auto"/>
            </w:tcBorders>
            <w:noWrap/>
            <w:vAlign w:val="bottom"/>
            <w:hideMark/>
          </w:tcPr>
          <w:p w14:paraId="7FD1D9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F9580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94451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307</w:t>
            </w:r>
          </w:p>
        </w:tc>
        <w:tc>
          <w:tcPr>
            <w:tcW w:w="6104" w:type="dxa"/>
            <w:tcBorders>
              <w:top w:val="nil"/>
              <w:left w:val="nil"/>
              <w:bottom w:val="single" w:sz="4" w:space="0" w:color="auto"/>
              <w:right w:val="single" w:sz="4" w:space="0" w:color="auto"/>
            </w:tcBorders>
            <w:noWrap/>
            <w:vAlign w:val="bottom"/>
            <w:hideMark/>
          </w:tcPr>
          <w:p w14:paraId="482ACC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support d'echappement /Toyota Hilux Vigo</w:t>
            </w:r>
          </w:p>
        </w:tc>
        <w:tc>
          <w:tcPr>
            <w:tcW w:w="1109" w:type="dxa"/>
            <w:tcBorders>
              <w:top w:val="nil"/>
              <w:left w:val="nil"/>
              <w:bottom w:val="single" w:sz="4" w:space="0" w:color="auto"/>
              <w:right w:val="single" w:sz="4" w:space="0" w:color="auto"/>
            </w:tcBorders>
            <w:noWrap/>
            <w:vAlign w:val="bottom"/>
            <w:hideMark/>
          </w:tcPr>
          <w:p w14:paraId="2CFD12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BC193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70D3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308</w:t>
            </w:r>
          </w:p>
        </w:tc>
        <w:tc>
          <w:tcPr>
            <w:tcW w:w="6104" w:type="dxa"/>
            <w:tcBorders>
              <w:top w:val="nil"/>
              <w:left w:val="nil"/>
              <w:bottom w:val="single" w:sz="4" w:space="0" w:color="auto"/>
              <w:right w:val="single" w:sz="4" w:space="0" w:color="auto"/>
            </w:tcBorders>
            <w:noWrap/>
            <w:vAlign w:val="bottom"/>
            <w:hideMark/>
          </w:tcPr>
          <w:p w14:paraId="5466E8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Renifleur /Toyota Hilux Vigo</w:t>
            </w:r>
          </w:p>
        </w:tc>
        <w:tc>
          <w:tcPr>
            <w:tcW w:w="1109" w:type="dxa"/>
            <w:tcBorders>
              <w:top w:val="nil"/>
              <w:left w:val="nil"/>
              <w:bottom w:val="single" w:sz="4" w:space="0" w:color="auto"/>
              <w:right w:val="single" w:sz="4" w:space="0" w:color="auto"/>
            </w:tcBorders>
            <w:noWrap/>
            <w:vAlign w:val="bottom"/>
            <w:hideMark/>
          </w:tcPr>
          <w:p w14:paraId="0AE0DB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E78F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4777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309</w:t>
            </w:r>
          </w:p>
        </w:tc>
        <w:tc>
          <w:tcPr>
            <w:tcW w:w="6104" w:type="dxa"/>
            <w:tcBorders>
              <w:top w:val="nil"/>
              <w:left w:val="nil"/>
              <w:bottom w:val="single" w:sz="4" w:space="0" w:color="auto"/>
              <w:right w:val="single" w:sz="4" w:space="0" w:color="auto"/>
            </w:tcBorders>
            <w:noWrap/>
            <w:vAlign w:val="bottom"/>
            <w:hideMark/>
          </w:tcPr>
          <w:p w14:paraId="1CB872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circuit tableau de bord /Toyota Hilux Vigo</w:t>
            </w:r>
          </w:p>
        </w:tc>
        <w:tc>
          <w:tcPr>
            <w:tcW w:w="1109" w:type="dxa"/>
            <w:tcBorders>
              <w:top w:val="nil"/>
              <w:left w:val="nil"/>
              <w:bottom w:val="single" w:sz="4" w:space="0" w:color="auto"/>
              <w:right w:val="single" w:sz="4" w:space="0" w:color="auto"/>
            </w:tcBorders>
            <w:noWrap/>
            <w:vAlign w:val="bottom"/>
            <w:hideMark/>
          </w:tcPr>
          <w:p w14:paraId="6B1FCE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C736F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677F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310</w:t>
            </w:r>
          </w:p>
        </w:tc>
        <w:tc>
          <w:tcPr>
            <w:tcW w:w="6104" w:type="dxa"/>
            <w:tcBorders>
              <w:top w:val="nil"/>
              <w:left w:val="nil"/>
              <w:bottom w:val="single" w:sz="4" w:space="0" w:color="auto"/>
              <w:right w:val="single" w:sz="4" w:space="0" w:color="auto"/>
            </w:tcBorders>
            <w:noWrap/>
            <w:vAlign w:val="bottom"/>
            <w:hideMark/>
          </w:tcPr>
          <w:p w14:paraId="5898D7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inf. /Toyota Hilux Vigo</w:t>
            </w:r>
          </w:p>
        </w:tc>
        <w:tc>
          <w:tcPr>
            <w:tcW w:w="1109" w:type="dxa"/>
            <w:tcBorders>
              <w:top w:val="nil"/>
              <w:left w:val="nil"/>
              <w:bottom w:val="single" w:sz="4" w:space="0" w:color="auto"/>
              <w:right w:val="single" w:sz="4" w:space="0" w:color="auto"/>
            </w:tcBorders>
            <w:noWrap/>
            <w:vAlign w:val="bottom"/>
            <w:hideMark/>
          </w:tcPr>
          <w:p w14:paraId="7A8870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FC59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856E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311</w:t>
            </w:r>
          </w:p>
        </w:tc>
        <w:tc>
          <w:tcPr>
            <w:tcW w:w="6104" w:type="dxa"/>
            <w:tcBorders>
              <w:top w:val="nil"/>
              <w:left w:val="nil"/>
              <w:bottom w:val="single" w:sz="4" w:space="0" w:color="auto"/>
              <w:right w:val="single" w:sz="4" w:space="0" w:color="auto"/>
            </w:tcBorders>
            <w:noWrap/>
            <w:vAlign w:val="bottom"/>
            <w:hideMark/>
          </w:tcPr>
          <w:p w14:paraId="50E651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sup.. /Toyota Hilux Vigo</w:t>
            </w:r>
          </w:p>
        </w:tc>
        <w:tc>
          <w:tcPr>
            <w:tcW w:w="1109" w:type="dxa"/>
            <w:tcBorders>
              <w:top w:val="nil"/>
              <w:left w:val="nil"/>
              <w:bottom w:val="single" w:sz="4" w:space="0" w:color="auto"/>
              <w:right w:val="single" w:sz="4" w:space="0" w:color="auto"/>
            </w:tcBorders>
            <w:noWrap/>
            <w:vAlign w:val="bottom"/>
            <w:hideMark/>
          </w:tcPr>
          <w:p w14:paraId="2EC127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8E1FD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0D8F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312</w:t>
            </w:r>
          </w:p>
        </w:tc>
        <w:tc>
          <w:tcPr>
            <w:tcW w:w="6104" w:type="dxa"/>
            <w:tcBorders>
              <w:top w:val="nil"/>
              <w:left w:val="nil"/>
              <w:bottom w:val="single" w:sz="4" w:space="0" w:color="auto"/>
              <w:right w:val="single" w:sz="4" w:space="0" w:color="auto"/>
            </w:tcBorders>
            <w:noWrap/>
            <w:vAlign w:val="bottom"/>
            <w:hideMark/>
          </w:tcPr>
          <w:p w14:paraId="513B51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 embrayage /Toyota Hilux Vigo</w:t>
            </w:r>
          </w:p>
        </w:tc>
        <w:tc>
          <w:tcPr>
            <w:tcW w:w="1109" w:type="dxa"/>
            <w:tcBorders>
              <w:top w:val="nil"/>
              <w:left w:val="nil"/>
              <w:bottom w:val="single" w:sz="4" w:space="0" w:color="auto"/>
              <w:right w:val="single" w:sz="4" w:space="0" w:color="auto"/>
            </w:tcBorders>
            <w:noWrap/>
            <w:vAlign w:val="bottom"/>
            <w:hideMark/>
          </w:tcPr>
          <w:p w14:paraId="6BBECB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6FC77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B680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313</w:t>
            </w:r>
          </w:p>
        </w:tc>
        <w:tc>
          <w:tcPr>
            <w:tcW w:w="6104" w:type="dxa"/>
            <w:tcBorders>
              <w:top w:val="nil"/>
              <w:left w:val="nil"/>
              <w:bottom w:val="single" w:sz="4" w:space="0" w:color="auto"/>
              <w:right w:val="single" w:sz="4" w:space="0" w:color="auto"/>
            </w:tcBorders>
            <w:noWrap/>
            <w:vAlign w:val="bottom"/>
            <w:hideMark/>
          </w:tcPr>
          <w:p w14:paraId="145CE9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de frein /Toyota Hilux Vigo</w:t>
            </w:r>
          </w:p>
        </w:tc>
        <w:tc>
          <w:tcPr>
            <w:tcW w:w="1109" w:type="dxa"/>
            <w:tcBorders>
              <w:top w:val="nil"/>
              <w:left w:val="nil"/>
              <w:bottom w:val="single" w:sz="4" w:space="0" w:color="auto"/>
              <w:right w:val="single" w:sz="4" w:space="0" w:color="auto"/>
            </w:tcBorders>
            <w:noWrap/>
            <w:vAlign w:val="bottom"/>
            <w:hideMark/>
          </w:tcPr>
          <w:p w14:paraId="4B7379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19975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873B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314</w:t>
            </w:r>
          </w:p>
        </w:tc>
        <w:tc>
          <w:tcPr>
            <w:tcW w:w="6104" w:type="dxa"/>
            <w:tcBorders>
              <w:top w:val="nil"/>
              <w:left w:val="nil"/>
              <w:bottom w:val="single" w:sz="4" w:space="0" w:color="auto"/>
              <w:right w:val="single" w:sz="4" w:space="0" w:color="auto"/>
            </w:tcBorders>
            <w:noWrap/>
            <w:vAlign w:val="bottom"/>
            <w:hideMark/>
          </w:tcPr>
          <w:p w14:paraId="24FFA4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doublure /Toyota Hilux Vigo</w:t>
            </w:r>
          </w:p>
        </w:tc>
        <w:tc>
          <w:tcPr>
            <w:tcW w:w="1109" w:type="dxa"/>
            <w:tcBorders>
              <w:top w:val="nil"/>
              <w:left w:val="nil"/>
              <w:bottom w:val="single" w:sz="4" w:space="0" w:color="auto"/>
              <w:right w:val="single" w:sz="4" w:space="0" w:color="auto"/>
            </w:tcBorders>
            <w:noWrap/>
            <w:vAlign w:val="bottom"/>
            <w:hideMark/>
          </w:tcPr>
          <w:p w14:paraId="7E6255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10BB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30FA3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315</w:t>
            </w:r>
          </w:p>
        </w:tc>
        <w:tc>
          <w:tcPr>
            <w:tcW w:w="6104" w:type="dxa"/>
            <w:tcBorders>
              <w:top w:val="nil"/>
              <w:left w:val="nil"/>
              <w:bottom w:val="single" w:sz="4" w:space="0" w:color="auto"/>
              <w:right w:val="single" w:sz="4" w:space="0" w:color="auto"/>
            </w:tcBorders>
            <w:noWrap/>
            <w:vAlign w:val="bottom"/>
            <w:hideMark/>
          </w:tcPr>
          <w:p w14:paraId="5CFCED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et élimination fuite /Toyota Hilux Vigo</w:t>
            </w:r>
          </w:p>
        </w:tc>
        <w:tc>
          <w:tcPr>
            <w:tcW w:w="1109" w:type="dxa"/>
            <w:tcBorders>
              <w:top w:val="nil"/>
              <w:left w:val="nil"/>
              <w:bottom w:val="single" w:sz="4" w:space="0" w:color="auto"/>
              <w:right w:val="single" w:sz="4" w:space="0" w:color="auto"/>
            </w:tcBorders>
            <w:noWrap/>
            <w:vAlign w:val="bottom"/>
            <w:hideMark/>
          </w:tcPr>
          <w:p w14:paraId="6E30EE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2FED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F875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316</w:t>
            </w:r>
          </w:p>
        </w:tc>
        <w:tc>
          <w:tcPr>
            <w:tcW w:w="6104" w:type="dxa"/>
            <w:tcBorders>
              <w:top w:val="nil"/>
              <w:left w:val="nil"/>
              <w:bottom w:val="single" w:sz="4" w:space="0" w:color="auto"/>
              <w:right w:val="single" w:sz="4" w:space="0" w:color="auto"/>
            </w:tcBorders>
            <w:noWrap/>
            <w:vAlign w:val="bottom"/>
            <w:hideMark/>
          </w:tcPr>
          <w:p w14:paraId="57D1E8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machine lève vitre /Toyota Hilux Vigo</w:t>
            </w:r>
          </w:p>
        </w:tc>
        <w:tc>
          <w:tcPr>
            <w:tcW w:w="1109" w:type="dxa"/>
            <w:tcBorders>
              <w:top w:val="nil"/>
              <w:left w:val="nil"/>
              <w:bottom w:val="single" w:sz="4" w:space="0" w:color="auto"/>
              <w:right w:val="single" w:sz="4" w:space="0" w:color="auto"/>
            </w:tcBorders>
            <w:noWrap/>
            <w:vAlign w:val="bottom"/>
            <w:hideMark/>
          </w:tcPr>
          <w:p w14:paraId="2ABF65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4E107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B9A8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317</w:t>
            </w:r>
          </w:p>
        </w:tc>
        <w:tc>
          <w:tcPr>
            <w:tcW w:w="6104" w:type="dxa"/>
            <w:tcBorders>
              <w:top w:val="nil"/>
              <w:left w:val="nil"/>
              <w:bottom w:val="single" w:sz="4" w:space="0" w:color="auto"/>
              <w:right w:val="single" w:sz="4" w:space="0" w:color="auto"/>
            </w:tcBorders>
            <w:noWrap/>
            <w:vAlign w:val="bottom"/>
            <w:hideMark/>
          </w:tcPr>
          <w:p w14:paraId="207C1B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 cylindre /Toyota Hilux Vigo</w:t>
            </w:r>
          </w:p>
        </w:tc>
        <w:tc>
          <w:tcPr>
            <w:tcW w:w="1109" w:type="dxa"/>
            <w:tcBorders>
              <w:top w:val="nil"/>
              <w:left w:val="nil"/>
              <w:bottom w:val="single" w:sz="4" w:space="0" w:color="auto"/>
              <w:right w:val="single" w:sz="4" w:space="0" w:color="auto"/>
            </w:tcBorders>
            <w:noWrap/>
            <w:vAlign w:val="bottom"/>
            <w:hideMark/>
          </w:tcPr>
          <w:p w14:paraId="5439B3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D1EB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D67F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318</w:t>
            </w:r>
          </w:p>
        </w:tc>
        <w:tc>
          <w:tcPr>
            <w:tcW w:w="6104" w:type="dxa"/>
            <w:tcBorders>
              <w:top w:val="nil"/>
              <w:left w:val="nil"/>
              <w:bottom w:val="single" w:sz="4" w:space="0" w:color="auto"/>
              <w:right w:val="single" w:sz="4" w:space="0" w:color="auto"/>
            </w:tcBorders>
            <w:noWrap/>
            <w:vAlign w:val="bottom"/>
            <w:hideMark/>
          </w:tcPr>
          <w:p w14:paraId="7AEC6F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d’embrayage /Toyota Hilux Vigo</w:t>
            </w:r>
          </w:p>
        </w:tc>
        <w:tc>
          <w:tcPr>
            <w:tcW w:w="1109" w:type="dxa"/>
            <w:tcBorders>
              <w:top w:val="nil"/>
              <w:left w:val="nil"/>
              <w:bottom w:val="single" w:sz="4" w:space="0" w:color="auto"/>
              <w:right w:val="single" w:sz="4" w:space="0" w:color="auto"/>
            </w:tcBorders>
            <w:noWrap/>
            <w:vAlign w:val="bottom"/>
            <w:hideMark/>
          </w:tcPr>
          <w:p w14:paraId="5B8069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70B7E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3C56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319</w:t>
            </w:r>
          </w:p>
        </w:tc>
        <w:tc>
          <w:tcPr>
            <w:tcW w:w="6104" w:type="dxa"/>
            <w:tcBorders>
              <w:top w:val="nil"/>
              <w:left w:val="nil"/>
              <w:bottom w:val="single" w:sz="4" w:space="0" w:color="auto"/>
              <w:right w:val="single" w:sz="4" w:space="0" w:color="auto"/>
            </w:tcBorders>
            <w:noWrap/>
            <w:vAlign w:val="bottom"/>
            <w:hideMark/>
          </w:tcPr>
          <w:p w14:paraId="3ABCB3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 frein /Toyota Hilux Vigo</w:t>
            </w:r>
          </w:p>
        </w:tc>
        <w:tc>
          <w:tcPr>
            <w:tcW w:w="1109" w:type="dxa"/>
            <w:tcBorders>
              <w:top w:val="nil"/>
              <w:left w:val="nil"/>
              <w:bottom w:val="single" w:sz="4" w:space="0" w:color="auto"/>
              <w:right w:val="single" w:sz="4" w:space="0" w:color="auto"/>
            </w:tcBorders>
            <w:noWrap/>
            <w:vAlign w:val="bottom"/>
            <w:hideMark/>
          </w:tcPr>
          <w:p w14:paraId="742C78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AFF9B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0993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320</w:t>
            </w:r>
          </w:p>
        </w:tc>
        <w:tc>
          <w:tcPr>
            <w:tcW w:w="6104" w:type="dxa"/>
            <w:tcBorders>
              <w:top w:val="nil"/>
              <w:left w:val="nil"/>
              <w:bottom w:val="single" w:sz="4" w:space="0" w:color="auto"/>
              <w:right w:val="single" w:sz="4" w:space="0" w:color="auto"/>
            </w:tcBorders>
            <w:noWrap/>
            <w:vAlign w:val="bottom"/>
            <w:hideMark/>
          </w:tcPr>
          <w:p w14:paraId="5D692E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moyeu arrière /Toyota Hilux Vigo</w:t>
            </w:r>
          </w:p>
        </w:tc>
        <w:tc>
          <w:tcPr>
            <w:tcW w:w="1109" w:type="dxa"/>
            <w:tcBorders>
              <w:top w:val="nil"/>
              <w:left w:val="nil"/>
              <w:bottom w:val="single" w:sz="4" w:space="0" w:color="auto"/>
              <w:right w:val="single" w:sz="4" w:space="0" w:color="auto"/>
            </w:tcBorders>
            <w:noWrap/>
            <w:vAlign w:val="bottom"/>
            <w:hideMark/>
          </w:tcPr>
          <w:p w14:paraId="27218C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DABD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0A1D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321</w:t>
            </w:r>
          </w:p>
        </w:tc>
        <w:tc>
          <w:tcPr>
            <w:tcW w:w="6104" w:type="dxa"/>
            <w:tcBorders>
              <w:top w:val="nil"/>
              <w:left w:val="nil"/>
              <w:bottom w:val="single" w:sz="4" w:space="0" w:color="auto"/>
              <w:right w:val="single" w:sz="4" w:space="0" w:color="auto"/>
            </w:tcBorders>
            <w:noWrap/>
            <w:vAlign w:val="bottom"/>
            <w:hideMark/>
          </w:tcPr>
          <w:p w14:paraId="7E180A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arrière /Toyota Hilux Vigo</w:t>
            </w:r>
          </w:p>
        </w:tc>
        <w:tc>
          <w:tcPr>
            <w:tcW w:w="1109" w:type="dxa"/>
            <w:tcBorders>
              <w:top w:val="nil"/>
              <w:left w:val="nil"/>
              <w:bottom w:val="single" w:sz="4" w:space="0" w:color="auto"/>
              <w:right w:val="single" w:sz="4" w:space="0" w:color="auto"/>
            </w:tcBorders>
            <w:noWrap/>
            <w:vAlign w:val="bottom"/>
            <w:hideMark/>
          </w:tcPr>
          <w:p w14:paraId="7B4E65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8532E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933B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322</w:t>
            </w:r>
          </w:p>
        </w:tc>
        <w:tc>
          <w:tcPr>
            <w:tcW w:w="6104" w:type="dxa"/>
            <w:tcBorders>
              <w:top w:val="nil"/>
              <w:left w:val="nil"/>
              <w:bottom w:val="single" w:sz="4" w:space="0" w:color="auto"/>
              <w:right w:val="single" w:sz="4" w:space="0" w:color="auto"/>
            </w:tcBorders>
            <w:noWrap/>
            <w:vAlign w:val="bottom"/>
            <w:hideMark/>
          </w:tcPr>
          <w:p w14:paraId="1D4CEB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avant /Toyota Hilux Vigo</w:t>
            </w:r>
          </w:p>
        </w:tc>
        <w:tc>
          <w:tcPr>
            <w:tcW w:w="1109" w:type="dxa"/>
            <w:tcBorders>
              <w:top w:val="nil"/>
              <w:left w:val="nil"/>
              <w:bottom w:val="single" w:sz="4" w:space="0" w:color="auto"/>
              <w:right w:val="single" w:sz="4" w:space="0" w:color="auto"/>
            </w:tcBorders>
            <w:noWrap/>
            <w:vAlign w:val="bottom"/>
            <w:hideMark/>
          </w:tcPr>
          <w:p w14:paraId="2B061E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98D6CB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1B6D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323</w:t>
            </w:r>
          </w:p>
        </w:tc>
        <w:tc>
          <w:tcPr>
            <w:tcW w:w="6104" w:type="dxa"/>
            <w:tcBorders>
              <w:top w:val="nil"/>
              <w:left w:val="nil"/>
              <w:bottom w:val="single" w:sz="4" w:space="0" w:color="auto"/>
              <w:right w:val="single" w:sz="4" w:space="0" w:color="auto"/>
            </w:tcBorders>
            <w:noWrap/>
            <w:vAlign w:val="bottom"/>
            <w:hideMark/>
          </w:tcPr>
          <w:p w14:paraId="69404A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pneus /Toyota Hilux Vigo</w:t>
            </w:r>
          </w:p>
        </w:tc>
        <w:tc>
          <w:tcPr>
            <w:tcW w:w="1109" w:type="dxa"/>
            <w:tcBorders>
              <w:top w:val="nil"/>
              <w:left w:val="nil"/>
              <w:bottom w:val="single" w:sz="4" w:space="0" w:color="auto"/>
              <w:right w:val="single" w:sz="4" w:space="0" w:color="auto"/>
            </w:tcBorders>
            <w:noWrap/>
            <w:vAlign w:val="bottom"/>
            <w:hideMark/>
          </w:tcPr>
          <w:p w14:paraId="627DB5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96CEE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8FA9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324</w:t>
            </w:r>
          </w:p>
        </w:tc>
        <w:tc>
          <w:tcPr>
            <w:tcW w:w="6104" w:type="dxa"/>
            <w:tcBorders>
              <w:top w:val="nil"/>
              <w:left w:val="nil"/>
              <w:bottom w:val="single" w:sz="4" w:space="0" w:color="auto"/>
              <w:right w:val="single" w:sz="4" w:space="0" w:color="auto"/>
            </w:tcBorders>
            <w:noWrap/>
            <w:vAlign w:val="bottom"/>
            <w:hideMark/>
          </w:tcPr>
          <w:p w14:paraId="5F572C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/Toyota Hilux Vigo</w:t>
            </w:r>
          </w:p>
        </w:tc>
        <w:tc>
          <w:tcPr>
            <w:tcW w:w="1109" w:type="dxa"/>
            <w:tcBorders>
              <w:top w:val="nil"/>
              <w:left w:val="nil"/>
              <w:bottom w:val="single" w:sz="4" w:space="0" w:color="auto"/>
              <w:right w:val="single" w:sz="4" w:space="0" w:color="auto"/>
            </w:tcBorders>
            <w:noWrap/>
            <w:vAlign w:val="bottom"/>
            <w:hideMark/>
          </w:tcPr>
          <w:p w14:paraId="2E4E48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95470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8D29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325</w:t>
            </w:r>
          </w:p>
        </w:tc>
        <w:tc>
          <w:tcPr>
            <w:tcW w:w="6104" w:type="dxa"/>
            <w:tcBorders>
              <w:top w:val="nil"/>
              <w:left w:val="nil"/>
              <w:bottom w:val="single" w:sz="4" w:space="0" w:color="auto"/>
              <w:right w:val="single" w:sz="4" w:space="0" w:color="auto"/>
            </w:tcBorders>
            <w:noWrap/>
            <w:vAlign w:val="bottom"/>
            <w:hideMark/>
          </w:tcPr>
          <w:p w14:paraId="5D7062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climatiseur /Toyota Hilux Vigo</w:t>
            </w:r>
          </w:p>
        </w:tc>
        <w:tc>
          <w:tcPr>
            <w:tcW w:w="1109" w:type="dxa"/>
            <w:tcBorders>
              <w:top w:val="nil"/>
              <w:left w:val="nil"/>
              <w:bottom w:val="single" w:sz="4" w:space="0" w:color="auto"/>
              <w:right w:val="single" w:sz="4" w:space="0" w:color="auto"/>
            </w:tcBorders>
            <w:noWrap/>
            <w:vAlign w:val="bottom"/>
            <w:hideMark/>
          </w:tcPr>
          <w:p w14:paraId="3B81D3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0F112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747F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326</w:t>
            </w:r>
          </w:p>
        </w:tc>
        <w:tc>
          <w:tcPr>
            <w:tcW w:w="6104" w:type="dxa"/>
            <w:tcBorders>
              <w:top w:val="nil"/>
              <w:left w:val="nil"/>
              <w:bottom w:val="single" w:sz="4" w:space="0" w:color="auto"/>
              <w:right w:val="single" w:sz="4" w:space="0" w:color="auto"/>
            </w:tcBorders>
            <w:noWrap/>
            <w:vAlign w:val="bottom"/>
            <w:hideMark/>
          </w:tcPr>
          <w:p w14:paraId="3B3A47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siege /Toyota Hilux Vigo</w:t>
            </w:r>
          </w:p>
        </w:tc>
        <w:tc>
          <w:tcPr>
            <w:tcW w:w="1109" w:type="dxa"/>
            <w:tcBorders>
              <w:top w:val="nil"/>
              <w:left w:val="nil"/>
              <w:bottom w:val="single" w:sz="4" w:space="0" w:color="auto"/>
              <w:right w:val="single" w:sz="4" w:space="0" w:color="auto"/>
            </w:tcBorders>
            <w:noWrap/>
            <w:vAlign w:val="bottom"/>
            <w:hideMark/>
          </w:tcPr>
          <w:p w14:paraId="45CFFB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AA1B5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5423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327</w:t>
            </w:r>
          </w:p>
        </w:tc>
        <w:tc>
          <w:tcPr>
            <w:tcW w:w="6104" w:type="dxa"/>
            <w:tcBorders>
              <w:top w:val="nil"/>
              <w:left w:val="nil"/>
              <w:bottom w:val="single" w:sz="4" w:space="0" w:color="auto"/>
              <w:right w:val="single" w:sz="4" w:space="0" w:color="auto"/>
            </w:tcBorders>
            <w:noWrap/>
            <w:vAlign w:val="bottom"/>
            <w:hideMark/>
          </w:tcPr>
          <w:p w14:paraId="75F0C0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sous parechocs /Toyota Hilux Vigo</w:t>
            </w:r>
          </w:p>
        </w:tc>
        <w:tc>
          <w:tcPr>
            <w:tcW w:w="1109" w:type="dxa"/>
            <w:tcBorders>
              <w:top w:val="nil"/>
              <w:left w:val="nil"/>
              <w:bottom w:val="single" w:sz="4" w:space="0" w:color="auto"/>
              <w:right w:val="single" w:sz="4" w:space="0" w:color="auto"/>
            </w:tcBorders>
            <w:noWrap/>
            <w:vAlign w:val="bottom"/>
            <w:hideMark/>
          </w:tcPr>
          <w:p w14:paraId="301052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5067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CAA6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328</w:t>
            </w:r>
          </w:p>
        </w:tc>
        <w:tc>
          <w:tcPr>
            <w:tcW w:w="6104" w:type="dxa"/>
            <w:tcBorders>
              <w:top w:val="nil"/>
              <w:left w:val="nil"/>
              <w:bottom w:val="single" w:sz="4" w:space="0" w:color="auto"/>
              <w:right w:val="single" w:sz="4" w:space="0" w:color="auto"/>
            </w:tcBorders>
            <w:noWrap/>
            <w:vAlign w:val="bottom"/>
            <w:hideMark/>
          </w:tcPr>
          <w:p w14:paraId="016F71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RéparationTurbo /Toyota Hilux Vigo</w:t>
            </w:r>
          </w:p>
        </w:tc>
        <w:tc>
          <w:tcPr>
            <w:tcW w:w="1109" w:type="dxa"/>
            <w:tcBorders>
              <w:top w:val="nil"/>
              <w:left w:val="nil"/>
              <w:bottom w:val="single" w:sz="4" w:space="0" w:color="auto"/>
              <w:right w:val="single" w:sz="4" w:space="0" w:color="auto"/>
            </w:tcBorders>
            <w:noWrap/>
            <w:vAlign w:val="bottom"/>
            <w:hideMark/>
          </w:tcPr>
          <w:p w14:paraId="2B7279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8AD7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9F25E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329</w:t>
            </w:r>
          </w:p>
        </w:tc>
        <w:tc>
          <w:tcPr>
            <w:tcW w:w="6104" w:type="dxa"/>
            <w:tcBorders>
              <w:top w:val="nil"/>
              <w:left w:val="nil"/>
              <w:bottom w:val="single" w:sz="4" w:space="0" w:color="auto"/>
              <w:right w:val="single" w:sz="4" w:space="0" w:color="auto"/>
            </w:tcBorders>
            <w:noWrap/>
            <w:vAlign w:val="bottom"/>
            <w:hideMark/>
          </w:tcPr>
          <w:p w14:paraId="237F47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Reservoir de carburant /Toyota Hilux Vigo</w:t>
            </w:r>
          </w:p>
        </w:tc>
        <w:tc>
          <w:tcPr>
            <w:tcW w:w="1109" w:type="dxa"/>
            <w:tcBorders>
              <w:top w:val="nil"/>
              <w:left w:val="nil"/>
              <w:bottom w:val="single" w:sz="4" w:space="0" w:color="auto"/>
              <w:right w:val="single" w:sz="4" w:space="0" w:color="auto"/>
            </w:tcBorders>
            <w:noWrap/>
            <w:vAlign w:val="bottom"/>
            <w:hideMark/>
          </w:tcPr>
          <w:p w14:paraId="64F50E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595E3F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77F6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330</w:t>
            </w:r>
          </w:p>
        </w:tc>
        <w:tc>
          <w:tcPr>
            <w:tcW w:w="6104" w:type="dxa"/>
            <w:tcBorders>
              <w:top w:val="nil"/>
              <w:left w:val="nil"/>
              <w:bottom w:val="single" w:sz="4" w:space="0" w:color="auto"/>
              <w:right w:val="single" w:sz="4" w:space="0" w:color="auto"/>
            </w:tcBorders>
            <w:noWrap/>
            <w:vAlign w:val="bottom"/>
            <w:hideMark/>
          </w:tcPr>
          <w:p w14:paraId="6C3473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boude /Toyota Hilux Vigo</w:t>
            </w:r>
          </w:p>
        </w:tc>
        <w:tc>
          <w:tcPr>
            <w:tcW w:w="1109" w:type="dxa"/>
            <w:tcBorders>
              <w:top w:val="nil"/>
              <w:left w:val="nil"/>
              <w:bottom w:val="single" w:sz="4" w:space="0" w:color="auto"/>
              <w:right w:val="single" w:sz="4" w:space="0" w:color="auto"/>
            </w:tcBorders>
            <w:noWrap/>
            <w:vAlign w:val="bottom"/>
            <w:hideMark/>
          </w:tcPr>
          <w:p w14:paraId="3341F9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5488E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57EC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331</w:t>
            </w:r>
          </w:p>
        </w:tc>
        <w:tc>
          <w:tcPr>
            <w:tcW w:w="6104" w:type="dxa"/>
            <w:tcBorders>
              <w:top w:val="nil"/>
              <w:left w:val="nil"/>
              <w:bottom w:val="single" w:sz="4" w:space="0" w:color="auto"/>
              <w:right w:val="single" w:sz="4" w:space="0" w:color="auto"/>
            </w:tcBorders>
            <w:noWrap/>
            <w:vAlign w:val="bottom"/>
            <w:hideMark/>
          </w:tcPr>
          <w:p w14:paraId="022AEF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lame /Toyota Hilux Vigo</w:t>
            </w:r>
          </w:p>
        </w:tc>
        <w:tc>
          <w:tcPr>
            <w:tcW w:w="1109" w:type="dxa"/>
            <w:tcBorders>
              <w:top w:val="nil"/>
              <w:left w:val="nil"/>
              <w:bottom w:val="single" w:sz="4" w:space="0" w:color="auto"/>
              <w:right w:val="single" w:sz="4" w:space="0" w:color="auto"/>
            </w:tcBorders>
            <w:noWrap/>
            <w:vAlign w:val="bottom"/>
            <w:hideMark/>
          </w:tcPr>
          <w:p w14:paraId="443913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BBE5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981B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332</w:t>
            </w:r>
          </w:p>
        </w:tc>
        <w:tc>
          <w:tcPr>
            <w:tcW w:w="6104" w:type="dxa"/>
            <w:tcBorders>
              <w:top w:val="nil"/>
              <w:left w:val="nil"/>
              <w:bottom w:val="single" w:sz="4" w:space="0" w:color="auto"/>
              <w:right w:val="single" w:sz="4" w:space="0" w:color="auto"/>
            </w:tcBorders>
            <w:noWrap/>
            <w:vAlign w:val="bottom"/>
            <w:hideMark/>
          </w:tcPr>
          <w:p w14:paraId="056BDA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rappel /Toyota Hilux Vigo</w:t>
            </w:r>
          </w:p>
        </w:tc>
        <w:tc>
          <w:tcPr>
            <w:tcW w:w="1109" w:type="dxa"/>
            <w:tcBorders>
              <w:top w:val="nil"/>
              <w:left w:val="nil"/>
              <w:bottom w:val="single" w:sz="4" w:space="0" w:color="auto"/>
              <w:right w:val="single" w:sz="4" w:space="0" w:color="auto"/>
            </w:tcBorders>
            <w:noWrap/>
            <w:vAlign w:val="bottom"/>
            <w:hideMark/>
          </w:tcPr>
          <w:p w14:paraId="159902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7952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6C3FC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333</w:t>
            </w:r>
          </w:p>
        </w:tc>
        <w:tc>
          <w:tcPr>
            <w:tcW w:w="6104" w:type="dxa"/>
            <w:tcBorders>
              <w:top w:val="nil"/>
              <w:left w:val="nil"/>
              <w:bottom w:val="single" w:sz="4" w:space="0" w:color="auto"/>
              <w:right w:val="single" w:sz="4" w:space="0" w:color="auto"/>
            </w:tcBorders>
            <w:noWrap/>
            <w:vAlign w:val="bottom"/>
            <w:hideMark/>
          </w:tcPr>
          <w:p w14:paraId="5DD72E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soupapes /Toyota Hilux Vigo</w:t>
            </w:r>
          </w:p>
        </w:tc>
        <w:tc>
          <w:tcPr>
            <w:tcW w:w="1109" w:type="dxa"/>
            <w:tcBorders>
              <w:top w:val="nil"/>
              <w:left w:val="nil"/>
              <w:bottom w:val="single" w:sz="4" w:space="0" w:color="auto"/>
              <w:right w:val="single" w:sz="4" w:space="0" w:color="auto"/>
            </w:tcBorders>
            <w:noWrap/>
            <w:vAlign w:val="bottom"/>
            <w:hideMark/>
          </w:tcPr>
          <w:p w14:paraId="233003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241E4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6EA1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334</w:t>
            </w:r>
          </w:p>
        </w:tc>
        <w:tc>
          <w:tcPr>
            <w:tcW w:w="6104" w:type="dxa"/>
            <w:tcBorders>
              <w:top w:val="nil"/>
              <w:left w:val="nil"/>
              <w:bottom w:val="single" w:sz="4" w:space="0" w:color="auto"/>
              <w:right w:val="single" w:sz="4" w:space="0" w:color="auto"/>
            </w:tcBorders>
            <w:noWrap/>
            <w:vAlign w:val="bottom"/>
            <w:hideMark/>
          </w:tcPr>
          <w:p w14:paraId="553CDB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exterieur gauche et droit /Toyota Hilux Vigo</w:t>
            </w:r>
          </w:p>
        </w:tc>
        <w:tc>
          <w:tcPr>
            <w:tcW w:w="1109" w:type="dxa"/>
            <w:tcBorders>
              <w:top w:val="nil"/>
              <w:left w:val="nil"/>
              <w:bottom w:val="single" w:sz="4" w:space="0" w:color="auto"/>
              <w:right w:val="single" w:sz="4" w:space="0" w:color="auto"/>
            </w:tcBorders>
            <w:noWrap/>
            <w:vAlign w:val="bottom"/>
            <w:hideMark/>
          </w:tcPr>
          <w:p w14:paraId="1AC1DC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144FD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E3D5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335</w:t>
            </w:r>
          </w:p>
        </w:tc>
        <w:tc>
          <w:tcPr>
            <w:tcW w:w="6104" w:type="dxa"/>
            <w:tcBorders>
              <w:top w:val="nil"/>
              <w:left w:val="nil"/>
              <w:bottom w:val="single" w:sz="4" w:space="0" w:color="auto"/>
              <w:right w:val="single" w:sz="4" w:space="0" w:color="auto"/>
            </w:tcBorders>
            <w:noWrap/>
            <w:vAlign w:val="bottom"/>
            <w:hideMark/>
          </w:tcPr>
          <w:p w14:paraId="238FD9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interieur /Toyota Hilux Vigo</w:t>
            </w:r>
          </w:p>
        </w:tc>
        <w:tc>
          <w:tcPr>
            <w:tcW w:w="1109" w:type="dxa"/>
            <w:tcBorders>
              <w:top w:val="nil"/>
              <w:left w:val="nil"/>
              <w:bottom w:val="single" w:sz="4" w:space="0" w:color="auto"/>
              <w:right w:val="single" w:sz="4" w:space="0" w:color="auto"/>
            </w:tcBorders>
            <w:noWrap/>
            <w:vAlign w:val="bottom"/>
            <w:hideMark/>
          </w:tcPr>
          <w:p w14:paraId="60A724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D0C66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B89F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336</w:t>
            </w:r>
          </w:p>
        </w:tc>
        <w:tc>
          <w:tcPr>
            <w:tcW w:w="6104" w:type="dxa"/>
            <w:tcBorders>
              <w:top w:val="nil"/>
              <w:left w:val="nil"/>
              <w:bottom w:val="single" w:sz="4" w:space="0" w:color="auto"/>
              <w:right w:val="single" w:sz="4" w:space="0" w:color="auto"/>
            </w:tcBorders>
            <w:noWrap/>
            <w:vAlign w:val="bottom"/>
            <w:hideMark/>
          </w:tcPr>
          <w:p w14:paraId="3BCC76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boite vitesses /Toyota Hilux Vigo</w:t>
            </w:r>
          </w:p>
        </w:tc>
        <w:tc>
          <w:tcPr>
            <w:tcW w:w="1109" w:type="dxa"/>
            <w:tcBorders>
              <w:top w:val="nil"/>
              <w:left w:val="nil"/>
              <w:bottom w:val="single" w:sz="4" w:space="0" w:color="auto"/>
              <w:right w:val="single" w:sz="4" w:space="0" w:color="auto"/>
            </w:tcBorders>
            <w:noWrap/>
            <w:vAlign w:val="bottom"/>
            <w:hideMark/>
          </w:tcPr>
          <w:p w14:paraId="2DF572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A1F6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B67E3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337</w:t>
            </w:r>
          </w:p>
        </w:tc>
        <w:tc>
          <w:tcPr>
            <w:tcW w:w="6104" w:type="dxa"/>
            <w:tcBorders>
              <w:top w:val="nil"/>
              <w:left w:val="nil"/>
              <w:bottom w:val="single" w:sz="4" w:space="0" w:color="auto"/>
              <w:right w:val="single" w:sz="4" w:space="0" w:color="auto"/>
            </w:tcBorders>
            <w:noWrap/>
            <w:vAlign w:val="bottom"/>
            <w:hideMark/>
          </w:tcPr>
          <w:p w14:paraId="4713E9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moteur /Toyota Hilux Vigo</w:t>
            </w:r>
          </w:p>
        </w:tc>
        <w:tc>
          <w:tcPr>
            <w:tcW w:w="1109" w:type="dxa"/>
            <w:tcBorders>
              <w:top w:val="nil"/>
              <w:left w:val="nil"/>
              <w:bottom w:val="single" w:sz="4" w:space="0" w:color="auto"/>
              <w:right w:val="single" w:sz="4" w:space="0" w:color="auto"/>
            </w:tcBorders>
            <w:noWrap/>
            <w:vAlign w:val="bottom"/>
            <w:hideMark/>
          </w:tcPr>
          <w:p w14:paraId="61FF38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DA64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75FB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338</w:t>
            </w:r>
          </w:p>
        </w:tc>
        <w:tc>
          <w:tcPr>
            <w:tcW w:w="6104" w:type="dxa"/>
            <w:tcBorders>
              <w:top w:val="nil"/>
              <w:left w:val="nil"/>
              <w:bottom w:val="single" w:sz="4" w:space="0" w:color="auto"/>
              <w:right w:val="single" w:sz="4" w:space="0" w:color="auto"/>
            </w:tcBorders>
            <w:noWrap/>
            <w:vAlign w:val="bottom"/>
            <w:hideMark/>
          </w:tcPr>
          <w:p w14:paraId="474D68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Revision partière du moteur /Toyota Hilux Vigo</w:t>
            </w:r>
          </w:p>
        </w:tc>
        <w:tc>
          <w:tcPr>
            <w:tcW w:w="1109" w:type="dxa"/>
            <w:tcBorders>
              <w:top w:val="nil"/>
              <w:left w:val="nil"/>
              <w:bottom w:val="single" w:sz="4" w:space="0" w:color="auto"/>
              <w:right w:val="single" w:sz="4" w:space="0" w:color="auto"/>
            </w:tcBorders>
            <w:noWrap/>
            <w:vAlign w:val="bottom"/>
            <w:hideMark/>
          </w:tcPr>
          <w:p w14:paraId="7FAB9D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32296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586E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339</w:t>
            </w:r>
          </w:p>
        </w:tc>
        <w:tc>
          <w:tcPr>
            <w:tcW w:w="6104" w:type="dxa"/>
            <w:tcBorders>
              <w:top w:val="nil"/>
              <w:left w:val="nil"/>
              <w:bottom w:val="single" w:sz="4" w:space="0" w:color="auto"/>
              <w:right w:val="single" w:sz="4" w:space="0" w:color="auto"/>
            </w:tcBorders>
            <w:noWrap/>
            <w:vAlign w:val="bottom"/>
            <w:hideMark/>
          </w:tcPr>
          <w:p w14:paraId="2281A6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pont arrière /Toyota Hilux Vigo</w:t>
            </w:r>
          </w:p>
        </w:tc>
        <w:tc>
          <w:tcPr>
            <w:tcW w:w="1109" w:type="dxa"/>
            <w:tcBorders>
              <w:top w:val="nil"/>
              <w:left w:val="nil"/>
              <w:bottom w:val="single" w:sz="4" w:space="0" w:color="auto"/>
              <w:right w:val="single" w:sz="4" w:space="0" w:color="auto"/>
            </w:tcBorders>
            <w:noWrap/>
            <w:vAlign w:val="bottom"/>
            <w:hideMark/>
          </w:tcPr>
          <w:p w14:paraId="62D22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15E0E3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468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340</w:t>
            </w:r>
          </w:p>
        </w:tc>
        <w:tc>
          <w:tcPr>
            <w:tcW w:w="6104" w:type="dxa"/>
            <w:tcBorders>
              <w:top w:val="nil"/>
              <w:left w:val="nil"/>
              <w:bottom w:val="single" w:sz="4" w:space="0" w:color="auto"/>
              <w:right w:val="single" w:sz="4" w:space="0" w:color="auto"/>
            </w:tcBorders>
            <w:noWrap/>
            <w:vAlign w:val="bottom"/>
            <w:hideMark/>
          </w:tcPr>
          <w:p w14:paraId="6139FE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Rivets /Toyota Hilux Vigo</w:t>
            </w:r>
          </w:p>
        </w:tc>
        <w:tc>
          <w:tcPr>
            <w:tcW w:w="1109" w:type="dxa"/>
            <w:tcBorders>
              <w:top w:val="nil"/>
              <w:left w:val="nil"/>
              <w:bottom w:val="single" w:sz="4" w:space="0" w:color="auto"/>
              <w:right w:val="single" w:sz="4" w:space="0" w:color="auto"/>
            </w:tcBorders>
            <w:noWrap/>
            <w:vAlign w:val="bottom"/>
            <w:hideMark/>
          </w:tcPr>
          <w:p w14:paraId="08E07E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104DE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54A4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341</w:t>
            </w:r>
          </w:p>
        </w:tc>
        <w:tc>
          <w:tcPr>
            <w:tcW w:w="6104" w:type="dxa"/>
            <w:tcBorders>
              <w:top w:val="nil"/>
              <w:left w:val="nil"/>
              <w:bottom w:val="single" w:sz="4" w:space="0" w:color="auto"/>
              <w:right w:val="single" w:sz="4" w:space="0" w:color="auto"/>
            </w:tcBorders>
            <w:noWrap/>
            <w:vAlign w:val="bottom"/>
            <w:hideMark/>
          </w:tcPr>
          <w:p w14:paraId="7A4355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 plate /Toyota Hilux Vigo</w:t>
            </w:r>
          </w:p>
        </w:tc>
        <w:tc>
          <w:tcPr>
            <w:tcW w:w="1109" w:type="dxa"/>
            <w:tcBorders>
              <w:top w:val="nil"/>
              <w:left w:val="nil"/>
              <w:bottom w:val="single" w:sz="4" w:space="0" w:color="auto"/>
              <w:right w:val="single" w:sz="4" w:space="0" w:color="auto"/>
            </w:tcBorders>
            <w:noWrap/>
            <w:vAlign w:val="bottom"/>
            <w:hideMark/>
          </w:tcPr>
          <w:p w14:paraId="04376B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D1CF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E2AA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342</w:t>
            </w:r>
          </w:p>
        </w:tc>
        <w:tc>
          <w:tcPr>
            <w:tcW w:w="6104" w:type="dxa"/>
            <w:tcBorders>
              <w:top w:val="nil"/>
              <w:left w:val="nil"/>
              <w:bottom w:val="single" w:sz="4" w:space="0" w:color="auto"/>
              <w:right w:val="single" w:sz="4" w:space="0" w:color="auto"/>
            </w:tcBorders>
            <w:noWrap/>
            <w:vAlign w:val="bottom"/>
            <w:hideMark/>
          </w:tcPr>
          <w:p w14:paraId="3CA615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Rondellegrower /Toyota Hilux Vigo</w:t>
            </w:r>
          </w:p>
        </w:tc>
        <w:tc>
          <w:tcPr>
            <w:tcW w:w="1109" w:type="dxa"/>
            <w:tcBorders>
              <w:top w:val="nil"/>
              <w:left w:val="nil"/>
              <w:bottom w:val="single" w:sz="4" w:space="0" w:color="auto"/>
              <w:right w:val="single" w:sz="4" w:space="0" w:color="auto"/>
            </w:tcBorders>
            <w:noWrap/>
            <w:vAlign w:val="bottom"/>
            <w:hideMark/>
          </w:tcPr>
          <w:p w14:paraId="4AA5D0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536D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B4E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343</w:t>
            </w:r>
          </w:p>
        </w:tc>
        <w:tc>
          <w:tcPr>
            <w:tcW w:w="6104" w:type="dxa"/>
            <w:tcBorders>
              <w:top w:val="nil"/>
              <w:left w:val="nil"/>
              <w:bottom w:val="single" w:sz="4" w:space="0" w:color="auto"/>
              <w:right w:val="single" w:sz="4" w:space="0" w:color="auto"/>
            </w:tcBorders>
            <w:noWrap/>
            <w:vAlign w:val="bottom"/>
            <w:hideMark/>
          </w:tcPr>
          <w:p w14:paraId="69C81E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direction /Toyota Hilux Vigo</w:t>
            </w:r>
          </w:p>
        </w:tc>
        <w:tc>
          <w:tcPr>
            <w:tcW w:w="1109" w:type="dxa"/>
            <w:tcBorders>
              <w:top w:val="nil"/>
              <w:left w:val="nil"/>
              <w:bottom w:val="single" w:sz="4" w:space="0" w:color="auto"/>
              <w:right w:val="single" w:sz="4" w:space="0" w:color="auto"/>
            </w:tcBorders>
            <w:noWrap/>
            <w:vAlign w:val="bottom"/>
            <w:hideMark/>
          </w:tcPr>
          <w:p w14:paraId="3D4784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A7490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9061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344</w:t>
            </w:r>
          </w:p>
        </w:tc>
        <w:tc>
          <w:tcPr>
            <w:tcW w:w="6104" w:type="dxa"/>
            <w:tcBorders>
              <w:top w:val="nil"/>
              <w:left w:val="nil"/>
              <w:bottom w:val="single" w:sz="4" w:space="0" w:color="auto"/>
              <w:right w:val="single" w:sz="4" w:space="0" w:color="auto"/>
            </w:tcBorders>
            <w:noWrap/>
            <w:vAlign w:val="bottom"/>
            <w:hideMark/>
          </w:tcPr>
          <w:p w14:paraId="2BF6FC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suspension /Toyota Hilux Vigo</w:t>
            </w:r>
          </w:p>
        </w:tc>
        <w:tc>
          <w:tcPr>
            <w:tcW w:w="1109" w:type="dxa"/>
            <w:tcBorders>
              <w:top w:val="nil"/>
              <w:left w:val="nil"/>
              <w:bottom w:val="single" w:sz="4" w:space="0" w:color="auto"/>
              <w:right w:val="single" w:sz="4" w:space="0" w:color="auto"/>
            </w:tcBorders>
            <w:noWrap/>
            <w:vAlign w:val="bottom"/>
            <w:hideMark/>
          </w:tcPr>
          <w:p w14:paraId="3D4DFD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C5A12A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D90E4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345</w:t>
            </w:r>
          </w:p>
        </w:tc>
        <w:tc>
          <w:tcPr>
            <w:tcW w:w="6104" w:type="dxa"/>
            <w:tcBorders>
              <w:top w:val="nil"/>
              <w:left w:val="nil"/>
              <w:bottom w:val="single" w:sz="4" w:space="0" w:color="auto"/>
              <w:right w:val="single" w:sz="4" w:space="0" w:color="auto"/>
            </w:tcBorders>
            <w:noWrap/>
            <w:vAlign w:val="bottom"/>
            <w:hideMark/>
          </w:tcPr>
          <w:p w14:paraId="260519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inferieur /Toyota Hilux Vigo</w:t>
            </w:r>
          </w:p>
        </w:tc>
        <w:tc>
          <w:tcPr>
            <w:tcW w:w="1109" w:type="dxa"/>
            <w:tcBorders>
              <w:top w:val="nil"/>
              <w:left w:val="nil"/>
              <w:bottom w:val="single" w:sz="4" w:space="0" w:color="auto"/>
              <w:right w:val="single" w:sz="4" w:space="0" w:color="auto"/>
            </w:tcBorders>
            <w:noWrap/>
            <w:vAlign w:val="bottom"/>
            <w:hideMark/>
          </w:tcPr>
          <w:p w14:paraId="2CA772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D9717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8A32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346</w:t>
            </w:r>
          </w:p>
        </w:tc>
        <w:tc>
          <w:tcPr>
            <w:tcW w:w="6104" w:type="dxa"/>
            <w:tcBorders>
              <w:top w:val="nil"/>
              <w:left w:val="nil"/>
              <w:bottom w:val="single" w:sz="4" w:space="0" w:color="auto"/>
              <w:right w:val="single" w:sz="4" w:space="0" w:color="auto"/>
            </w:tcBorders>
            <w:noWrap/>
            <w:vAlign w:val="bottom"/>
            <w:hideMark/>
          </w:tcPr>
          <w:p w14:paraId="4EBBCF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superieur /Toyota Hilux Vigo</w:t>
            </w:r>
          </w:p>
        </w:tc>
        <w:tc>
          <w:tcPr>
            <w:tcW w:w="1109" w:type="dxa"/>
            <w:tcBorders>
              <w:top w:val="nil"/>
              <w:left w:val="nil"/>
              <w:bottom w:val="single" w:sz="4" w:space="0" w:color="auto"/>
              <w:right w:val="single" w:sz="4" w:space="0" w:color="auto"/>
            </w:tcBorders>
            <w:noWrap/>
            <w:vAlign w:val="bottom"/>
            <w:hideMark/>
          </w:tcPr>
          <w:p w14:paraId="161E56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BF246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E246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347</w:t>
            </w:r>
          </w:p>
        </w:tc>
        <w:tc>
          <w:tcPr>
            <w:tcW w:w="6104" w:type="dxa"/>
            <w:tcBorders>
              <w:top w:val="nil"/>
              <w:left w:val="nil"/>
              <w:bottom w:val="single" w:sz="4" w:space="0" w:color="auto"/>
              <w:right w:val="single" w:sz="4" w:space="0" w:color="auto"/>
            </w:tcBorders>
            <w:noWrap/>
            <w:vAlign w:val="bottom"/>
            <w:hideMark/>
          </w:tcPr>
          <w:p w14:paraId="27B4DB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boite vitesse /Toyota Hilux Vigo</w:t>
            </w:r>
          </w:p>
        </w:tc>
        <w:tc>
          <w:tcPr>
            <w:tcW w:w="1109" w:type="dxa"/>
            <w:tcBorders>
              <w:top w:val="nil"/>
              <w:left w:val="nil"/>
              <w:bottom w:val="single" w:sz="4" w:space="0" w:color="auto"/>
              <w:right w:val="single" w:sz="4" w:space="0" w:color="auto"/>
            </w:tcBorders>
            <w:noWrap/>
            <w:vAlign w:val="bottom"/>
            <w:hideMark/>
          </w:tcPr>
          <w:p w14:paraId="604C18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0F41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76F6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348</w:t>
            </w:r>
          </w:p>
        </w:tc>
        <w:tc>
          <w:tcPr>
            <w:tcW w:w="6104" w:type="dxa"/>
            <w:tcBorders>
              <w:top w:val="nil"/>
              <w:left w:val="nil"/>
              <w:bottom w:val="single" w:sz="4" w:space="0" w:color="auto"/>
              <w:right w:val="single" w:sz="4" w:space="0" w:color="auto"/>
            </w:tcBorders>
            <w:noWrap/>
            <w:vAlign w:val="bottom"/>
            <w:hideMark/>
          </w:tcPr>
          <w:p w14:paraId="06DD93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moyeu /Toyota Hilux Vigo</w:t>
            </w:r>
          </w:p>
        </w:tc>
        <w:tc>
          <w:tcPr>
            <w:tcW w:w="1109" w:type="dxa"/>
            <w:tcBorders>
              <w:top w:val="nil"/>
              <w:left w:val="nil"/>
              <w:bottom w:val="single" w:sz="4" w:space="0" w:color="auto"/>
              <w:right w:val="single" w:sz="4" w:space="0" w:color="auto"/>
            </w:tcBorders>
            <w:noWrap/>
            <w:vAlign w:val="bottom"/>
            <w:hideMark/>
          </w:tcPr>
          <w:p w14:paraId="7D70A7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DDA48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41B8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349</w:t>
            </w:r>
          </w:p>
        </w:tc>
        <w:tc>
          <w:tcPr>
            <w:tcW w:w="6104" w:type="dxa"/>
            <w:tcBorders>
              <w:top w:val="nil"/>
              <w:left w:val="nil"/>
              <w:bottom w:val="single" w:sz="4" w:space="0" w:color="auto"/>
              <w:right w:val="single" w:sz="4" w:space="0" w:color="auto"/>
            </w:tcBorders>
            <w:noWrap/>
            <w:vAlign w:val="bottom"/>
            <w:hideMark/>
          </w:tcPr>
          <w:p w14:paraId="5950AE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vilebrequin /Toyota Hilux Vigo</w:t>
            </w:r>
          </w:p>
        </w:tc>
        <w:tc>
          <w:tcPr>
            <w:tcW w:w="1109" w:type="dxa"/>
            <w:tcBorders>
              <w:top w:val="nil"/>
              <w:left w:val="nil"/>
              <w:bottom w:val="single" w:sz="4" w:space="0" w:color="auto"/>
              <w:right w:val="single" w:sz="4" w:space="0" w:color="auto"/>
            </w:tcBorders>
            <w:noWrap/>
            <w:vAlign w:val="bottom"/>
            <w:hideMark/>
          </w:tcPr>
          <w:p w14:paraId="075616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035B3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FDBA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350</w:t>
            </w:r>
          </w:p>
        </w:tc>
        <w:tc>
          <w:tcPr>
            <w:tcW w:w="6104" w:type="dxa"/>
            <w:tcBorders>
              <w:top w:val="nil"/>
              <w:left w:val="nil"/>
              <w:bottom w:val="single" w:sz="4" w:space="0" w:color="auto"/>
              <w:right w:val="single" w:sz="4" w:space="0" w:color="auto"/>
            </w:tcBorders>
            <w:noWrap/>
            <w:vAlign w:val="bottom"/>
            <w:hideMark/>
          </w:tcPr>
          <w:p w14:paraId="44E559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Segment /Toyota Hilux Vigo</w:t>
            </w:r>
          </w:p>
        </w:tc>
        <w:tc>
          <w:tcPr>
            <w:tcW w:w="1109" w:type="dxa"/>
            <w:tcBorders>
              <w:top w:val="nil"/>
              <w:left w:val="nil"/>
              <w:bottom w:val="single" w:sz="4" w:space="0" w:color="auto"/>
              <w:right w:val="single" w:sz="4" w:space="0" w:color="auto"/>
            </w:tcBorders>
            <w:noWrap/>
            <w:vAlign w:val="bottom"/>
            <w:hideMark/>
          </w:tcPr>
          <w:p w14:paraId="2DAAAA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86415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3995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351</w:t>
            </w:r>
          </w:p>
        </w:tc>
        <w:tc>
          <w:tcPr>
            <w:tcW w:w="6104" w:type="dxa"/>
            <w:tcBorders>
              <w:top w:val="nil"/>
              <w:left w:val="nil"/>
              <w:bottom w:val="single" w:sz="4" w:space="0" w:color="auto"/>
              <w:right w:val="single" w:sz="4" w:space="0" w:color="auto"/>
            </w:tcBorders>
            <w:noWrap/>
            <w:vAlign w:val="bottom"/>
            <w:hideMark/>
          </w:tcPr>
          <w:p w14:paraId="5738E4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Semi-axe /Toyota Hilux Vigo</w:t>
            </w:r>
          </w:p>
        </w:tc>
        <w:tc>
          <w:tcPr>
            <w:tcW w:w="1109" w:type="dxa"/>
            <w:tcBorders>
              <w:top w:val="nil"/>
              <w:left w:val="nil"/>
              <w:bottom w:val="single" w:sz="4" w:space="0" w:color="auto"/>
              <w:right w:val="single" w:sz="4" w:space="0" w:color="auto"/>
            </w:tcBorders>
            <w:noWrap/>
            <w:vAlign w:val="bottom"/>
            <w:hideMark/>
          </w:tcPr>
          <w:p w14:paraId="3CB198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3A889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95D1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352</w:t>
            </w:r>
          </w:p>
        </w:tc>
        <w:tc>
          <w:tcPr>
            <w:tcW w:w="6104" w:type="dxa"/>
            <w:tcBorders>
              <w:top w:val="nil"/>
              <w:left w:val="nil"/>
              <w:bottom w:val="single" w:sz="4" w:space="0" w:color="auto"/>
              <w:right w:val="single" w:sz="4" w:space="0" w:color="auto"/>
            </w:tcBorders>
            <w:noWrap/>
            <w:vAlign w:val="bottom"/>
            <w:hideMark/>
          </w:tcPr>
          <w:p w14:paraId="18A561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Sensor /Toyota Hilux Vigo</w:t>
            </w:r>
          </w:p>
        </w:tc>
        <w:tc>
          <w:tcPr>
            <w:tcW w:w="1109" w:type="dxa"/>
            <w:tcBorders>
              <w:top w:val="nil"/>
              <w:left w:val="nil"/>
              <w:bottom w:val="single" w:sz="4" w:space="0" w:color="auto"/>
              <w:right w:val="single" w:sz="4" w:space="0" w:color="auto"/>
            </w:tcBorders>
            <w:noWrap/>
            <w:vAlign w:val="bottom"/>
            <w:hideMark/>
          </w:tcPr>
          <w:p w14:paraId="1B9C30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6901C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9D9E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353</w:t>
            </w:r>
          </w:p>
        </w:tc>
        <w:tc>
          <w:tcPr>
            <w:tcW w:w="6104" w:type="dxa"/>
            <w:tcBorders>
              <w:top w:val="nil"/>
              <w:left w:val="nil"/>
              <w:bottom w:val="single" w:sz="4" w:space="0" w:color="auto"/>
              <w:right w:val="single" w:sz="4" w:space="0" w:color="auto"/>
            </w:tcBorders>
            <w:noWrap/>
            <w:vAlign w:val="bottom"/>
            <w:hideMark/>
          </w:tcPr>
          <w:p w14:paraId="50D356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Serrure de porte de caisse arrière /Toyota Hilux Vigo</w:t>
            </w:r>
          </w:p>
        </w:tc>
        <w:tc>
          <w:tcPr>
            <w:tcW w:w="1109" w:type="dxa"/>
            <w:tcBorders>
              <w:top w:val="nil"/>
              <w:left w:val="nil"/>
              <w:bottom w:val="single" w:sz="4" w:space="0" w:color="auto"/>
              <w:right w:val="single" w:sz="4" w:space="0" w:color="auto"/>
            </w:tcBorders>
            <w:noWrap/>
            <w:vAlign w:val="bottom"/>
            <w:hideMark/>
          </w:tcPr>
          <w:p w14:paraId="56AFE7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0A05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B05F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354</w:t>
            </w:r>
          </w:p>
        </w:tc>
        <w:tc>
          <w:tcPr>
            <w:tcW w:w="6104" w:type="dxa"/>
            <w:tcBorders>
              <w:top w:val="nil"/>
              <w:left w:val="nil"/>
              <w:bottom w:val="single" w:sz="4" w:space="0" w:color="auto"/>
              <w:right w:val="single" w:sz="4" w:space="0" w:color="auto"/>
            </w:tcBorders>
            <w:noWrap/>
            <w:vAlign w:val="bottom"/>
            <w:hideMark/>
          </w:tcPr>
          <w:p w14:paraId="165C8A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Siège de soupapes /Toyota Hilux Vigo</w:t>
            </w:r>
          </w:p>
        </w:tc>
        <w:tc>
          <w:tcPr>
            <w:tcW w:w="1109" w:type="dxa"/>
            <w:tcBorders>
              <w:top w:val="nil"/>
              <w:left w:val="nil"/>
              <w:bottom w:val="single" w:sz="4" w:space="0" w:color="auto"/>
              <w:right w:val="single" w:sz="4" w:space="0" w:color="auto"/>
            </w:tcBorders>
            <w:noWrap/>
            <w:vAlign w:val="bottom"/>
            <w:hideMark/>
          </w:tcPr>
          <w:p w14:paraId="772A9E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3E6E1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7F35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355</w:t>
            </w:r>
          </w:p>
        </w:tc>
        <w:tc>
          <w:tcPr>
            <w:tcW w:w="6104" w:type="dxa"/>
            <w:tcBorders>
              <w:top w:val="nil"/>
              <w:left w:val="nil"/>
              <w:bottom w:val="single" w:sz="4" w:space="0" w:color="auto"/>
              <w:right w:val="single" w:sz="4" w:space="0" w:color="auto"/>
            </w:tcBorders>
            <w:noWrap/>
            <w:vAlign w:val="bottom"/>
            <w:hideMark/>
          </w:tcPr>
          <w:p w14:paraId="2F3C5E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Silencieux /Toyota Hilux Vigo</w:t>
            </w:r>
          </w:p>
        </w:tc>
        <w:tc>
          <w:tcPr>
            <w:tcW w:w="1109" w:type="dxa"/>
            <w:tcBorders>
              <w:top w:val="nil"/>
              <w:left w:val="nil"/>
              <w:bottom w:val="single" w:sz="4" w:space="0" w:color="auto"/>
              <w:right w:val="single" w:sz="4" w:space="0" w:color="auto"/>
            </w:tcBorders>
            <w:noWrap/>
            <w:vAlign w:val="bottom"/>
            <w:hideMark/>
          </w:tcPr>
          <w:p w14:paraId="39FEAD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ED80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656F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356</w:t>
            </w:r>
          </w:p>
        </w:tc>
        <w:tc>
          <w:tcPr>
            <w:tcW w:w="6104" w:type="dxa"/>
            <w:tcBorders>
              <w:top w:val="nil"/>
              <w:left w:val="nil"/>
              <w:bottom w:val="single" w:sz="4" w:space="0" w:color="auto"/>
              <w:right w:val="single" w:sz="4" w:space="0" w:color="auto"/>
            </w:tcBorders>
            <w:noWrap/>
            <w:vAlign w:val="bottom"/>
            <w:hideMark/>
          </w:tcPr>
          <w:p w14:paraId="6D6C80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/Toyota Hilux Vigo</w:t>
            </w:r>
          </w:p>
        </w:tc>
        <w:tc>
          <w:tcPr>
            <w:tcW w:w="1109" w:type="dxa"/>
            <w:tcBorders>
              <w:top w:val="nil"/>
              <w:left w:val="nil"/>
              <w:bottom w:val="single" w:sz="4" w:space="0" w:color="auto"/>
              <w:right w:val="single" w:sz="4" w:space="0" w:color="auto"/>
            </w:tcBorders>
            <w:noWrap/>
            <w:vAlign w:val="bottom"/>
            <w:hideMark/>
          </w:tcPr>
          <w:p w14:paraId="7693DE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CD029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56CB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357</w:t>
            </w:r>
          </w:p>
        </w:tc>
        <w:tc>
          <w:tcPr>
            <w:tcW w:w="6104" w:type="dxa"/>
            <w:tcBorders>
              <w:top w:val="nil"/>
              <w:left w:val="nil"/>
              <w:bottom w:val="single" w:sz="4" w:space="0" w:color="auto"/>
              <w:right w:val="single" w:sz="4" w:space="0" w:color="auto"/>
            </w:tcBorders>
            <w:noWrap/>
            <w:vAlign w:val="bottom"/>
            <w:hideMark/>
          </w:tcPr>
          <w:p w14:paraId="73D206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Tiger  /Toyota Hilux Vigo</w:t>
            </w:r>
          </w:p>
        </w:tc>
        <w:tc>
          <w:tcPr>
            <w:tcW w:w="1109" w:type="dxa"/>
            <w:tcBorders>
              <w:top w:val="nil"/>
              <w:left w:val="nil"/>
              <w:bottom w:val="single" w:sz="4" w:space="0" w:color="auto"/>
              <w:right w:val="single" w:sz="4" w:space="0" w:color="auto"/>
            </w:tcBorders>
            <w:noWrap/>
            <w:vAlign w:val="bottom"/>
            <w:hideMark/>
          </w:tcPr>
          <w:p w14:paraId="5B50EA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172A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C8EE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358</w:t>
            </w:r>
          </w:p>
        </w:tc>
        <w:tc>
          <w:tcPr>
            <w:tcW w:w="6104" w:type="dxa"/>
            <w:tcBorders>
              <w:top w:val="nil"/>
              <w:left w:val="nil"/>
              <w:bottom w:val="single" w:sz="4" w:space="0" w:color="auto"/>
              <w:right w:val="single" w:sz="4" w:space="0" w:color="auto"/>
            </w:tcBorders>
            <w:noWrap/>
            <w:vAlign w:val="bottom"/>
            <w:hideMark/>
          </w:tcPr>
          <w:p w14:paraId="4F6BE8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pare brise /Toyota Hilux Vigo</w:t>
            </w:r>
          </w:p>
        </w:tc>
        <w:tc>
          <w:tcPr>
            <w:tcW w:w="1109" w:type="dxa"/>
            <w:tcBorders>
              <w:top w:val="nil"/>
              <w:left w:val="nil"/>
              <w:bottom w:val="single" w:sz="4" w:space="0" w:color="auto"/>
              <w:right w:val="single" w:sz="4" w:space="0" w:color="auto"/>
            </w:tcBorders>
            <w:noWrap/>
            <w:vAlign w:val="bottom"/>
            <w:hideMark/>
          </w:tcPr>
          <w:p w14:paraId="79CFDE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AC9E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BB7E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359</w:t>
            </w:r>
          </w:p>
        </w:tc>
        <w:tc>
          <w:tcPr>
            <w:tcW w:w="6104" w:type="dxa"/>
            <w:tcBorders>
              <w:top w:val="nil"/>
              <w:left w:val="nil"/>
              <w:bottom w:val="single" w:sz="4" w:space="0" w:color="auto"/>
              <w:right w:val="single" w:sz="4" w:space="0" w:color="auto"/>
            </w:tcBorders>
            <w:noWrap/>
            <w:vAlign w:val="bottom"/>
            <w:hideMark/>
          </w:tcPr>
          <w:p w14:paraId="00007E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Simonise par véhicule /Toyota Hilux Vigo</w:t>
            </w:r>
          </w:p>
        </w:tc>
        <w:tc>
          <w:tcPr>
            <w:tcW w:w="1109" w:type="dxa"/>
            <w:tcBorders>
              <w:top w:val="nil"/>
              <w:left w:val="nil"/>
              <w:bottom w:val="single" w:sz="4" w:space="0" w:color="auto"/>
              <w:right w:val="single" w:sz="4" w:space="0" w:color="auto"/>
            </w:tcBorders>
            <w:noWrap/>
            <w:vAlign w:val="bottom"/>
            <w:hideMark/>
          </w:tcPr>
          <w:p w14:paraId="2E12DC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DF456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4C9B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360</w:t>
            </w:r>
          </w:p>
        </w:tc>
        <w:tc>
          <w:tcPr>
            <w:tcW w:w="6104" w:type="dxa"/>
            <w:tcBorders>
              <w:top w:val="nil"/>
              <w:left w:val="nil"/>
              <w:bottom w:val="single" w:sz="4" w:space="0" w:color="auto"/>
              <w:right w:val="single" w:sz="4" w:space="0" w:color="auto"/>
            </w:tcBorders>
            <w:noWrap/>
            <w:vAlign w:val="bottom"/>
            <w:hideMark/>
          </w:tcPr>
          <w:p w14:paraId="14EF16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Socket /Toyota Hilux Vigo</w:t>
            </w:r>
          </w:p>
        </w:tc>
        <w:tc>
          <w:tcPr>
            <w:tcW w:w="1109" w:type="dxa"/>
            <w:tcBorders>
              <w:top w:val="nil"/>
              <w:left w:val="nil"/>
              <w:bottom w:val="single" w:sz="4" w:space="0" w:color="auto"/>
              <w:right w:val="single" w:sz="4" w:space="0" w:color="auto"/>
            </w:tcBorders>
            <w:noWrap/>
            <w:vAlign w:val="bottom"/>
            <w:hideMark/>
          </w:tcPr>
          <w:p w14:paraId="332F5B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22A1B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A0AE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361</w:t>
            </w:r>
          </w:p>
        </w:tc>
        <w:tc>
          <w:tcPr>
            <w:tcW w:w="6104" w:type="dxa"/>
            <w:tcBorders>
              <w:top w:val="nil"/>
              <w:left w:val="nil"/>
              <w:bottom w:val="single" w:sz="4" w:space="0" w:color="auto"/>
              <w:right w:val="single" w:sz="4" w:space="0" w:color="auto"/>
            </w:tcBorders>
            <w:noWrap/>
            <w:vAlign w:val="bottom"/>
            <w:hideMark/>
          </w:tcPr>
          <w:p w14:paraId="1C508A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Soudsure echappement /Toyota Hilux Vigo</w:t>
            </w:r>
          </w:p>
        </w:tc>
        <w:tc>
          <w:tcPr>
            <w:tcW w:w="1109" w:type="dxa"/>
            <w:tcBorders>
              <w:top w:val="nil"/>
              <w:left w:val="nil"/>
              <w:bottom w:val="single" w:sz="4" w:space="0" w:color="auto"/>
              <w:right w:val="single" w:sz="4" w:space="0" w:color="auto"/>
            </w:tcBorders>
            <w:noWrap/>
            <w:vAlign w:val="bottom"/>
            <w:hideMark/>
          </w:tcPr>
          <w:p w14:paraId="58E20B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6A9B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6876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362</w:t>
            </w:r>
          </w:p>
        </w:tc>
        <w:tc>
          <w:tcPr>
            <w:tcW w:w="6104" w:type="dxa"/>
            <w:tcBorders>
              <w:top w:val="nil"/>
              <w:left w:val="nil"/>
              <w:bottom w:val="single" w:sz="4" w:space="0" w:color="auto"/>
              <w:right w:val="single" w:sz="4" w:space="0" w:color="auto"/>
            </w:tcBorders>
            <w:noWrap/>
            <w:vAlign w:val="bottom"/>
            <w:hideMark/>
          </w:tcPr>
          <w:p w14:paraId="4689BF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crémaillère /Toyota Hilux Vigo</w:t>
            </w:r>
          </w:p>
        </w:tc>
        <w:tc>
          <w:tcPr>
            <w:tcW w:w="1109" w:type="dxa"/>
            <w:tcBorders>
              <w:top w:val="nil"/>
              <w:left w:val="nil"/>
              <w:bottom w:val="single" w:sz="4" w:space="0" w:color="auto"/>
              <w:right w:val="single" w:sz="4" w:space="0" w:color="auto"/>
            </w:tcBorders>
            <w:noWrap/>
            <w:vAlign w:val="bottom"/>
            <w:hideMark/>
          </w:tcPr>
          <w:p w14:paraId="2D7F1C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A5CDCF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E75F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363</w:t>
            </w:r>
          </w:p>
        </w:tc>
        <w:tc>
          <w:tcPr>
            <w:tcW w:w="6104" w:type="dxa"/>
            <w:tcBorders>
              <w:top w:val="nil"/>
              <w:left w:val="nil"/>
              <w:bottom w:val="single" w:sz="4" w:space="0" w:color="auto"/>
              <w:right w:val="single" w:sz="4" w:space="0" w:color="auto"/>
            </w:tcBorders>
            <w:noWrap/>
            <w:vAlign w:val="bottom"/>
            <w:hideMark/>
          </w:tcPr>
          <w:p w14:paraId="5048F7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transmission /Toyota Hilux Vigo</w:t>
            </w:r>
          </w:p>
        </w:tc>
        <w:tc>
          <w:tcPr>
            <w:tcW w:w="1109" w:type="dxa"/>
            <w:tcBorders>
              <w:top w:val="nil"/>
              <w:left w:val="nil"/>
              <w:bottom w:val="single" w:sz="4" w:space="0" w:color="auto"/>
              <w:right w:val="single" w:sz="4" w:space="0" w:color="auto"/>
            </w:tcBorders>
            <w:noWrap/>
            <w:vAlign w:val="bottom"/>
            <w:hideMark/>
          </w:tcPr>
          <w:p w14:paraId="1A4156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EB99B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95FA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364</w:t>
            </w:r>
          </w:p>
        </w:tc>
        <w:tc>
          <w:tcPr>
            <w:tcW w:w="6104" w:type="dxa"/>
            <w:tcBorders>
              <w:top w:val="nil"/>
              <w:left w:val="nil"/>
              <w:bottom w:val="single" w:sz="4" w:space="0" w:color="auto"/>
              <w:right w:val="single" w:sz="4" w:space="0" w:color="auto"/>
            </w:tcBorders>
            <w:noWrap/>
            <w:vAlign w:val="bottom"/>
            <w:hideMark/>
          </w:tcPr>
          <w:p w14:paraId="3FAC43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 d'échappement /Toyota Hilux Vigo</w:t>
            </w:r>
          </w:p>
        </w:tc>
        <w:tc>
          <w:tcPr>
            <w:tcW w:w="1109" w:type="dxa"/>
            <w:tcBorders>
              <w:top w:val="nil"/>
              <w:left w:val="nil"/>
              <w:bottom w:val="single" w:sz="4" w:space="0" w:color="auto"/>
              <w:right w:val="single" w:sz="4" w:space="0" w:color="auto"/>
            </w:tcBorders>
            <w:noWrap/>
            <w:vAlign w:val="bottom"/>
            <w:hideMark/>
          </w:tcPr>
          <w:p w14:paraId="4EB10D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2EFD1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8A67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365</w:t>
            </w:r>
          </w:p>
        </w:tc>
        <w:tc>
          <w:tcPr>
            <w:tcW w:w="6104" w:type="dxa"/>
            <w:tcBorders>
              <w:top w:val="nil"/>
              <w:left w:val="nil"/>
              <w:bottom w:val="single" w:sz="4" w:space="0" w:color="auto"/>
              <w:right w:val="single" w:sz="4" w:space="0" w:color="auto"/>
            </w:tcBorders>
            <w:noWrap/>
            <w:vAlign w:val="bottom"/>
            <w:hideMark/>
          </w:tcPr>
          <w:p w14:paraId="55AF7B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Soupapes d'admission /Toyota Hilux Vigo</w:t>
            </w:r>
          </w:p>
        </w:tc>
        <w:tc>
          <w:tcPr>
            <w:tcW w:w="1109" w:type="dxa"/>
            <w:tcBorders>
              <w:top w:val="nil"/>
              <w:left w:val="nil"/>
              <w:bottom w:val="single" w:sz="4" w:space="0" w:color="auto"/>
              <w:right w:val="single" w:sz="4" w:space="0" w:color="auto"/>
            </w:tcBorders>
            <w:noWrap/>
            <w:vAlign w:val="bottom"/>
            <w:hideMark/>
          </w:tcPr>
          <w:p w14:paraId="482B27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F479E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4532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366</w:t>
            </w:r>
          </w:p>
        </w:tc>
        <w:tc>
          <w:tcPr>
            <w:tcW w:w="6104" w:type="dxa"/>
            <w:tcBorders>
              <w:top w:val="nil"/>
              <w:left w:val="nil"/>
              <w:bottom w:val="single" w:sz="4" w:space="0" w:color="auto"/>
              <w:right w:val="single" w:sz="4" w:space="0" w:color="auto"/>
            </w:tcBorders>
            <w:noWrap/>
            <w:vAlign w:val="bottom"/>
            <w:hideMark/>
          </w:tcPr>
          <w:p w14:paraId="3AB712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Sous pare-chocs /Toyota Hilux Vigo</w:t>
            </w:r>
          </w:p>
        </w:tc>
        <w:tc>
          <w:tcPr>
            <w:tcW w:w="1109" w:type="dxa"/>
            <w:tcBorders>
              <w:top w:val="nil"/>
              <w:left w:val="nil"/>
              <w:bottom w:val="single" w:sz="4" w:space="0" w:color="auto"/>
              <w:right w:val="single" w:sz="4" w:space="0" w:color="auto"/>
            </w:tcBorders>
            <w:noWrap/>
            <w:vAlign w:val="bottom"/>
            <w:hideMark/>
          </w:tcPr>
          <w:p w14:paraId="1C482D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A4D1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A906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367</w:t>
            </w:r>
          </w:p>
        </w:tc>
        <w:tc>
          <w:tcPr>
            <w:tcW w:w="6104" w:type="dxa"/>
            <w:tcBorders>
              <w:top w:val="nil"/>
              <w:left w:val="nil"/>
              <w:bottom w:val="single" w:sz="4" w:space="0" w:color="auto"/>
              <w:right w:val="single" w:sz="4" w:space="0" w:color="auto"/>
            </w:tcBorders>
            <w:noWrap/>
            <w:vAlign w:val="bottom"/>
            <w:hideMark/>
          </w:tcPr>
          <w:p w14:paraId="747B6C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Stoper pour amortisseur /Toyota Hilux Vigo</w:t>
            </w:r>
          </w:p>
        </w:tc>
        <w:tc>
          <w:tcPr>
            <w:tcW w:w="1109" w:type="dxa"/>
            <w:tcBorders>
              <w:top w:val="nil"/>
              <w:left w:val="nil"/>
              <w:bottom w:val="single" w:sz="4" w:space="0" w:color="auto"/>
              <w:right w:val="single" w:sz="4" w:space="0" w:color="auto"/>
            </w:tcBorders>
            <w:noWrap/>
            <w:vAlign w:val="bottom"/>
            <w:hideMark/>
          </w:tcPr>
          <w:p w14:paraId="3DF45E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D552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01AA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368</w:t>
            </w:r>
          </w:p>
        </w:tc>
        <w:tc>
          <w:tcPr>
            <w:tcW w:w="6104" w:type="dxa"/>
            <w:tcBorders>
              <w:top w:val="nil"/>
              <w:left w:val="nil"/>
              <w:bottom w:val="single" w:sz="4" w:space="0" w:color="auto"/>
              <w:right w:val="single" w:sz="4" w:space="0" w:color="auto"/>
            </w:tcBorders>
            <w:noWrap/>
            <w:vAlign w:val="bottom"/>
            <w:hideMark/>
          </w:tcPr>
          <w:p w14:paraId="5DF484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boîte de vitesse /Toyota Hilux Vigo</w:t>
            </w:r>
          </w:p>
        </w:tc>
        <w:tc>
          <w:tcPr>
            <w:tcW w:w="1109" w:type="dxa"/>
            <w:tcBorders>
              <w:top w:val="nil"/>
              <w:left w:val="nil"/>
              <w:bottom w:val="single" w:sz="4" w:space="0" w:color="auto"/>
              <w:right w:val="single" w:sz="4" w:space="0" w:color="auto"/>
            </w:tcBorders>
            <w:noWrap/>
            <w:vAlign w:val="bottom"/>
            <w:hideMark/>
          </w:tcPr>
          <w:p w14:paraId="089E08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9F93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B8F8B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369</w:t>
            </w:r>
          </w:p>
        </w:tc>
        <w:tc>
          <w:tcPr>
            <w:tcW w:w="6104" w:type="dxa"/>
            <w:tcBorders>
              <w:top w:val="nil"/>
              <w:left w:val="nil"/>
              <w:bottom w:val="single" w:sz="4" w:space="0" w:color="auto"/>
              <w:right w:val="single" w:sz="4" w:space="0" w:color="auto"/>
            </w:tcBorders>
            <w:noWrap/>
            <w:vAlign w:val="bottom"/>
            <w:hideMark/>
          </w:tcPr>
          <w:p w14:paraId="622954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cabine /Toyota Hilux Vigo</w:t>
            </w:r>
          </w:p>
        </w:tc>
        <w:tc>
          <w:tcPr>
            <w:tcW w:w="1109" w:type="dxa"/>
            <w:tcBorders>
              <w:top w:val="nil"/>
              <w:left w:val="nil"/>
              <w:bottom w:val="single" w:sz="4" w:space="0" w:color="auto"/>
              <w:right w:val="single" w:sz="4" w:space="0" w:color="auto"/>
            </w:tcBorders>
            <w:noWrap/>
            <w:vAlign w:val="bottom"/>
            <w:hideMark/>
          </w:tcPr>
          <w:p w14:paraId="669A8C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B466B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F56C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370</w:t>
            </w:r>
          </w:p>
        </w:tc>
        <w:tc>
          <w:tcPr>
            <w:tcW w:w="6104" w:type="dxa"/>
            <w:tcBorders>
              <w:top w:val="nil"/>
              <w:left w:val="nil"/>
              <w:bottom w:val="single" w:sz="4" w:space="0" w:color="auto"/>
              <w:right w:val="single" w:sz="4" w:space="0" w:color="auto"/>
            </w:tcBorders>
            <w:noWrap/>
            <w:vAlign w:val="bottom"/>
            <w:hideMark/>
          </w:tcPr>
          <w:p w14:paraId="604E36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cardan /Toyota Hilux Vigo</w:t>
            </w:r>
          </w:p>
        </w:tc>
        <w:tc>
          <w:tcPr>
            <w:tcW w:w="1109" w:type="dxa"/>
            <w:tcBorders>
              <w:top w:val="nil"/>
              <w:left w:val="nil"/>
              <w:bottom w:val="single" w:sz="4" w:space="0" w:color="auto"/>
              <w:right w:val="single" w:sz="4" w:space="0" w:color="auto"/>
            </w:tcBorders>
            <w:noWrap/>
            <w:vAlign w:val="bottom"/>
            <w:hideMark/>
          </w:tcPr>
          <w:p w14:paraId="339BBA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781A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8F2C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371</w:t>
            </w:r>
          </w:p>
        </w:tc>
        <w:tc>
          <w:tcPr>
            <w:tcW w:w="6104" w:type="dxa"/>
            <w:tcBorders>
              <w:top w:val="nil"/>
              <w:left w:val="nil"/>
              <w:bottom w:val="single" w:sz="4" w:space="0" w:color="auto"/>
              <w:right w:val="single" w:sz="4" w:space="0" w:color="auto"/>
            </w:tcBorders>
            <w:noWrap/>
            <w:vAlign w:val="bottom"/>
            <w:hideMark/>
          </w:tcPr>
          <w:p w14:paraId="2A991E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de fixation pare choc  /Toyota Hilux Vigo</w:t>
            </w:r>
          </w:p>
        </w:tc>
        <w:tc>
          <w:tcPr>
            <w:tcW w:w="1109" w:type="dxa"/>
            <w:tcBorders>
              <w:top w:val="nil"/>
              <w:left w:val="nil"/>
              <w:bottom w:val="single" w:sz="4" w:space="0" w:color="auto"/>
              <w:right w:val="single" w:sz="4" w:space="0" w:color="auto"/>
            </w:tcBorders>
            <w:noWrap/>
            <w:vAlign w:val="bottom"/>
            <w:hideMark/>
          </w:tcPr>
          <w:p w14:paraId="4F38B3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0789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9EF3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372</w:t>
            </w:r>
          </w:p>
        </w:tc>
        <w:tc>
          <w:tcPr>
            <w:tcW w:w="6104" w:type="dxa"/>
            <w:tcBorders>
              <w:top w:val="nil"/>
              <w:left w:val="nil"/>
              <w:bottom w:val="single" w:sz="4" w:space="0" w:color="auto"/>
              <w:right w:val="single" w:sz="4" w:space="0" w:color="auto"/>
            </w:tcBorders>
            <w:noWrap/>
            <w:vAlign w:val="bottom"/>
            <w:hideMark/>
          </w:tcPr>
          <w:p w14:paraId="34EBA2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d'échappement /Toyota Hilux Vigo</w:t>
            </w:r>
          </w:p>
        </w:tc>
        <w:tc>
          <w:tcPr>
            <w:tcW w:w="1109" w:type="dxa"/>
            <w:tcBorders>
              <w:top w:val="nil"/>
              <w:left w:val="nil"/>
              <w:bottom w:val="single" w:sz="4" w:space="0" w:color="auto"/>
              <w:right w:val="single" w:sz="4" w:space="0" w:color="auto"/>
            </w:tcBorders>
            <w:noWrap/>
            <w:vAlign w:val="bottom"/>
            <w:hideMark/>
          </w:tcPr>
          <w:p w14:paraId="4EC640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E0EF1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333CC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373</w:t>
            </w:r>
          </w:p>
        </w:tc>
        <w:tc>
          <w:tcPr>
            <w:tcW w:w="6104" w:type="dxa"/>
            <w:tcBorders>
              <w:top w:val="nil"/>
              <w:left w:val="nil"/>
              <w:bottom w:val="single" w:sz="4" w:space="0" w:color="auto"/>
              <w:right w:val="single" w:sz="4" w:space="0" w:color="auto"/>
            </w:tcBorders>
            <w:noWrap/>
            <w:vAlign w:val="bottom"/>
            <w:hideMark/>
          </w:tcPr>
          <w:p w14:paraId="09AEB3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moteur /Toyota Hilux Vigo</w:t>
            </w:r>
          </w:p>
        </w:tc>
        <w:tc>
          <w:tcPr>
            <w:tcW w:w="1109" w:type="dxa"/>
            <w:tcBorders>
              <w:top w:val="nil"/>
              <w:left w:val="nil"/>
              <w:bottom w:val="single" w:sz="4" w:space="0" w:color="auto"/>
              <w:right w:val="single" w:sz="4" w:space="0" w:color="auto"/>
            </w:tcBorders>
            <w:noWrap/>
            <w:vAlign w:val="bottom"/>
            <w:hideMark/>
          </w:tcPr>
          <w:p w14:paraId="0E3B14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1DA47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5094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374</w:t>
            </w:r>
          </w:p>
        </w:tc>
        <w:tc>
          <w:tcPr>
            <w:tcW w:w="6104" w:type="dxa"/>
            <w:tcBorders>
              <w:top w:val="nil"/>
              <w:left w:val="nil"/>
              <w:bottom w:val="single" w:sz="4" w:space="0" w:color="auto"/>
              <w:right w:val="single" w:sz="4" w:space="0" w:color="auto"/>
            </w:tcBorders>
            <w:noWrap/>
            <w:vAlign w:val="bottom"/>
            <w:hideMark/>
          </w:tcPr>
          <w:p w14:paraId="145AEB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Syinchromèche /Toyota Hilux Vigo</w:t>
            </w:r>
          </w:p>
        </w:tc>
        <w:tc>
          <w:tcPr>
            <w:tcW w:w="1109" w:type="dxa"/>
            <w:tcBorders>
              <w:top w:val="nil"/>
              <w:left w:val="nil"/>
              <w:bottom w:val="single" w:sz="4" w:space="0" w:color="auto"/>
              <w:right w:val="single" w:sz="4" w:space="0" w:color="auto"/>
            </w:tcBorders>
            <w:noWrap/>
            <w:vAlign w:val="bottom"/>
            <w:hideMark/>
          </w:tcPr>
          <w:p w14:paraId="7F092F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837A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F0CF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375</w:t>
            </w:r>
          </w:p>
        </w:tc>
        <w:tc>
          <w:tcPr>
            <w:tcW w:w="6104" w:type="dxa"/>
            <w:tcBorders>
              <w:top w:val="nil"/>
              <w:left w:val="nil"/>
              <w:bottom w:val="single" w:sz="4" w:space="0" w:color="auto"/>
              <w:right w:val="single" w:sz="4" w:space="0" w:color="auto"/>
            </w:tcBorders>
            <w:noWrap/>
            <w:vAlign w:val="bottom"/>
            <w:hideMark/>
          </w:tcPr>
          <w:p w14:paraId="5A6449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Tableau de bord /Toyota Hilux Vigo</w:t>
            </w:r>
          </w:p>
        </w:tc>
        <w:tc>
          <w:tcPr>
            <w:tcW w:w="1109" w:type="dxa"/>
            <w:tcBorders>
              <w:top w:val="nil"/>
              <w:left w:val="nil"/>
              <w:bottom w:val="single" w:sz="4" w:space="0" w:color="auto"/>
              <w:right w:val="single" w:sz="4" w:space="0" w:color="auto"/>
            </w:tcBorders>
            <w:noWrap/>
            <w:vAlign w:val="bottom"/>
            <w:hideMark/>
          </w:tcPr>
          <w:p w14:paraId="54648E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BDAB2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F3C8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376</w:t>
            </w:r>
          </w:p>
        </w:tc>
        <w:tc>
          <w:tcPr>
            <w:tcW w:w="6104" w:type="dxa"/>
            <w:tcBorders>
              <w:top w:val="nil"/>
              <w:left w:val="nil"/>
              <w:bottom w:val="single" w:sz="4" w:space="0" w:color="auto"/>
              <w:right w:val="single" w:sz="4" w:space="0" w:color="auto"/>
            </w:tcBorders>
            <w:noWrap/>
            <w:vAlign w:val="bottom"/>
            <w:hideMark/>
          </w:tcPr>
          <w:p w14:paraId="355146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Tachegraphe /Toyota Hilux Vigo</w:t>
            </w:r>
          </w:p>
        </w:tc>
        <w:tc>
          <w:tcPr>
            <w:tcW w:w="1109" w:type="dxa"/>
            <w:tcBorders>
              <w:top w:val="nil"/>
              <w:left w:val="nil"/>
              <w:bottom w:val="single" w:sz="4" w:space="0" w:color="auto"/>
              <w:right w:val="single" w:sz="4" w:space="0" w:color="auto"/>
            </w:tcBorders>
            <w:noWrap/>
            <w:vAlign w:val="bottom"/>
            <w:hideMark/>
          </w:tcPr>
          <w:p w14:paraId="09F90C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AFB06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0C24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377</w:t>
            </w:r>
          </w:p>
        </w:tc>
        <w:tc>
          <w:tcPr>
            <w:tcW w:w="6104" w:type="dxa"/>
            <w:tcBorders>
              <w:top w:val="nil"/>
              <w:left w:val="nil"/>
              <w:bottom w:val="single" w:sz="4" w:space="0" w:color="auto"/>
              <w:right w:val="single" w:sz="4" w:space="0" w:color="auto"/>
            </w:tcBorders>
            <w:noWrap/>
            <w:vAlign w:val="bottom"/>
            <w:hideMark/>
          </w:tcPr>
          <w:p w14:paraId="4CDA30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Tambour de frein /Toyota Hilux Vigo</w:t>
            </w:r>
          </w:p>
        </w:tc>
        <w:tc>
          <w:tcPr>
            <w:tcW w:w="1109" w:type="dxa"/>
            <w:tcBorders>
              <w:top w:val="nil"/>
              <w:left w:val="nil"/>
              <w:bottom w:val="single" w:sz="4" w:space="0" w:color="auto"/>
              <w:right w:val="single" w:sz="4" w:space="0" w:color="auto"/>
            </w:tcBorders>
            <w:noWrap/>
            <w:vAlign w:val="bottom"/>
            <w:hideMark/>
          </w:tcPr>
          <w:p w14:paraId="6980F9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A6BC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2CBC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378</w:t>
            </w:r>
          </w:p>
        </w:tc>
        <w:tc>
          <w:tcPr>
            <w:tcW w:w="6104" w:type="dxa"/>
            <w:tcBorders>
              <w:top w:val="nil"/>
              <w:left w:val="nil"/>
              <w:bottom w:val="single" w:sz="4" w:space="0" w:color="auto"/>
              <w:right w:val="single" w:sz="4" w:space="0" w:color="auto"/>
            </w:tcBorders>
            <w:noWrap/>
            <w:vAlign w:val="bottom"/>
            <w:hideMark/>
          </w:tcPr>
          <w:p w14:paraId="4E509A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Tapis  /Toyota Hilux Vigo</w:t>
            </w:r>
          </w:p>
        </w:tc>
        <w:tc>
          <w:tcPr>
            <w:tcW w:w="1109" w:type="dxa"/>
            <w:tcBorders>
              <w:top w:val="nil"/>
              <w:left w:val="nil"/>
              <w:bottom w:val="single" w:sz="4" w:space="0" w:color="auto"/>
              <w:right w:val="single" w:sz="4" w:space="0" w:color="auto"/>
            </w:tcBorders>
            <w:noWrap/>
            <w:vAlign w:val="bottom"/>
            <w:hideMark/>
          </w:tcPr>
          <w:p w14:paraId="053518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6B54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9240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379</w:t>
            </w:r>
          </w:p>
        </w:tc>
        <w:tc>
          <w:tcPr>
            <w:tcW w:w="6104" w:type="dxa"/>
            <w:tcBorders>
              <w:top w:val="nil"/>
              <w:left w:val="nil"/>
              <w:bottom w:val="single" w:sz="4" w:space="0" w:color="auto"/>
              <w:right w:val="single" w:sz="4" w:space="0" w:color="auto"/>
            </w:tcBorders>
            <w:noWrap/>
            <w:vAlign w:val="bottom"/>
            <w:hideMark/>
          </w:tcPr>
          <w:p w14:paraId="38AED1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injecteur /Toyota Hilux Vigo</w:t>
            </w:r>
          </w:p>
        </w:tc>
        <w:tc>
          <w:tcPr>
            <w:tcW w:w="1109" w:type="dxa"/>
            <w:tcBorders>
              <w:top w:val="nil"/>
              <w:left w:val="nil"/>
              <w:bottom w:val="single" w:sz="4" w:space="0" w:color="auto"/>
              <w:right w:val="single" w:sz="4" w:space="0" w:color="auto"/>
            </w:tcBorders>
            <w:noWrap/>
            <w:vAlign w:val="bottom"/>
            <w:hideMark/>
          </w:tcPr>
          <w:p w14:paraId="259C02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AECF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A788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380</w:t>
            </w:r>
          </w:p>
        </w:tc>
        <w:tc>
          <w:tcPr>
            <w:tcW w:w="6104" w:type="dxa"/>
            <w:tcBorders>
              <w:top w:val="nil"/>
              <w:left w:val="nil"/>
              <w:bottom w:val="single" w:sz="4" w:space="0" w:color="auto"/>
              <w:right w:val="single" w:sz="4" w:space="0" w:color="auto"/>
            </w:tcBorders>
            <w:noWrap/>
            <w:vAlign w:val="bottom"/>
            <w:hideMark/>
          </w:tcPr>
          <w:p w14:paraId="62222C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nez injecteur /Toyota Hilux Vigo</w:t>
            </w:r>
          </w:p>
        </w:tc>
        <w:tc>
          <w:tcPr>
            <w:tcW w:w="1109" w:type="dxa"/>
            <w:tcBorders>
              <w:top w:val="nil"/>
              <w:left w:val="nil"/>
              <w:bottom w:val="single" w:sz="4" w:space="0" w:color="auto"/>
              <w:right w:val="single" w:sz="4" w:space="0" w:color="auto"/>
            </w:tcBorders>
            <w:noWrap/>
            <w:vAlign w:val="bottom"/>
            <w:hideMark/>
          </w:tcPr>
          <w:p w14:paraId="542462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95CE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535C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381</w:t>
            </w:r>
          </w:p>
        </w:tc>
        <w:tc>
          <w:tcPr>
            <w:tcW w:w="6104" w:type="dxa"/>
            <w:tcBorders>
              <w:top w:val="nil"/>
              <w:left w:val="nil"/>
              <w:bottom w:val="single" w:sz="4" w:space="0" w:color="auto"/>
              <w:right w:val="single" w:sz="4" w:space="0" w:color="auto"/>
            </w:tcBorders>
            <w:noWrap/>
            <w:vAlign w:val="bottom"/>
            <w:hideMark/>
          </w:tcPr>
          <w:p w14:paraId="161F7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chaîne /Toyota Hilux Vigo</w:t>
            </w:r>
          </w:p>
        </w:tc>
        <w:tc>
          <w:tcPr>
            <w:tcW w:w="1109" w:type="dxa"/>
            <w:tcBorders>
              <w:top w:val="nil"/>
              <w:left w:val="nil"/>
              <w:bottom w:val="single" w:sz="4" w:space="0" w:color="auto"/>
              <w:right w:val="single" w:sz="4" w:space="0" w:color="auto"/>
            </w:tcBorders>
            <w:noWrap/>
            <w:vAlign w:val="bottom"/>
            <w:hideMark/>
          </w:tcPr>
          <w:p w14:paraId="515FC8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BA0C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174C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382</w:t>
            </w:r>
          </w:p>
        </w:tc>
        <w:tc>
          <w:tcPr>
            <w:tcW w:w="6104" w:type="dxa"/>
            <w:tcBorders>
              <w:top w:val="nil"/>
              <w:left w:val="nil"/>
              <w:bottom w:val="single" w:sz="4" w:space="0" w:color="auto"/>
              <w:right w:val="single" w:sz="4" w:space="0" w:color="auto"/>
            </w:tcBorders>
            <w:noWrap/>
            <w:vAlign w:val="bottom"/>
            <w:hideMark/>
          </w:tcPr>
          <w:p w14:paraId="4BED8B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d'alternateur /Toyota Hilux Vigo</w:t>
            </w:r>
          </w:p>
        </w:tc>
        <w:tc>
          <w:tcPr>
            <w:tcW w:w="1109" w:type="dxa"/>
            <w:tcBorders>
              <w:top w:val="nil"/>
              <w:left w:val="nil"/>
              <w:bottom w:val="single" w:sz="4" w:space="0" w:color="auto"/>
              <w:right w:val="single" w:sz="4" w:space="0" w:color="auto"/>
            </w:tcBorders>
            <w:noWrap/>
            <w:vAlign w:val="bottom"/>
            <w:hideMark/>
          </w:tcPr>
          <w:p w14:paraId="730096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CAB5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8D94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383</w:t>
            </w:r>
          </w:p>
        </w:tc>
        <w:tc>
          <w:tcPr>
            <w:tcW w:w="6104" w:type="dxa"/>
            <w:tcBorders>
              <w:top w:val="nil"/>
              <w:left w:val="nil"/>
              <w:bottom w:val="single" w:sz="4" w:space="0" w:color="auto"/>
              <w:right w:val="single" w:sz="4" w:space="0" w:color="auto"/>
            </w:tcBorders>
            <w:noWrap/>
            <w:vAlign w:val="bottom"/>
            <w:hideMark/>
          </w:tcPr>
          <w:p w14:paraId="7B7BF8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distribution /Toyota Hilux Vigo</w:t>
            </w:r>
          </w:p>
        </w:tc>
        <w:tc>
          <w:tcPr>
            <w:tcW w:w="1109" w:type="dxa"/>
            <w:tcBorders>
              <w:top w:val="nil"/>
              <w:left w:val="nil"/>
              <w:bottom w:val="single" w:sz="4" w:space="0" w:color="auto"/>
              <w:right w:val="single" w:sz="4" w:space="0" w:color="auto"/>
            </w:tcBorders>
            <w:noWrap/>
            <w:vAlign w:val="bottom"/>
            <w:hideMark/>
          </w:tcPr>
          <w:p w14:paraId="5E0546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1EF57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9040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384</w:t>
            </w:r>
          </w:p>
        </w:tc>
        <w:tc>
          <w:tcPr>
            <w:tcW w:w="6104" w:type="dxa"/>
            <w:tcBorders>
              <w:top w:val="nil"/>
              <w:left w:val="nil"/>
              <w:bottom w:val="single" w:sz="4" w:space="0" w:color="auto"/>
              <w:right w:val="single" w:sz="4" w:space="0" w:color="auto"/>
            </w:tcBorders>
            <w:noWrap/>
            <w:vAlign w:val="bottom"/>
            <w:hideMark/>
          </w:tcPr>
          <w:p w14:paraId="551423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distributeur /Toyota Hilux Vigo</w:t>
            </w:r>
          </w:p>
        </w:tc>
        <w:tc>
          <w:tcPr>
            <w:tcW w:w="1109" w:type="dxa"/>
            <w:tcBorders>
              <w:top w:val="nil"/>
              <w:left w:val="nil"/>
              <w:bottom w:val="single" w:sz="4" w:space="0" w:color="auto"/>
              <w:right w:val="single" w:sz="4" w:space="0" w:color="auto"/>
            </w:tcBorders>
            <w:noWrap/>
            <w:vAlign w:val="bottom"/>
            <w:hideMark/>
          </w:tcPr>
          <w:p w14:paraId="009F72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AAEF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F92E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385</w:t>
            </w:r>
          </w:p>
        </w:tc>
        <w:tc>
          <w:tcPr>
            <w:tcW w:w="6104" w:type="dxa"/>
            <w:tcBorders>
              <w:top w:val="nil"/>
              <w:left w:val="nil"/>
              <w:bottom w:val="single" w:sz="4" w:space="0" w:color="auto"/>
              <w:right w:val="single" w:sz="4" w:space="0" w:color="auto"/>
            </w:tcBorders>
            <w:noWrap/>
            <w:vAlign w:val="bottom"/>
            <w:hideMark/>
          </w:tcPr>
          <w:p w14:paraId="137E64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transmission /Toyota Hilux Vigo</w:t>
            </w:r>
          </w:p>
        </w:tc>
        <w:tc>
          <w:tcPr>
            <w:tcW w:w="1109" w:type="dxa"/>
            <w:tcBorders>
              <w:top w:val="nil"/>
              <w:left w:val="nil"/>
              <w:bottom w:val="single" w:sz="4" w:space="0" w:color="auto"/>
              <w:right w:val="single" w:sz="4" w:space="0" w:color="auto"/>
            </w:tcBorders>
            <w:noWrap/>
            <w:vAlign w:val="bottom"/>
            <w:hideMark/>
          </w:tcPr>
          <w:p w14:paraId="72DF7B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9D664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BFD6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386</w:t>
            </w:r>
          </w:p>
        </w:tc>
        <w:tc>
          <w:tcPr>
            <w:tcW w:w="6104" w:type="dxa"/>
            <w:tcBorders>
              <w:top w:val="nil"/>
              <w:left w:val="nil"/>
              <w:bottom w:val="single" w:sz="4" w:space="0" w:color="auto"/>
              <w:right w:val="single" w:sz="4" w:space="0" w:color="auto"/>
            </w:tcBorders>
            <w:noWrap/>
            <w:vAlign w:val="bottom"/>
            <w:hideMark/>
          </w:tcPr>
          <w:p w14:paraId="239439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hydraulique de pompe injecteur /Toyota Hilux Vigo</w:t>
            </w:r>
          </w:p>
        </w:tc>
        <w:tc>
          <w:tcPr>
            <w:tcW w:w="1109" w:type="dxa"/>
            <w:tcBorders>
              <w:top w:val="nil"/>
              <w:left w:val="nil"/>
              <w:bottom w:val="single" w:sz="4" w:space="0" w:color="auto"/>
              <w:right w:val="single" w:sz="4" w:space="0" w:color="auto"/>
            </w:tcBorders>
            <w:noWrap/>
            <w:vAlign w:val="bottom"/>
            <w:hideMark/>
          </w:tcPr>
          <w:p w14:paraId="08709C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31277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6A76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387</w:t>
            </w:r>
          </w:p>
        </w:tc>
        <w:tc>
          <w:tcPr>
            <w:tcW w:w="6104" w:type="dxa"/>
            <w:tcBorders>
              <w:top w:val="nil"/>
              <w:left w:val="nil"/>
              <w:bottom w:val="single" w:sz="4" w:space="0" w:color="auto"/>
              <w:right w:val="single" w:sz="4" w:space="0" w:color="auto"/>
            </w:tcBorders>
            <w:noWrap/>
            <w:vAlign w:val="bottom"/>
            <w:hideMark/>
          </w:tcPr>
          <w:p w14:paraId="0F4C62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Thermostat /Toyota Hilux Vigo</w:t>
            </w:r>
          </w:p>
        </w:tc>
        <w:tc>
          <w:tcPr>
            <w:tcW w:w="1109" w:type="dxa"/>
            <w:tcBorders>
              <w:top w:val="nil"/>
              <w:left w:val="nil"/>
              <w:bottom w:val="single" w:sz="4" w:space="0" w:color="auto"/>
              <w:right w:val="single" w:sz="4" w:space="0" w:color="auto"/>
            </w:tcBorders>
            <w:noWrap/>
            <w:vAlign w:val="bottom"/>
            <w:hideMark/>
          </w:tcPr>
          <w:p w14:paraId="0065B4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1AE6F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7290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388</w:t>
            </w:r>
          </w:p>
        </w:tc>
        <w:tc>
          <w:tcPr>
            <w:tcW w:w="6104" w:type="dxa"/>
            <w:tcBorders>
              <w:top w:val="nil"/>
              <w:left w:val="nil"/>
              <w:bottom w:val="single" w:sz="4" w:space="0" w:color="auto"/>
              <w:right w:val="single" w:sz="4" w:space="0" w:color="auto"/>
            </w:tcBorders>
            <w:noWrap/>
            <w:vAlign w:val="bottom"/>
            <w:hideMark/>
          </w:tcPr>
          <w:p w14:paraId="241B7D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batterie /Toyota Hilux Vigo</w:t>
            </w:r>
          </w:p>
        </w:tc>
        <w:tc>
          <w:tcPr>
            <w:tcW w:w="1109" w:type="dxa"/>
            <w:tcBorders>
              <w:top w:val="nil"/>
              <w:left w:val="nil"/>
              <w:bottom w:val="single" w:sz="4" w:space="0" w:color="auto"/>
              <w:right w:val="single" w:sz="4" w:space="0" w:color="auto"/>
            </w:tcBorders>
            <w:noWrap/>
            <w:vAlign w:val="bottom"/>
            <w:hideMark/>
          </w:tcPr>
          <w:p w14:paraId="4DA457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6FA6E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FA090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389</w:t>
            </w:r>
          </w:p>
        </w:tc>
        <w:tc>
          <w:tcPr>
            <w:tcW w:w="6104" w:type="dxa"/>
            <w:tcBorders>
              <w:top w:val="nil"/>
              <w:left w:val="nil"/>
              <w:bottom w:val="single" w:sz="4" w:space="0" w:color="auto"/>
              <w:right w:val="single" w:sz="4" w:space="0" w:color="auto"/>
            </w:tcBorders>
            <w:noWrap/>
            <w:vAlign w:val="bottom"/>
            <w:hideMark/>
          </w:tcPr>
          <w:p w14:paraId="123A24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culbuteur /Toyota Hilux Vigo</w:t>
            </w:r>
          </w:p>
        </w:tc>
        <w:tc>
          <w:tcPr>
            <w:tcW w:w="1109" w:type="dxa"/>
            <w:tcBorders>
              <w:top w:val="nil"/>
              <w:left w:val="nil"/>
              <w:bottom w:val="single" w:sz="4" w:space="0" w:color="auto"/>
              <w:right w:val="single" w:sz="4" w:space="0" w:color="auto"/>
            </w:tcBorders>
            <w:noWrap/>
            <w:vAlign w:val="bottom"/>
            <w:hideMark/>
          </w:tcPr>
          <w:p w14:paraId="5B9AB2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9D50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6344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390</w:t>
            </w:r>
          </w:p>
        </w:tc>
        <w:tc>
          <w:tcPr>
            <w:tcW w:w="6104" w:type="dxa"/>
            <w:tcBorders>
              <w:top w:val="nil"/>
              <w:left w:val="nil"/>
              <w:bottom w:val="single" w:sz="4" w:space="0" w:color="auto"/>
              <w:right w:val="single" w:sz="4" w:space="0" w:color="auto"/>
            </w:tcBorders>
            <w:noWrap/>
            <w:vAlign w:val="bottom"/>
            <w:hideMark/>
          </w:tcPr>
          <w:p w14:paraId="375A59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Timer /Toyota Hilux Vigo</w:t>
            </w:r>
          </w:p>
        </w:tc>
        <w:tc>
          <w:tcPr>
            <w:tcW w:w="1109" w:type="dxa"/>
            <w:tcBorders>
              <w:top w:val="nil"/>
              <w:left w:val="nil"/>
              <w:bottom w:val="single" w:sz="4" w:space="0" w:color="auto"/>
              <w:right w:val="single" w:sz="4" w:space="0" w:color="auto"/>
            </w:tcBorders>
            <w:noWrap/>
            <w:vAlign w:val="bottom"/>
            <w:hideMark/>
          </w:tcPr>
          <w:p w14:paraId="202A66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7C53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2B48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391</w:t>
            </w:r>
          </w:p>
        </w:tc>
        <w:tc>
          <w:tcPr>
            <w:tcW w:w="6104" w:type="dxa"/>
            <w:tcBorders>
              <w:top w:val="nil"/>
              <w:left w:val="nil"/>
              <w:bottom w:val="single" w:sz="4" w:space="0" w:color="auto"/>
              <w:right w:val="single" w:sz="4" w:space="0" w:color="auto"/>
            </w:tcBorders>
            <w:noWrap/>
            <w:vAlign w:val="bottom"/>
            <w:hideMark/>
          </w:tcPr>
          <w:p w14:paraId="37927E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Tôle sous calendre /Toyota Hilux Vigo</w:t>
            </w:r>
          </w:p>
        </w:tc>
        <w:tc>
          <w:tcPr>
            <w:tcW w:w="1109" w:type="dxa"/>
            <w:tcBorders>
              <w:top w:val="nil"/>
              <w:left w:val="nil"/>
              <w:bottom w:val="single" w:sz="4" w:space="0" w:color="auto"/>
              <w:right w:val="single" w:sz="4" w:space="0" w:color="auto"/>
            </w:tcBorders>
            <w:noWrap/>
            <w:vAlign w:val="bottom"/>
            <w:hideMark/>
          </w:tcPr>
          <w:p w14:paraId="0A0A3B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1497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A1E9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392</w:t>
            </w:r>
          </w:p>
        </w:tc>
        <w:tc>
          <w:tcPr>
            <w:tcW w:w="6104" w:type="dxa"/>
            <w:tcBorders>
              <w:top w:val="nil"/>
              <w:left w:val="nil"/>
              <w:bottom w:val="single" w:sz="4" w:space="0" w:color="auto"/>
              <w:right w:val="single" w:sz="4" w:space="0" w:color="auto"/>
            </w:tcBorders>
            <w:noWrap/>
            <w:vAlign w:val="bottom"/>
            <w:hideMark/>
          </w:tcPr>
          <w:p w14:paraId="14948B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Transmission /Toyota Hilux Vigo</w:t>
            </w:r>
          </w:p>
        </w:tc>
        <w:tc>
          <w:tcPr>
            <w:tcW w:w="1109" w:type="dxa"/>
            <w:tcBorders>
              <w:top w:val="nil"/>
              <w:left w:val="nil"/>
              <w:bottom w:val="single" w:sz="4" w:space="0" w:color="auto"/>
              <w:right w:val="single" w:sz="4" w:space="0" w:color="auto"/>
            </w:tcBorders>
            <w:noWrap/>
            <w:vAlign w:val="bottom"/>
            <w:hideMark/>
          </w:tcPr>
          <w:p w14:paraId="21A99F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ABC4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0CE1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393</w:t>
            </w:r>
          </w:p>
        </w:tc>
        <w:tc>
          <w:tcPr>
            <w:tcW w:w="6104" w:type="dxa"/>
            <w:tcBorders>
              <w:top w:val="nil"/>
              <w:left w:val="nil"/>
              <w:bottom w:val="single" w:sz="4" w:space="0" w:color="auto"/>
              <w:right w:val="single" w:sz="4" w:space="0" w:color="auto"/>
            </w:tcBorders>
            <w:noWrap/>
            <w:vAlign w:val="bottom"/>
            <w:hideMark/>
          </w:tcPr>
          <w:p w14:paraId="7A303D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droit /Toyota Hilux Vigo</w:t>
            </w:r>
          </w:p>
        </w:tc>
        <w:tc>
          <w:tcPr>
            <w:tcW w:w="1109" w:type="dxa"/>
            <w:tcBorders>
              <w:top w:val="nil"/>
              <w:left w:val="nil"/>
              <w:bottom w:val="single" w:sz="4" w:space="0" w:color="auto"/>
              <w:right w:val="single" w:sz="4" w:space="0" w:color="auto"/>
            </w:tcBorders>
            <w:noWrap/>
            <w:vAlign w:val="bottom"/>
            <w:hideMark/>
          </w:tcPr>
          <w:p w14:paraId="27BE87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F3E45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9601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394</w:t>
            </w:r>
          </w:p>
        </w:tc>
        <w:tc>
          <w:tcPr>
            <w:tcW w:w="6104" w:type="dxa"/>
            <w:tcBorders>
              <w:top w:val="nil"/>
              <w:left w:val="nil"/>
              <w:bottom w:val="single" w:sz="4" w:space="0" w:color="auto"/>
              <w:right w:val="single" w:sz="4" w:space="0" w:color="auto"/>
            </w:tcBorders>
            <w:noWrap/>
            <w:vAlign w:val="bottom"/>
            <w:hideMark/>
          </w:tcPr>
          <w:p w14:paraId="4CB35C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gauche /Toyota Hilux Vigo</w:t>
            </w:r>
          </w:p>
        </w:tc>
        <w:tc>
          <w:tcPr>
            <w:tcW w:w="1109" w:type="dxa"/>
            <w:tcBorders>
              <w:top w:val="nil"/>
              <w:left w:val="nil"/>
              <w:bottom w:val="single" w:sz="4" w:space="0" w:color="auto"/>
              <w:right w:val="single" w:sz="4" w:space="0" w:color="auto"/>
            </w:tcBorders>
            <w:noWrap/>
            <w:vAlign w:val="bottom"/>
            <w:hideMark/>
          </w:tcPr>
          <w:p w14:paraId="17EE13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73EE8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ED68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395</w:t>
            </w:r>
          </w:p>
        </w:tc>
        <w:tc>
          <w:tcPr>
            <w:tcW w:w="6104" w:type="dxa"/>
            <w:tcBorders>
              <w:top w:val="nil"/>
              <w:left w:val="nil"/>
              <w:bottom w:val="single" w:sz="4" w:space="0" w:color="auto"/>
              <w:right w:val="single" w:sz="4" w:space="0" w:color="auto"/>
            </w:tcBorders>
            <w:noWrap/>
            <w:vAlign w:val="bottom"/>
            <w:hideMark/>
          </w:tcPr>
          <w:p w14:paraId="48DAA4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inferieur /Toyota Hilux Vigo</w:t>
            </w:r>
          </w:p>
        </w:tc>
        <w:tc>
          <w:tcPr>
            <w:tcW w:w="1109" w:type="dxa"/>
            <w:tcBorders>
              <w:top w:val="nil"/>
              <w:left w:val="nil"/>
              <w:bottom w:val="single" w:sz="4" w:space="0" w:color="auto"/>
              <w:right w:val="single" w:sz="4" w:space="0" w:color="auto"/>
            </w:tcBorders>
            <w:noWrap/>
            <w:vAlign w:val="bottom"/>
            <w:hideMark/>
          </w:tcPr>
          <w:p w14:paraId="06F0C0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A1833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7276C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396</w:t>
            </w:r>
          </w:p>
        </w:tc>
        <w:tc>
          <w:tcPr>
            <w:tcW w:w="6104" w:type="dxa"/>
            <w:tcBorders>
              <w:top w:val="nil"/>
              <w:left w:val="nil"/>
              <w:bottom w:val="single" w:sz="4" w:space="0" w:color="auto"/>
              <w:right w:val="single" w:sz="4" w:space="0" w:color="auto"/>
            </w:tcBorders>
            <w:noWrap/>
            <w:vAlign w:val="bottom"/>
            <w:hideMark/>
          </w:tcPr>
          <w:p w14:paraId="79441A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rautieur /Toyota Hilux Vigo</w:t>
            </w:r>
          </w:p>
        </w:tc>
        <w:tc>
          <w:tcPr>
            <w:tcW w:w="1109" w:type="dxa"/>
            <w:tcBorders>
              <w:top w:val="nil"/>
              <w:left w:val="nil"/>
              <w:bottom w:val="single" w:sz="4" w:space="0" w:color="auto"/>
              <w:right w:val="single" w:sz="4" w:space="0" w:color="auto"/>
            </w:tcBorders>
            <w:noWrap/>
            <w:vAlign w:val="bottom"/>
            <w:hideMark/>
          </w:tcPr>
          <w:p w14:paraId="44A8F3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E1075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8248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397</w:t>
            </w:r>
          </w:p>
        </w:tc>
        <w:tc>
          <w:tcPr>
            <w:tcW w:w="6104" w:type="dxa"/>
            <w:tcBorders>
              <w:top w:val="nil"/>
              <w:left w:val="nil"/>
              <w:bottom w:val="single" w:sz="4" w:space="0" w:color="auto"/>
              <w:right w:val="single" w:sz="4" w:space="0" w:color="auto"/>
            </w:tcBorders>
            <w:noWrap/>
            <w:vAlign w:val="bottom"/>
            <w:hideMark/>
          </w:tcPr>
          <w:p w14:paraId="0A182D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superieur /Toyota Hilux Vigo</w:t>
            </w:r>
          </w:p>
        </w:tc>
        <w:tc>
          <w:tcPr>
            <w:tcW w:w="1109" w:type="dxa"/>
            <w:tcBorders>
              <w:top w:val="nil"/>
              <w:left w:val="nil"/>
              <w:bottom w:val="single" w:sz="4" w:space="0" w:color="auto"/>
              <w:right w:val="single" w:sz="4" w:space="0" w:color="auto"/>
            </w:tcBorders>
            <w:noWrap/>
            <w:vAlign w:val="bottom"/>
            <w:hideMark/>
          </w:tcPr>
          <w:p w14:paraId="5CA7E5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BB89A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7C01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398</w:t>
            </w:r>
          </w:p>
        </w:tc>
        <w:tc>
          <w:tcPr>
            <w:tcW w:w="6104" w:type="dxa"/>
            <w:tcBorders>
              <w:top w:val="nil"/>
              <w:left w:val="nil"/>
              <w:bottom w:val="single" w:sz="4" w:space="0" w:color="auto"/>
              <w:right w:val="single" w:sz="4" w:space="0" w:color="auto"/>
            </w:tcBorders>
            <w:noWrap/>
            <w:vAlign w:val="bottom"/>
            <w:hideMark/>
          </w:tcPr>
          <w:p w14:paraId="485103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arrière /Toyota Hilux Vigo</w:t>
            </w:r>
          </w:p>
        </w:tc>
        <w:tc>
          <w:tcPr>
            <w:tcW w:w="1109" w:type="dxa"/>
            <w:tcBorders>
              <w:top w:val="nil"/>
              <w:left w:val="nil"/>
              <w:bottom w:val="single" w:sz="4" w:space="0" w:color="auto"/>
              <w:right w:val="single" w:sz="4" w:space="0" w:color="auto"/>
            </w:tcBorders>
            <w:noWrap/>
            <w:vAlign w:val="bottom"/>
            <w:hideMark/>
          </w:tcPr>
          <w:p w14:paraId="66FB6F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C6C18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0520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399</w:t>
            </w:r>
          </w:p>
        </w:tc>
        <w:tc>
          <w:tcPr>
            <w:tcW w:w="6104" w:type="dxa"/>
            <w:tcBorders>
              <w:top w:val="nil"/>
              <w:left w:val="nil"/>
              <w:bottom w:val="single" w:sz="4" w:space="0" w:color="auto"/>
              <w:right w:val="single" w:sz="4" w:space="0" w:color="auto"/>
            </w:tcBorders>
            <w:noWrap/>
            <w:vAlign w:val="bottom"/>
            <w:hideMark/>
          </w:tcPr>
          <w:p w14:paraId="53C7DF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avant /Toyota Hilux Vigo</w:t>
            </w:r>
          </w:p>
        </w:tc>
        <w:tc>
          <w:tcPr>
            <w:tcW w:w="1109" w:type="dxa"/>
            <w:tcBorders>
              <w:top w:val="nil"/>
              <w:left w:val="nil"/>
              <w:bottom w:val="single" w:sz="4" w:space="0" w:color="auto"/>
              <w:right w:val="single" w:sz="4" w:space="0" w:color="auto"/>
            </w:tcBorders>
            <w:noWrap/>
            <w:vAlign w:val="bottom"/>
            <w:hideMark/>
          </w:tcPr>
          <w:p w14:paraId="35E506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B56CF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E6281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400</w:t>
            </w:r>
          </w:p>
        </w:tc>
        <w:tc>
          <w:tcPr>
            <w:tcW w:w="6104" w:type="dxa"/>
            <w:tcBorders>
              <w:top w:val="nil"/>
              <w:left w:val="nil"/>
              <w:bottom w:val="single" w:sz="4" w:space="0" w:color="auto"/>
              <w:right w:val="single" w:sz="4" w:space="0" w:color="auto"/>
            </w:tcBorders>
            <w:noWrap/>
            <w:vAlign w:val="bottom"/>
            <w:hideMark/>
          </w:tcPr>
          <w:p w14:paraId="5D9DCC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Tubeless /Toyota Hilux Vigo</w:t>
            </w:r>
          </w:p>
        </w:tc>
        <w:tc>
          <w:tcPr>
            <w:tcW w:w="1109" w:type="dxa"/>
            <w:tcBorders>
              <w:top w:val="nil"/>
              <w:left w:val="nil"/>
              <w:bottom w:val="single" w:sz="4" w:space="0" w:color="auto"/>
              <w:right w:val="single" w:sz="4" w:space="0" w:color="auto"/>
            </w:tcBorders>
            <w:noWrap/>
            <w:vAlign w:val="bottom"/>
            <w:hideMark/>
          </w:tcPr>
          <w:p w14:paraId="09AA28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81D3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5CA2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401</w:t>
            </w:r>
          </w:p>
        </w:tc>
        <w:tc>
          <w:tcPr>
            <w:tcW w:w="6104" w:type="dxa"/>
            <w:tcBorders>
              <w:top w:val="nil"/>
              <w:left w:val="nil"/>
              <w:bottom w:val="single" w:sz="4" w:space="0" w:color="auto"/>
              <w:right w:val="single" w:sz="4" w:space="0" w:color="auto"/>
            </w:tcBorders>
            <w:noWrap/>
            <w:vAlign w:val="bottom"/>
            <w:hideMark/>
          </w:tcPr>
          <w:p w14:paraId="28C5AD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Turbo /Toyota Hilux Vigo</w:t>
            </w:r>
          </w:p>
        </w:tc>
        <w:tc>
          <w:tcPr>
            <w:tcW w:w="1109" w:type="dxa"/>
            <w:tcBorders>
              <w:top w:val="nil"/>
              <w:left w:val="nil"/>
              <w:bottom w:val="single" w:sz="4" w:space="0" w:color="auto"/>
              <w:right w:val="single" w:sz="4" w:space="0" w:color="auto"/>
            </w:tcBorders>
            <w:noWrap/>
            <w:vAlign w:val="bottom"/>
            <w:hideMark/>
          </w:tcPr>
          <w:p w14:paraId="42A960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652F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8BD5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402</w:t>
            </w:r>
          </w:p>
        </w:tc>
        <w:tc>
          <w:tcPr>
            <w:tcW w:w="6104" w:type="dxa"/>
            <w:tcBorders>
              <w:top w:val="nil"/>
              <w:left w:val="nil"/>
              <w:bottom w:val="single" w:sz="4" w:space="0" w:color="auto"/>
              <w:right w:val="single" w:sz="4" w:space="0" w:color="auto"/>
            </w:tcBorders>
            <w:noWrap/>
            <w:vAlign w:val="bottom"/>
            <w:hideMark/>
          </w:tcPr>
          <w:p w14:paraId="6696C9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d'admission /Toyota Hilux Vigo</w:t>
            </w:r>
          </w:p>
        </w:tc>
        <w:tc>
          <w:tcPr>
            <w:tcW w:w="1109" w:type="dxa"/>
            <w:tcBorders>
              <w:top w:val="nil"/>
              <w:left w:val="nil"/>
              <w:bottom w:val="single" w:sz="4" w:space="0" w:color="auto"/>
              <w:right w:val="single" w:sz="4" w:space="0" w:color="auto"/>
            </w:tcBorders>
            <w:noWrap/>
            <w:vAlign w:val="bottom"/>
            <w:hideMark/>
          </w:tcPr>
          <w:p w14:paraId="41BE43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3EEA9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EA5E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403</w:t>
            </w:r>
          </w:p>
        </w:tc>
        <w:tc>
          <w:tcPr>
            <w:tcW w:w="6104" w:type="dxa"/>
            <w:tcBorders>
              <w:top w:val="nil"/>
              <w:left w:val="nil"/>
              <w:bottom w:val="single" w:sz="4" w:space="0" w:color="auto"/>
              <w:right w:val="single" w:sz="4" w:space="0" w:color="auto"/>
            </w:tcBorders>
            <w:noWrap/>
            <w:vAlign w:val="bottom"/>
            <w:hideMark/>
          </w:tcPr>
          <w:p w14:paraId="334A2B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d'aspiration d'air /Toyota Hilux Vigo</w:t>
            </w:r>
          </w:p>
        </w:tc>
        <w:tc>
          <w:tcPr>
            <w:tcW w:w="1109" w:type="dxa"/>
            <w:tcBorders>
              <w:top w:val="nil"/>
              <w:left w:val="nil"/>
              <w:bottom w:val="single" w:sz="4" w:space="0" w:color="auto"/>
              <w:right w:val="single" w:sz="4" w:space="0" w:color="auto"/>
            </w:tcBorders>
            <w:noWrap/>
            <w:vAlign w:val="bottom"/>
            <w:hideMark/>
          </w:tcPr>
          <w:p w14:paraId="3F76C4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0238B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F235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404</w:t>
            </w:r>
          </w:p>
        </w:tc>
        <w:tc>
          <w:tcPr>
            <w:tcW w:w="6104" w:type="dxa"/>
            <w:tcBorders>
              <w:top w:val="nil"/>
              <w:left w:val="nil"/>
              <w:bottom w:val="single" w:sz="4" w:space="0" w:color="auto"/>
              <w:right w:val="single" w:sz="4" w:space="0" w:color="auto"/>
            </w:tcBorders>
            <w:noWrap/>
            <w:vAlign w:val="bottom"/>
            <w:hideMark/>
          </w:tcPr>
          <w:p w14:paraId="380C0B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d'échappement /Toyota Hilux Vigo</w:t>
            </w:r>
          </w:p>
        </w:tc>
        <w:tc>
          <w:tcPr>
            <w:tcW w:w="1109" w:type="dxa"/>
            <w:tcBorders>
              <w:top w:val="nil"/>
              <w:left w:val="nil"/>
              <w:bottom w:val="single" w:sz="4" w:space="0" w:color="auto"/>
              <w:right w:val="single" w:sz="4" w:space="0" w:color="auto"/>
            </w:tcBorders>
            <w:noWrap/>
            <w:vAlign w:val="bottom"/>
            <w:hideMark/>
          </w:tcPr>
          <w:p w14:paraId="4116D3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14153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A348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405</w:t>
            </w:r>
          </w:p>
        </w:tc>
        <w:tc>
          <w:tcPr>
            <w:tcW w:w="6104" w:type="dxa"/>
            <w:tcBorders>
              <w:top w:val="nil"/>
              <w:left w:val="nil"/>
              <w:bottom w:val="single" w:sz="4" w:space="0" w:color="auto"/>
              <w:right w:val="single" w:sz="4" w:space="0" w:color="auto"/>
            </w:tcBorders>
            <w:noWrap/>
            <w:vAlign w:val="bottom"/>
            <w:hideMark/>
          </w:tcPr>
          <w:p w14:paraId="692E00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fléxible échappement /Toyota Hilux Vigo</w:t>
            </w:r>
          </w:p>
        </w:tc>
        <w:tc>
          <w:tcPr>
            <w:tcW w:w="1109" w:type="dxa"/>
            <w:tcBorders>
              <w:top w:val="nil"/>
              <w:left w:val="nil"/>
              <w:bottom w:val="single" w:sz="4" w:space="0" w:color="auto"/>
              <w:right w:val="single" w:sz="4" w:space="0" w:color="auto"/>
            </w:tcBorders>
            <w:noWrap/>
            <w:vAlign w:val="bottom"/>
            <w:hideMark/>
          </w:tcPr>
          <w:p w14:paraId="24E92C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4592F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229A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406</w:t>
            </w:r>
          </w:p>
        </w:tc>
        <w:tc>
          <w:tcPr>
            <w:tcW w:w="6104" w:type="dxa"/>
            <w:tcBorders>
              <w:top w:val="nil"/>
              <w:left w:val="nil"/>
              <w:bottom w:val="single" w:sz="4" w:space="0" w:color="auto"/>
              <w:right w:val="single" w:sz="4" w:space="0" w:color="auto"/>
            </w:tcBorders>
            <w:noWrap/>
            <w:vAlign w:val="bottom"/>
            <w:hideMark/>
          </w:tcPr>
          <w:p w14:paraId="149AB1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haute pression /Toyota Hilux Vigo</w:t>
            </w:r>
          </w:p>
        </w:tc>
        <w:tc>
          <w:tcPr>
            <w:tcW w:w="1109" w:type="dxa"/>
            <w:tcBorders>
              <w:top w:val="nil"/>
              <w:left w:val="nil"/>
              <w:bottom w:val="single" w:sz="4" w:space="0" w:color="auto"/>
              <w:right w:val="single" w:sz="4" w:space="0" w:color="auto"/>
            </w:tcBorders>
            <w:noWrap/>
            <w:vAlign w:val="bottom"/>
            <w:hideMark/>
          </w:tcPr>
          <w:p w14:paraId="0D8ADB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30289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77468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407</w:t>
            </w:r>
          </w:p>
        </w:tc>
        <w:tc>
          <w:tcPr>
            <w:tcW w:w="6104" w:type="dxa"/>
            <w:tcBorders>
              <w:top w:val="nil"/>
              <w:left w:val="nil"/>
              <w:bottom w:val="single" w:sz="4" w:space="0" w:color="auto"/>
              <w:right w:val="single" w:sz="4" w:space="0" w:color="auto"/>
            </w:tcBorders>
            <w:noWrap/>
            <w:vAlign w:val="bottom"/>
            <w:hideMark/>
          </w:tcPr>
          <w:p w14:paraId="66D988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d'air /Toyota Hilux Vigo</w:t>
            </w:r>
          </w:p>
        </w:tc>
        <w:tc>
          <w:tcPr>
            <w:tcW w:w="1109" w:type="dxa"/>
            <w:tcBorders>
              <w:top w:val="nil"/>
              <w:left w:val="nil"/>
              <w:bottom w:val="single" w:sz="4" w:space="0" w:color="auto"/>
              <w:right w:val="single" w:sz="4" w:space="0" w:color="auto"/>
            </w:tcBorders>
            <w:noWrap/>
            <w:vAlign w:val="bottom"/>
            <w:hideMark/>
          </w:tcPr>
          <w:p w14:paraId="4253A0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023A9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4F58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408</w:t>
            </w:r>
          </w:p>
        </w:tc>
        <w:tc>
          <w:tcPr>
            <w:tcW w:w="6104" w:type="dxa"/>
            <w:tcBorders>
              <w:top w:val="nil"/>
              <w:left w:val="nil"/>
              <w:bottom w:val="single" w:sz="4" w:space="0" w:color="auto"/>
              <w:right w:val="single" w:sz="4" w:space="0" w:color="auto"/>
            </w:tcBorders>
            <w:noWrap/>
            <w:vAlign w:val="bottom"/>
            <w:hideMark/>
          </w:tcPr>
          <w:p w14:paraId="16036F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de frein moteur /Toyota Hilux Vigo</w:t>
            </w:r>
          </w:p>
        </w:tc>
        <w:tc>
          <w:tcPr>
            <w:tcW w:w="1109" w:type="dxa"/>
            <w:tcBorders>
              <w:top w:val="nil"/>
              <w:left w:val="nil"/>
              <w:bottom w:val="single" w:sz="4" w:space="0" w:color="auto"/>
              <w:right w:val="single" w:sz="4" w:space="0" w:color="auto"/>
            </w:tcBorders>
            <w:noWrap/>
            <w:vAlign w:val="bottom"/>
            <w:hideMark/>
          </w:tcPr>
          <w:p w14:paraId="1CD1FB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C63D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3984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409</w:t>
            </w:r>
          </w:p>
        </w:tc>
        <w:tc>
          <w:tcPr>
            <w:tcW w:w="6104" w:type="dxa"/>
            <w:tcBorders>
              <w:top w:val="nil"/>
              <w:left w:val="nil"/>
              <w:bottom w:val="single" w:sz="4" w:space="0" w:color="auto"/>
              <w:right w:val="single" w:sz="4" w:space="0" w:color="auto"/>
            </w:tcBorders>
            <w:noWrap/>
            <w:vAlign w:val="bottom"/>
            <w:hideMark/>
          </w:tcPr>
          <w:p w14:paraId="10A268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Vanne d'air /Toyota Hilux Vigo</w:t>
            </w:r>
          </w:p>
        </w:tc>
        <w:tc>
          <w:tcPr>
            <w:tcW w:w="1109" w:type="dxa"/>
            <w:tcBorders>
              <w:top w:val="nil"/>
              <w:left w:val="nil"/>
              <w:bottom w:val="single" w:sz="4" w:space="0" w:color="auto"/>
              <w:right w:val="single" w:sz="4" w:space="0" w:color="auto"/>
            </w:tcBorders>
            <w:noWrap/>
            <w:vAlign w:val="bottom"/>
            <w:hideMark/>
          </w:tcPr>
          <w:p w14:paraId="4185AB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AAA49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2472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410</w:t>
            </w:r>
          </w:p>
        </w:tc>
        <w:tc>
          <w:tcPr>
            <w:tcW w:w="6104" w:type="dxa"/>
            <w:tcBorders>
              <w:top w:val="nil"/>
              <w:left w:val="nil"/>
              <w:bottom w:val="single" w:sz="4" w:space="0" w:color="auto"/>
              <w:right w:val="single" w:sz="4" w:space="0" w:color="auto"/>
            </w:tcBorders>
            <w:noWrap/>
            <w:vAlign w:val="bottom"/>
            <w:hideMark/>
          </w:tcPr>
          <w:p w14:paraId="214E81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d'eau essuie glace /Toyota Hilux Vigo</w:t>
            </w:r>
          </w:p>
        </w:tc>
        <w:tc>
          <w:tcPr>
            <w:tcW w:w="1109" w:type="dxa"/>
            <w:tcBorders>
              <w:top w:val="nil"/>
              <w:left w:val="nil"/>
              <w:bottom w:val="single" w:sz="4" w:space="0" w:color="auto"/>
              <w:right w:val="single" w:sz="4" w:space="0" w:color="auto"/>
            </w:tcBorders>
            <w:noWrap/>
            <w:vAlign w:val="bottom"/>
            <w:hideMark/>
          </w:tcPr>
          <w:p w14:paraId="5BCCD5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F8948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D60C3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411</w:t>
            </w:r>
          </w:p>
        </w:tc>
        <w:tc>
          <w:tcPr>
            <w:tcW w:w="6104" w:type="dxa"/>
            <w:tcBorders>
              <w:top w:val="nil"/>
              <w:left w:val="nil"/>
              <w:bottom w:val="single" w:sz="4" w:space="0" w:color="auto"/>
              <w:right w:val="single" w:sz="4" w:space="0" w:color="auto"/>
            </w:tcBorders>
            <w:noWrap/>
            <w:vAlign w:val="bottom"/>
            <w:hideMark/>
          </w:tcPr>
          <w:p w14:paraId="0B9F2B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d'expension /Toyota Hilux Vigo</w:t>
            </w:r>
          </w:p>
        </w:tc>
        <w:tc>
          <w:tcPr>
            <w:tcW w:w="1109" w:type="dxa"/>
            <w:tcBorders>
              <w:top w:val="nil"/>
              <w:left w:val="nil"/>
              <w:bottom w:val="single" w:sz="4" w:space="0" w:color="auto"/>
              <w:right w:val="single" w:sz="4" w:space="0" w:color="auto"/>
            </w:tcBorders>
            <w:noWrap/>
            <w:vAlign w:val="bottom"/>
            <w:hideMark/>
          </w:tcPr>
          <w:p w14:paraId="745DCD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1C46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9EE5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412</w:t>
            </w:r>
          </w:p>
        </w:tc>
        <w:tc>
          <w:tcPr>
            <w:tcW w:w="6104" w:type="dxa"/>
            <w:tcBorders>
              <w:top w:val="nil"/>
              <w:left w:val="nil"/>
              <w:bottom w:val="single" w:sz="4" w:space="0" w:color="auto"/>
              <w:right w:val="single" w:sz="4" w:space="0" w:color="auto"/>
            </w:tcBorders>
            <w:noWrap/>
            <w:vAlign w:val="bottom"/>
            <w:hideMark/>
          </w:tcPr>
          <w:p w14:paraId="0ACA0A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Ventilateur /Toyota Hilux Vigo</w:t>
            </w:r>
          </w:p>
        </w:tc>
        <w:tc>
          <w:tcPr>
            <w:tcW w:w="1109" w:type="dxa"/>
            <w:tcBorders>
              <w:top w:val="nil"/>
              <w:left w:val="nil"/>
              <w:bottom w:val="single" w:sz="4" w:space="0" w:color="auto"/>
              <w:right w:val="single" w:sz="4" w:space="0" w:color="auto"/>
            </w:tcBorders>
            <w:noWrap/>
            <w:vAlign w:val="bottom"/>
            <w:hideMark/>
          </w:tcPr>
          <w:p w14:paraId="040A1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91F9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BA52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413</w:t>
            </w:r>
          </w:p>
        </w:tc>
        <w:tc>
          <w:tcPr>
            <w:tcW w:w="6104" w:type="dxa"/>
            <w:tcBorders>
              <w:top w:val="nil"/>
              <w:left w:val="nil"/>
              <w:bottom w:val="single" w:sz="4" w:space="0" w:color="auto"/>
              <w:right w:val="single" w:sz="4" w:space="0" w:color="auto"/>
            </w:tcBorders>
            <w:noWrap/>
            <w:vAlign w:val="bottom"/>
            <w:hideMark/>
          </w:tcPr>
          <w:p w14:paraId="4E0B1A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Vérification ABS /Toyota Hilux Vigo</w:t>
            </w:r>
          </w:p>
        </w:tc>
        <w:tc>
          <w:tcPr>
            <w:tcW w:w="1109" w:type="dxa"/>
            <w:tcBorders>
              <w:top w:val="nil"/>
              <w:left w:val="nil"/>
              <w:bottom w:val="single" w:sz="4" w:space="0" w:color="auto"/>
              <w:right w:val="single" w:sz="4" w:space="0" w:color="auto"/>
            </w:tcBorders>
            <w:noWrap/>
            <w:vAlign w:val="bottom"/>
            <w:hideMark/>
          </w:tcPr>
          <w:p w14:paraId="1AFBA5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4238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1EB0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414</w:t>
            </w:r>
          </w:p>
        </w:tc>
        <w:tc>
          <w:tcPr>
            <w:tcW w:w="6104" w:type="dxa"/>
            <w:tcBorders>
              <w:top w:val="nil"/>
              <w:left w:val="nil"/>
              <w:bottom w:val="single" w:sz="4" w:space="0" w:color="auto"/>
              <w:right w:val="single" w:sz="4" w:space="0" w:color="auto"/>
            </w:tcBorders>
            <w:noWrap/>
            <w:vAlign w:val="bottom"/>
            <w:hideMark/>
          </w:tcPr>
          <w:p w14:paraId="4B6A91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Verre de rétroviseur gauche  ou droit /Toyota Hilux Vigo</w:t>
            </w:r>
          </w:p>
        </w:tc>
        <w:tc>
          <w:tcPr>
            <w:tcW w:w="1109" w:type="dxa"/>
            <w:tcBorders>
              <w:top w:val="nil"/>
              <w:left w:val="nil"/>
              <w:bottom w:val="single" w:sz="4" w:space="0" w:color="auto"/>
              <w:right w:val="single" w:sz="4" w:space="0" w:color="auto"/>
            </w:tcBorders>
            <w:noWrap/>
            <w:vAlign w:val="bottom"/>
            <w:hideMark/>
          </w:tcPr>
          <w:p w14:paraId="526C82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2E239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75AE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415</w:t>
            </w:r>
          </w:p>
        </w:tc>
        <w:tc>
          <w:tcPr>
            <w:tcW w:w="6104" w:type="dxa"/>
            <w:tcBorders>
              <w:top w:val="nil"/>
              <w:left w:val="nil"/>
              <w:bottom w:val="single" w:sz="4" w:space="0" w:color="auto"/>
              <w:right w:val="single" w:sz="4" w:space="0" w:color="auto"/>
            </w:tcBorders>
            <w:noWrap/>
            <w:vAlign w:val="bottom"/>
            <w:hideMark/>
          </w:tcPr>
          <w:p w14:paraId="09AC5D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Vilebrequin /Toyota Hilux Vigo</w:t>
            </w:r>
          </w:p>
        </w:tc>
        <w:tc>
          <w:tcPr>
            <w:tcW w:w="1109" w:type="dxa"/>
            <w:tcBorders>
              <w:top w:val="nil"/>
              <w:left w:val="nil"/>
              <w:bottom w:val="single" w:sz="4" w:space="0" w:color="auto"/>
              <w:right w:val="single" w:sz="4" w:space="0" w:color="auto"/>
            </w:tcBorders>
            <w:noWrap/>
            <w:vAlign w:val="bottom"/>
            <w:hideMark/>
          </w:tcPr>
          <w:p w14:paraId="3488BA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E62A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BA7E4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416</w:t>
            </w:r>
          </w:p>
        </w:tc>
        <w:tc>
          <w:tcPr>
            <w:tcW w:w="6104" w:type="dxa"/>
            <w:tcBorders>
              <w:top w:val="nil"/>
              <w:left w:val="nil"/>
              <w:bottom w:val="single" w:sz="4" w:space="0" w:color="auto"/>
              <w:right w:val="single" w:sz="4" w:space="0" w:color="auto"/>
            </w:tcBorders>
            <w:noWrap/>
            <w:vAlign w:val="bottom"/>
            <w:hideMark/>
          </w:tcPr>
          <w:p w14:paraId="7C8A33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Vis parker /Toyota Hilux Vigo</w:t>
            </w:r>
          </w:p>
        </w:tc>
        <w:tc>
          <w:tcPr>
            <w:tcW w:w="1109" w:type="dxa"/>
            <w:tcBorders>
              <w:top w:val="nil"/>
              <w:left w:val="nil"/>
              <w:bottom w:val="single" w:sz="4" w:space="0" w:color="auto"/>
              <w:right w:val="single" w:sz="4" w:space="0" w:color="auto"/>
            </w:tcBorders>
            <w:noWrap/>
            <w:vAlign w:val="bottom"/>
            <w:hideMark/>
          </w:tcPr>
          <w:p w14:paraId="5CEEFB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E9CC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F3DC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417</w:t>
            </w:r>
          </w:p>
        </w:tc>
        <w:tc>
          <w:tcPr>
            <w:tcW w:w="6104" w:type="dxa"/>
            <w:tcBorders>
              <w:top w:val="nil"/>
              <w:left w:val="nil"/>
              <w:bottom w:val="single" w:sz="4" w:space="0" w:color="auto"/>
              <w:right w:val="single" w:sz="4" w:space="0" w:color="auto"/>
            </w:tcBorders>
            <w:noWrap/>
            <w:vAlign w:val="bottom"/>
            <w:hideMark/>
          </w:tcPr>
          <w:p w14:paraId="2B505C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coté latéral arrière /Toyota Hilux Vigo</w:t>
            </w:r>
          </w:p>
        </w:tc>
        <w:tc>
          <w:tcPr>
            <w:tcW w:w="1109" w:type="dxa"/>
            <w:tcBorders>
              <w:top w:val="nil"/>
              <w:left w:val="nil"/>
              <w:bottom w:val="single" w:sz="4" w:space="0" w:color="auto"/>
              <w:right w:val="single" w:sz="4" w:space="0" w:color="auto"/>
            </w:tcBorders>
            <w:noWrap/>
            <w:vAlign w:val="bottom"/>
            <w:hideMark/>
          </w:tcPr>
          <w:p w14:paraId="45048E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B69C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5285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418</w:t>
            </w:r>
          </w:p>
        </w:tc>
        <w:tc>
          <w:tcPr>
            <w:tcW w:w="6104" w:type="dxa"/>
            <w:tcBorders>
              <w:top w:val="nil"/>
              <w:left w:val="nil"/>
              <w:bottom w:val="single" w:sz="4" w:space="0" w:color="auto"/>
              <w:right w:val="single" w:sz="4" w:space="0" w:color="auto"/>
            </w:tcBorders>
            <w:noWrap/>
            <w:vAlign w:val="bottom"/>
            <w:hideMark/>
          </w:tcPr>
          <w:p w14:paraId="66D648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portiere /Toyota Hilux Vigo</w:t>
            </w:r>
          </w:p>
        </w:tc>
        <w:tc>
          <w:tcPr>
            <w:tcW w:w="1109" w:type="dxa"/>
            <w:tcBorders>
              <w:top w:val="nil"/>
              <w:left w:val="nil"/>
              <w:bottom w:val="single" w:sz="4" w:space="0" w:color="auto"/>
              <w:right w:val="single" w:sz="4" w:space="0" w:color="auto"/>
            </w:tcBorders>
            <w:noWrap/>
            <w:vAlign w:val="bottom"/>
            <w:hideMark/>
          </w:tcPr>
          <w:p w14:paraId="45B940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B125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9A81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419</w:t>
            </w:r>
          </w:p>
        </w:tc>
        <w:tc>
          <w:tcPr>
            <w:tcW w:w="6104" w:type="dxa"/>
            <w:tcBorders>
              <w:top w:val="nil"/>
              <w:left w:val="nil"/>
              <w:bottom w:val="single" w:sz="4" w:space="0" w:color="auto"/>
              <w:right w:val="single" w:sz="4" w:space="0" w:color="auto"/>
            </w:tcBorders>
            <w:noWrap/>
            <w:vAlign w:val="bottom"/>
            <w:hideMark/>
          </w:tcPr>
          <w:p w14:paraId="64697E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(direction) /Toyota Hilux Vigo</w:t>
            </w:r>
          </w:p>
        </w:tc>
        <w:tc>
          <w:tcPr>
            <w:tcW w:w="1109" w:type="dxa"/>
            <w:tcBorders>
              <w:top w:val="nil"/>
              <w:left w:val="nil"/>
              <w:bottom w:val="single" w:sz="4" w:space="0" w:color="auto"/>
              <w:right w:val="single" w:sz="4" w:space="0" w:color="auto"/>
            </w:tcBorders>
            <w:noWrap/>
            <w:vAlign w:val="bottom"/>
            <w:hideMark/>
          </w:tcPr>
          <w:p w14:paraId="3E2030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B4DF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05F3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420</w:t>
            </w:r>
          </w:p>
        </w:tc>
        <w:tc>
          <w:tcPr>
            <w:tcW w:w="6104" w:type="dxa"/>
            <w:tcBorders>
              <w:top w:val="nil"/>
              <w:left w:val="nil"/>
              <w:bottom w:val="single" w:sz="4" w:space="0" w:color="auto"/>
              <w:right w:val="single" w:sz="4" w:space="0" w:color="auto"/>
            </w:tcBorders>
            <w:noWrap/>
            <w:vAlign w:val="bottom"/>
            <w:hideMark/>
          </w:tcPr>
          <w:p w14:paraId="4A608D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moteur /Toyota Hilux Vigo</w:t>
            </w:r>
          </w:p>
        </w:tc>
        <w:tc>
          <w:tcPr>
            <w:tcW w:w="1109" w:type="dxa"/>
            <w:tcBorders>
              <w:top w:val="nil"/>
              <w:left w:val="nil"/>
              <w:bottom w:val="single" w:sz="4" w:space="0" w:color="auto"/>
              <w:right w:val="single" w:sz="4" w:space="0" w:color="auto"/>
            </w:tcBorders>
            <w:noWrap/>
            <w:vAlign w:val="bottom"/>
            <w:hideMark/>
          </w:tcPr>
          <w:p w14:paraId="751122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0CA9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E4FA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421</w:t>
            </w:r>
          </w:p>
        </w:tc>
        <w:tc>
          <w:tcPr>
            <w:tcW w:w="6104" w:type="dxa"/>
            <w:tcBorders>
              <w:top w:val="nil"/>
              <w:left w:val="nil"/>
              <w:bottom w:val="single" w:sz="4" w:space="0" w:color="auto"/>
              <w:right w:val="single" w:sz="4" w:space="0" w:color="auto"/>
            </w:tcBorders>
            <w:noWrap/>
            <w:vAlign w:val="bottom"/>
            <w:hideMark/>
          </w:tcPr>
          <w:p w14:paraId="0F645A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Voltemetre /Toyota Hilux Vigo</w:t>
            </w:r>
          </w:p>
        </w:tc>
        <w:tc>
          <w:tcPr>
            <w:tcW w:w="1109" w:type="dxa"/>
            <w:tcBorders>
              <w:top w:val="nil"/>
              <w:left w:val="nil"/>
              <w:bottom w:val="single" w:sz="4" w:space="0" w:color="auto"/>
              <w:right w:val="single" w:sz="4" w:space="0" w:color="auto"/>
            </w:tcBorders>
            <w:noWrap/>
            <w:vAlign w:val="bottom"/>
            <w:hideMark/>
          </w:tcPr>
          <w:p w14:paraId="17E485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C608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D8EF8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422</w:t>
            </w:r>
          </w:p>
        </w:tc>
        <w:tc>
          <w:tcPr>
            <w:tcW w:w="6104" w:type="dxa"/>
            <w:tcBorders>
              <w:top w:val="nil"/>
              <w:left w:val="nil"/>
              <w:bottom w:val="single" w:sz="4" w:space="0" w:color="auto"/>
              <w:right w:val="single" w:sz="4" w:space="0" w:color="auto"/>
            </w:tcBorders>
            <w:noWrap/>
            <w:vAlign w:val="bottom"/>
            <w:hideMark/>
          </w:tcPr>
          <w:p w14:paraId="686A2B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moteur /Toyota Hilux Levo</w:t>
            </w:r>
          </w:p>
        </w:tc>
        <w:tc>
          <w:tcPr>
            <w:tcW w:w="1109" w:type="dxa"/>
            <w:tcBorders>
              <w:top w:val="nil"/>
              <w:left w:val="nil"/>
              <w:bottom w:val="single" w:sz="4" w:space="0" w:color="auto"/>
              <w:right w:val="single" w:sz="4" w:space="0" w:color="auto"/>
            </w:tcBorders>
            <w:noWrap/>
            <w:vAlign w:val="bottom"/>
            <w:hideMark/>
          </w:tcPr>
          <w:p w14:paraId="4C0126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0294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4856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423</w:t>
            </w:r>
          </w:p>
        </w:tc>
        <w:tc>
          <w:tcPr>
            <w:tcW w:w="6104" w:type="dxa"/>
            <w:tcBorders>
              <w:top w:val="nil"/>
              <w:left w:val="nil"/>
              <w:bottom w:val="single" w:sz="4" w:space="0" w:color="auto"/>
              <w:right w:val="single" w:sz="4" w:space="0" w:color="auto"/>
            </w:tcBorders>
            <w:noWrap/>
            <w:vAlign w:val="bottom"/>
            <w:hideMark/>
          </w:tcPr>
          <w:p w14:paraId="3137C5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frein /Toyota Hilux Levo</w:t>
            </w:r>
          </w:p>
        </w:tc>
        <w:tc>
          <w:tcPr>
            <w:tcW w:w="1109" w:type="dxa"/>
            <w:tcBorders>
              <w:top w:val="nil"/>
              <w:left w:val="nil"/>
              <w:bottom w:val="single" w:sz="4" w:space="0" w:color="auto"/>
              <w:right w:val="single" w:sz="4" w:space="0" w:color="auto"/>
            </w:tcBorders>
            <w:noWrap/>
            <w:vAlign w:val="bottom"/>
            <w:hideMark/>
          </w:tcPr>
          <w:p w14:paraId="439CD7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EB452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04681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424</w:t>
            </w:r>
          </w:p>
        </w:tc>
        <w:tc>
          <w:tcPr>
            <w:tcW w:w="6104" w:type="dxa"/>
            <w:tcBorders>
              <w:top w:val="nil"/>
              <w:left w:val="nil"/>
              <w:bottom w:val="single" w:sz="4" w:space="0" w:color="auto"/>
              <w:right w:val="single" w:sz="4" w:space="0" w:color="auto"/>
            </w:tcBorders>
            <w:noWrap/>
            <w:vAlign w:val="bottom"/>
            <w:hideMark/>
          </w:tcPr>
          <w:p w14:paraId="271951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Graisse /Toyota Hilux Levo</w:t>
            </w:r>
          </w:p>
        </w:tc>
        <w:tc>
          <w:tcPr>
            <w:tcW w:w="1109" w:type="dxa"/>
            <w:tcBorders>
              <w:top w:val="nil"/>
              <w:left w:val="nil"/>
              <w:bottom w:val="single" w:sz="4" w:space="0" w:color="auto"/>
              <w:right w:val="single" w:sz="4" w:space="0" w:color="auto"/>
            </w:tcBorders>
            <w:noWrap/>
            <w:vAlign w:val="bottom"/>
            <w:hideMark/>
          </w:tcPr>
          <w:p w14:paraId="116803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4EA0E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D975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425</w:t>
            </w:r>
          </w:p>
        </w:tc>
        <w:tc>
          <w:tcPr>
            <w:tcW w:w="6104" w:type="dxa"/>
            <w:tcBorders>
              <w:top w:val="nil"/>
              <w:left w:val="nil"/>
              <w:bottom w:val="single" w:sz="4" w:space="0" w:color="auto"/>
              <w:right w:val="single" w:sz="4" w:space="0" w:color="auto"/>
            </w:tcBorders>
            <w:noWrap/>
            <w:vAlign w:val="bottom"/>
            <w:hideMark/>
          </w:tcPr>
          <w:p w14:paraId="4F85AE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Eau distilée /Toyota Hilux Levo</w:t>
            </w:r>
          </w:p>
        </w:tc>
        <w:tc>
          <w:tcPr>
            <w:tcW w:w="1109" w:type="dxa"/>
            <w:tcBorders>
              <w:top w:val="nil"/>
              <w:left w:val="nil"/>
              <w:bottom w:val="single" w:sz="4" w:space="0" w:color="auto"/>
              <w:right w:val="single" w:sz="4" w:space="0" w:color="auto"/>
            </w:tcBorders>
            <w:noWrap/>
            <w:vAlign w:val="bottom"/>
            <w:hideMark/>
          </w:tcPr>
          <w:p w14:paraId="569350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1D15B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2BC4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426</w:t>
            </w:r>
          </w:p>
        </w:tc>
        <w:tc>
          <w:tcPr>
            <w:tcW w:w="6104" w:type="dxa"/>
            <w:tcBorders>
              <w:top w:val="nil"/>
              <w:left w:val="nil"/>
              <w:bottom w:val="single" w:sz="4" w:space="0" w:color="auto"/>
              <w:right w:val="single" w:sz="4" w:space="0" w:color="auto"/>
            </w:tcBorders>
            <w:noWrap/>
            <w:vAlign w:val="bottom"/>
            <w:hideMark/>
          </w:tcPr>
          <w:p w14:paraId="541E40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huile /Toyota Hilux Levo</w:t>
            </w:r>
          </w:p>
        </w:tc>
        <w:tc>
          <w:tcPr>
            <w:tcW w:w="1109" w:type="dxa"/>
            <w:tcBorders>
              <w:top w:val="nil"/>
              <w:left w:val="nil"/>
              <w:bottom w:val="single" w:sz="4" w:space="0" w:color="auto"/>
              <w:right w:val="single" w:sz="4" w:space="0" w:color="auto"/>
            </w:tcBorders>
            <w:noWrap/>
            <w:vAlign w:val="bottom"/>
            <w:hideMark/>
          </w:tcPr>
          <w:p w14:paraId="279040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B8E6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B57A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427</w:t>
            </w:r>
          </w:p>
        </w:tc>
        <w:tc>
          <w:tcPr>
            <w:tcW w:w="6104" w:type="dxa"/>
            <w:tcBorders>
              <w:top w:val="nil"/>
              <w:left w:val="nil"/>
              <w:bottom w:val="single" w:sz="4" w:space="0" w:color="auto"/>
              <w:right w:val="single" w:sz="4" w:space="0" w:color="auto"/>
            </w:tcBorders>
            <w:noWrap/>
            <w:vAlign w:val="bottom"/>
            <w:hideMark/>
          </w:tcPr>
          <w:p w14:paraId="782B09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mazout /Toyota Hilux Levo</w:t>
            </w:r>
          </w:p>
        </w:tc>
        <w:tc>
          <w:tcPr>
            <w:tcW w:w="1109" w:type="dxa"/>
            <w:tcBorders>
              <w:top w:val="nil"/>
              <w:left w:val="nil"/>
              <w:bottom w:val="single" w:sz="4" w:space="0" w:color="auto"/>
              <w:right w:val="single" w:sz="4" w:space="0" w:color="auto"/>
            </w:tcBorders>
            <w:noWrap/>
            <w:vAlign w:val="bottom"/>
            <w:hideMark/>
          </w:tcPr>
          <w:p w14:paraId="2622E4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EFDA5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7C2F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428</w:t>
            </w:r>
          </w:p>
        </w:tc>
        <w:tc>
          <w:tcPr>
            <w:tcW w:w="6104" w:type="dxa"/>
            <w:tcBorders>
              <w:top w:val="nil"/>
              <w:left w:val="nil"/>
              <w:bottom w:val="single" w:sz="4" w:space="0" w:color="auto"/>
              <w:right w:val="single" w:sz="4" w:space="0" w:color="auto"/>
            </w:tcBorders>
            <w:noWrap/>
            <w:vAlign w:val="bottom"/>
            <w:hideMark/>
          </w:tcPr>
          <w:p w14:paraId="64335A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/Toyota Hilux Levo</w:t>
            </w:r>
          </w:p>
        </w:tc>
        <w:tc>
          <w:tcPr>
            <w:tcW w:w="1109" w:type="dxa"/>
            <w:tcBorders>
              <w:top w:val="nil"/>
              <w:left w:val="nil"/>
              <w:bottom w:val="single" w:sz="4" w:space="0" w:color="auto"/>
              <w:right w:val="single" w:sz="4" w:space="0" w:color="auto"/>
            </w:tcBorders>
            <w:noWrap/>
            <w:vAlign w:val="bottom"/>
            <w:hideMark/>
          </w:tcPr>
          <w:p w14:paraId="213084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885B5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B132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429</w:t>
            </w:r>
          </w:p>
        </w:tc>
        <w:tc>
          <w:tcPr>
            <w:tcW w:w="6104" w:type="dxa"/>
            <w:tcBorders>
              <w:top w:val="nil"/>
              <w:left w:val="nil"/>
              <w:bottom w:val="single" w:sz="4" w:space="0" w:color="auto"/>
              <w:right w:val="single" w:sz="4" w:space="0" w:color="auto"/>
            </w:tcBorders>
            <w:noWrap/>
            <w:vAlign w:val="bottom"/>
            <w:hideMark/>
          </w:tcPr>
          <w:p w14:paraId="6FEDDE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ABS</w:t>
            </w:r>
          </w:p>
        </w:tc>
        <w:tc>
          <w:tcPr>
            <w:tcW w:w="1109" w:type="dxa"/>
            <w:tcBorders>
              <w:top w:val="nil"/>
              <w:left w:val="nil"/>
              <w:bottom w:val="single" w:sz="4" w:space="0" w:color="auto"/>
              <w:right w:val="single" w:sz="4" w:space="0" w:color="auto"/>
            </w:tcBorders>
            <w:noWrap/>
            <w:vAlign w:val="bottom"/>
            <w:hideMark/>
          </w:tcPr>
          <w:p w14:paraId="138C67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9677B7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921D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430</w:t>
            </w:r>
          </w:p>
        </w:tc>
        <w:tc>
          <w:tcPr>
            <w:tcW w:w="6104" w:type="dxa"/>
            <w:tcBorders>
              <w:top w:val="nil"/>
              <w:left w:val="nil"/>
              <w:bottom w:val="single" w:sz="4" w:space="0" w:color="auto"/>
              <w:right w:val="single" w:sz="4" w:space="0" w:color="auto"/>
            </w:tcBorders>
            <w:noWrap/>
            <w:vAlign w:val="bottom"/>
            <w:hideMark/>
          </w:tcPr>
          <w:p w14:paraId="4C9454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droit /Toyota Hilux Levo</w:t>
            </w:r>
          </w:p>
        </w:tc>
        <w:tc>
          <w:tcPr>
            <w:tcW w:w="1109" w:type="dxa"/>
            <w:tcBorders>
              <w:top w:val="nil"/>
              <w:left w:val="nil"/>
              <w:bottom w:val="single" w:sz="4" w:space="0" w:color="auto"/>
              <w:right w:val="single" w:sz="4" w:space="0" w:color="auto"/>
            </w:tcBorders>
            <w:noWrap/>
            <w:vAlign w:val="bottom"/>
            <w:hideMark/>
          </w:tcPr>
          <w:p w14:paraId="717820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5417E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F812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431</w:t>
            </w:r>
          </w:p>
        </w:tc>
        <w:tc>
          <w:tcPr>
            <w:tcW w:w="6104" w:type="dxa"/>
            <w:tcBorders>
              <w:top w:val="nil"/>
              <w:left w:val="nil"/>
              <w:bottom w:val="single" w:sz="4" w:space="0" w:color="auto"/>
              <w:right w:val="single" w:sz="4" w:space="0" w:color="auto"/>
            </w:tcBorders>
            <w:noWrap/>
            <w:vAlign w:val="bottom"/>
            <w:hideMark/>
          </w:tcPr>
          <w:p w14:paraId="04E94C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gauche /Toyota Hilux Levo</w:t>
            </w:r>
          </w:p>
        </w:tc>
        <w:tc>
          <w:tcPr>
            <w:tcW w:w="1109" w:type="dxa"/>
            <w:tcBorders>
              <w:top w:val="nil"/>
              <w:left w:val="nil"/>
              <w:bottom w:val="single" w:sz="4" w:space="0" w:color="auto"/>
              <w:right w:val="single" w:sz="4" w:space="0" w:color="auto"/>
            </w:tcBorders>
            <w:noWrap/>
            <w:vAlign w:val="bottom"/>
            <w:hideMark/>
          </w:tcPr>
          <w:p w14:paraId="053057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13407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8E8F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432</w:t>
            </w:r>
          </w:p>
        </w:tc>
        <w:tc>
          <w:tcPr>
            <w:tcW w:w="6104" w:type="dxa"/>
            <w:tcBorders>
              <w:top w:val="nil"/>
              <w:left w:val="nil"/>
              <w:bottom w:val="single" w:sz="4" w:space="0" w:color="auto"/>
              <w:right w:val="single" w:sz="4" w:space="0" w:color="auto"/>
            </w:tcBorders>
            <w:noWrap/>
            <w:vAlign w:val="bottom"/>
            <w:hideMark/>
          </w:tcPr>
          <w:p w14:paraId="24137C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Air bag /Toyota Hilux Levo</w:t>
            </w:r>
          </w:p>
        </w:tc>
        <w:tc>
          <w:tcPr>
            <w:tcW w:w="1109" w:type="dxa"/>
            <w:tcBorders>
              <w:top w:val="nil"/>
              <w:left w:val="nil"/>
              <w:bottom w:val="single" w:sz="4" w:space="0" w:color="auto"/>
              <w:right w:val="single" w:sz="4" w:space="0" w:color="auto"/>
            </w:tcBorders>
            <w:noWrap/>
            <w:vAlign w:val="bottom"/>
            <w:hideMark/>
          </w:tcPr>
          <w:p w14:paraId="1A8EE3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0886F6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1B27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433</w:t>
            </w:r>
          </w:p>
        </w:tc>
        <w:tc>
          <w:tcPr>
            <w:tcW w:w="6104" w:type="dxa"/>
            <w:tcBorders>
              <w:top w:val="nil"/>
              <w:left w:val="nil"/>
              <w:bottom w:val="single" w:sz="4" w:space="0" w:color="auto"/>
              <w:right w:val="single" w:sz="4" w:space="0" w:color="auto"/>
            </w:tcBorders>
            <w:noWrap/>
            <w:vAlign w:val="bottom"/>
            <w:hideMark/>
          </w:tcPr>
          <w:p w14:paraId="20B7C0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Alternateur /Toyota Hilux Levo</w:t>
            </w:r>
          </w:p>
        </w:tc>
        <w:tc>
          <w:tcPr>
            <w:tcW w:w="1109" w:type="dxa"/>
            <w:tcBorders>
              <w:top w:val="nil"/>
              <w:left w:val="nil"/>
              <w:bottom w:val="single" w:sz="4" w:space="0" w:color="auto"/>
              <w:right w:val="single" w:sz="4" w:space="0" w:color="auto"/>
            </w:tcBorders>
            <w:noWrap/>
            <w:vAlign w:val="bottom"/>
            <w:hideMark/>
          </w:tcPr>
          <w:p w14:paraId="44686B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2EFE59E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AB09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434</w:t>
            </w:r>
          </w:p>
        </w:tc>
        <w:tc>
          <w:tcPr>
            <w:tcW w:w="6104" w:type="dxa"/>
            <w:tcBorders>
              <w:top w:val="nil"/>
              <w:left w:val="nil"/>
              <w:bottom w:val="single" w:sz="4" w:space="0" w:color="auto"/>
              <w:right w:val="single" w:sz="4" w:space="0" w:color="auto"/>
            </w:tcBorders>
            <w:noWrap/>
            <w:vAlign w:val="bottom"/>
            <w:hideMark/>
          </w:tcPr>
          <w:p w14:paraId="089B49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arrière /Toyota Hilux Levo</w:t>
            </w:r>
          </w:p>
        </w:tc>
        <w:tc>
          <w:tcPr>
            <w:tcW w:w="1109" w:type="dxa"/>
            <w:tcBorders>
              <w:top w:val="nil"/>
              <w:left w:val="nil"/>
              <w:bottom w:val="single" w:sz="4" w:space="0" w:color="auto"/>
              <w:right w:val="single" w:sz="4" w:space="0" w:color="auto"/>
            </w:tcBorders>
            <w:noWrap/>
            <w:vAlign w:val="bottom"/>
            <w:hideMark/>
          </w:tcPr>
          <w:p w14:paraId="485B0D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1DE78A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CC09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435</w:t>
            </w:r>
          </w:p>
        </w:tc>
        <w:tc>
          <w:tcPr>
            <w:tcW w:w="6104" w:type="dxa"/>
            <w:tcBorders>
              <w:top w:val="nil"/>
              <w:left w:val="nil"/>
              <w:bottom w:val="single" w:sz="4" w:space="0" w:color="auto"/>
              <w:right w:val="single" w:sz="4" w:space="0" w:color="auto"/>
            </w:tcBorders>
            <w:noWrap/>
            <w:vAlign w:val="bottom"/>
            <w:hideMark/>
          </w:tcPr>
          <w:p w14:paraId="249077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avant /Toyota Hilux Levo</w:t>
            </w:r>
          </w:p>
        </w:tc>
        <w:tc>
          <w:tcPr>
            <w:tcW w:w="1109" w:type="dxa"/>
            <w:tcBorders>
              <w:top w:val="nil"/>
              <w:left w:val="nil"/>
              <w:bottom w:val="single" w:sz="4" w:space="0" w:color="auto"/>
              <w:right w:val="single" w:sz="4" w:space="0" w:color="auto"/>
            </w:tcBorders>
            <w:noWrap/>
            <w:vAlign w:val="bottom"/>
            <w:hideMark/>
          </w:tcPr>
          <w:p w14:paraId="55462C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EEF7F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B8BC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436</w:t>
            </w:r>
          </w:p>
        </w:tc>
        <w:tc>
          <w:tcPr>
            <w:tcW w:w="6104" w:type="dxa"/>
            <w:tcBorders>
              <w:top w:val="nil"/>
              <w:left w:val="nil"/>
              <w:bottom w:val="single" w:sz="4" w:space="0" w:color="auto"/>
              <w:right w:val="single" w:sz="4" w:space="0" w:color="auto"/>
            </w:tcBorders>
            <w:noWrap/>
            <w:vAlign w:val="bottom"/>
            <w:hideMark/>
          </w:tcPr>
          <w:p w14:paraId="0815C9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à Iode /Toyota Hilux Levo</w:t>
            </w:r>
          </w:p>
        </w:tc>
        <w:tc>
          <w:tcPr>
            <w:tcW w:w="1109" w:type="dxa"/>
            <w:tcBorders>
              <w:top w:val="nil"/>
              <w:left w:val="nil"/>
              <w:bottom w:val="single" w:sz="4" w:space="0" w:color="auto"/>
              <w:right w:val="single" w:sz="4" w:space="0" w:color="auto"/>
            </w:tcBorders>
            <w:noWrap/>
            <w:vAlign w:val="bottom"/>
            <w:hideMark/>
          </w:tcPr>
          <w:p w14:paraId="46EF78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4EEAC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091F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437</w:t>
            </w:r>
          </w:p>
        </w:tc>
        <w:tc>
          <w:tcPr>
            <w:tcW w:w="6104" w:type="dxa"/>
            <w:tcBorders>
              <w:top w:val="nil"/>
              <w:left w:val="nil"/>
              <w:bottom w:val="single" w:sz="4" w:space="0" w:color="auto"/>
              <w:right w:val="single" w:sz="4" w:space="0" w:color="auto"/>
            </w:tcBorders>
            <w:noWrap/>
            <w:vAlign w:val="bottom"/>
            <w:hideMark/>
          </w:tcPr>
          <w:p w14:paraId="79F7E5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plafonier /Toyota Hilux Levo</w:t>
            </w:r>
          </w:p>
        </w:tc>
        <w:tc>
          <w:tcPr>
            <w:tcW w:w="1109" w:type="dxa"/>
            <w:tcBorders>
              <w:top w:val="nil"/>
              <w:left w:val="nil"/>
              <w:bottom w:val="single" w:sz="4" w:space="0" w:color="auto"/>
              <w:right w:val="single" w:sz="4" w:space="0" w:color="auto"/>
            </w:tcBorders>
            <w:noWrap/>
            <w:vAlign w:val="bottom"/>
            <w:hideMark/>
          </w:tcPr>
          <w:p w14:paraId="3631DB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5326F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6EBA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438</w:t>
            </w:r>
          </w:p>
        </w:tc>
        <w:tc>
          <w:tcPr>
            <w:tcW w:w="6104" w:type="dxa"/>
            <w:tcBorders>
              <w:top w:val="nil"/>
              <w:left w:val="nil"/>
              <w:bottom w:val="single" w:sz="4" w:space="0" w:color="auto"/>
              <w:right w:val="single" w:sz="4" w:space="0" w:color="auto"/>
            </w:tcBorders>
            <w:noWrap/>
            <w:vAlign w:val="bottom"/>
            <w:hideMark/>
          </w:tcPr>
          <w:p w14:paraId="69EB20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tableau de bord /Toyota Hilux Levo</w:t>
            </w:r>
          </w:p>
        </w:tc>
        <w:tc>
          <w:tcPr>
            <w:tcW w:w="1109" w:type="dxa"/>
            <w:tcBorders>
              <w:top w:val="nil"/>
              <w:left w:val="nil"/>
              <w:bottom w:val="single" w:sz="4" w:space="0" w:color="auto"/>
              <w:right w:val="single" w:sz="4" w:space="0" w:color="auto"/>
            </w:tcBorders>
            <w:noWrap/>
            <w:vAlign w:val="bottom"/>
            <w:hideMark/>
          </w:tcPr>
          <w:p w14:paraId="7C5941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99C0D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DAFE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439</w:t>
            </w:r>
          </w:p>
        </w:tc>
        <w:tc>
          <w:tcPr>
            <w:tcW w:w="6104" w:type="dxa"/>
            <w:tcBorders>
              <w:top w:val="nil"/>
              <w:left w:val="nil"/>
              <w:bottom w:val="single" w:sz="4" w:space="0" w:color="auto"/>
              <w:right w:val="single" w:sz="4" w:space="0" w:color="auto"/>
            </w:tcBorders>
            <w:noWrap/>
            <w:vAlign w:val="bottom"/>
            <w:hideMark/>
          </w:tcPr>
          <w:p w14:paraId="3E5782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clignotant /Toyota Hilux Levo</w:t>
            </w:r>
          </w:p>
        </w:tc>
        <w:tc>
          <w:tcPr>
            <w:tcW w:w="1109" w:type="dxa"/>
            <w:tcBorders>
              <w:top w:val="nil"/>
              <w:left w:val="nil"/>
              <w:bottom w:val="single" w:sz="4" w:space="0" w:color="auto"/>
              <w:right w:val="single" w:sz="4" w:space="0" w:color="auto"/>
            </w:tcBorders>
            <w:noWrap/>
            <w:vAlign w:val="bottom"/>
            <w:hideMark/>
          </w:tcPr>
          <w:p w14:paraId="3E3793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9AB32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CFF0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440</w:t>
            </w:r>
          </w:p>
        </w:tc>
        <w:tc>
          <w:tcPr>
            <w:tcW w:w="6104" w:type="dxa"/>
            <w:tcBorders>
              <w:top w:val="nil"/>
              <w:left w:val="nil"/>
              <w:bottom w:val="single" w:sz="4" w:space="0" w:color="auto"/>
              <w:right w:val="single" w:sz="4" w:space="0" w:color="auto"/>
            </w:tcBorders>
            <w:noWrap/>
            <w:vAlign w:val="bottom"/>
            <w:hideMark/>
          </w:tcPr>
          <w:p w14:paraId="6E3FCF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des phare /Toyota Hilux Levo</w:t>
            </w:r>
          </w:p>
        </w:tc>
        <w:tc>
          <w:tcPr>
            <w:tcW w:w="1109" w:type="dxa"/>
            <w:tcBorders>
              <w:top w:val="nil"/>
              <w:left w:val="nil"/>
              <w:bottom w:val="single" w:sz="4" w:space="0" w:color="auto"/>
              <w:right w:val="single" w:sz="4" w:space="0" w:color="auto"/>
            </w:tcBorders>
            <w:noWrap/>
            <w:vAlign w:val="bottom"/>
            <w:hideMark/>
          </w:tcPr>
          <w:p w14:paraId="21144A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4281A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C0C7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441</w:t>
            </w:r>
          </w:p>
        </w:tc>
        <w:tc>
          <w:tcPr>
            <w:tcW w:w="6104" w:type="dxa"/>
            <w:tcBorders>
              <w:top w:val="nil"/>
              <w:left w:val="nil"/>
              <w:bottom w:val="single" w:sz="4" w:space="0" w:color="auto"/>
              <w:right w:val="single" w:sz="4" w:space="0" w:color="auto"/>
            </w:tcBorders>
            <w:noWrap/>
            <w:vAlign w:val="bottom"/>
            <w:hideMark/>
          </w:tcPr>
          <w:p w14:paraId="59BC55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ordinaire /Toyota Hilux Levo</w:t>
            </w:r>
          </w:p>
        </w:tc>
        <w:tc>
          <w:tcPr>
            <w:tcW w:w="1109" w:type="dxa"/>
            <w:tcBorders>
              <w:top w:val="nil"/>
              <w:left w:val="nil"/>
              <w:bottom w:val="single" w:sz="4" w:space="0" w:color="auto"/>
              <w:right w:val="single" w:sz="4" w:space="0" w:color="auto"/>
            </w:tcBorders>
            <w:noWrap/>
            <w:vAlign w:val="bottom"/>
            <w:hideMark/>
          </w:tcPr>
          <w:p w14:paraId="2934DB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893F5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9576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442</w:t>
            </w:r>
          </w:p>
        </w:tc>
        <w:tc>
          <w:tcPr>
            <w:tcW w:w="6104" w:type="dxa"/>
            <w:tcBorders>
              <w:top w:val="nil"/>
              <w:left w:val="nil"/>
              <w:bottom w:val="single" w:sz="4" w:space="0" w:color="auto"/>
              <w:right w:val="single" w:sz="4" w:space="0" w:color="auto"/>
            </w:tcBorders>
            <w:noWrap/>
            <w:vAlign w:val="bottom"/>
            <w:hideMark/>
          </w:tcPr>
          <w:p w14:paraId="6DDFE5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spéciale /Toyota Hilux Levo</w:t>
            </w:r>
          </w:p>
        </w:tc>
        <w:tc>
          <w:tcPr>
            <w:tcW w:w="1109" w:type="dxa"/>
            <w:tcBorders>
              <w:top w:val="nil"/>
              <w:left w:val="nil"/>
              <w:bottom w:val="single" w:sz="4" w:space="0" w:color="auto"/>
              <w:right w:val="single" w:sz="4" w:space="0" w:color="auto"/>
            </w:tcBorders>
            <w:noWrap/>
            <w:vAlign w:val="bottom"/>
            <w:hideMark/>
          </w:tcPr>
          <w:p w14:paraId="417F27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01300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3731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443</w:t>
            </w:r>
          </w:p>
        </w:tc>
        <w:tc>
          <w:tcPr>
            <w:tcW w:w="6104" w:type="dxa"/>
            <w:tcBorders>
              <w:top w:val="nil"/>
              <w:left w:val="nil"/>
              <w:bottom w:val="single" w:sz="4" w:space="0" w:color="auto"/>
              <w:right w:val="single" w:sz="4" w:space="0" w:color="auto"/>
            </w:tcBorders>
            <w:noWrap/>
            <w:vAlign w:val="bottom"/>
            <w:hideMark/>
          </w:tcPr>
          <w:p w14:paraId="63736F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Antenne radio /Toyota Hilux Levo</w:t>
            </w:r>
          </w:p>
        </w:tc>
        <w:tc>
          <w:tcPr>
            <w:tcW w:w="1109" w:type="dxa"/>
            <w:tcBorders>
              <w:top w:val="nil"/>
              <w:left w:val="nil"/>
              <w:bottom w:val="single" w:sz="4" w:space="0" w:color="auto"/>
              <w:right w:val="single" w:sz="4" w:space="0" w:color="auto"/>
            </w:tcBorders>
            <w:noWrap/>
            <w:vAlign w:val="bottom"/>
            <w:hideMark/>
          </w:tcPr>
          <w:p w14:paraId="5E9C31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11C32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12E5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444</w:t>
            </w:r>
          </w:p>
        </w:tc>
        <w:tc>
          <w:tcPr>
            <w:tcW w:w="6104" w:type="dxa"/>
            <w:tcBorders>
              <w:top w:val="nil"/>
              <w:left w:val="nil"/>
              <w:bottom w:val="single" w:sz="4" w:space="0" w:color="auto"/>
              <w:right w:val="single" w:sz="4" w:space="0" w:color="auto"/>
            </w:tcBorders>
            <w:noWrap/>
            <w:vAlign w:val="bottom"/>
            <w:hideMark/>
          </w:tcPr>
          <w:p w14:paraId="13F4C9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Antigel /Toyota Hilux Levo</w:t>
            </w:r>
          </w:p>
        </w:tc>
        <w:tc>
          <w:tcPr>
            <w:tcW w:w="1109" w:type="dxa"/>
            <w:tcBorders>
              <w:top w:val="nil"/>
              <w:left w:val="nil"/>
              <w:bottom w:val="single" w:sz="4" w:space="0" w:color="auto"/>
              <w:right w:val="single" w:sz="4" w:space="0" w:color="auto"/>
            </w:tcBorders>
            <w:noWrap/>
            <w:vAlign w:val="bottom"/>
            <w:hideMark/>
          </w:tcPr>
          <w:p w14:paraId="30E0DA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C5AF8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D362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445</w:t>
            </w:r>
          </w:p>
        </w:tc>
        <w:tc>
          <w:tcPr>
            <w:tcW w:w="6104" w:type="dxa"/>
            <w:tcBorders>
              <w:top w:val="nil"/>
              <w:left w:val="nil"/>
              <w:bottom w:val="single" w:sz="4" w:space="0" w:color="auto"/>
              <w:right w:val="single" w:sz="4" w:space="0" w:color="auto"/>
            </w:tcBorders>
            <w:noWrap/>
            <w:vAlign w:val="bottom"/>
            <w:hideMark/>
          </w:tcPr>
          <w:p w14:paraId="557EC9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à câmes /Toyota Hilux Levo</w:t>
            </w:r>
          </w:p>
        </w:tc>
        <w:tc>
          <w:tcPr>
            <w:tcW w:w="1109" w:type="dxa"/>
            <w:tcBorders>
              <w:top w:val="nil"/>
              <w:left w:val="nil"/>
              <w:bottom w:val="single" w:sz="4" w:space="0" w:color="auto"/>
              <w:right w:val="single" w:sz="4" w:space="0" w:color="auto"/>
            </w:tcBorders>
            <w:noWrap/>
            <w:vAlign w:val="bottom"/>
            <w:hideMark/>
          </w:tcPr>
          <w:p w14:paraId="7BF563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52E6F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F1F3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446</w:t>
            </w:r>
          </w:p>
        </w:tc>
        <w:tc>
          <w:tcPr>
            <w:tcW w:w="6104" w:type="dxa"/>
            <w:tcBorders>
              <w:top w:val="nil"/>
              <w:left w:val="nil"/>
              <w:bottom w:val="single" w:sz="4" w:space="0" w:color="auto"/>
              <w:right w:val="single" w:sz="4" w:space="0" w:color="auto"/>
            </w:tcBorders>
            <w:noWrap/>
            <w:vAlign w:val="bottom"/>
            <w:hideMark/>
          </w:tcPr>
          <w:p w14:paraId="5515AB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de roué /Toyota Hilux Levo</w:t>
            </w:r>
          </w:p>
        </w:tc>
        <w:tc>
          <w:tcPr>
            <w:tcW w:w="1109" w:type="dxa"/>
            <w:tcBorders>
              <w:top w:val="nil"/>
              <w:left w:val="nil"/>
              <w:bottom w:val="single" w:sz="4" w:space="0" w:color="auto"/>
              <w:right w:val="single" w:sz="4" w:space="0" w:color="auto"/>
            </w:tcBorders>
            <w:noWrap/>
            <w:vAlign w:val="bottom"/>
            <w:hideMark/>
          </w:tcPr>
          <w:p w14:paraId="3B5923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BE02B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7BD7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447</w:t>
            </w:r>
          </w:p>
        </w:tc>
        <w:tc>
          <w:tcPr>
            <w:tcW w:w="6104" w:type="dxa"/>
            <w:tcBorders>
              <w:top w:val="nil"/>
              <w:left w:val="nil"/>
              <w:bottom w:val="single" w:sz="4" w:space="0" w:color="auto"/>
              <w:right w:val="single" w:sz="4" w:space="0" w:color="auto"/>
            </w:tcBorders>
            <w:noWrap/>
            <w:vAlign w:val="bottom"/>
            <w:hideMark/>
          </w:tcPr>
          <w:p w14:paraId="56F927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intermidiaire /Toyota Hilux Levo</w:t>
            </w:r>
          </w:p>
        </w:tc>
        <w:tc>
          <w:tcPr>
            <w:tcW w:w="1109" w:type="dxa"/>
            <w:tcBorders>
              <w:top w:val="nil"/>
              <w:left w:val="nil"/>
              <w:bottom w:val="single" w:sz="4" w:space="0" w:color="auto"/>
              <w:right w:val="single" w:sz="4" w:space="0" w:color="auto"/>
            </w:tcBorders>
            <w:noWrap/>
            <w:vAlign w:val="bottom"/>
            <w:hideMark/>
          </w:tcPr>
          <w:p w14:paraId="2F5E75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664FE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F9E0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448</w:t>
            </w:r>
          </w:p>
        </w:tc>
        <w:tc>
          <w:tcPr>
            <w:tcW w:w="6104" w:type="dxa"/>
            <w:tcBorders>
              <w:top w:val="nil"/>
              <w:left w:val="nil"/>
              <w:bottom w:val="single" w:sz="4" w:space="0" w:color="auto"/>
              <w:right w:val="single" w:sz="4" w:space="0" w:color="auto"/>
            </w:tcBorders>
            <w:noWrap/>
            <w:vAlign w:val="bottom"/>
            <w:hideMark/>
          </w:tcPr>
          <w:p w14:paraId="0A2195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primaire /Toyota Hilux Levo</w:t>
            </w:r>
          </w:p>
        </w:tc>
        <w:tc>
          <w:tcPr>
            <w:tcW w:w="1109" w:type="dxa"/>
            <w:tcBorders>
              <w:top w:val="nil"/>
              <w:left w:val="nil"/>
              <w:bottom w:val="single" w:sz="4" w:space="0" w:color="auto"/>
              <w:right w:val="single" w:sz="4" w:space="0" w:color="auto"/>
            </w:tcBorders>
            <w:noWrap/>
            <w:vAlign w:val="bottom"/>
            <w:hideMark/>
          </w:tcPr>
          <w:p w14:paraId="455DD7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0A746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7C3A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449</w:t>
            </w:r>
          </w:p>
        </w:tc>
        <w:tc>
          <w:tcPr>
            <w:tcW w:w="6104" w:type="dxa"/>
            <w:tcBorders>
              <w:top w:val="nil"/>
              <w:left w:val="nil"/>
              <w:bottom w:val="single" w:sz="4" w:space="0" w:color="auto"/>
              <w:right w:val="single" w:sz="4" w:space="0" w:color="auto"/>
            </w:tcBorders>
            <w:noWrap/>
            <w:vAlign w:val="bottom"/>
            <w:hideMark/>
          </w:tcPr>
          <w:p w14:paraId="47CD83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sécondaire /Toyota Hilux Levo</w:t>
            </w:r>
          </w:p>
        </w:tc>
        <w:tc>
          <w:tcPr>
            <w:tcW w:w="1109" w:type="dxa"/>
            <w:tcBorders>
              <w:top w:val="nil"/>
              <w:left w:val="nil"/>
              <w:bottom w:val="single" w:sz="4" w:space="0" w:color="auto"/>
              <w:right w:val="single" w:sz="4" w:space="0" w:color="auto"/>
            </w:tcBorders>
            <w:noWrap/>
            <w:vAlign w:val="bottom"/>
            <w:hideMark/>
          </w:tcPr>
          <w:p w14:paraId="3229B6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CD154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423D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450</w:t>
            </w:r>
          </w:p>
        </w:tc>
        <w:tc>
          <w:tcPr>
            <w:tcW w:w="6104" w:type="dxa"/>
            <w:tcBorders>
              <w:top w:val="nil"/>
              <w:left w:val="nil"/>
              <w:bottom w:val="single" w:sz="4" w:space="0" w:color="auto"/>
              <w:right w:val="single" w:sz="4" w:space="0" w:color="auto"/>
            </w:tcBorders>
            <w:noWrap/>
            <w:vAlign w:val="bottom"/>
            <w:hideMark/>
          </w:tcPr>
          <w:p w14:paraId="042D77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Armature avant /Toyota Hilux Levo</w:t>
            </w:r>
          </w:p>
        </w:tc>
        <w:tc>
          <w:tcPr>
            <w:tcW w:w="1109" w:type="dxa"/>
            <w:tcBorders>
              <w:top w:val="nil"/>
              <w:left w:val="nil"/>
              <w:bottom w:val="single" w:sz="4" w:space="0" w:color="auto"/>
              <w:right w:val="single" w:sz="4" w:space="0" w:color="auto"/>
            </w:tcBorders>
            <w:noWrap/>
            <w:vAlign w:val="bottom"/>
            <w:hideMark/>
          </w:tcPr>
          <w:p w14:paraId="5F4532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66B96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A6A4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451</w:t>
            </w:r>
          </w:p>
        </w:tc>
        <w:tc>
          <w:tcPr>
            <w:tcW w:w="6104" w:type="dxa"/>
            <w:tcBorders>
              <w:top w:val="nil"/>
              <w:left w:val="nil"/>
              <w:bottom w:val="single" w:sz="4" w:space="0" w:color="auto"/>
              <w:right w:val="single" w:sz="4" w:space="0" w:color="auto"/>
            </w:tcBorders>
            <w:noWrap/>
            <w:vAlign w:val="bottom"/>
            <w:hideMark/>
          </w:tcPr>
          <w:p w14:paraId="04F560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Attaches /Toyota Hilux Levo</w:t>
            </w:r>
          </w:p>
        </w:tc>
        <w:tc>
          <w:tcPr>
            <w:tcW w:w="1109" w:type="dxa"/>
            <w:tcBorders>
              <w:top w:val="nil"/>
              <w:left w:val="nil"/>
              <w:bottom w:val="single" w:sz="4" w:space="0" w:color="auto"/>
              <w:right w:val="single" w:sz="4" w:space="0" w:color="auto"/>
            </w:tcBorders>
            <w:noWrap/>
            <w:vAlign w:val="bottom"/>
            <w:hideMark/>
          </w:tcPr>
          <w:p w14:paraId="548644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BDB83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70C0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452</w:t>
            </w:r>
          </w:p>
        </w:tc>
        <w:tc>
          <w:tcPr>
            <w:tcW w:w="6104" w:type="dxa"/>
            <w:tcBorders>
              <w:top w:val="nil"/>
              <w:left w:val="nil"/>
              <w:bottom w:val="single" w:sz="4" w:space="0" w:color="auto"/>
              <w:right w:val="single" w:sz="4" w:space="0" w:color="auto"/>
            </w:tcBorders>
            <w:noWrap/>
            <w:vAlign w:val="bottom"/>
            <w:hideMark/>
          </w:tcPr>
          <w:p w14:paraId="68A1CD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Autocollant /Toyota Hilux Levo</w:t>
            </w:r>
          </w:p>
        </w:tc>
        <w:tc>
          <w:tcPr>
            <w:tcW w:w="1109" w:type="dxa"/>
            <w:tcBorders>
              <w:top w:val="nil"/>
              <w:left w:val="nil"/>
              <w:bottom w:val="single" w:sz="4" w:space="0" w:color="auto"/>
              <w:right w:val="single" w:sz="4" w:space="0" w:color="auto"/>
            </w:tcBorders>
            <w:noWrap/>
            <w:vAlign w:val="bottom"/>
            <w:hideMark/>
          </w:tcPr>
          <w:p w14:paraId="224404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92961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48B8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453</w:t>
            </w:r>
          </w:p>
        </w:tc>
        <w:tc>
          <w:tcPr>
            <w:tcW w:w="6104" w:type="dxa"/>
            <w:tcBorders>
              <w:top w:val="nil"/>
              <w:left w:val="nil"/>
              <w:bottom w:val="single" w:sz="4" w:space="0" w:color="auto"/>
              <w:right w:val="single" w:sz="4" w:space="0" w:color="auto"/>
            </w:tcBorders>
            <w:noWrap/>
            <w:vAlign w:val="bottom"/>
            <w:hideMark/>
          </w:tcPr>
          <w:p w14:paraId="33D801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Axe fuse /Toyota Hilux Levo</w:t>
            </w:r>
          </w:p>
        </w:tc>
        <w:tc>
          <w:tcPr>
            <w:tcW w:w="1109" w:type="dxa"/>
            <w:tcBorders>
              <w:top w:val="nil"/>
              <w:left w:val="nil"/>
              <w:bottom w:val="single" w:sz="4" w:space="0" w:color="auto"/>
              <w:right w:val="single" w:sz="4" w:space="0" w:color="auto"/>
            </w:tcBorders>
            <w:noWrap/>
            <w:vAlign w:val="bottom"/>
            <w:hideMark/>
          </w:tcPr>
          <w:p w14:paraId="00CA8F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54905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9164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454</w:t>
            </w:r>
          </w:p>
        </w:tc>
        <w:tc>
          <w:tcPr>
            <w:tcW w:w="6104" w:type="dxa"/>
            <w:tcBorders>
              <w:top w:val="nil"/>
              <w:left w:val="nil"/>
              <w:bottom w:val="single" w:sz="4" w:space="0" w:color="auto"/>
              <w:right w:val="single" w:sz="4" w:space="0" w:color="auto"/>
            </w:tcBorders>
            <w:noWrap/>
            <w:vAlign w:val="bottom"/>
            <w:hideMark/>
          </w:tcPr>
          <w:p w14:paraId="4BB909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bombone /Toyota Hilux Levo</w:t>
            </w:r>
          </w:p>
        </w:tc>
        <w:tc>
          <w:tcPr>
            <w:tcW w:w="1109" w:type="dxa"/>
            <w:tcBorders>
              <w:top w:val="nil"/>
              <w:left w:val="nil"/>
              <w:bottom w:val="single" w:sz="4" w:space="0" w:color="auto"/>
              <w:right w:val="single" w:sz="4" w:space="0" w:color="auto"/>
            </w:tcBorders>
            <w:noWrap/>
            <w:vAlign w:val="bottom"/>
            <w:hideMark/>
          </w:tcPr>
          <w:p w14:paraId="14B493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E7AFF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5A11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455</w:t>
            </w:r>
          </w:p>
        </w:tc>
        <w:tc>
          <w:tcPr>
            <w:tcW w:w="6104" w:type="dxa"/>
            <w:tcBorders>
              <w:top w:val="nil"/>
              <w:left w:val="nil"/>
              <w:bottom w:val="single" w:sz="4" w:space="0" w:color="auto"/>
              <w:right w:val="single" w:sz="4" w:space="0" w:color="auto"/>
            </w:tcBorders>
            <w:noWrap/>
            <w:vAlign w:val="bottom"/>
            <w:hideMark/>
          </w:tcPr>
          <w:p w14:paraId="3355CC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électrique /Toyota Hilux Levo</w:t>
            </w:r>
          </w:p>
        </w:tc>
        <w:tc>
          <w:tcPr>
            <w:tcW w:w="1109" w:type="dxa"/>
            <w:tcBorders>
              <w:top w:val="nil"/>
              <w:left w:val="nil"/>
              <w:bottom w:val="single" w:sz="4" w:space="0" w:color="auto"/>
              <w:right w:val="single" w:sz="4" w:space="0" w:color="auto"/>
            </w:tcBorders>
            <w:noWrap/>
            <w:vAlign w:val="bottom"/>
            <w:hideMark/>
          </w:tcPr>
          <w:p w14:paraId="7D84C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E9D4D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A239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456</w:t>
            </w:r>
          </w:p>
        </w:tc>
        <w:tc>
          <w:tcPr>
            <w:tcW w:w="6104" w:type="dxa"/>
            <w:tcBorders>
              <w:top w:val="nil"/>
              <w:left w:val="nil"/>
              <w:bottom w:val="single" w:sz="4" w:space="0" w:color="auto"/>
              <w:right w:val="single" w:sz="4" w:space="0" w:color="auto"/>
            </w:tcBorders>
            <w:noWrap/>
            <w:vAlign w:val="bottom"/>
            <w:hideMark/>
          </w:tcPr>
          <w:p w14:paraId="3D733A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Balais essuie glace /Toyota Hilux Levo</w:t>
            </w:r>
          </w:p>
        </w:tc>
        <w:tc>
          <w:tcPr>
            <w:tcW w:w="1109" w:type="dxa"/>
            <w:tcBorders>
              <w:top w:val="nil"/>
              <w:left w:val="nil"/>
              <w:bottom w:val="single" w:sz="4" w:space="0" w:color="auto"/>
              <w:right w:val="single" w:sz="4" w:space="0" w:color="auto"/>
            </w:tcBorders>
            <w:noWrap/>
            <w:vAlign w:val="bottom"/>
            <w:hideMark/>
          </w:tcPr>
          <w:p w14:paraId="089EFD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7D740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B27A6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457</w:t>
            </w:r>
          </w:p>
        </w:tc>
        <w:tc>
          <w:tcPr>
            <w:tcW w:w="6104" w:type="dxa"/>
            <w:tcBorders>
              <w:top w:val="nil"/>
              <w:left w:val="nil"/>
              <w:bottom w:val="single" w:sz="4" w:space="0" w:color="auto"/>
              <w:right w:val="single" w:sz="4" w:space="0" w:color="auto"/>
            </w:tcBorders>
            <w:noWrap/>
            <w:vAlign w:val="bottom"/>
            <w:hideMark/>
          </w:tcPr>
          <w:p w14:paraId="310E41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Bande frein /Toyota Hilux Levo</w:t>
            </w:r>
          </w:p>
        </w:tc>
        <w:tc>
          <w:tcPr>
            <w:tcW w:w="1109" w:type="dxa"/>
            <w:tcBorders>
              <w:top w:val="nil"/>
              <w:left w:val="nil"/>
              <w:bottom w:val="single" w:sz="4" w:space="0" w:color="auto"/>
              <w:right w:val="single" w:sz="4" w:space="0" w:color="auto"/>
            </w:tcBorders>
            <w:noWrap/>
            <w:vAlign w:val="bottom"/>
            <w:hideMark/>
          </w:tcPr>
          <w:p w14:paraId="0AE7E0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C3ECE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C564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458</w:t>
            </w:r>
          </w:p>
        </w:tc>
        <w:tc>
          <w:tcPr>
            <w:tcW w:w="6104" w:type="dxa"/>
            <w:tcBorders>
              <w:top w:val="nil"/>
              <w:left w:val="nil"/>
              <w:bottom w:val="single" w:sz="4" w:space="0" w:color="auto"/>
              <w:right w:val="single" w:sz="4" w:space="0" w:color="auto"/>
            </w:tcBorders>
            <w:noWrap/>
            <w:vAlign w:val="bottom"/>
            <w:hideMark/>
          </w:tcPr>
          <w:p w14:paraId="5AA1C3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de torsion /Toyota Hilux Levo</w:t>
            </w:r>
          </w:p>
        </w:tc>
        <w:tc>
          <w:tcPr>
            <w:tcW w:w="1109" w:type="dxa"/>
            <w:tcBorders>
              <w:top w:val="nil"/>
              <w:left w:val="nil"/>
              <w:bottom w:val="single" w:sz="4" w:space="0" w:color="auto"/>
              <w:right w:val="single" w:sz="4" w:space="0" w:color="auto"/>
            </w:tcBorders>
            <w:noWrap/>
            <w:vAlign w:val="bottom"/>
            <w:hideMark/>
          </w:tcPr>
          <w:p w14:paraId="0ACE6B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B0CF4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8BC6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459</w:t>
            </w:r>
          </w:p>
        </w:tc>
        <w:tc>
          <w:tcPr>
            <w:tcW w:w="6104" w:type="dxa"/>
            <w:tcBorders>
              <w:top w:val="nil"/>
              <w:left w:val="nil"/>
              <w:bottom w:val="single" w:sz="4" w:space="0" w:color="auto"/>
              <w:right w:val="single" w:sz="4" w:space="0" w:color="auto"/>
            </w:tcBorders>
            <w:noWrap/>
            <w:vAlign w:val="bottom"/>
            <w:hideMark/>
          </w:tcPr>
          <w:p w14:paraId="1D4235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arrière /Toyota Hilux Levo</w:t>
            </w:r>
          </w:p>
        </w:tc>
        <w:tc>
          <w:tcPr>
            <w:tcW w:w="1109" w:type="dxa"/>
            <w:tcBorders>
              <w:top w:val="nil"/>
              <w:left w:val="nil"/>
              <w:bottom w:val="single" w:sz="4" w:space="0" w:color="auto"/>
              <w:right w:val="single" w:sz="4" w:space="0" w:color="auto"/>
            </w:tcBorders>
            <w:noWrap/>
            <w:vAlign w:val="bottom"/>
            <w:hideMark/>
          </w:tcPr>
          <w:p w14:paraId="101814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146982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0051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460</w:t>
            </w:r>
          </w:p>
        </w:tc>
        <w:tc>
          <w:tcPr>
            <w:tcW w:w="6104" w:type="dxa"/>
            <w:tcBorders>
              <w:top w:val="nil"/>
              <w:left w:val="nil"/>
              <w:bottom w:val="single" w:sz="4" w:space="0" w:color="auto"/>
              <w:right w:val="single" w:sz="4" w:space="0" w:color="auto"/>
            </w:tcBorders>
            <w:noWrap/>
            <w:vAlign w:val="bottom"/>
            <w:hideMark/>
          </w:tcPr>
          <w:p w14:paraId="7630EB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avant /Toyota Hilux Levo</w:t>
            </w:r>
          </w:p>
        </w:tc>
        <w:tc>
          <w:tcPr>
            <w:tcW w:w="1109" w:type="dxa"/>
            <w:tcBorders>
              <w:top w:val="nil"/>
              <w:left w:val="nil"/>
              <w:bottom w:val="single" w:sz="4" w:space="0" w:color="auto"/>
              <w:right w:val="single" w:sz="4" w:space="0" w:color="auto"/>
            </w:tcBorders>
            <w:noWrap/>
            <w:vAlign w:val="bottom"/>
            <w:hideMark/>
          </w:tcPr>
          <w:p w14:paraId="4DBA3C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640EB3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B9FF7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461</w:t>
            </w:r>
          </w:p>
        </w:tc>
        <w:tc>
          <w:tcPr>
            <w:tcW w:w="6104" w:type="dxa"/>
            <w:tcBorders>
              <w:top w:val="nil"/>
              <w:left w:val="nil"/>
              <w:bottom w:val="single" w:sz="4" w:space="0" w:color="auto"/>
              <w:right w:val="single" w:sz="4" w:space="0" w:color="auto"/>
            </w:tcBorders>
            <w:noWrap/>
            <w:vAlign w:val="bottom"/>
            <w:hideMark/>
          </w:tcPr>
          <w:p w14:paraId="308AA3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Batterie /Toyota Hilux Levo</w:t>
            </w:r>
          </w:p>
        </w:tc>
        <w:tc>
          <w:tcPr>
            <w:tcW w:w="1109" w:type="dxa"/>
            <w:tcBorders>
              <w:top w:val="nil"/>
              <w:left w:val="nil"/>
              <w:bottom w:val="single" w:sz="4" w:space="0" w:color="auto"/>
              <w:right w:val="single" w:sz="4" w:space="0" w:color="auto"/>
            </w:tcBorders>
            <w:noWrap/>
            <w:vAlign w:val="bottom"/>
            <w:hideMark/>
          </w:tcPr>
          <w:p w14:paraId="51BB61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3470E7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FC64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462</w:t>
            </w:r>
          </w:p>
        </w:tc>
        <w:tc>
          <w:tcPr>
            <w:tcW w:w="6104" w:type="dxa"/>
            <w:tcBorders>
              <w:top w:val="nil"/>
              <w:left w:val="nil"/>
              <w:bottom w:val="single" w:sz="4" w:space="0" w:color="auto"/>
              <w:right w:val="single" w:sz="4" w:space="0" w:color="auto"/>
            </w:tcBorders>
            <w:noWrap/>
            <w:vAlign w:val="bottom"/>
            <w:hideMark/>
          </w:tcPr>
          <w:p w14:paraId="47BA4A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Bavette /Toyota Hilux Levo</w:t>
            </w:r>
          </w:p>
        </w:tc>
        <w:tc>
          <w:tcPr>
            <w:tcW w:w="1109" w:type="dxa"/>
            <w:tcBorders>
              <w:top w:val="nil"/>
              <w:left w:val="nil"/>
              <w:bottom w:val="single" w:sz="4" w:space="0" w:color="auto"/>
              <w:right w:val="single" w:sz="4" w:space="0" w:color="auto"/>
            </w:tcBorders>
            <w:noWrap/>
            <w:vAlign w:val="bottom"/>
            <w:hideMark/>
          </w:tcPr>
          <w:p w14:paraId="50CC94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6ECF1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6182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463</w:t>
            </w:r>
          </w:p>
        </w:tc>
        <w:tc>
          <w:tcPr>
            <w:tcW w:w="6104" w:type="dxa"/>
            <w:tcBorders>
              <w:top w:val="nil"/>
              <w:left w:val="nil"/>
              <w:bottom w:val="single" w:sz="4" w:space="0" w:color="auto"/>
              <w:right w:val="single" w:sz="4" w:space="0" w:color="auto"/>
            </w:tcBorders>
            <w:noWrap/>
            <w:vAlign w:val="bottom"/>
            <w:hideMark/>
          </w:tcPr>
          <w:p w14:paraId="39CA5B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arrière /Toyota Hilux Levo</w:t>
            </w:r>
          </w:p>
        </w:tc>
        <w:tc>
          <w:tcPr>
            <w:tcW w:w="1109" w:type="dxa"/>
            <w:tcBorders>
              <w:top w:val="nil"/>
              <w:left w:val="nil"/>
              <w:bottom w:val="single" w:sz="4" w:space="0" w:color="auto"/>
              <w:right w:val="single" w:sz="4" w:space="0" w:color="auto"/>
            </w:tcBorders>
            <w:noWrap/>
            <w:vAlign w:val="bottom"/>
            <w:hideMark/>
          </w:tcPr>
          <w:p w14:paraId="233533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6B074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01FF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464</w:t>
            </w:r>
          </w:p>
        </w:tc>
        <w:tc>
          <w:tcPr>
            <w:tcW w:w="6104" w:type="dxa"/>
            <w:tcBorders>
              <w:top w:val="nil"/>
              <w:left w:val="nil"/>
              <w:bottom w:val="single" w:sz="4" w:space="0" w:color="auto"/>
              <w:right w:val="single" w:sz="4" w:space="0" w:color="auto"/>
            </w:tcBorders>
            <w:noWrap/>
            <w:vAlign w:val="bottom"/>
            <w:hideMark/>
          </w:tcPr>
          <w:p w14:paraId="76BD55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avant /Toyota Hilux Levo</w:t>
            </w:r>
          </w:p>
        </w:tc>
        <w:tc>
          <w:tcPr>
            <w:tcW w:w="1109" w:type="dxa"/>
            <w:tcBorders>
              <w:top w:val="nil"/>
              <w:left w:val="nil"/>
              <w:bottom w:val="single" w:sz="4" w:space="0" w:color="auto"/>
              <w:right w:val="single" w:sz="4" w:space="0" w:color="auto"/>
            </w:tcBorders>
            <w:noWrap/>
            <w:vAlign w:val="bottom"/>
            <w:hideMark/>
          </w:tcPr>
          <w:p w14:paraId="58904B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DCF59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669F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465</w:t>
            </w:r>
          </w:p>
        </w:tc>
        <w:tc>
          <w:tcPr>
            <w:tcW w:w="6104" w:type="dxa"/>
            <w:tcBorders>
              <w:top w:val="nil"/>
              <w:left w:val="nil"/>
              <w:bottom w:val="single" w:sz="4" w:space="0" w:color="auto"/>
              <w:right w:val="single" w:sz="4" w:space="0" w:color="auto"/>
            </w:tcBorders>
            <w:noWrap/>
            <w:vAlign w:val="bottom"/>
            <w:hideMark/>
          </w:tcPr>
          <w:p w14:paraId="4DF707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 /Toyota Hilux Levo</w:t>
            </w:r>
          </w:p>
        </w:tc>
        <w:tc>
          <w:tcPr>
            <w:tcW w:w="1109" w:type="dxa"/>
            <w:tcBorders>
              <w:top w:val="nil"/>
              <w:left w:val="nil"/>
              <w:bottom w:val="single" w:sz="4" w:space="0" w:color="auto"/>
              <w:right w:val="single" w:sz="4" w:space="0" w:color="auto"/>
            </w:tcBorders>
            <w:noWrap/>
            <w:vAlign w:val="bottom"/>
            <w:hideMark/>
          </w:tcPr>
          <w:p w14:paraId="18DE0F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F1DE0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BA53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466</w:t>
            </w:r>
          </w:p>
        </w:tc>
        <w:tc>
          <w:tcPr>
            <w:tcW w:w="6104" w:type="dxa"/>
            <w:tcBorders>
              <w:top w:val="nil"/>
              <w:left w:val="nil"/>
              <w:bottom w:val="single" w:sz="4" w:space="0" w:color="auto"/>
              <w:right w:val="single" w:sz="4" w:space="0" w:color="auto"/>
            </w:tcBorders>
            <w:noWrap/>
            <w:vAlign w:val="bottom"/>
            <w:hideMark/>
          </w:tcPr>
          <w:p w14:paraId="1533BC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barre stabilisatrice /Toyota Hilux Levo</w:t>
            </w:r>
          </w:p>
        </w:tc>
        <w:tc>
          <w:tcPr>
            <w:tcW w:w="1109" w:type="dxa"/>
            <w:tcBorders>
              <w:top w:val="nil"/>
              <w:left w:val="nil"/>
              <w:bottom w:val="single" w:sz="4" w:space="0" w:color="auto"/>
              <w:right w:val="single" w:sz="4" w:space="0" w:color="auto"/>
            </w:tcBorders>
            <w:noWrap/>
            <w:vAlign w:val="bottom"/>
            <w:hideMark/>
          </w:tcPr>
          <w:p w14:paraId="7CE422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E0B0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4163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467</w:t>
            </w:r>
          </w:p>
        </w:tc>
        <w:tc>
          <w:tcPr>
            <w:tcW w:w="6104" w:type="dxa"/>
            <w:tcBorders>
              <w:top w:val="nil"/>
              <w:left w:val="nil"/>
              <w:bottom w:val="single" w:sz="4" w:space="0" w:color="auto"/>
              <w:right w:val="single" w:sz="4" w:space="0" w:color="auto"/>
            </w:tcBorders>
            <w:noWrap/>
            <w:vAlign w:val="bottom"/>
            <w:hideMark/>
          </w:tcPr>
          <w:p w14:paraId="6F7FF7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direction /Toyota Hilux Levo</w:t>
            </w:r>
          </w:p>
        </w:tc>
        <w:tc>
          <w:tcPr>
            <w:tcW w:w="1109" w:type="dxa"/>
            <w:tcBorders>
              <w:top w:val="nil"/>
              <w:left w:val="nil"/>
              <w:bottom w:val="single" w:sz="4" w:space="0" w:color="auto"/>
              <w:right w:val="single" w:sz="4" w:space="0" w:color="auto"/>
            </w:tcBorders>
            <w:noWrap/>
            <w:vAlign w:val="bottom"/>
            <w:hideMark/>
          </w:tcPr>
          <w:p w14:paraId="1B46D7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ACD13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D33D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468</w:t>
            </w:r>
          </w:p>
        </w:tc>
        <w:tc>
          <w:tcPr>
            <w:tcW w:w="6104" w:type="dxa"/>
            <w:tcBorders>
              <w:top w:val="nil"/>
              <w:left w:val="nil"/>
              <w:bottom w:val="single" w:sz="4" w:space="0" w:color="auto"/>
              <w:right w:val="single" w:sz="4" w:space="0" w:color="auto"/>
            </w:tcBorders>
            <w:noWrap/>
            <w:vAlign w:val="bottom"/>
            <w:hideMark/>
          </w:tcPr>
          <w:p w14:paraId="71E7AC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Blindage /Toyota Hilux Levo</w:t>
            </w:r>
          </w:p>
        </w:tc>
        <w:tc>
          <w:tcPr>
            <w:tcW w:w="1109" w:type="dxa"/>
            <w:tcBorders>
              <w:top w:val="nil"/>
              <w:left w:val="nil"/>
              <w:bottom w:val="single" w:sz="4" w:space="0" w:color="auto"/>
              <w:right w:val="single" w:sz="4" w:space="0" w:color="auto"/>
            </w:tcBorders>
            <w:noWrap/>
            <w:vAlign w:val="bottom"/>
            <w:hideMark/>
          </w:tcPr>
          <w:p w14:paraId="5FC51B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89F1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71DE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469</w:t>
            </w:r>
          </w:p>
        </w:tc>
        <w:tc>
          <w:tcPr>
            <w:tcW w:w="6104" w:type="dxa"/>
            <w:tcBorders>
              <w:top w:val="nil"/>
              <w:left w:val="nil"/>
              <w:bottom w:val="single" w:sz="4" w:space="0" w:color="auto"/>
              <w:right w:val="single" w:sz="4" w:space="0" w:color="auto"/>
            </w:tcBorders>
            <w:noWrap/>
            <w:vAlign w:val="bottom"/>
            <w:hideMark/>
          </w:tcPr>
          <w:p w14:paraId="53798A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Bloc moteur /Toyota Hilux Levo</w:t>
            </w:r>
          </w:p>
        </w:tc>
        <w:tc>
          <w:tcPr>
            <w:tcW w:w="1109" w:type="dxa"/>
            <w:tcBorders>
              <w:top w:val="nil"/>
              <w:left w:val="nil"/>
              <w:bottom w:val="single" w:sz="4" w:space="0" w:color="auto"/>
              <w:right w:val="single" w:sz="4" w:space="0" w:color="auto"/>
            </w:tcBorders>
            <w:noWrap/>
            <w:vAlign w:val="bottom"/>
            <w:hideMark/>
          </w:tcPr>
          <w:p w14:paraId="78D5DF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50A0E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1427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470</w:t>
            </w:r>
          </w:p>
        </w:tc>
        <w:tc>
          <w:tcPr>
            <w:tcW w:w="6104" w:type="dxa"/>
            <w:tcBorders>
              <w:top w:val="nil"/>
              <w:left w:val="nil"/>
              <w:bottom w:val="single" w:sz="4" w:space="0" w:color="auto"/>
              <w:right w:val="single" w:sz="4" w:space="0" w:color="auto"/>
            </w:tcBorders>
            <w:noWrap/>
            <w:vAlign w:val="bottom"/>
            <w:hideMark/>
          </w:tcPr>
          <w:p w14:paraId="1E2B49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clignotante /Toyota Hilux Levo</w:t>
            </w:r>
          </w:p>
        </w:tc>
        <w:tc>
          <w:tcPr>
            <w:tcW w:w="1109" w:type="dxa"/>
            <w:tcBorders>
              <w:top w:val="nil"/>
              <w:left w:val="nil"/>
              <w:bottom w:val="single" w:sz="4" w:space="0" w:color="auto"/>
              <w:right w:val="single" w:sz="4" w:space="0" w:color="auto"/>
            </w:tcBorders>
            <w:noWrap/>
            <w:vAlign w:val="bottom"/>
            <w:hideMark/>
          </w:tcPr>
          <w:p w14:paraId="7DA554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3912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DB3B5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471</w:t>
            </w:r>
          </w:p>
        </w:tc>
        <w:tc>
          <w:tcPr>
            <w:tcW w:w="6104" w:type="dxa"/>
            <w:tcBorders>
              <w:top w:val="nil"/>
              <w:left w:val="nil"/>
              <w:bottom w:val="single" w:sz="4" w:space="0" w:color="auto"/>
              <w:right w:val="single" w:sz="4" w:space="0" w:color="auto"/>
            </w:tcBorders>
            <w:noWrap/>
            <w:vAlign w:val="bottom"/>
            <w:hideMark/>
          </w:tcPr>
          <w:p w14:paraId="5E802F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de vitesse complet /Toyota Hilux Levo</w:t>
            </w:r>
          </w:p>
        </w:tc>
        <w:tc>
          <w:tcPr>
            <w:tcW w:w="1109" w:type="dxa"/>
            <w:tcBorders>
              <w:top w:val="nil"/>
              <w:left w:val="nil"/>
              <w:bottom w:val="single" w:sz="4" w:space="0" w:color="auto"/>
              <w:right w:val="single" w:sz="4" w:space="0" w:color="auto"/>
            </w:tcBorders>
            <w:noWrap/>
            <w:vAlign w:val="bottom"/>
            <w:hideMark/>
          </w:tcPr>
          <w:p w14:paraId="76A0AD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8B8FF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8464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472</w:t>
            </w:r>
          </w:p>
        </w:tc>
        <w:tc>
          <w:tcPr>
            <w:tcW w:w="6104" w:type="dxa"/>
            <w:tcBorders>
              <w:top w:val="nil"/>
              <w:left w:val="nil"/>
              <w:bottom w:val="single" w:sz="4" w:space="0" w:color="auto"/>
              <w:right w:val="single" w:sz="4" w:space="0" w:color="auto"/>
            </w:tcBorders>
            <w:noWrap/>
            <w:vAlign w:val="bottom"/>
            <w:hideMark/>
          </w:tcPr>
          <w:p w14:paraId="2D1201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intermediaire /Toyota Hilux Levo</w:t>
            </w:r>
          </w:p>
        </w:tc>
        <w:tc>
          <w:tcPr>
            <w:tcW w:w="1109" w:type="dxa"/>
            <w:tcBorders>
              <w:top w:val="nil"/>
              <w:left w:val="nil"/>
              <w:bottom w:val="single" w:sz="4" w:space="0" w:color="auto"/>
              <w:right w:val="single" w:sz="4" w:space="0" w:color="auto"/>
            </w:tcBorders>
            <w:noWrap/>
            <w:vAlign w:val="bottom"/>
            <w:hideMark/>
          </w:tcPr>
          <w:p w14:paraId="26DF2F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B1F16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4014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473</w:t>
            </w:r>
          </w:p>
        </w:tc>
        <w:tc>
          <w:tcPr>
            <w:tcW w:w="6104" w:type="dxa"/>
            <w:tcBorders>
              <w:top w:val="nil"/>
              <w:left w:val="nil"/>
              <w:bottom w:val="single" w:sz="4" w:space="0" w:color="auto"/>
              <w:right w:val="single" w:sz="4" w:space="0" w:color="auto"/>
            </w:tcBorders>
            <w:noWrap/>
            <w:vAlign w:val="bottom"/>
            <w:hideMark/>
          </w:tcPr>
          <w:p w14:paraId="116E8C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maitre cylindre /Toyota Hilux Levo</w:t>
            </w:r>
          </w:p>
        </w:tc>
        <w:tc>
          <w:tcPr>
            <w:tcW w:w="1109" w:type="dxa"/>
            <w:tcBorders>
              <w:top w:val="nil"/>
              <w:left w:val="nil"/>
              <w:bottom w:val="single" w:sz="4" w:space="0" w:color="auto"/>
              <w:right w:val="single" w:sz="4" w:space="0" w:color="auto"/>
            </w:tcBorders>
            <w:noWrap/>
            <w:vAlign w:val="bottom"/>
            <w:hideMark/>
          </w:tcPr>
          <w:p w14:paraId="5912E4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3B55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B4A3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474</w:t>
            </w:r>
          </w:p>
        </w:tc>
        <w:tc>
          <w:tcPr>
            <w:tcW w:w="6104" w:type="dxa"/>
            <w:tcBorders>
              <w:top w:val="nil"/>
              <w:left w:val="nil"/>
              <w:bottom w:val="single" w:sz="4" w:space="0" w:color="auto"/>
              <w:right w:val="single" w:sz="4" w:space="0" w:color="auto"/>
            </w:tcBorders>
            <w:noWrap/>
            <w:vAlign w:val="bottom"/>
            <w:hideMark/>
          </w:tcPr>
          <w:p w14:paraId="06F598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radiateur /Toyota Hilux Levo</w:t>
            </w:r>
          </w:p>
        </w:tc>
        <w:tc>
          <w:tcPr>
            <w:tcW w:w="1109" w:type="dxa"/>
            <w:tcBorders>
              <w:top w:val="nil"/>
              <w:left w:val="nil"/>
              <w:bottom w:val="single" w:sz="4" w:space="0" w:color="auto"/>
              <w:right w:val="single" w:sz="4" w:space="0" w:color="auto"/>
            </w:tcBorders>
            <w:noWrap/>
            <w:vAlign w:val="bottom"/>
            <w:hideMark/>
          </w:tcPr>
          <w:p w14:paraId="16ECFC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2542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38D6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475</w:t>
            </w:r>
          </w:p>
        </w:tc>
        <w:tc>
          <w:tcPr>
            <w:tcW w:w="6104" w:type="dxa"/>
            <w:tcBorders>
              <w:top w:val="nil"/>
              <w:left w:val="nil"/>
              <w:bottom w:val="single" w:sz="4" w:space="0" w:color="auto"/>
              <w:right w:val="single" w:sz="4" w:space="0" w:color="auto"/>
            </w:tcBorders>
            <w:noWrap/>
            <w:vAlign w:val="bottom"/>
            <w:hideMark/>
          </w:tcPr>
          <w:p w14:paraId="1880AC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vase d'expension /Toyota Hilux Levo</w:t>
            </w:r>
          </w:p>
        </w:tc>
        <w:tc>
          <w:tcPr>
            <w:tcW w:w="1109" w:type="dxa"/>
            <w:tcBorders>
              <w:top w:val="nil"/>
              <w:left w:val="nil"/>
              <w:bottom w:val="single" w:sz="4" w:space="0" w:color="auto"/>
              <w:right w:val="single" w:sz="4" w:space="0" w:color="auto"/>
            </w:tcBorders>
            <w:noWrap/>
            <w:vAlign w:val="bottom"/>
            <w:hideMark/>
          </w:tcPr>
          <w:p w14:paraId="1B645E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41D65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6C79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476</w:t>
            </w:r>
          </w:p>
        </w:tc>
        <w:tc>
          <w:tcPr>
            <w:tcW w:w="6104" w:type="dxa"/>
            <w:tcBorders>
              <w:top w:val="nil"/>
              <w:left w:val="nil"/>
              <w:bottom w:val="single" w:sz="4" w:space="0" w:color="auto"/>
              <w:right w:val="single" w:sz="4" w:space="0" w:color="auto"/>
            </w:tcBorders>
            <w:noWrap/>
            <w:vAlign w:val="bottom"/>
            <w:hideMark/>
          </w:tcPr>
          <w:p w14:paraId="2B8C8F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d'allumage /Toyota Hilux Levo</w:t>
            </w:r>
          </w:p>
        </w:tc>
        <w:tc>
          <w:tcPr>
            <w:tcW w:w="1109" w:type="dxa"/>
            <w:tcBorders>
              <w:top w:val="nil"/>
              <w:left w:val="nil"/>
              <w:bottom w:val="single" w:sz="4" w:space="0" w:color="auto"/>
              <w:right w:val="single" w:sz="4" w:space="0" w:color="auto"/>
            </w:tcBorders>
            <w:noWrap/>
            <w:vAlign w:val="bottom"/>
            <w:hideMark/>
          </w:tcPr>
          <w:p w14:paraId="4A6F7D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54E5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B985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477</w:t>
            </w:r>
          </w:p>
        </w:tc>
        <w:tc>
          <w:tcPr>
            <w:tcW w:w="6104" w:type="dxa"/>
            <w:tcBorders>
              <w:top w:val="nil"/>
              <w:left w:val="nil"/>
              <w:bottom w:val="single" w:sz="4" w:space="0" w:color="auto"/>
              <w:right w:val="single" w:sz="4" w:space="0" w:color="auto"/>
            </w:tcBorders>
            <w:noWrap/>
            <w:vAlign w:val="bottom"/>
            <w:hideMark/>
          </w:tcPr>
          <w:p w14:paraId="2636DB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de pré-chauffage /Toyota Hilux Levo</w:t>
            </w:r>
          </w:p>
        </w:tc>
        <w:tc>
          <w:tcPr>
            <w:tcW w:w="1109" w:type="dxa"/>
            <w:tcBorders>
              <w:top w:val="nil"/>
              <w:left w:val="nil"/>
              <w:bottom w:val="single" w:sz="4" w:space="0" w:color="auto"/>
              <w:right w:val="single" w:sz="4" w:space="0" w:color="auto"/>
            </w:tcBorders>
            <w:noWrap/>
            <w:vAlign w:val="bottom"/>
            <w:hideMark/>
          </w:tcPr>
          <w:p w14:paraId="21973F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83F2B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E390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478</w:t>
            </w:r>
          </w:p>
        </w:tc>
        <w:tc>
          <w:tcPr>
            <w:tcW w:w="6104" w:type="dxa"/>
            <w:tcBorders>
              <w:top w:val="nil"/>
              <w:left w:val="nil"/>
              <w:bottom w:val="single" w:sz="4" w:space="0" w:color="auto"/>
              <w:right w:val="single" w:sz="4" w:space="0" w:color="auto"/>
            </w:tcBorders>
            <w:noWrap/>
            <w:vAlign w:val="bottom"/>
            <w:hideMark/>
          </w:tcPr>
          <w:p w14:paraId="582A0B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centre /Toyota Hilux Levo</w:t>
            </w:r>
          </w:p>
        </w:tc>
        <w:tc>
          <w:tcPr>
            <w:tcW w:w="1109" w:type="dxa"/>
            <w:tcBorders>
              <w:top w:val="nil"/>
              <w:left w:val="nil"/>
              <w:bottom w:val="single" w:sz="4" w:space="0" w:color="auto"/>
              <w:right w:val="single" w:sz="4" w:space="0" w:color="auto"/>
            </w:tcBorders>
            <w:noWrap/>
            <w:vAlign w:val="bottom"/>
            <w:hideMark/>
          </w:tcPr>
          <w:p w14:paraId="5FFFB2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AD3E1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7F8C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479</w:t>
            </w:r>
          </w:p>
        </w:tc>
        <w:tc>
          <w:tcPr>
            <w:tcW w:w="6104" w:type="dxa"/>
            <w:tcBorders>
              <w:top w:val="nil"/>
              <w:left w:val="nil"/>
              <w:bottom w:val="single" w:sz="4" w:space="0" w:color="auto"/>
              <w:right w:val="single" w:sz="4" w:space="0" w:color="auto"/>
            </w:tcBorders>
            <w:noWrap/>
            <w:vAlign w:val="bottom"/>
            <w:hideMark/>
          </w:tcPr>
          <w:p w14:paraId="6A2B79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d'amortisseur /Toyota Hilux Levo</w:t>
            </w:r>
          </w:p>
        </w:tc>
        <w:tc>
          <w:tcPr>
            <w:tcW w:w="1109" w:type="dxa"/>
            <w:tcBorders>
              <w:top w:val="nil"/>
              <w:left w:val="nil"/>
              <w:bottom w:val="single" w:sz="4" w:space="0" w:color="auto"/>
              <w:right w:val="single" w:sz="4" w:space="0" w:color="auto"/>
            </w:tcBorders>
            <w:noWrap/>
            <w:vAlign w:val="bottom"/>
            <w:hideMark/>
          </w:tcPr>
          <w:p w14:paraId="20CED9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667A7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6BD0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480</w:t>
            </w:r>
          </w:p>
        </w:tc>
        <w:tc>
          <w:tcPr>
            <w:tcW w:w="6104" w:type="dxa"/>
            <w:tcBorders>
              <w:top w:val="nil"/>
              <w:left w:val="nil"/>
              <w:bottom w:val="single" w:sz="4" w:space="0" w:color="auto"/>
              <w:right w:val="single" w:sz="4" w:space="0" w:color="auto"/>
            </w:tcBorders>
            <w:noWrap/>
            <w:vAlign w:val="bottom"/>
            <w:hideMark/>
          </w:tcPr>
          <w:p w14:paraId="6C2904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de carter /Toyota Hilux Levo</w:t>
            </w:r>
          </w:p>
        </w:tc>
        <w:tc>
          <w:tcPr>
            <w:tcW w:w="1109" w:type="dxa"/>
            <w:tcBorders>
              <w:top w:val="nil"/>
              <w:left w:val="nil"/>
              <w:bottom w:val="single" w:sz="4" w:space="0" w:color="auto"/>
              <w:right w:val="single" w:sz="4" w:space="0" w:color="auto"/>
            </w:tcBorders>
            <w:noWrap/>
            <w:vAlign w:val="bottom"/>
            <w:hideMark/>
          </w:tcPr>
          <w:p w14:paraId="7C97CC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E84A0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9D2C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481</w:t>
            </w:r>
          </w:p>
        </w:tc>
        <w:tc>
          <w:tcPr>
            <w:tcW w:w="6104" w:type="dxa"/>
            <w:tcBorders>
              <w:top w:val="nil"/>
              <w:left w:val="nil"/>
              <w:bottom w:val="single" w:sz="4" w:space="0" w:color="auto"/>
              <w:right w:val="single" w:sz="4" w:space="0" w:color="auto"/>
            </w:tcBorders>
            <w:noWrap/>
            <w:vAlign w:val="bottom"/>
            <w:hideMark/>
          </w:tcPr>
          <w:p w14:paraId="75CAB4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Boulons de chassis /Toyota Hilux Levo</w:t>
            </w:r>
          </w:p>
        </w:tc>
        <w:tc>
          <w:tcPr>
            <w:tcW w:w="1109" w:type="dxa"/>
            <w:tcBorders>
              <w:top w:val="nil"/>
              <w:left w:val="nil"/>
              <w:bottom w:val="single" w:sz="4" w:space="0" w:color="auto"/>
              <w:right w:val="single" w:sz="4" w:space="0" w:color="auto"/>
            </w:tcBorders>
            <w:noWrap/>
            <w:vAlign w:val="bottom"/>
            <w:hideMark/>
          </w:tcPr>
          <w:p w14:paraId="7C7456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CFC22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F95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482</w:t>
            </w:r>
          </w:p>
        </w:tc>
        <w:tc>
          <w:tcPr>
            <w:tcW w:w="6104" w:type="dxa"/>
            <w:tcBorders>
              <w:top w:val="nil"/>
              <w:left w:val="nil"/>
              <w:bottom w:val="single" w:sz="4" w:space="0" w:color="auto"/>
              <w:right w:val="single" w:sz="4" w:space="0" w:color="auto"/>
            </w:tcBorders>
            <w:noWrap/>
            <w:vAlign w:val="bottom"/>
            <w:hideMark/>
          </w:tcPr>
          <w:p w14:paraId="0DEB8C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d'arbre a Came/Toyota Hilux Levo</w:t>
            </w:r>
          </w:p>
        </w:tc>
        <w:tc>
          <w:tcPr>
            <w:tcW w:w="1109" w:type="dxa"/>
            <w:tcBorders>
              <w:top w:val="nil"/>
              <w:left w:val="nil"/>
              <w:bottom w:val="single" w:sz="4" w:space="0" w:color="auto"/>
              <w:right w:val="single" w:sz="4" w:space="0" w:color="auto"/>
            </w:tcBorders>
            <w:noWrap/>
            <w:vAlign w:val="bottom"/>
            <w:hideMark/>
          </w:tcPr>
          <w:p w14:paraId="208BAC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1514C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D6F9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483</w:t>
            </w:r>
          </w:p>
        </w:tc>
        <w:tc>
          <w:tcPr>
            <w:tcW w:w="6104" w:type="dxa"/>
            <w:tcBorders>
              <w:top w:val="nil"/>
              <w:left w:val="nil"/>
              <w:bottom w:val="single" w:sz="4" w:space="0" w:color="auto"/>
              <w:right w:val="single" w:sz="4" w:space="0" w:color="auto"/>
            </w:tcBorders>
            <w:noWrap/>
            <w:vAlign w:val="bottom"/>
            <w:hideMark/>
          </w:tcPr>
          <w:p w14:paraId="35225F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soupape  /Toyota Hilux Levo</w:t>
            </w:r>
          </w:p>
        </w:tc>
        <w:tc>
          <w:tcPr>
            <w:tcW w:w="1109" w:type="dxa"/>
            <w:tcBorders>
              <w:top w:val="nil"/>
              <w:left w:val="nil"/>
              <w:bottom w:val="single" w:sz="4" w:space="0" w:color="auto"/>
              <w:right w:val="single" w:sz="4" w:space="0" w:color="auto"/>
            </w:tcBorders>
            <w:noWrap/>
            <w:vAlign w:val="bottom"/>
            <w:hideMark/>
          </w:tcPr>
          <w:p w14:paraId="02B7CD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F659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EC0C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484</w:t>
            </w:r>
          </w:p>
        </w:tc>
        <w:tc>
          <w:tcPr>
            <w:tcW w:w="6104" w:type="dxa"/>
            <w:tcBorders>
              <w:top w:val="nil"/>
              <w:left w:val="nil"/>
              <w:bottom w:val="single" w:sz="4" w:space="0" w:color="auto"/>
              <w:right w:val="single" w:sz="4" w:space="0" w:color="auto"/>
            </w:tcBorders>
            <w:noWrap/>
            <w:vAlign w:val="bottom"/>
            <w:hideMark/>
          </w:tcPr>
          <w:p w14:paraId="08A51C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volant moteur /Toyota Hilux Levo</w:t>
            </w:r>
          </w:p>
        </w:tc>
        <w:tc>
          <w:tcPr>
            <w:tcW w:w="1109" w:type="dxa"/>
            <w:tcBorders>
              <w:top w:val="nil"/>
              <w:left w:val="nil"/>
              <w:bottom w:val="single" w:sz="4" w:space="0" w:color="auto"/>
              <w:right w:val="single" w:sz="4" w:space="0" w:color="auto"/>
            </w:tcBorders>
            <w:noWrap/>
            <w:vAlign w:val="bottom"/>
            <w:hideMark/>
          </w:tcPr>
          <w:p w14:paraId="415338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EF01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DC4F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485</w:t>
            </w:r>
          </w:p>
        </w:tc>
        <w:tc>
          <w:tcPr>
            <w:tcW w:w="6104" w:type="dxa"/>
            <w:tcBorders>
              <w:top w:val="nil"/>
              <w:left w:val="nil"/>
              <w:bottom w:val="single" w:sz="4" w:space="0" w:color="auto"/>
              <w:right w:val="single" w:sz="4" w:space="0" w:color="auto"/>
            </w:tcBorders>
            <w:noWrap/>
            <w:vAlign w:val="bottom"/>
            <w:hideMark/>
          </w:tcPr>
          <w:p w14:paraId="01F0CC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moteur /Toyota Hilux Levo</w:t>
            </w:r>
          </w:p>
        </w:tc>
        <w:tc>
          <w:tcPr>
            <w:tcW w:w="1109" w:type="dxa"/>
            <w:tcBorders>
              <w:top w:val="nil"/>
              <w:left w:val="nil"/>
              <w:bottom w:val="single" w:sz="4" w:space="0" w:color="auto"/>
              <w:right w:val="single" w:sz="4" w:space="0" w:color="auto"/>
            </w:tcBorders>
            <w:noWrap/>
            <w:vAlign w:val="bottom"/>
            <w:hideMark/>
          </w:tcPr>
          <w:p w14:paraId="0DE999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13674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196F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486</w:t>
            </w:r>
          </w:p>
        </w:tc>
        <w:tc>
          <w:tcPr>
            <w:tcW w:w="6104" w:type="dxa"/>
            <w:tcBorders>
              <w:top w:val="nil"/>
              <w:left w:val="nil"/>
              <w:bottom w:val="single" w:sz="4" w:space="0" w:color="auto"/>
              <w:right w:val="single" w:sz="4" w:space="0" w:color="auto"/>
            </w:tcBorders>
            <w:noWrap/>
            <w:vAlign w:val="bottom"/>
            <w:hideMark/>
          </w:tcPr>
          <w:p w14:paraId="3ADE3A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moyeu /Toyota Hilux Levo</w:t>
            </w:r>
          </w:p>
        </w:tc>
        <w:tc>
          <w:tcPr>
            <w:tcW w:w="1109" w:type="dxa"/>
            <w:tcBorders>
              <w:top w:val="nil"/>
              <w:left w:val="nil"/>
              <w:bottom w:val="single" w:sz="4" w:space="0" w:color="auto"/>
              <w:right w:val="single" w:sz="4" w:space="0" w:color="auto"/>
            </w:tcBorders>
            <w:noWrap/>
            <w:vAlign w:val="bottom"/>
            <w:hideMark/>
          </w:tcPr>
          <w:p w14:paraId="7A774D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D3344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3072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487</w:t>
            </w:r>
          </w:p>
        </w:tc>
        <w:tc>
          <w:tcPr>
            <w:tcW w:w="6104" w:type="dxa"/>
            <w:tcBorders>
              <w:top w:val="nil"/>
              <w:left w:val="nil"/>
              <w:bottom w:val="single" w:sz="4" w:space="0" w:color="auto"/>
              <w:right w:val="single" w:sz="4" w:space="0" w:color="auto"/>
            </w:tcBorders>
            <w:noWrap/>
            <w:vAlign w:val="bottom"/>
            <w:hideMark/>
          </w:tcPr>
          <w:p w14:paraId="6AB3DF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pont avant ou arrière /Toyota Hilux Levo</w:t>
            </w:r>
          </w:p>
        </w:tc>
        <w:tc>
          <w:tcPr>
            <w:tcW w:w="1109" w:type="dxa"/>
            <w:tcBorders>
              <w:top w:val="nil"/>
              <w:left w:val="nil"/>
              <w:bottom w:val="single" w:sz="4" w:space="0" w:color="auto"/>
              <w:right w:val="single" w:sz="4" w:space="0" w:color="auto"/>
            </w:tcBorders>
            <w:noWrap/>
            <w:vAlign w:val="bottom"/>
            <w:hideMark/>
          </w:tcPr>
          <w:p w14:paraId="119F9E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5908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D2483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488</w:t>
            </w:r>
          </w:p>
        </w:tc>
        <w:tc>
          <w:tcPr>
            <w:tcW w:w="6104" w:type="dxa"/>
            <w:tcBorders>
              <w:top w:val="nil"/>
              <w:left w:val="nil"/>
              <w:bottom w:val="single" w:sz="4" w:space="0" w:color="auto"/>
              <w:right w:val="single" w:sz="4" w:space="0" w:color="auto"/>
            </w:tcBorders>
            <w:noWrap/>
            <w:vAlign w:val="bottom"/>
            <w:hideMark/>
          </w:tcPr>
          <w:p w14:paraId="4828B1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vilebrequin /Toyota Hilux Levo</w:t>
            </w:r>
          </w:p>
        </w:tc>
        <w:tc>
          <w:tcPr>
            <w:tcW w:w="1109" w:type="dxa"/>
            <w:tcBorders>
              <w:top w:val="nil"/>
              <w:left w:val="nil"/>
              <w:bottom w:val="single" w:sz="4" w:space="0" w:color="auto"/>
              <w:right w:val="single" w:sz="4" w:space="0" w:color="auto"/>
            </w:tcBorders>
            <w:noWrap/>
            <w:vAlign w:val="bottom"/>
            <w:hideMark/>
          </w:tcPr>
          <w:p w14:paraId="5C2123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8E9F8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AD18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489</w:t>
            </w:r>
          </w:p>
        </w:tc>
        <w:tc>
          <w:tcPr>
            <w:tcW w:w="6104" w:type="dxa"/>
            <w:tcBorders>
              <w:top w:val="nil"/>
              <w:left w:val="nil"/>
              <w:bottom w:val="single" w:sz="4" w:space="0" w:color="auto"/>
              <w:right w:val="single" w:sz="4" w:space="0" w:color="auto"/>
            </w:tcBorders>
            <w:noWrap/>
            <w:vAlign w:val="bottom"/>
            <w:hideMark/>
          </w:tcPr>
          <w:p w14:paraId="3094A4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Bouton poussoir /Toyota Hilux Levo</w:t>
            </w:r>
          </w:p>
        </w:tc>
        <w:tc>
          <w:tcPr>
            <w:tcW w:w="1109" w:type="dxa"/>
            <w:tcBorders>
              <w:top w:val="nil"/>
              <w:left w:val="nil"/>
              <w:bottom w:val="single" w:sz="4" w:space="0" w:color="auto"/>
              <w:right w:val="single" w:sz="4" w:space="0" w:color="auto"/>
            </w:tcBorders>
            <w:noWrap/>
            <w:vAlign w:val="bottom"/>
            <w:hideMark/>
          </w:tcPr>
          <w:p w14:paraId="5179BD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424FF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EC65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490</w:t>
            </w:r>
          </w:p>
        </w:tc>
        <w:tc>
          <w:tcPr>
            <w:tcW w:w="6104" w:type="dxa"/>
            <w:tcBorders>
              <w:top w:val="nil"/>
              <w:left w:val="nil"/>
              <w:bottom w:val="single" w:sz="4" w:space="0" w:color="auto"/>
              <w:right w:val="single" w:sz="4" w:space="0" w:color="auto"/>
            </w:tcBorders>
            <w:noWrap/>
            <w:vAlign w:val="bottom"/>
            <w:hideMark/>
          </w:tcPr>
          <w:p w14:paraId="11ECD2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 crémaillère /Toyota Hilux Levo</w:t>
            </w:r>
          </w:p>
        </w:tc>
        <w:tc>
          <w:tcPr>
            <w:tcW w:w="1109" w:type="dxa"/>
            <w:tcBorders>
              <w:top w:val="nil"/>
              <w:left w:val="nil"/>
              <w:bottom w:val="single" w:sz="4" w:space="0" w:color="auto"/>
              <w:right w:val="single" w:sz="4" w:space="0" w:color="auto"/>
            </w:tcBorders>
            <w:noWrap/>
            <w:vAlign w:val="bottom"/>
            <w:hideMark/>
          </w:tcPr>
          <w:p w14:paraId="454BB6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FDC36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7993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491</w:t>
            </w:r>
          </w:p>
        </w:tc>
        <w:tc>
          <w:tcPr>
            <w:tcW w:w="6104" w:type="dxa"/>
            <w:tcBorders>
              <w:top w:val="nil"/>
              <w:left w:val="nil"/>
              <w:bottom w:val="single" w:sz="4" w:space="0" w:color="auto"/>
              <w:right w:val="single" w:sz="4" w:space="0" w:color="auto"/>
            </w:tcBorders>
            <w:noWrap/>
            <w:vAlign w:val="bottom"/>
            <w:hideMark/>
          </w:tcPr>
          <w:p w14:paraId="45257F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d'essuie glace /Toyota Hilux Levo</w:t>
            </w:r>
          </w:p>
        </w:tc>
        <w:tc>
          <w:tcPr>
            <w:tcW w:w="1109" w:type="dxa"/>
            <w:tcBorders>
              <w:top w:val="nil"/>
              <w:left w:val="nil"/>
              <w:bottom w:val="single" w:sz="4" w:space="0" w:color="auto"/>
              <w:right w:val="single" w:sz="4" w:space="0" w:color="auto"/>
            </w:tcBorders>
            <w:noWrap/>
            <w:vAlign w:val="bottom"/>
            <w:hideMark/>
          </w:tcPr>
          <w:p w14:paraId="4A8D6A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4944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163D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492</w:t>
            </w:r>
          </w:p>
        </w:tc>
        <w:tc>
          <w:tcPr>
            <w:tcW w:w="6104" w:type="dxa"/>
            <w:tcBorders>
              <w:top w:val="nil"/>
              <w:left w:val="nil"/>
              <w:bottom w:val="single" w:sz="4" w:space="0" w:color="auto"/>
              <w:right w:val="single" w:sz="4" w:space="0" w:color="auto"/>
            </w:tcBorders>
            <w:noWrap/>
            <w:vAlign w:val="bottom"/>
            <w:hideMark/>
          </w:tcPr>
          <w:p w14:paraId="1636AE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 radiateur /Toyota Hilux Levo</w:t>
            </w:r>
          </w:p>
        </w:tc>
        <w:tc>
          <w:tcPr>
            <w:tcW w:w="1109" w:type="dxa"/>
            <w:tcBorders>
              <w:top w:val="nil"/>
              <w:left w:val="nil"/>
              <w:bottom w:val="single" w:sz="4" w:space="0" w:color="auto"/>
              <w:right w:val="single" w:sz="4" w:space="0" w:color="auto"/>
            </w:tcBorders>
            <w:noWrap/>
            <w:vAlign w:val="bottom"/>
            <w:hideMark/>
          </w:tcPr>
          <w:p w14:paraId="4ADF05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99BFA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DDE5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493</w:t>
            </w:r>
          </w:p>
        </w:tc>
        <w:tc>
          <w:tcPr>
            <w:tcW w:w="6104" w:type="dxa"/>
            <w:tcBorders>
              <w:top w:val="nil"/>
              <w:left w:val="nil"/>
              <w:bottom w:val="single" w:sz="4" w:space="0" w:color="auto"/>
              <w:right w:val="single" w:sz="4" w:space="0" w:color="auto"/>
            </w:tcBorders>
            <w:noWrap/>
            <w:vAlign w:val="bottom"/>
            <w:hideMark/>
          </w:tcPr>
          <w:p w14:paraId="78B411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demarreur /Toyota Hilux Levo</w:t>
            </w:r>
          </w:p>
        </w:tc>
        <w:tc>
          <w:tcPr>
            <w:tcW w:w="1109" w:type="dxa"/>
            <w:tcBorders>
              <w:top w:val="nil"/>
              <w:left w:val="nil"/>
              <w:bottom w:val="single" w:sz="4" w:space="0" w:color="auto"/>
              <w:right w:val="single" w:sz="4" w:space="0" w:color="auto"/>
            </w:tcBorders>
            <w:noWrap/>
            <w:vAlign w:val="bottom"/>
            <w:hideMark/>
          </w:tcPr>
          <w:p w14:paraId="2F16CF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D559C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DA27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494</w:t>
            </w:r>
          </w:p>
        </w:tc>
        <w:tc>
          <w:tcPr>
            <w:tcW w:w="6104" w:type="dxa"/>
            <w:tcBorders>
              <w:top w:val="nil"/>
              <w:left w:val="nil"/>
              <w:bottom w:val="single" w:sz="4" w:space="0" w:color="auto"/>
              <w:right w:val="single" w:sz="4" w:space="0" w:color="auto"/>
            </w:tcBorders>
            <w:noWrap/>
            <w:vAlign w:val="bottom"/>
            <w:hideMark/>
          </w:tcPr>
          <w:p w14:paraId="3F173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ressort /Toyota Hilux Levo</w:t>
            </w:r>
          </w:p>
        </w:tc>
        <w:tc>
          <w:tcPr>
            <w:tcW w:w="1109" w:type="dxa"/>
            <w:tcBorders>
              <w:top w:val="nil"/>
              <w:left w:val="nil"/>
              <w:bottom w:val="single" w:sz="4" w:space="0" w:color="auto"/>
              <w:right w:val="single" w:sz="4" w:space="0" w:color="auto"/>
            </w:tcBorders>
            <w:noWrap/>
            <w:vAlign w:val="bottom"/>
            <w:hideMark/>
          </w:tcPr>
          <w:p w14:paraId="79E0B9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2087C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E11FA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495</w:t>
            </w:r>
          </w:p>
        </w:tc>
        <w:tc>
          <w:tcPr>
            <w:tcW w:w="6104" w:type="dxa"/>
            <w:tcBorders>
              <w:top w:val="nil"/>
              <w:left w:val="nil"/>
              <w:bottom w:val="single" w:sz="4" w:space="0" w:color="auto"/>
              <w:right w:val="single" w:sz="4" w:space="0" w:color="auto"/>
            </w:tcBorders>
            <w:noWrap/>
            <w:vAlign w:val="bottom"/>
            <w:hideMark/>
          </w:tcPr>
          <w:p w14:paraId="5D88EC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triangle /Toyota Hilux Levo</w:t>
            </w:r>
          </w:p>
        </w:tc>
        <w:tc>
          <w:tcPr>
            <w:tcW w:w="1109" w:type="dxa"/>
            <w:tcBorders>
              <w:top w:val="nil"/>
              <w:left w:val="nil"/>
              <w:bottom w:val="single" w:sz="4" w:space="0" w:color="auto"/>
              <w:right w:val="single" w:sz="4" w:space="0" w:color="auto"/>
            </w:tcBorders>
            <w:noWrap/>
            <w:vAlign w:val="bottom"/>
            <w:hideMark/>
          </w:tcPr>
          <w:p w14:paraId="68D8E9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09F8F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8F8F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496</w:t>
            </w:r>
          </w:p>
        </w:tc>
        <w:tc>
          <w:tcPr>
            <w:tcW w:w="6104" w:type="dxa"/>
            <w:tcBorders>
              <w:top w:val="nil"/>
              <w:left w:val="nil"/>
              <w:bottom w:val="single" w:sz="4" w:space="0" w:color="auto"/>
              <w:right w:val="single" w:sz="4" w:space="0" w:color="auto"/>
            </w:tcBorders>
            <w:noWrap/>
            <w:vAlign w:val="bottom"/>
            <w:hideMark/>
          </w:tcPr>
          <w:p w14:paraId="709433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Butée d'embrayage /Toyota Hilux Levo</w:t>
            </w:r>
          </w:p>
        </w:tc>
        <w:tc>
          <w:tcPr>
            <w:tcW w:w="1109" w:type="dxa"/>
            <w:tcBorders>
              <w:top w:val="nil"/>
              <w:left w:val="nil"/>
              <w:bottom w:val="single" w:sz="4" w:space="0" w:color="auto"/>
              <w:right w:val="single" w:sz="4" w:space="0" w:color="auto"/>
            </w:tcBorders>
            <w:noWrap/>
            <w:vAlign w:val="bottom"/>
            <w:hideMark/>
          </w:tcPr>
          <w:p w14:paraId="00943D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CBE57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5651A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497</w:t>
            </w:r>
          </w:p>
        </w:tc>
        <w:tc>
          <w:tcPr>
            <w:tcW w:w="6104" w:type="dxa"/>
            <w:tcBorders>
              <w:top w:val="nil"/>
              <w:left w:val="nil"/>
              <w:bottom w:val="single" w:sz="4" w:space="0" w:color="auto"/>
              <w:right w:val="single" w:sz="4" w:space="0" w:color="auto"/>
            </w:tcBorders>
            <w:noWrap/>
            <w:vAlign w:val="bottom"/>
            <w:hideMark/>
          </w:tcPr>
          <w:p w14:paraId="0E8774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Cable compte kilometrique /Toyota Hilux Levo</w:t>
            </w:r>
          </w:p>
        </w:tc>
        <w:tc>
          <w:tcPr>
            <w:tcW w:w="1109" w:type="dxa"/>
            <w:tcBorders>
              <w:top w:val="nil"/>
              <w:left w:val="nil"/>
              <w:bottom w:val="single" w:sz="4" w:space="0" w:color="auto"/>
              <w:right w:val="single" w:sz="4" w:space="0" w:color="auto"/>
            </w:tcBorders>
            <w:noWrap/>
            <w:vAlign w:val="bottom"/>
            <w:hideMark/>
          </w:tcPr>
          <w:p w14:paraId="7D7AC3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3E7A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2D2F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498</w:t>
            </w:r>
          </w:p>
        </w:tc>
        <w:tc>
          <w:tcPr>
            <w:tcW w:w="6104" w:type="dxa"/>
            <w:tcBorders>
              <w:top w:val="nil"/>
              <w:left w:val="nil"/>
              <w:bottom w:val="single" w:sz="4" w:space="0" w:color="auto"/>
              <w:right w:val="single" w:sz="4" w:space="0" w:color="auto"/>
            </w:tcBorders>
            <w:noWrap/>
            <w:vAlign w:val="bottom"/>
            <w:hideMark/>
          </w:tcPr>
          <w:p w14:paraId="297EEE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d'accelerateur /Toyota Hilux Levo</w:t>
            </w:r>
          </w:p>
        </w:tc>
        <w:tc>
          <w:tcPr>
            <w:tcW w:w="1109" w:type="dxa"/>
            <w:tcBorders>
              <w:top w:val="nil"/>
              <w:left w:val="nil"/>
              <w:bottom w:val="single" w:sz="4" w:space="0" w:color="auto"/>
              <w:right w:val="single" w:sz="4" w:space="0" w:color="auto"/>
            </w:tcBorders>
            <w:noWrap/>
            <w:vAlign w:val="bottom"/>
            <w:hideMark/>
          </w:tcPr>
          <w:p w14:paraId="058919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A3E5D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F158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499</w:t>
            </w:r>
          </w:p>
        </w:tc>
        <w:tc>
          <w:tcPr>
            <w:tcW w:w="6104" w:type="dxa"/>
            <w:tcBorders>
              <w:top w:val="nil"/>
              <w:left w:val="nil"/>
              <w:bottom w:val="single" w:sz="4" w:space="0" w:color="auto"/>
              <w:right w:val="single" w:sz="4" w:space="0" w:color="auto"/>
            </w:tcBorders>
            <w:noWrap/>
            <w:vAlign w:val="bottom"/>
            <w:hideMark/>
          </w:tcPr>
          <w:p w14:paraId="44D963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capot /Toyota Hilux Levo</w:t>
            </w:r>
          </w:p>
        </w:tc>
        <w:tc>
          <w:tcPr>
            <w:tcW w:w="1109" w:type="dxa"/>
            <w:tcBorders>
              <w:top w:val="nil"/>
              <w:left w:val="nil"/>
              <w:bottom w:val="single" w:sz="4" w:space="0" w:color="auto"/>
              <w:right w:val="single" w:sz="4" w:space="0" w:color="auto"/>
            </w:tcBorders>
            <w:noWrap/>
            <w:vAlign w:val="bottom"/>
            <w:hideMark/>
          </w:tcPr>
          <w:p w14:paraId="62B9B8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5755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8F8E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500</w:t>
            </w:r>
          </w:p>
        </w:tc>
        <w:tc>
          <w:tcPr>
            <w:tcW w:w="6104" w:type="dxa"/>
            <w:tcBorders>
              <w:top w:val="nil"/>
              <w:left w:val="nil"/>
              <w:bottom w:val="single" w:sz="4" w:space="0" w:color="auto"/>
              <w:right w:val="single" w:sz="4" w:space="0" w:color="auto"/>
            </w:tcBorders>
            <w:noWrap/>
            <w:vAlign w:val="bottom"/>
            <w:hideMark/>
          </w:tcPr>
          <w:p w14:paraId="4F6DB5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arrière /Toyota Hilux Levo</w:t>
            </w:r>
          </w:p>
        </w:tc>
        <w:tc>
          <w:tcPr>
            <w:tcW w:w="1109" w:type="dxa"/>
            <w:tcBorders>
              <w:top w:val="nil"/>
              <w:left w:val="nil"/>
              <w:bottom w:val="single" w:sz="4" w:space="0" w:color="auto"/>
              <w:right w:val="single" w:sz="4" w:space="0" w:color="auto"/>
            </w:tcBorders>
            <w:noWrap/>
            <w:vAlign w:val="bottom"/>
            <w:hideMark/>
          </w:tcPr>
          <w:p w14:paraId="3EE88D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4E400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819C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501</w:t>
            </w:r>
          </w:p>
        </w:tc>
        <w:tc>
          <w:tcPr>
            <w:tcW w:w="6104" w:type="dxa"/>
            <w:tcBorders>
              <w:top w:val="nil"/>
              <w:left w:val="nil"/>
              <w:bottom w:val="single" w:sz="4" w:space="0" w:color="auto"/>
              <w:right w:val="single" w:sz="4" w:space="0" w:color="auto"/>
            </w:tcBorders>
            <w:noWrap/>
            <w:vAlign w:val="bottom"/>
            <w:hideMark/>
          </w:tcPr>
          <w:p w14:paraId="4F5C42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avant /Toyota Hilux Levo</w:t>
            </w:r>
          </w:p>
        </w:tc>
        <w:tc>
          <w:tcPr>
            <w:tcW w:w="1109" w:type="dxa"/>
            <w:tcBorders>
              <w:top w:val="nil"/>
              <w:left w:val="nil"/>
              <w:bottom w:val="single" w:sz="4" w:space="0" w:color="auto"/>
              <w:right w:val="single" w:sz="4" w:space="0" w:color="auto"/>
            </w:tcBorders>
            <w:noWrap/>
            <w:vAlign w:val="bottom"/>
            <w:hideMark/>
          </w:tcPr>
          <w:p w14:paraId="216CDD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4BD5E7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EA1D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502</w:t>
            </w:r>
          </w:p>
        </w:tc>
        <w:tc>
          <w:tcPr>
            <w:tcW w:w="6104" w:type="dxa"/>
            <w:tcBorders>
              <w:top w:val="nil"/>
              <w:left w:val="nil"/>
              <w:bottom w:val="single" w:sz="4" w:space="0" w:color="auto"/>
              <w:right w:val="single" w:sz="4" w:space="0" w:color="auto"/>
            </w:tcBorders>
            <w:noWrap/>
            <w:vAlign w:val="bottom"/>
            <w:hideMark/>
          </w:tcPr>
          <w:p w14:paraId="158D80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Cache soupape /Toyota Hilux Levo</w:t>
            </w:r>
          </w:p>
        </w:tc>
        <w:tc>
          <w:tcPr>
            <w:tcW w:w="1109" w:type="dxa"/>
            <w:tcBorders>
              <w:top w:val="nil"/>
              <w:left w:val="nil"/>
              <w:bottom w:val="single" w:sz="4" w:space="0" w:color="auto"/>
              <w:right w:val="single" w:sz="4" w:space="0" w:color="auto"/>
            </w:tcBorders>
            <w:noWrap/>
            <w:vAlign w:val="bottom"/>
            <w:hideMark/>
          </w:tcPr>
          <w:p w14:paraId="70859A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1633AC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1893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503</w:t>
            </w:r>
          </w:p>
        </w:tc>
        <w:tc>
          <w:tcPr>
            <w:tcW w:w="6104" w:type="dxa"/>
            <w:tcBorders>
              <w:top w:val="nil"/>
              <w:left w:val="nil"/>
              <w:bottom w:val="single" w:sz="4" w:space="0" w:color="auto"/>
              <w:right w:val="single" w:sz="4" w:space="0" w:color="auto"/>
            </w:tcBorders>
            <w:noWrap/>
            <w:vAlign w:val="bottom"/>
            <w:hideMark/>
          </w:tcPr>
          <w:p w14:paraId="11EFC2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Calendre /Toyota Hilux Levo</w:t>
            </w:r>
          </w:p>
        </w:tc>
        <w:tc>
          <w:tcPr>
            <w:tcW w:w="1109" w:type="dxa"/>
            <w:tcBorders>
              <w:top w:val="nil"/>
              <w:left w:val="nil"/>
              <w:bottom w:val="single" w:sz="4" w:space="0" w:color="auto"/>
              <w:right w:val="single" w:sz="4" w:space="0" w:color="auto"/>
            </w:tcBorders>
            <w:noWrap/>
            <w:vAlign w:val="bottom"/>
            <w:hideMark/>
          </w:tcPr>
          <w:p w14:paraId="35F5C1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A603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70AE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504</w:t>
            </w:r>
          </w:p>
        </w:tc>
        <w:tc>
          <w:tcPr>
            <w:tcW w:w="6104" w:type="dxa"/>
            <w:tcBorders>
              <w:top w:val="nil"/>
              <w:left w:val="nil"/>
              <w:bottom w:val="single" w:sz="4" w:space="0" w:color="auto"/>
              <w:right w:val="single" w:sz="4" w:space="0" w:color="auto"/>
            </w:tcBorders>
            <w:noWrap/>
            <w:vAlign w:val="bottom"/>
            <w:hideMark/>
          </w:tcPr>
          <w:p w14:paraId="18E798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Cales de plaquette /Toyota Hilux Levo</w:t>
            </w:r>
          </w:p>
        </w:tc>
        <w:tc>
          <w:tcPr>
            <w:tcW w:w="1109" w:type="dxa"/>
            <w:tcBorders>
              <w:top w:val="nil"/>
              <w:left w:val="nil"/>
              <w:bottom w:val="single" w:sz="4" w:space="0" w:color="auto"/>
              <w:right w:val="single" w:sz="4" w:space="0" w:color="auto"/>
            </w:tcBorders>
            <w:noWrap/>
            <w:vAlign w:val="bottom"/>
            <w:hideMark/>
          </w:tcPr>
          <w:p w14:paraId="07DBBD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F5D7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CFA3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505</w:t>
            </w:r>
          </w:p>
        </w:tc>
        <w:tc>
          <w:tcPr>
            <w:tcW w:w="6104" w:type="dxa"/>
            <w:tcBorders>
              <w:top w:val="nil"/>
              <w:left w:val="nil"/>
              <w:bottom w:val="single" w:sz="4" w:space="0" w:color="auto"/>
              <w:right w:val="single" w:sz="4" w:space="0" w:color="auto"/>
            </w:tcBorders>
            <w:noWrap/>
            <w:vAlign w:val="bottom"/>
            <w:hideMark/>
          </w:tcPr>
          <w:p w14:paraId="7CCBAB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Capot moteur /Toyota Hilux Levo</w:t>
            </w:r>
          </w:p>
        </w:tc>
        <w:tc>
          <w:tcPr>
            <w:tcW w:w="1109" w:type="dxa"/>
            <w:tcBorders>
              <w:top w:val="nil"/>
              <w:left w:val="nil"/>
              <w:bottom w:val="single" w:sz="4" w:space="0" w:color="auto"/>
              <w:right w:val="single" w:sz="4" w:space="0" w:color="auto"/>
            </w:tcBorders>
            <w:noWrap/>
            <w:vAlign w:val="bottom"/>
            <w:hideMark/>
          </w:tcPr>
          <w:p w14:paraId="2C6D87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A908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6BCB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506</w:t>
            </w:r>
          </w:p>
        </w:tc>
        <w:tc>
          <w:tcPr>
            <w:tcW w:w="6104" w:type="dxa"/>
            <w:tcBorders>
              <w:top w:val="nil"/>
              <w:left w:val="nil"/>
              <w:bottom w:val="single" w:sz="4" w:space="0" w:color="auto"/>
              <w:right w:val="single" w:sz="4" w:space="0" w:color="auto"/>
            </w:tcBorders>
            <w:noWrap/>
            <w:vAlign w:val="bottom"/>
            <w:hideMark/>
          </w:tcPr>
          <w:p w14:paraId="777329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arrière /Toyota Hilux Levo</w:t>
            </w:r>
          </w:p>
        </w:tc>
        <w:tc>
          <w:tcPr>
            <w:tcW w:w="1109" w:type="dxa"/>
            <w:tcBorders>
              <w:top w:val="nil"/>
              <w:left w:val="nil"/>
              <w:bottom w:val="single" w:sz="4" w:space="0" w:color="auto"/>
              <w:right w:val="single" w:sz="4" w:space="0" w:color="auto"/>
            </w:tcBorders>
            <w:noWrap/>
            <w:vAlign w:val="bottom"/>
            <w:hideMark/>
          </w:tcPr>
          <w:p w14:paraId="181AAD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89FDA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C704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507</w:t>
            </w:r>
          </w:p>
        </w:tc>
        <w:tc>
          <w:tcPr>
            <w:tcW w:w="6104" w:type="dxa"/>
            <w:tcBorders>
              <w:top w:val="nil"/>
              <w:left w:val="nil"/>
              <w:bottom w:val="single" w:sz="4" w:space="0" w:color="auto"/>
              <w:right w:val="single" w:sz="4" w:space="0" w:color="auto"/>
            </w:tcBorders>
            <w:noWrap/>
            <w:vAlign w:val="bottom"/>
            <w:hideMark/>
          </w:tcPr>
          <w:p w14:paraId="64044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Av /Toyota Hilux Levo</w:t>
            </w:r>
          </w:p>
        </w:tc>
        <w:tc>
          <w:tcPr>
            <w:tcW w:w="1109" w:type="dxa"/>
            <w:tcBorders>
              <w:top w:val="nil"/>
              <w:left w:val="nil"/>
              <w:bottom w:val="single" w:sz="4" w:space="0" w:color="auto"/>
              <w:right w:val="single" w:sz="4" w:space="0" w:color="auto"/>
            </w:tcBorders>
            <w:noWrap/>
            <w:vAlign w:val="bottom"/>
            <w:hideMark/>
          </w:tcPr>
          <w:p w14:paraId="12CB27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666B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93BF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508</w:t>
            </w:r>
          </w:p>
        </w:tc>
        <w:tc>
          <w:tcPr>
            <w:tcW w:w="6104" w:type="dxa"/>
            <w:tcBorders>
              <w:top w:val="nil"/>
              <w:left w:val="nil"/>
              <w:bottom w:val="single" w:sz="4" w:space="0" w:color="auto"/>
              <w:right w:val="single" w:sz="4" w:space="0" w:color="auto"/>
            </w:tcBorders>
            <w:noWrap/>
            <w:vAlign w:val="bottom"/>
            <w:hideMark/>
          </w:tcPr>
          <w:p w14:paraId="3A28C6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B/V /Toyota Hilux Levo</w:t>
            </w:r>
          </w:p>
        </w:tc>
        <w:tc>
          <w:tcPr>
            <w:tcW w:w="1109" w:type="dxa"/>
            <w:tcBorders>
              <w:top w:val="nil"/>
              <w:left w:val="nil"/>
              <w:bottom w:val="single" w:sz="4" w:space="0" w:color="auto"/>
              <w:right w:val="single" w:sz="4" w:space="0" w:color="auto"/>
            </w:tcBorders>
            <w:noWrap/>
            <w:vAlign w:val="bottom"/>
            <w:hideMark/>
          </w:tcPr>
          <w:p w14:paraId="494329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095B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313DE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509</w:t>
            </w:r>
          </w:p>
        </w:tc>
        <w:tc>
          <w:tcPr>
            <w:tcW w:w="6104" w:type="dxa"/>
            <w:tcBorders>
              <w:top w:val="nil"/>
              <w:left w:val="nil"/>
              <w:bottom w:val="single" w:sz="4" w:space="0" w:color="auto"/>
              <w:right w:val="single" w:sz="4" w:space="0" w:color="auto"/>
            </w:tcBorders>
            <w:noWrap/>
            <w:vAlign w:val="bottom"/>
            <w:hideMark/>
          </w:tcPr>
          <w:p w14:paraId="63218B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du moteur /Toyota Hilux Levo</w:t>
            </w:r>
          </w:p>
        </w:tc>
        <w:tc>
          <w:tcPr>
            <w:tcW w:w="1109" w:type="dxa"/>
            <w:tcBorders>
              <w:top w:val="nil"/>
              <w:left w:val="nil"/>
              <w:bottom w:val="single" w:sz="4" w:space="0" w:color="auto"/>
              <w:right w:val="single" w:sz="4" w:space="0" w:color="auto"/>
            </w:tcBorders>
            <w:noWrap/>
            <w:vAlign w:val="bottom"/>
            <w:hideMark/>
          </w:tcPr>
          <w:p w14:paraId="19030E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9BB45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1666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510</w:t>
            </w:r>
          </w:p>
        </w:tc>
        <w:tc>
          <w:tcPr>
            <w:tcW w:w="6104" w:type="dxa"/>
            <w:tcBorders>
              <w:top w:val="nil"/>
              <w:left w:val="nil"/>
              <w:bottom w:val="single" w:sz="4" w:space="0" w:color="auto"/>
              <w:right w:val="single" w:sz="4" w:space="0" w:color="auto"/>
            </w:tcBorders>
            <w:noWrap/>
            <w:vAlign w:val="bottom"/>
            <w:hideMark/>
          </w:tcPr>
          <w:p w14:paraId="5C61A3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Carton portiere /Toyota Hilux Levo</w:t>
            </w:r>
          </w:p>
        </w:tc>
        <w:tc>
          <w:tcPr>
            <w:tcW w:w="1109" w:type="dxa"/>
            <w:tcBorders>
              <w:top w:val="nil"/>
              <w:left w:val="nil"/>
              <w:bottom w:val="single" w:sz="4" w:space="0" w:color="auto"/>
              <w:right w:val="single" w:sz="4" w:space="0" w:color="auto"/>
            </w:tcBorders>
            <w:noWrap/>
            <w:vAlign w:val="bottom"/>
            <w:hideMark/>
          </w:tcPr>
          <w:p w14:paraId="28DA80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1BEFF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723B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511</w:t>
            </w:r>
          </w:p>
        </w:tc>
        <w:tc>
          <w:tcPr>
            <w:tcW w:w="6104" w:type="dxa"/>
            <w:tcBorders>
              <w:top w:val="nil"/>
              <w:left w:val="nil"/>
              <w:bottom w:val="single" w:sz="4" w:space="0" w:color="auto"/>
              <w:right w:val="single" w:sz="4" w:space="0" w:color="auto"/>
            </w:tcBorders>
            <w:noWrap/>
            <w:vAlign w:val="bottom"/>
            <w:hideMark/>
          </w:tcPr>
          <w:p w14:paraId="4969BE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Cercle de phare /Toyota Hilux Levo</w:t>
            </w:r>
          </w:p>
        </w:tc>
        <w:tc>
          <w:tcPr>
            <w:tcW w:w="1109" w:type="dxa"/>
            <w:tcBorders>
              <w:top w:val="nil"/>
              <w:left w:val="nil"/>
              <w:bottom w:val="single" w:sz="4" w:space="0" w:color="auto"/>
              <w:right w:val="single" w:sz="4" w:space="0" w:color="auto"/>
            </w:tcBorders>
            <w:noWrap/>
            <w:vAlign w:val="bottom"/>
            <w:hideMark/>
          </w:tcPr>
          <w:p w14:paraId="78C52C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2DB7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643D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512</w:t>
            </w:r>
          </w:p>
        </w:tc>
        <w:tc>
          <w:tcPr>
            <w:tcW w:w="6104" w:type="dxa"/>
            <w:tcBorders>
              <w:top w:val="nil"/>
              <w:left w:val="nil"/>
              <w:bottom w:val="single" w:sz="4" w:space="0" w:color="auto"/>
              <w:right w:val="single" w:sz="4" w:space="0" w:color="auto"/>
            </w:tcBorders>
            <w:noWrap/>
            <w:vAlign w:val="bottom"/>
            <w:hideMark/>
          </w:tcPr>
          <w:p w14:paraId="3B9889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Cerveau frein /Toyota Hilux Levo</w:t>
            </w:r>
          </w:p>
        </w:tc>
        <w:tc>
          <w:tcPr>
            <w:tcW w:w="1109" w:type="dxa"/>
            <w:tcBorders>
              <w:top w:val="nil"/>
              <w:left w:val="nil"/>
              <w:bottom w:val="single" w:sz="4" w:space="0" w:color="auto"/>
              <w:right w:val="single" w:sz="4" w:space="0" w:color="auto"/>
            </w:tcBorders>
            <w:noWrap/>
            <w:vAlign w:val="bottom"/>
            <w:hideMark/>
          </w:tcPr>
          <w:p w14:paraId="65CCD0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87622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E6E5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513</w:t>
            </w:r>
          </w:p>
        </w:tc>
        <w:tc>
          <w:tcPr>
            <w:tcW w:w="6104" w:type="dxa"/>
            <w:tcBorders>
              <w:top w:val="nil"/>
              <w:left w:val="nil"/>
              <w:bottom w:val="single" w:sz="4" w:space="0" w:color="auto"/>
              <w:right w:val="single" w:sz="4" w:space="0" w:color="auto"/>
            </w:tcBorders>
            <w:noWrap/>
            <w:vAlign w:val="bottom"/>
            <w:hideMark/>
          </w:tcPr>
          <w:p w14:paraId="51030E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Chambre à air /Toyota Hilux Levo</w:t>
            </w:r>
          </w:p>
        </w:tc>
        <w:tc>
          <w:tcPr>
            <w:tcW w:w="1109" w:type="dxa"/>
            <w:tcBorders>
              <w:top w:val="nil"/>
              <w:left w:val="nil"/>
              <w:bottom w:val="single" w:sz="4" w:space="0" w:color="auto"/>
              <w:right w:val="single" w:sz="4" w:space="0" w:color="auto"/>
            </w:tcBorders>
            <w:noWrap/>
            <w:vAlign w:val="bottom"/>
            <w:hideMark/>
          </w:tcPr>
          <w:p w14:paraId="7D5C92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89085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101E3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514</w:t>
            </w:r>
          </w:p>
        </w:tc>
        <w:tc>
          <w:tcPr>
            <w:tcW w:w="6104" w:type="dxa"/>
            <w:tcBorders>
              <w:top w:val="nil"/>
              <w:left w:val="nil"/>
              <w:bottom w:val="single" w:sz="4" w:space="0" w:color="auto"/>
              <w:right w:val="single" w:sz="4" w:space="0" w:color="auto"/>
            </w:tcBorders>
            <w:noWrap/>
            <w:vAlign w:val="bottom"/>
            <w:hideMark/>
          </w:tcPr>
          <w:p w14:paraId="606366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D'arbre a came/Toyota Hilux Levo</w:t>
            </w:r>
          </w:p>
        </w:tc>
        <w:tc>
          <w:tcPr>
            <w:tcW w:w="1109" w:type="dxa"/>
            <w:tcBorders>
              <w:top w:val="nil"/>
              <w:left w:val="nil"/>
              <w:bottom w:val="single" w:sz="4" w:space="0" w:color="auto"/>
              <w:right w:val="single" w:sz="4" w:space="0" w:color="auto"/>
            </w:tcBorders>
            <w:noWrap/>
            <w:vAlign w:val="bottom"/>
            <w:hideMark/>
          </w:tcPr>
          <w:p w14:paraId="604D78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E5F3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6D93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515</w:t>
            </w:r>
          </w:p>
        </w:tc>
        <w:tc>
          <w:tcPr>
            <w:tcW w:w="6104" w:type="dxa"/>
            <w:tcBorders>
              <w:top w:val="nil"/>
              <w:left w:val="nil"/>
              <w:bottom w:val="single" w:sz="4" w:space="0" w:color="auto"/>
              <w:right w:val="single" w:sz="4" w:space="0" w:color="auto"/>
            </w:tcBorders>
            <w:noWrap/>
            <w:vAlign w:val="bottom"/>
            <w:hideMark/>
          </w:tcPr>
          <w:p w14:paraId="65C2A7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aspiration d'air /Toyota Hilux Levo</w:t>
            </w:r>
          </w:p>
        </w:tc>
        <w:tc>
          <w:tcPr>
            <w:tcW w:w="1109" w:type="dxa"/>
            <w:tcBorders>
              <w:top w:val="nil"/>
              <w:left w:val="nil"/>
              <w:bottom w:val="single" w:sz="4" w:space="0" w:color="auto"/>
              <w:right w:val="single" w:sz="4" w:space="0" w:color="auto"/>
            </w:tcBorders>
            <w:noWrap/>
            <w:vAlign w:val="bottom"/>
            <w:hideMark/>
          </w:tcPr>
          <w:p w14:paraId="77B2B8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2F5F7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B178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516</w:t>
            </w:r>
          </w:p>
        </w:tc>
        <w:tc>
          <w:tcPr>
            <w:tcW w:w="6104" w:type="dxa"/>
            <w:tcBorders>
              <w:top w:val="nil"/>
              <w:left w:val="nil"/>
              <w:bottom w:val="single" w:sz="4" w:space="0" w:color="auto"/>
              <w:right w:val="single" w:sz="4" w:space="0" w:color="auto"/>
            </w:tcBorders>
            <w:noWrap/>
            <w:vAlign w:val="bottom"/>
            <w:hideMark/>
          </w:tcPr>
          <w:p w14:paraId="427329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d'artenateu /Toyota Hilux Levo</w:t>
            </w:r>
          </w:p>
        </w:tc>
        <w:tc>
          <w:tcPr>
            <w:tcW w:w="1109" w:type="dxa"/>
            <w:tcBorders>
              <w:top w:val="nil"/>
              <w:left w:val="nil"/>
              <w:bottom w:val="single" w:sz="4" w:space="0" w:color="auto"/>
              <w:right w:val="single" w:sz="4" w:space="0" w:color="auto"/>
            </w:tcBorders>
            <w:noWrap/>
            <w:vAlign w:val="bottom"/>
            <w:hideMark/>
          </w:tcPr>
          <w:p w14:paraId="57048C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EDF2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2B6E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517</w:t>
            </w:r>
          </w:p>
        </w:tc>
        <w:tc>
          <w:tcPr>
            <w:tcW w:w="6104" w:type="dxa"/>
            <w:tcBorders>
              <w:top w:val="nil"/>
              <w:left w:val="nil"/>
              <w:bottom w:val="single" w:sz="4" w:space="0" w:color="auto"/>
              <w:right w:val="single" w:sz="4" w:space="0" w:color="auto"/>
            </w:tcBorders>
            <w:noWrap/>
            <w:vAlign w:val="bottom"/>
            <w:hideMark/>
          </w:tcPr>
          <w:p w14:paraId="3A356F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de demareur /Toyota Hilux Levo</w:t>
            </w:r>
          </w:p>
        </w:tc>
        <w:tc>
          <w:tcPr>
            <w:tcW w:w="1109" w:type="dxa"/>
            <w:tcBorders>
              <w:top w:val="nil"/>
              <w:left w:val="nil"/>
              <w:bottom w:val="single" w:sz="4" w:space="0" w:color="auto"/>
              <w:right w:val="single" w:sz="4" w:space="0" w:color="auto"/>
            </w:tcBorders>
            <w:noWrap/>
            <w:vAlign w:val="bottom"/>
            <w:hideMark/>
          </w:tcPr>
          <w:p w14:paraId="2F1598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86ED4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70D7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518</w:t>
            </w:r>
          </w:p>
        </w:tc>
        <w:tc>
          <w:tcPr>
            <w:tcW w:w="6104" w:type="dxa"/>
            <w:tcBorders>
              <w:top w:val="nil"/>
              <w:left w:val="nil"/>
              <w:bottom w:val="single" w:sz="4" w:space="0" w:color="auto"/>
              <w:right w:val="single" w:sz="4" w:space="0" w:color="auto"/>
            </w:tcBorders>
            <w:noWrap/>
            <w:vAlign w:val="bottom"/>
            <w:hideMark/>
          </w:tcPr>
          <w:p w14:paraId="77F80A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capot /Toyota Hilux Levo</w:t>
            </w:r>
          </w:p>
        </w:tc>
        <w:tc>
          <w:tcPr>
            <w:tcW w:w="1109" w:type="dxa"/>
            <w:tcBorders>
              <w:top w:val="nil"/>
              <w:left w:val="nil"/>
              <w:bottom w:val="single" w:sz="4" w:space="0" w:color="auto"/>
              <w:right w:val="single" w:sz="4" w:space="0" w:color="auto"/>
            </w:tcBorders>
            <w:noWrap/>
            <w:vAlign w:val="bottom"/>
            <w:hideMark/>
          </w:tcPr>
          <w:p w14:paraId="01BADA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DEFA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E2C3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519</w:t>
            </w:r>
          </w:p>
        </w:tc>
        <w:tc>
          <w:tcPr>
            <w:tcW w:w="6104" w:type="dxa"/>
            <w:tcBorders>
              <w:top w:val="nil"/>
              <w:left w:val="nil"/>
              <w:bottom w:val="single" w:sz="4" w:space="0" w:color="auto"/>
              <w:right w:val="single" w:sz="4" w:space="0" w:color="auto"/>
            </w:tcBorders>
            <w:noWrap/>
            <w:vAlign w:val="bottom"/>
            <w:hideMark/>
          </w:tcPr>
          <w:p w14:paraId="2C6B26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arrière /Toyota Hilux Levo</w:t>
            </w:r>
          </w:p>
        </w:tc>
        <w:tc>
          <w:tcPr>
            <w:tcW w:w="1109" w:type="dxa"/>
            <w:tcBorders>
              <w:top w:val="nil"/>
              <w:left w:val="nil"/>
              <w:bottom w:val="single" w:sz="4" w:space="0" w:color="auto"/>
              <w:right w:val="single" w:sz="4" w:space="0" w:color="auto"/>
            </w:tcBorders>
            <w:noWrap/>
            <w:vAlign w:val="bottom"/>
            <w:hideMark/>
          </w:tcPr>
          <w:p w14:paraId="25B112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F12FE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4505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520</w:t>
            </w:r>
          </w:p>
        </w:tc>
        <w:tc>
          <w:tcPr>
            <w:tcW w:w="6104" w:type="dxa"/>
            <w:tcBorders>
              <w:top w:val="nil"/>
              <w:left w:val="nil"/>
              <w:bottom w:val="single" w:sz="4" w:space="0" w:color="auto"/>
              <w:right w:val="single" w:sz="4" w:space="0" w:color="auto"/>
            </w:tcBorders>
            <w:noWrap/>
            <w:vAlign w:val="bottom"/>
            <w:hideMark/>
          </w:tcPr>
          <w:p w14:paraId="60F153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avant /Toyota Hilux Levo</w:t>
            </w:r>
          </w:p>
        </w:tc>
        <w:tc>
          <w:tcPr>
            <w:tcW w:w="1109" w:type="dxa"/>
            <w:tcBorders>
              <w:top w:val="nil"/>
              <w:left w:val="nil"/>
              <w:bottom w:val="single" w:sz="4" w:space="0" w:color="auto"/>
              <w:right w:val="single" w:sz="4" w:space="0" w:color="auto"/>
            </w:tcBorders>
            <w:noWrap/>
            <w:vAlign w:val="bottom"/>
            <w:hideMark/>
          </w:tcPr>
          <w:p w14:paraId="252D5C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6D349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A817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521</w:t>
            </w:r>
          </w:p>
        </w:tc>
        <w:tc>
          <w:tcPr>
            <w:tcW w:w="6104" w:type="dxa"/>
            <w:tcBorders>
              <w:top w:val="nil"/>
              <w:left w:val="nil"/>
              <w:bottom w:val="single" w:sz="4" w:space="0" w:color="auto"/>
              <w:right w:val="single" w:sz="4" w:space="0" w:color="auto"/>
            </w:tcBorders>
            <w:noWrap/>
            <w:vAlign w:val="bottom"/>
            <w:hideMark/>
          </w:tcPr>
          <w:p w14:paraId="7996A1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Châssis /Toyota Hilux Levo</w:t>
            </w:r>
          </w:p>
        </w:tc>
        <w:tc>
          <w:tcPr>
            <w:tcW w:w="1109" w:type="dxa"/>
            <w:tcBorders>
              <w:top w:val="nil"/>
              <w:left w:val="nil"/>
              <w:bottom w:val="single" w:sz="4" w:space="0" w:color="auto"/>
              <w:right w:val="single" w:sz="4" w:space="0" w:color="auto"/>
            </w:tcBorders>
            <w:noWrap/>
            <w:vAlign w:val="bottom"/>
            <w:hideMark/>
          </w:tcPr>
          <w:p w14:paraId="22BDEE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EF9629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AE3F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522</w:t>
            </w:r>
          </w:p>
        </w:tc>
        <w:tc>
          <w:tcPr>
            <w:tcW w:w="6104" w:type="dxa"/>
            <w:tcBorders>
              <w:top w:val="nil"/>
              <w:left w:val="nil"/>
              <w:bottom w:val="single" w:sz="4" w:space="0" w:color="auto"/>
              <w:right w:val="single" w:sz="4" w:space="0" w:color="auto"/>
            </w:tcBorders>
            <w:noWrap/>
            <w:vAlign w:val="bottom"/>
            <w:hideMark/>
          </w:tcPr>
          <w:p w14:paraId="01D322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Chemisage /Toyota Hilux Levo</w:t>
            </w:r>
          </w:p>
        </w:tc>
        <w:tc>
          <w:tcPr>
            <w:tcW w:w="1109" w:type="dxa"/>
            <w:tcBorders>
              <w:top w:val="nil"/>
              <w:left w:val="nil"/>
              <w:bottom w:val="single" w:sz="4" w:space="0" w:color="auto"/>
              <w:right w:val="single" w:sz="4" w:space="0" w:color="auto"/>
            </w:tcBorders>
            <w:noWrap/>
            <w:vAlign w:val="bottom"/>
            <w:hideMark/>
          </w:tcPr>
          <w:p w14:paraId="1BE9C4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2804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4750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523</w:t>
            </w:r>
          </w:p>
        </w:tc>
        <w:tc>
          <w:tcPr>
            <w:tcW w:w="6104" w:type="dxa"/>
            <w:tcBorders>
              <w:top w:val="nil"/>
              <w:left w:val="nil"/>
              <w:bottom w:val="single" w:sz="4" w:space="0" w:color="auto"/>
              <w:right w:val="single" w:sz="4" w:space="0" w:color="auto"/>
            </w:tcBorders>
            <w:noWrap/>
            <w:vAlign w:val="bottom"/>
            <w:hideMark/>
          </w:tcPr>
          <w:p w14:paraId="1AEF14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Chemise /Toyota Hilux Levo</w:t>
            </w:r>
          </w:p>
        </w:tc>
        <w:tc>
          <w:tcPr>
            <w:tcW w:w="1109" w:type="dxa"/>
            <w:tcBorders>
              <w:top w:val="nil"/>
              <w:left w:val="nil"/>
              <w:bottom w:val="single" w:sz="4" w:space="0" w:color="auto"/>
              <w:right w:val="single" w:sz="4" w:space="0" w:color="auto"/>
            </w:tcBorders>
            <w:noWrap/>
            <w:vAlign w:val="bottom"/>
            <w:hideMark/>
          </w:tcPr>
          <w:p w14:paraId="60F824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AEA3E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4A22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524</w:t>
            </w:r>
          </w:p>
        </w:tc>
        <w:tc>
          <w:tcPr>
            <w:tcW w:w="6104" w:type="dxa"/>
            <w:tcBorders>
              <w:top w:val="nil"/>
              <w:left w:val="nil"/>
              <w:bottom w:val="single" w:sz="4" w:space="0" w:color="auto"/>
              <w:right w:val="single" w:sz="4" w:space="0" w:color="auto"/>
            </w:tcBorders>
            <w:noWrap/>
            <w:vAlign w:val="bottom"/>
            <w:hideMark/>
          </w:tcPr>
          <w:p w14:paraId="301C19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Cilcrips /Toyota Hilux Levo</w:t>
            </w:r>
          </w:p>
        </w:tc>
        <w:tc>
          <w:tcPr>
            <w:tcW w:w="1109" w:type="dxa"/>
            <w:tcBorders>
              <w:top w:val="nil"/>
              <w:left w:val="nil"/>
              <w:bottom w:val="single" w:sz="4" w:space="0" w:color="auto"/>
              <w:right w:val="single" w:sz="4" w:space="0" w:color="auto"/>
            </w:tcBorders>
            <w:noWrap/>
            <w:vAlign w:val="bottom"/>
            <w:hideMark/>
          </w:tcPr>
          <w:p w14:paraId="410DBF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1108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D335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525</w:t>
            </w:r>
          </w:p>
        </w:tc>
        <w:tc>
          <w:tcPr>
            <w:tcW w:w="6104" w:type="dxa"/>
            <w:tcBorders>
              <w:top w:val="nil"/>
              <w:left w:val="nil"/>
              <w:bottom w:val="single" w:sz="4" w:space="0" w:color="auto"/>
              <w:right w:val="single" w:sz="4" w:space="0" w:color="auto"/>
            </w:tcBorders>
            <w:noWrap/>
            <w:vAlign w:val="bottom"/>
            <w:hideMark/>
          </w:tcPr>
          <w:p w14:paraId="09C2F1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d'admission /Toyota Hilux Levo</w:t>
            </w:r>
          </w:p>
        </w:tc>
        <w:tc>
          <w:tcPr>
            <w:tcW w:w="1109" w:type="dxa"/>
            <w:tcBorders>
              <w:top w:val="nil"/>
              <w:left w:val="nil"/>
              <w:bottom w:val="single" w:sz="4" w:space="0" w:color="auto"/>
              <w:right w:val="single" w:sz="4" w:space="0" w:color="auto"/>
            </w:tcBorders>
            <w:noWrap/>
            <w:vAlign w:val="bottom"/>
            <w:hideMark/>
          </w:tcPr>
          <w:p w14:paraId="16A85C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C42A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6D2C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526</w:t>
            </w:r>
          </w:p>
        </w:tc>
        <w:tc>
          <w:tcPr>
            <w:tcW w:w="6104" w:type="dxa"/>
            <w:tcBorders>
              <w:top w:val="nil"/>
              <w:left w:val="nil"/>
              <w:bottom w:val="single" w:sz="4" w:space="0" w:color="auto"/>
              <w:right w:val="single" w:sz="4" w:space="0" w:color="auto"/>
            </w:tcBorders>
            <w:noWrap/>
            <w:vAlign w:val="bottom"/>
            <w:hideMark/>
          </w:tcPr>
          <w:p w14:paraId="593E4F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échappement complet /Toyota Hilux Levo</w:t>
            </w:r>
          </w:p>
        </w:tc>
        <w:tc>
          <w:tcPr>
            <w:tcW w:w="1109" w:type="dxa"/>
            <w:tcBorders>
              <w:top w:val="nil"/>
              <w:left w:val="nil"/>
              <w:bottom w:val="single" w:sz="4" w:space="0" w:color="auto"/>
              <w:right w:val="single" w:sz="4" w:space="0" w:color="auto"/>
            </w:tcBorders>
            <w:noWrap/>
            <w:vAlign w:val="bottom"/>
            <w:hideMark/>
          </w:tcPr>
          <w:p w14:paraId="467D98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6C70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8FA3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527</w:t>
            </w:r>
          </w:p>
        </w:tc>
        <w:tc>
          <w:tcPr>
            <w:tcW w:w="6104" w:type="dxa"/>
            <w:tcBorders>
              <w:top w:val="nil"/>
              <w:left w:val="nil"/>
              <w:bottom w:val="single" w:sz="4" w:space="0" w:color="auto"/>
              <w:right w:val="single" w:sz="4" w:space="0" w:color="auto"/>
            </w:tcBorders>
            <w:noWrap/>
            <w:vAlign w:val="bottom"/>
            <w:hideMark/>
          </w:tcPr>
          <w:p w14:paraId="1C7F41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Collier de serrage /Toyota Hilux Levo</w:t>
            </w:r>
          </w:p>
        </w:tc>
        <w:tc>
          <w:tcPr>
            <w:tcW w:w="1109" w:type="dxa"/>
            <w:tcBorders>
              <w:top w:val="nil"/>
              <w:left w:val="nil"/>
              <w:bottom w:val="single" w:sz="4" w:space="0" w:color="auto"/>
              <w:right w:val="single" w:sz="4" w:space="0" w:color="auto"/>
            </w:tcBorders>
            <w:noWrap/>
            <w:vAlign w:val="bottom"/>
            <w:hideMark/>
          </w:tcPr>
          <w:p w14:paraId="58F195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7214A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1D8A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528</w:t>
            </w:r>
          </w:p>
        </w:tc>
        <w:tc>
          <w:tcPr>
            <w:tcW w:w="6104" w:type="dxa"/>
            <w:tcBorders>
              <w:top w:val="nil"/>
              <w:left w:val="nil"/>
              <w:bottom w:val="single" w:sz="4" w:space="0" w:color="auto"/>
              <w:right w:val="single" w:sz="4" w:space="0" w:color="auto"/>
            </w:tcBorders>
            <w:noWrap/>
            <w:vAlign w:val="bottom"/>
            <w:hideMark/>
          </w:tcPr>
          <w:p w14:paraId="7F5FB6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Commande lève-vitre électrique /Toyota Hilux Levo</w:t>
            </w:r>
          </w:p>
        </w:tc>
        <w:tc>
          <w:tcPr>
            <w:tcW w:w="1109" w:type="dxa"/>
            <w:tcBorders>
              <w:top w:val="nil"/>
              <w:left w:val="nil"/>
              <w:bottom w:val="single" w:sz="4" w:space="0" w:color="auto"/>
              <w:right w:val="single" w:sz="4" w:space="0" w:color="auto"/>
            </w:tcBorders>
            <w:noWrap/>
            <w:vAlign w:val="bottom"/>
            <w:hideMark/>
          </w:tcPr>
          <w:p w14:paraId="15FC1B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9917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24D1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529</w:t>
            </w:r>
          </w:p>
        </w:tc>
        <w:tc>
          <w:tcPr>
            <w:tcW w:w="6104" w:type="dxa"/>
            <w:tcBorders>
              <w:top w:val="nil"/>
              <w:left w:val="nil"/>
              <w:bottom w:val="single" w:sz="4" w:space="0" w:color="auto"/>
              <w:right w:val="single" w:sz="4" w:space="0" w:color="auto"/>
            </w:tcBorders>
            <w:noWrap/>
            <w:vAlign w:val="bottom"/>
            <w:hideMark/>
          </w:tcPr>
          <w:p w14:paraId="06762C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Commutateur /Toyota Hilux Levo</w:t>
            </w:r>
          </w:p>
        </w:tc>
        <w:tc>
          <w:tcPr>
            <w:tcW w:w="1109" w:type="dxa"/>
            <w:tcBorders>
              <w:top w:val="nil"/>
              <w:left w:val="nil"/>
              <w:bottom w:val="single" w:sz="4" w:space="0" w:color="auto"/>
              <w:right w:val="single" w:sz="4" w:space="0" w:color="auto"/>
            </w:tcBorders>
            <w:noWrap/>
            <w:vAlign w:val="bottom"/>
            <w:hideMark/>
          </w:tcPr>
          <w:p w14:paraId="7E9CFA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B3B8A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355F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530</w:t>
            </w:r>
          </w:p>
        </w:tc>
        <w:tc>
          <w:tcPr>
            <w:tcW w:w="6104" w:type="dxa"/>
            <w:tcBorders>
              <w:top w:val="nil"/>
              <w:left w:val="nil"/>
              <w:bottom w:val="single" w:sz="4" w:space="0" w:color="auto"/>
              <w:right w:val="single" w:sz="4" w:space="0" w:color="auto"/>
            </w:tcBorders>
            <w:noWrap/>
            <w:vAlign w:val="bottom"/>
            <w:hideMark/>
          </w:tcPr>
          <w:p w14:paraId="5EA2CE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Compteur kilometrique /Toyota Hilux Levo</w:t>
            </w:r>
          </w:p>
        </w:tc>
        <w:tc>
          <w:tcPr>
            <w:tcW w:w="1109" w:type="dxa"/>
            <w:tcBorders>
              <w:top w:val="nil"/>
              <w:left w:val="nil"/>
              <w:bottom w:val="single" w:sz="4" w:space="0" w:color="auto"/>
              <w:right w:val="single" w:sz="4" w:space="0" w:color="auto"/>
            </w:tcBorders>
            <w:noWrap/>
            <w:vAlign w:val="bottom"/>
            <w:hideMark/>
          </w:tcPr>
          <w:p w14:paraId="26E084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482E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3B0F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531</w:t>
            </w:r>
          </w:p>
        </w:tc>
        <w:tc>
          <w:tcPr>
            <w:tcW w:w="6104" w:type="dxa"/>
            <w:tcBorders>
              <w:top w:val="nil"/>
              <w:left w:val="nil"/>
              <w:bottom w:val="single" w:sz="4" w:space="0" w:color="auto"/>
              <w:right w:val="single" w:sz="4" w:space="0" w:color="auto"/>
            </w:tcBorders>
            <w:noWrap/>
            <w:vAlign w:val="bottom"/>
            <w:hideMark/>
          </w:tcPr>
          <w:p w14:paraId="72BB80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technique /Toyota Hilux Levo</w:t>
            </w:r>
          </w:p>
        </w:tc>
        <w:tc>
          <w:tcPr>
            <w:tcW w:w="1109" w:type="dxa"/>
            <w:tcBorders>
              <w:top w:val="nil"/>
              <w:left w:val="nil"/>
              <w:bottom w:val="single" w:sz="4" w:space="0" w:color="auto"/>
              <w:right w:val="single" w:sz="4" w:space="0" w:color="auto"/>
            </w:tcBorders>
            <w:noWrap/>
            <w:vAlign w:val="bottom"/>
            <w:hideMark/>
          </w:tcPr>
          <w:p w14:paraId="1E30AD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C3A0A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2F3C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532</w:t>
            </w:r>
          </w:p>
        </w:tc>
        <w:tc>
          <w:tcPr>
            <w:tcW w:w="6104" w:type="dxa"/>
            <w:tcBorders>
              <w:top w:val="nil"/>
              <w:left w:val="nil"/>
              <w:bottom w:val="single" w:sz="4" w:space="0" w:color="auto"/>
              <w:right w:val="single" w:sz="4" w:space="0" w:color="auto"/>
            </w:tcBorders>
            <w:noWrap/>
            <w:vAlign w:val="bottom"/>
            <w:hideMark/>
          </w:tcPr>
          <w:p w14:paraId="2F3F53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Cosse de batterie /Toyota Hilux Levo</w:t>
            </w:r>
          </w:p>
        </w:tc>
        <w:tc>
          <w:tcPr>
            <w:tcW w:w="1109" w:type="dxa"/>
            <w:tcBorders>
              <w:top w:val="nil"/>
              <w:left w:val="nil"/>
              <w:bottom w:val="single" w:sz="4" w:space="0" w:color="auto"/>
              <w:right w:val="single" w:sz="4" w:space="0" w:color="auto"/>
            </w:tcBorders>
            <w:noWrap/>
            <w:vAlign w:val="bottom"/>
            <w:hideMark/>
          </w:tcPr>
          <w:p w14:paraId="2B663A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57296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B0BB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533</w:t>
            </w:r>
          </w:p>
        </w:tc>
        <w:tc>
          <w:tcPr>
            <w:tcW w:w="6104" w:type="dxa"/>
            <w:tcBorders>
              <w:top w:val="nil"/>
              <w:left w:val="nil"/>
              <w:bottom w:val="single" w:sz="4" w:space="0" w:color="auto"/>
              <w:right w:val="single" w:sz="4" w:space="0" w:color="auto"/>
            </w:tcBorders>
            <w:noWrap/>
            <w:vAlign w:val="bottom"/>
            <w:hideMark/>
          </w:tcPr>
          <w:p w14:paraId="7C0C19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 vent /Toyota Hilux Levo</w:t>
            </w:r>
          </w:p>
        </w:tc>
        <w:tc>
          <w:tcPr>
            <w:tcW w:w="1109" w:type="dxa"/>
            <w:tcBorders>
              <w:top w:val="nil"/>
              <w:left w:val="nil"/>
              <w:bottom w:val="single" w:sz="4" w:space="0" w:color="auto"/>
              <w:right w:val="single" w:sz="4" w:space="0" w:color="auto"/>
            </w:tcBorders>
            <w:noWrap/>
            <w:vAlign w:val="bottom"/>
            <w:hideMark/>
          </w:tcPr>
          <w:p w14:paraId="774C9D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ECD2B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F444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534</w:t>
            </w:r>
          </w:p>
        </w:tc>
        <w:tc>
          <w:tcPr>
            <w:tcW w:w="6104" w:type="dxa"/>
            <w:tcBorders>
              <w:top w:val="nil"/>
              <w:left w:val="nil"/>
              <w:bottom w:val="single" w:sz="4" w:space="0" w:color="auto"/>
              <w:right w:val="single" w:sz="4" w:space="0" w:color="auto"/>
            </w:tcBorders>
            <w:noWrap/>
            <w:vAlign w:val="bottom"/>
            <w:hideMark/>
          </w:tcPr>
          <w:p w14:paraId="30FE38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 frein /Toyota Hilux Levo</w:t>
            </w:r>
          </w:p>
        </w:tc>
        <w:tc>
          <w:tcPr>
            <w:tcW w:w="1109" w:type="dxa"/>
            <w:tcBorders>
              <w:top w:val="nil"/>
              <w:left w:val="nil"/>
              <w:bottom w:val="single" w:sz="4" w:space="0" w:color="auto"/>
              <w:right w:val="single" w:sz="4" w:space="0" w:color="auto"/>
            </w:tcBorders>
            <w:noWrap/>
            <w:vAlign w:val="bottom"/>
            <w:hideMark/>
          </w:tcPr>
          <w:p w14:paraId="23BD88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83334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0464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535</w:t>
            </w:r>
          </w:p>
        </w:tc>
        <w:tc>
          <w:tcPr>
            <w:tcW w:w="6104" w:type="dxa"/>
            <w:tcBorders>
              <w:top w:val="nil"/>
              <w:left w:val="nil"/>
              <w:bottom w:val="single" w:sz="4" w:space="0" w:color="auto"/>
              <w:right w:val="single" w:sz="4" w:space="0" w:color="auto"/>
            </w:tcBorders>
            <w:noWrap/>
            <w:vAlign w:val="bottom"/>
            <w:hideMark/>
          </w:tcPr>
          <w:p w14:paraId="23A094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d'embrayage /Toyota Hilux Levo</w:t>
            </w:r>
          </w:p>
        </w:tc>
        <w:tc>
          <w:tcPr>
            <w:tcW w:w="1109" w:type="dxa"/>
            <w:tcBorders>
              <w:top w:val="nil"/>
              <w:left w:val="nil"/>
              <w:bottom w:val="single" w:sz="4" w:space="0" w:color="auto"/>
              <w:right w:val="single" w:sz="4" w:space="0" w:color="auto"/>
            </w:tcBorders>
            <w:noWrap/>
            <w:vAlign w:val="bottom"/>
            <w:hideMark/>
          </w:tcPr>
          <w:p w14:paraId="625C29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FE303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6D77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536</w:t>
            </w:r>
          </w:p>
        </w:tc>
        <w:tc>
          <w:tcPr>
            <w:tcW w:w="6104" w:type="dxa"/>
            <w:tcBorders>
              <w:top w:val="nil"/>
              <w:left w:val="nil"/>
              <w:bottom w:val="single" w:sz="4" w:space="0" w:color="auto"/>
              <w:right w:val="single" w:sz="4" w:space="0" w:color="auto"/>
            </w:tcBorders>
            <w:noWrap/>
            <w:vAlign w:val="bottom"/>
            <w:hideMark/>
          </w:tcPr>
          <w:p w14:paraId="658AA8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d'alternateur /Toyota Hilux Levo</w:t>
            </w:r>
          </w:p>
        </w:tc>
        <w:tc>
          <w:tcPr>
            <w:tcW w:w="1109" w:type="dxa"/>
            <w:tcBorders>
              <w:top w:val="nil"/>
              <w:left w:val="nil"/>
              <w:bottom w:val="single" w:sz="4" w:space="0" w:color="auto"/>
              <w:right w:val="single" w:sz="4" w:space="0" w:color="auto"/>
            </w:tcBorders>
            <w:noWrap/>
            <w:vAlign w:val="bottom"/>
            <w:hideMark/>
          </w:tcPr>
          <w:p w14:paraId="136FEB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25418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F805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537</w:t>
            </w:r>
          </w:p>
        </w:tc>
        <w:tc>
          <w:tcPr>
            <w:tcW w:w="6104" w:type="dxa"/>
            <w:tcBorders>
              <w:top w:val="nil"/>
              <w:left w:val="nil"/>
              <w:bottom w:val="single" w:sz="4" w:space="0" w:color="auto"/>
              <w:right w:val="single" w:sz="4" w:space="0" w:color="auto"/>
            </w:tcBorders>
            <w:noWrap/>
            <w:vAlign w:val="bottom"/>
            <w:hideMark/>
          </w:tcPr>
          <w:p w14:paraId="1FEB5C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climatisseur /Toyota Hilux Levo</w:t>
            </w:r>
          </w:p>
        </w:tc>
        <w:tc>
          <w:tcPr>
            <w:tcW w:w="1109" w:type="dxa"/>
            <w:tcBorders>
              <w:top w:val="nil"/>
              <w:left w:val="nil"/>
              <w:bottom w:val="single" w:sz="4" w:space="0" w:color="auto"/>
              <w:right w:val="single" w:sz="4" w:space="0" w:color="auto"/>
            </w:tcBorders>
            <w:noWrap/>
            <w:vAlign w:val="bottom"/>
            <w:hideMark/>
          </w:tcPr>
          <w:p w14:paraId="2354DD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A84E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2CAF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538</w:t>
            </w:r>
          </w:p>
        </w:tc>
        <w:tc>
          <w:tcPr>
            <w:tcW w:w="6104" w:type="dxa"/>
            <w:tcBorders>
              <w:top w:val="nil"/>
              <w:left w:val="nil"/>
              <w:bottom w:val="single" w:sz="4" w:space="0" w:color="auto"/>
              <w:right w:val="single" w:sz="4" w:space="0" w:color="auto"/>
            </w:tcBorders>
            <w:noWrap/>
            <w:vAlign w:val="bottom"/>
            <w:hideMark/>
          </w:tcPr>
          <w:p w14:paraId="504276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distribution /Toyota Hilux Levo</w:t>
            </w:r>
          </w:p>
        </w:tc>
        <w:tc>
          <w:tcPr>
            <w:tcW w:w="1109" w:type="dxa"/>
            <w:tcBorders>
              <w:top w:val="nil"/>
              <w:left w:val="nil"/>
              <w:bottom w:val="single" w:sz="4" w:space="0" w:color="auto"/>
              <w:right w:val="single" w:sz="4" w:space="0" w:color="auto"/>
            </w:tcBorders>
            <w:noWrap/>
            <w:vAlign w:val="bottom"/>
            <w:hideMark/>
          </w:tcPr>
          <w:p w14:paraId="20D774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405E8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EA66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539</w:t>
            </w:r>
          </w:p>
        </w:tc>
        <w:tc>
          <w:tcPr>
            <w:tcW w:w="6104" w:type="dxa"/>
            <w:tcBorders>
              <w:top w:val="nil"/>
              <w:left w:val="nil"/>
              <w:bottom w:val="single" w:sz="4" w:space="0" w:color="auto"/>
              <w:right w:val="single" w:sz="4" w:space="0" w:color="auto"/>
            </w:tcBorders>
            <w:noWrap/>
            <w:vAlign w:val="bottom"/>
            <w:hideMark/>
          </w:tcPr>
          <w:p w14:paraId="6971A1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pompe hydraulique /Toyota Hilux Levo</w:t>
            </w:r>
          </w:p>
        </w:tc>
        <w:tc>
          <w:tcPr>
            <w:tcW w:w="1109" w:type="dxa"/>
            <w:tcBorders>
              <w:top w:val="nil"/>
              <w:left w:val="nil"/>
              <w:bottom w:val="single" w:sz="4" w:space="0" w:color="auto"/>
              <w:right w:val="single" w:sz="4" w:space="0" w:color="auto"/>
            </w:tcBorders>
            <w:noWrap/>
            <w:vAlign w:val="bottom"/>
            <w:hideMark/>
          </w:tcPr>
          <w:p w14:paraId="474DED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6CEF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B729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540</w:t>
            </w:r>
          </w:p>
        </w:tc>
        <w:tc>
          <w:tcPr>
            <w:tcW w:w="6104" w:type="dxa"/>
            <w:tcBorders>
              <w:top w:val="nil"/>
              <w:left w:val="nil"/>
              <w:bottom w:val="single" w:sz="4" w:space="0" w:color="auto"/>
              <w:right w:val="single" w:sz="4" w:space="0" w:color="auto"/>
            </w:tcBorders>
            <w:noWrap/>
            <w:vAlign w:val="bottom"/>
            <w:hideMark/>
          </w:tcPr>
          <w:p w14:paraId="2ABA9A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d'arbre à cames /Toyota Hilux Levo</w:t>
            </w:r>
          </w:p>
        </w:tc>
        <w:tc>
          <w:tcPr>
            <w:tcW w:w="1109" w:type="dxa"/>
            <w:tcBorders>
              <w:top w:val="nil"/>
              <w:left w:val="nil"/>
              <w:bottom w:val="single" w:sz="4" w:space="0" w:color="auto"/>
              <w:right w:val="single" w:sz="4" w:space="0" w:color="auto"/>
            </w:tcBorders>
            <w:noWrap/>
            <w:vAlign w:val="bottom"/>
            <w:hideMark/>
          </w:tcPr>
          <w:p w14:paraId="53D323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2970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2125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541</w:t>
            </w:r>
          </w:p>
        </w:tc>
        <w:tc>
          <w:tcPr>
            <w:tcW w:w="6104" w:type="dxa"/>
            <w:tcBorders>
              <w:top w:val="nil"/>
              <w:left w:val="nil"/>
              <w:bottom w:val="single" w:sz="4" w:space="0" w:color="auto"/>
              <w:right w:val="single" w:sz="4" w:space="0" w:color="auto"/>
            </w:tcBorders>
            <w:noWrap/>
            <w:vAlign w:val="bottom"/>
            <w:hideMark/>
          </w:tcPr>
          <w:p w14:paraId="2BB81F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bielle /Toyota Hilux Levo</w:t>
            </w:r>
          </w:p>
        </w:tc>
        <w:tc>
          <w:tcPr>
            <w:tcW w:w="1109" w:type="dxa"/>
            <w:tcBorders>
              <w:top w:val="nil"/>
              <w:left w:val="nil"/>
              <w:bottom w:val="single" w:sz="4" w:space="0" w:color="auto"/>
              <w:right w:val="single" w:sz="4" w:space="0" w:color="auto"/>
            </w:tcBorders>
            <w:noWrap/>
            <w:vAlign w:val="bottom"/>
            <w:hideMark/>
          </w:tcPr>
          <w:p w14:paraId="51A9ED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201CD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C25B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542</w:t>
            </w:r>
          </w:p>
        </w:tc>
        <w:tc>
          <w:tcPr>
            <w:tcW w:w="6104" w:type="dxa"/>
            <w:tcBorders>
              <w:top w:val="nil"/>
              <w:left w:val="nil"/>
              <w:bottom w:val="single" w:sz="4" w:space="0" w:color="auto"/>
              <w:right w:val="single" w:sz="4" w:space="0" w:color="auto"/>
            </w:tcBorders>
            <w:noWrap/>
            <w:vAlign w:val="bottom"/>
            <w:hideMark/>
          </w:tcPr>
          <w:p w14:paraId="46478F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palier /Toyota Hilux Levo</w:t>
            </w:r>
          </w:p>
        </w:tc>
        <w:tc>
          <w:tcPr>
            <w:tcW w:w="1109" w:type="dxa"/>
            <w:tcBorders>
              <w:top w:val="nil"/>
              <w:left w:val="nil"/>
              <w:bottom w:val="single" w:sz="4" w:space="0" w:color="auto"/>
              <w:right w:val="single" w:sz="4" w:space="0" w:color="auto"/>
            </w:tcBorders>
            <w:noWrap/>
            <w:vAlign w:val="bottom"/>
            <w:hideMark/>
          </w:tcPr>
          <w:p w14:paraId="425704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84ED0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244B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543</w:t>
            </w:r>
          </w:p>
        </w:tc>
        <w:tc>
          <w:tcPr>
            <w:tcW w:w="6104" w:type="dxa"/>
            <w:tcBorders>
              <w:top w:val="nil"/>
              <w:left w:val="nil"/>
              <w:bottom w:val="single" w:sz="4" w:space="0" w:color="auto"/>
              <w:right w:val="single" w:sz="4" w:space="0" w:color="auto"/>
            </w:tcBorders>
            <w:noWrap/>
            <w:vAlign w:val="bottom"/>
            <w:hideMark/>
          </w:tcPr>
          <w:p w14:paraId="0D6ACD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boite vitesse /Toyota Hilux Levo</w:t>
            </w:r>
          </w:p>
        </w:tc>
        <w:tc>
          <w:tcPr>
            <w:tcW w:w="1109" w:type="dxa"/>
            <w:tcBorders>
              <w:top w:val="nil"/>
              <w:left w:val="nil"/>
              <w:bottom w:val="single" w:sz="4" w:space="0" w:color="auto"/>
              <w:right w:val="single" w:sz="4" w:space="0" w:color="auto"/>
            </w:tcBorders>
            <w:noWrap/>
            <w:vAlign w:val="bottom"/>
            <w:hideMark/>
          </w:tcPr>
          <w:p w14:paraId="554854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D712C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A83B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544</w:t>
            </w:r>
          </w:p>
        </w:tc>
        <w:tc>
          <w:tcPr>
            <w:tcW w:w="6104" w:type="dxa"/>
            <w:tcBorders>
              <w:top w:val="nil"/>
              <w:left w:val="nil"/>
              <w:bottom w:val="single" w:sz="4" w:space="0" w:color="auto"/>
              <w:right w:val="single" w:sz="4" w:space="0" w:color="auto"/>
            </w:tcBorders>
            <w:noWrap/>
            <w:vAlign w:val="bottom"/>
            <w:hideMark/>
          </w:tcPr>
          <w:p w14:paraId="6AF09F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vide-poche /Toyota Hilux Levo</w:t>
            </w:r>
          </w:p>
        </w:tc>
        <w:tc>
          <w:tcPr>
            <w:tcW w:w="1109" w:type="dxa"/>
            <w:tcBorders>
              <w:top w:val="nil"/>
              <w:left w:val="nil"/>
              <w:bottom w:val="single" w:sz="4" w:space="0" w:color="auto"/>
              <w:right w:val="single" w:sz="4" w:space="0" w:color="auto"/>
            </w:tcBorders>
            <w:noWrap/>
            <w:vAlign w:val="bottom"/>
            <w:hideMark/>
          </w:tcPr>
          <w:p w14:paraId="2C1855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7AD9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C3B2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545</w:t>
            </w:r>
          </w:p>
        </w:tc>
        <w:tc>
          <w:tcPr>
            <w:tcW w:w="6104" w:type="dxa"/>
            <w:tcBorders>
              <w:top w:val="nil"/>
              <w:left w:val="nil"/>
              <w:bottom w:val="single" w:sz="4" w:space="0" w:color="auto"/>
              <w:right w:val="single" w:sz="4" w:space="0" w:color="auto"/>
            </w:tcBorders>
            <w:noWrap/>
            <w:vAlign w:val="bottom"/>
            <w:hideMark/>
          </w:tcPr>
          <w:p w14:paraId="739A96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Couvre moyeu /Toyota Hilux Levo</w:t>
            </w:r>
          </w:p>
        </w:tc>
        <w:tc>
          <w:tcPr>
            <w:tcW w:w="1109" w:type="dxa"/>
            <w:tcBorders>
              <w:top w:val="nil"/>
              <w:left w:val="nil"/>
              <w:bottom w:val="single" w:sz="4" w:space="0" w:color="auto"/>
              <w:right w:val="single" w:sz="4" w:space="0" w:color="auto"/>
            </w:tcBorders>
            <w:noWrap/>
            <w:vAlign w:val="bottom"/>
            <w:hideMark/>
          </w:tcPr>
          <w:p w14:paraId="0C97DD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7702FA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FE0D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546</w:t>
            </w:r>
          </w:p>
        </w:tc>
        <w:tc>
          <w:tcPr>
            <w:tcW w:w="6104" w:type="dxa"/>
            <w:tcBorders>
              <w:top w:val="nil"/>
              <w:left w:val="nil"/>
              <w:bottom w:val="single" w:sz="4" w:space="0" w:color="auto"/>
              <w:right w:val="single" w:sz="4" w:space="0" w:color="auto"/>
            </w:tcBorders>
            <w:noWrap/>
            <w:vAlign w:val="bottom"/>
            <w:hideMark/>
          </w:tcPr>
          <w:p w14:paraId="3E5BBC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Cremaillere</w:t>
            </w:r>
          </w:p>
        </w:tc>
        <w:tc>
          <w:tcPr>
            <w:tcW w:w="1109" w:type="dxa"/>
            <w:tcBorders>
              <w:top w:val="nil"/>
              <w:left w:val="nil"/>
              <w:bottom w:val="single" w:sz="4" w:space="0" w:color="auto"/>
              <w:right w:val="single" w:sz="4" w:space="0" w:color="auto"/>
            </w:tcBorders>
            <w:noWrap/>
            <w:vAlign w:val="bottom"/>
            <w:hideMark/>
          </w:tcPr>
          <w:p w14:paraId="604973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r>
      <w:tr w:rsidR="007379A4" w:rsidRPr="008C0367" w14:paraId="06F4D3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4798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547</w:t>
            </w:r>
          </w:p>
        </w:tc>
        <w:tc>
          <w:tcPr>
            <w:tcW w:w="6104" w:type="dxa"/>
            <w:tcBorders>
              <w:top w:val="nil"/>
              <w:left w:val="nil"/>
              <w:bottom w:val="single" w:sz="4" w:space="0" w:color="auto"/>
              <w:right w:val="single" w:sz="4" w:space="0" w:color="auto"/>
            </w:tcBorders>
            <w:noWrap/>
            <w:vAlign w:val="bottom"/>
            <w:hideMark/>
          </w:tcPr>
          <w:p w14:paraId="7DBE07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hydraulique /Toyota Hilux Levo</w:t>
            </w:r>
          </w:p>
        </w:tc>
        <w:tc>
          <w:tcPr>
            <w:tcW w:w="1109" w:type="dxa"/>
            <w:tcBorders>
              <w:top w:val="nil"/>
              <w:left w:val="nil"/>
              <w:bottom w:val="single" w:sz="4" w:space="0" w:color="auto"/>
              <w:right w:val="single" w:sz="4" w:space="0" w:color="auto"/>
            </w:tcBorders>
            <w:noWrap/>
            <w:vAlign w:val="bottom"/>
            <w:hideMark/>
          </w:tcPr>
          <w:p w14:paraId="7E2547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1350D2F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677D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548</w:t>
            </w:r>
          </w:p>
        </w:tc>
        <w:tc>
          <w:tcPr>
            <w:tcW w:w="6104" w:type="dxa"/>
            <w:tcBorders>
              <w:top w:val="nil"/>
              <w:left w:val="nil"/>
              <w:bottom w:val="single" w:sz="4" w:space="0" w:color="auto"/>
              <w:right w:val="single" w:sz="4" w:space="0" w:color="auto"/>
            </w:tcBorders>
            <w:noWrap/>
            <w:vAlign w:val="bottom"/>
            <w:hideMark/>
          </w:tcPr>
          <w:p w14:paraId="124123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mécanique /Toyota Hilux Levo</w:t>
            </w:r>
          </w:p>
        </w:tc>
        <w:tc>
          <w:tcPr>
            <w:tcW w:w="1109" w:type="dxa"/>
            <w:tcBorders>
              <w:top w:val="nil"/>
              <w:left w:val="nil"/>
              <w:bottom w:val="single" w:sz="4" w:space="0" w:color="auto"/>
              <w:right w:val="single" w:sz="4" w:space="0" w:color="auto"/>
            </w:tcBorders>
            <w:noWrap/>
            <w:vAlign w:val="bottom"/>
            <w:hideMark/>
          </w:tcPr>
          <w:p w14:paraId="67F2B0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791DF0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B92D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549</w:t>
            </w:r>
          </w:p>
        </w:tc>
        <w:tc>
          <w:tcPr>
            <w:tcW w:w="6104" w:type="dxa"/>
            <w:tcBorders>
              <w:top w:val="nil"/>
              <w:left w:val="nil"/>
              <w:bottom w:val="single" w:sz="4" w:space="0" w:color="auto"/>
              <w:right w:val="single" w:sz="4" w:space="0" w:color="auto"/>
            </w:tcBorders>
            <w:noWrap/>
            <w:vAlign w:val="bottom"/>
            <w:hideMark/>
          </w:tcPr>
          <w:p w14:paraId="41036E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cardan /Toyota Hilux Levo</w:t>
            </w:r>
          </w:p>
        </w:tc>
        <w:tc>
          <w:tcPr>
            <w:tcW w:w="1109" w:type="dxa"/>
            <w:tcBorders>
              <w:top w:val="nil"/>
              <w:left w:val="nil"/>
              <w:bottom w:val="single" w:sz="4" w:space="0" w:color="auto"/>
              <w:right w:val="single" w:sz="4" w:space="0" w:color="auto"/>
            </w:tcBorders>
            <w:noWrap/>
            <w:vAlign w:val="bottom"/>
            <w:hideMark/>
          </w:tcPr>
          <w:p w14:paraId="3BA1A0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9517D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9A1A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550</w:t>
            </w:r>
          </w:p>
        </w:tc>
        <w:tc>
          <w:tcPr>
            <w:tcW w:w="6104" w:type="dxa"/>
            <w:tcBorders>
              <w:top w:val="nil"/>
              <w:left w:val="nil"/>
              <w:bottom w:val="single" w:sz="4" w:space="0" w:color="auto"/>
              <w:right w:val="single" w:sz="4" w:space="0" w:color="auto"/>
            </w:tcBorders>
            <w:noWrap/>
            <w:vAlign w:val="bottom"/>
            <w:hideMark/>
          </w:tcPr>
          <w:p w14:paraId="0F0841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tige de direction /Toyota Hilux Levo</w:t>
            </w:r>
          </w:p>
        </w:tc>
        <w:tc>
          <w:tcPr>
            <w:tcW w:w="1109" w:type="dxa"/>
            <w:tcBorders>
              <w:top w:val="nil"/>
              <w:left w:val="nil"/>
              <w:bottom w:val="single" w:sz="4" w:space="0" w:color="auto"/>
              <w:right w:val="single" w:sz="4" w:space="0" w:color="auto"/>
            </w:tcBorders>
            <w:noWrap/>
            <w:vAlign w:val="bottom"/>
            <w:hideMark/>
          </w:tcPr>
          <w:p w14:paraId="4ABB38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88448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56A7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551</w:t>
            </w:r>
          </w:p>
        </w:tc>
        <w:tc>
          <w:tcPr>
            <w:tcW w:w="6104" w:type="dxa"/>
            <w:tcBorders>
              <w:top w:val="nil"/>
              <w:left w:val="nil"/>
              <w:bottom w:val="single" w:sz="4" w:space="0" w:color="auto"/>
              <w:right w:val="single" w:sz="4" w:space="0" w:color="auto"/>
            </w:tcBorders>
            <w:noWrap/>
            <w:vAlign w:val="bottom"/>
            <w:hideMark/>
          </w:tcPr>
          <w:p w14:paraId="6566E0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cabine /Toyota Hilux Levo</w:t>
            </w:r>
          </w:p>
        </w:tc>
        <w:tc>
          <w:tcPr>
            <w:tcW w:w="1109" w:type="dxa"/>
            <w:tcBorders>
              <w:top w:val="nil"/>
              <w:left w:val="nil"/>
              <w:bottom w:val="single" w:sz="4" w:space="0" w:color="auto"/>
              <w:right w:val="single" w:sz="4" w:space="0" w:color="auto"/>
            </w:tcBorders>
            <w:noWrap/>
            <w:vAlign w:val="bottom"/>
            <w:hideMark/>
          </w:tcPr>
          <w:p w14:paraId="36C840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F6990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E50B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552</w:t>
            </w:r>
          </w:p>
        </w:tc>
        <w:tc>
          <w:tcPr>
            <w:tcW w:w="6104" w:type="dxa"/>
            <w:tcBorders>
              <w:top w:val="nil"/>
              <w:left w:val="nil"/>
              <w:bottom w:val="single" w:sz="4" w:space="0" w:color="auto"/>
              <w:right w:val="single" w:sz="4" w:space="0" w:color="auto"/>
            </w:tcBorders>
            <w:noWrap/>
            <w:vAlign w:val="bottom"/>
            <w:hideMark/>
          </w:tcPr>
          <w:p w14:paraId="7EFE15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caisse arière /Toyota Hilux Levo</w:t>
            </w:r>
          </w:p>
        </w:tc>
        <w:tc>
          <w:tcPr>
            <w:tcW w:w="1109" w:type="dxa"/>
            <w:tcBorders>
              <w:top w:val="nil"/>
              <w:left w:val="nil"/>
              <w:bottom w:val="single" w:sz="4" w:space="0" w:color="auto"/>
              <w:right w:val="single" w:sz="4" w:space="0" w:color="auto"/>
            </w:tcBorders>
            <w:noWrap/>
            <w:vAlign w:val="bottom"/>
            <w:hideMark/>
          </w:tcPr>
          <w:p w14:paraId="748DF8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6745FE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D032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553</w:t>
            </w:r>
          </w:p>
        </w:tc>
        <w:tc>
          <w:tcPr>
            <w:tcW w:w="6104" w:type="dxa"/>
            <w:tcBorders>
              <w:top w:val="nil"/>
              <w:left w:val="nil"/>
              <w:bottom w:val="single" w:sz="4" w:space="0" w:color="auto"/>
              <w:right w:val="single" w:sz="4" w:space="0" w:color="auto"/>
            </w:tcBorders>
            <w:noWrap/>
            <w:vAlign w:val="bottom"/>
            <w:hideMark/>
          </w:tcPr>
          <w:p w14:paraId="41323D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d'amortisseur  /Toyota Hilux Levo</w:t>
            </w:r>
          </w:p>
        </w:tc>
        <w:tc>
          <w:tcPr>
            <w:tcW w:w="1109" w:type="dxa"/>
            <w:tcBorders>
              <w:top w:val="nil"/>
              <w:left w:val="nil"/>
              <w:bottom w:val="single" w:sz="4" w:space="0" w:color="auto"/>
              <w:right w:val="single" w:sz="4" w:space="0" w:color="auto"/>
            </w:tcBorders>
            <w:noWrap/>
            <w:vAlign w:val="bottom"/>
            <w:hideMark/>
          </w:tcPr>
          <w:p w14:paraId="3F648B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63EF24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903D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554</w:t>
            </w:r>
          </w:p>
        </w:tc>
        <w:tc>
          <w:tcPr>
            <w:tcW w:w="6104" w:type="dxa"/>
            <w:tcBorders>
              <w:top w:val="nil"/>
              <w:left w:val="nil"/>
              <w:bottom w:val="single" w:sz="4" w:space="0" w:color="auto"/>
              <w:right w:val="single" w:sz="4" w:space="0" w:color="auto"/>
            </w:tcBorders>
            <w:noWrap/>
            <w:vAlign w:val="bottom"/>
            <w:hideMark/>
          </w:tcPr>
          <w:p w14:paraId="1D8C43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porte /Toyota Hilux Levo</w:t>
            </w:r>
          </w:p>
        </w:tc>
        <w:tc>
          <w:tcPr>
            <w:tcW w:w="1109" w:type="dxa"/>
            <w:tcBorders>
              <w:top w:val="nil"/>
              <w:left w:val="nil"/>
              <w:bottom w:val="single" w:sz="4" w:space="0" w:color="auto"/>
              <w:right w:val="single" w:sz="4" w:space="0" w:color="auto"/>
            </w:tcBorders>
            <w:noWrap/>
            <w:vAlign w:val="bottom"/>
            <w:hideMark/>
          </w:tcPr>
          <w:p w14:paraId="28FEF8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62923B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61A7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555</w:t>
            </w:r>
          </w:p>
        </w:tc>
        <w:tc>
          <w:tcPr>
            <w:tcW w:w="6104" w:type="dxa"/>
            <w:tcBorders>
              <w:top w:val="nil"/>
              <w:left w:val="nil"/>
              <w:bottom w:val="single" w:sz="4" w:space="0" w:color="auto"/>
              <w:right w:val="single" w:sz="4" w:space="0" w:color="auto"/>
            </w:tcBorders>
            <w:noWrap/>
            <w:vAlign w:val="bottom"/>
            <w:hideMark/>
          </w:tcPr>
          <w:p w14:paraId="0564AE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resort /Toyota Hilux Levo</w:t>
            </w:r>
          </w:p>
        </w:tc>
        <w:tc>
          <w:tcPr>
            <w:tcW w:w="1109" w:type="dxa"/>
            <w:tcBorders>
              <w:top w:val="nil"/>
              <w:left w:val="nil"/>
              <w:bottom w:val="single" w:sz="4" w:space="0" w:color="auto"/>
              <w:right w:val="single" w:sz="4" w:space="0" w:color="auto"/>
            </w:tcBorders>
            <w:noWrap/>
            <w:vAlign w:val="bottom"/>
            <w:hideMark/>
          </w:tcPr>
          <w:p w14:paraId="028171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15DE1A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041E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556</w:t>
            </w:r>
          </w:p>
        </w:tc>
        <w:tc>
          <w:tcPr>
            <w:tcW w:w="6104" w:type="dxa"/>
            <w:tcBorders>
              <w:top w:val="nil"/>
              <w:left w:val="nil"/>
              <w:bottom w:val="single" w:sz="4" w:space="0" w:color="auto"/>
              <w:right w:val="single" w:sz="4" w:space="0" w:color="auto"/>
            </w:tcBorders>
            <w:noWrap/>
            <w:vAlign w:val="bottom"/>
            <w:hideMark/>
          </w:tcPr>
          <w:p w14:paraId="7C20E1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stabilisatrice /Toyota Hilux Levo</w:t>
            </w:r>
          </w:p>
        </w:tc>
        <w:tc>
          <w:tcPr>
            <w:tcW w:w="1109" w:type="dxa"/>
            <w:tcBorders>
              <w:top w:val="nil"/>
              <w:left w:val="nil"/>
              <w:bottom w:val="single" w:sz="4" w:space="0" w:color="auto"/>
              <w:right w:val="single" w:sz="4" w:space="0" w:color="auto"/>
            </w:tcBorders>
            <w:noWrap/>
            <w:vAlign w:val="bottom"/>
            <w:hideMark/>
          </w:tcPr>
          <w:p w14:paraId="1474BD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796555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BA5E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557</w:t>
            </w:r>
          </w:p>
        </w:tc>
        <w:tc>
          <w:tcPr>
            <w:tcW w:w="6104" w:type="dxa"/>
            <w:tcBorders>
              <w:top w:val="nil"/>
              <w:left w:val="nil"/>
              <w:bottom w:val="single" w:sz="4" w:space="0" w:color="auto"/>
              <w:right w:val="single" w:sz="4" w:space="0" w:color="auto"/>
            </w:tcBorders>
            <w:noWrap/>
            <w:vAlign w:val="bottom"/>
            <w:hideMark/>
          </w:tcPr>
          <w:p w14:paraId="7CD538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tige stabilisatrice /Toyota Hilux Levo</w:t>
            </w:r>
          </w:p>
        </w:tc>
        <w:tc>
          <w:tcPr>
            <w:tcW w:w="1109" w:type="dxa"/>
            <w:tcBorders>
              <w:top w:val="nil"/>
              <w:left w:val="nil"/>
              <w:bottom w:val="single" w:sz="4" w:space="0" w:color="auto"/>
              <w:right w:val="single" w:sz="4" w:space="0" w:color="auto"/>
            </w:tcBorders>
            <w:noWrap/>
            <w:vAlign w:val="bottom"/>
            <w:hideMark/>
          </w:tcPr>
          <w:p w14:paraId="1AF56E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91DF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9AB2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558</w:t>
            </w:r>
          </w:p>
        </w:tc>
        <w:tc>
          <w:tcPr>
            <w:tcW w:w="6104" w:type="dxa"/>
            <w:tcBorders>
              <w:top w:val="nil"/>
              <w:left w:val="nil"/>
              <w:bottom w:val="single" w:sz="4" w:space="0" w:color="auto"/>
              <w:right w:val="single" w:sz="4" w:space="0" w:color="auto"/>
            </w:tcBorders>
            <w:noWrap/>
            <w:vAlign w:val="bottom"/>
            <w:hideMark/>
          </w:tcPr>
          <w:p w14:paraId="2CD02E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Culasse /Toyota Hilux Levo</w:t>
            </w:r>
          </w:p>
        </w:tc>
        <w:tc>
          <w:tcPr>
            <w:tcW w:w="1109" w:type="dxa"/>
            <w:tcBorders>
              <w:top w:val="nil"/>
              <w:left w:val="nil"/>
              <w:bottom w:val="single" w:sz="4" w:space="0" w:color="auto"/>
              <w:right w:val="single" w:sz="4" w:space="0" w:color="auto"/>
            </w:tcBorders>
            <w:noWrap/>
            <w:vAlign w:val="bottom"/>
            <w:hideMark/>
          </w:tcPr>
          <w:p w14:paraId="498598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E0D6C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323C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559</w:t>
            </w:r>
          </w:p>
        </w:tc>
        <w:tc>
          <w:tcPr>
            <w:tcW w:w="6104" w:type="dxa"/>
            <w:tcBorders>
              <w:top w:val="nil"/>
              <w:left w:val="nil"/>
              <w:bottom w:val="single" w:sz="4" w:space="0" w:color="auto"/>
              <w:right w:val="single" w:sz="4" w:space="0" w:color="auto"/>
            </w:tcBorders>
            <w:noWrap/>
            <w:vAlign w:val="bottom"/>
            <w:hideMark/>
          </w:tcPr>
          <w:p w14:paraId="0840A0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Culbiteur /Toyota Hilux Levo</w:t>
            </w:r>
          </w:p>
        </w:tc>
        <w:tc>
          <w:tcPr>
            <w:tcW w:w="1109" w:type="dxa"/>
            <w:tcBorders>
              <w:top w:val="nil"/>
              <w:left w:val="nil"/>
              <w:bottom w:val="single" w:sz="4" w:space="0" w:color="auto"/>
              <w:right w:val="single" w:sz="4" w:space="0" w:color="auto"/>
            </w:tcBorders>
            <w:noWrap/>
            <w:vAlign w:val="bottom"/>
            <w:hideMark/>
          </w:tcPr>
          <w:p w14:paraId="3268AD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47BA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0D87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560</w:t>
            </w:r>
          </w:p>
        </w:tc>
        <w:tc>
          <w:tcPr>
            <w:tcW w:w="6104" w:type="dxa"/>
            <w:tcBorders>
              <w:top w:val="nil"/>
              <w:left w:val="nil"/>
              <w:bottom w:val="single" w:sz="4" w:space="0" w:color="auto"/>
              <w:right w:val="single" w:sz="4" w:space="0" w:color="auto"/>
            </w:tcBorders>
            <w:noWrap/>
            <w:vAlign w:val="bottom"/>
            <w:hideMark/>
          </w:tcPr>
          <w:p w14:paraId="36103A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inferieur /Toyota Hilux Levo</w:t>
            </w:r>
          </w:p>
        </w:tc>
        <w:tc>
          <w:tcPr>
            <w:tcW w:w="1109" w:type="dxa"/>
            <w:tcBorders>
              <w:top w:val="nil"/>
              <w:left w:val="nil"/>
              <w:bottom w:val="single" w:sz="4" w:space="0" w:color="auto"/>
              <w:right w:val="single" w:sz="4" w:space="0" w:color="auto"/>
            </w:tcBorders>
            <w:noWrap/>
            <w:vAlign w:val="bottom"/>
            <w:hideMark/>
          </w:tcPr>
          <w:p w14:paraId="2797C6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86DF6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CBB9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561</w:t>
            </w:r>
          </w:p>
        </w:tc>
        <w:tc>
          <w:tcPr>
            <w:tcW w:w="6104" w:type="dxa"/>
            <w:tcBorders>
              <w:top w:val="nil"/>
              <w:left w:val="nil"/>
              <w:bottom w:val="single" w:sz="4" w:space="0" w:color="auto"/>
              <w:right w:val="single" w:sz="4" w:space="0" w:color="auto"/>
            </w:tcBorders>
            <w:noWrap/>
            <w:vAlign w:val="bottom"/>
            <w:hideMark/>
          </w:tcPr>
          <w:p w14:paraId="4C99BD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superieur /Toyota Hilux Levo</w:t>
            </w:r>
          </w:p>
        </w:tc>
        <w:tc>
          <w:tcPr>
            <w:tcW w:w="1109" w:type="dxa"/>
            <w:tcBorders>
              <w:top w:val="nil"/>
              <w:left w:val="nil"/>
              <w:bottom w:val="single" w:sz="4" w:space="0" w:color="auto"/>
              <w:right w:val="single" w:sz="4" w:space="0" w:color="auto"/>
            </w:tcBorders>
            <w:noWrap/>
            <w:vAlign w:val="bottom"/>
            <w:hideMark/>
          </w:tcPr>
          <w:p w14:paraId="410A6D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1F133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867F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562</w:t>
            </w:r>
          </w:p>
        </w:tc>
        <w:tc>
          <w:tcPr>
            <w:tcW w:w="6104" w:type="dxa"/>
            <w:tcBorders>
              <w:top w:val="nil"/>
              <w:left w:val="nil"/>
              <w:bottom w:val="single" w:sz="4" w:space="0" w:color="auto"/>
              <w:right w:val="single" w:sz="4" w:space="0" w:color="auto"/>
            </w:tcBorders>
            <w:noWrap/>
            <w:vAlign w:val="bottom"/>
            <w:hideMark/>
          </w:tcPr>
          <w:p w14:paraId="1BE6DA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recepteur de frein /Toyota Hilux Levo</w:t>
            </w:r>
          </w:p>
        </w:tc>
        <w:tc>
          <w:tcPr>
            <w:tcW w:w="1109" w:type="dxa"/>
            <w:tcBorders>
              <w:top w:val="nil"/>
              <w:left w:val="nil"/>
              <w:bottom w:val="single" w:sz="4" w:space="0" w:color="auto"/>
              <w:right w:val="single" w:sz="4" w:space="0" w:color="auto"/>
            </w:tcBorders>
            <w:noWrap/>
            <w:vAlign w:val="bottom"/>
            <w:hideMark/>
          </w:tcPr>
          <w:p w14:paraId="0266AD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7322F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55C4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563</w:t>
            </w:r>
          </w:p>
        </w:tc>
        <w:tc>
          <w:tcPr>
            <w:tcW w:w="6104" w:type="dxa"/>
            <w:tcBorders>
              <w:top w:val="nil"/>
              <w:left w:val="nil"/>
              <w:bottom w:val="single" w:sz="4" w:space="0" w:color="auto"/>
              <w:right w:val="single" w:sz="4" w:space="0" w:color="auto"/>
            </w:tcBorders>
            <w:noWrap/>
            <w:vAlign w:val="bottom"/>
            <w:hideMark/>
          </w:tcPr>
          <w:p w14:paraId="6E5DAB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Démarreur /Toyota Hilux Levo</w:t>
            </w:r>
          </w:p>
        </w:tc>
        <w:tc>
          <w:tcPr>
            <w:tcW w:w="1109" w:type="dxa"/>
            <w:tcBorders>
              <w:top w:val="nil"/>
              <w:left w:val="nil"/>
              <w:bottom w:val="single" w:sz="4" w:space="0" w:color="auto"/>
              <w:right w:val="single" w:sz="4" w:space="0" w:color="auto"/>
            </w:tcBorders>
            <w:noWrap/>
            <w:vAlign w:val="bottom"/>
            <w:hideMark/>
          </w:tcPr>
          <w:p w14:paraId="1A8415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7240C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4903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564</w:t>
            </w:r>
          </w:p>
        </w:tc>
        <w:tc>
          <w:tcPr>
            <w:tcW w:w="6104" w:type="dxa"/>
            <w:tcBorders>
              <w:top w:val="nil"/>
              <w:left w:val="nil"/>
              <w:bottom w:val="single" w:sz="4" w:space="0" w:color="auto"/>
              <w:right w:val="single" w:sz="4" w:space="0" w:color="auto"/>
            </w:tcBorders>
            <w:noWrap/>
            <w:vAlign w:val="bottom"/>
            <w:hideMark/>
          </w:tcPr>
          <w:p w14:paraId="2B0ACA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 avec breakdown/km /Toyota Hilux Levo</w:t>
            </w:r>
          </w:p>
        </w:tc>
        <w:tc>
          <w:tcPr>
            <w:tcW w:w="1109" w:type="dxa"/>
            <w:tcBorders>
              <w:top w:val="nil"/>
              <w:left w:val="nil"/>
              <w:bottom w:val="single" w:sz="4" w:space="0" w:color="auto"/>
              <w:right w:val="single" w:sz="4" w:space="0" w:color="auto"/>
            </w:tcBorders>
            <w:noWrap/>
            <w:vAlign w:val="bottom"/>
            <w:hideMark/>
          </w:tcPr>
          <w:p w14:paraId="57FF01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EAF89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F084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565</w:t>
            </w:r>
          </w:p>
        </w:tc>
        <w:tc>
          <w:tcPr>
            <w:tcW w:w="6104" w:type="dxa"/>
            <w:tcBorders>
              <w:top w:val="nil"/>
              <w:left w:val="nil"/>
              <w:bottom w:val="single" w:sz="4" w:space="0" w:color="auto"/>
              <w:right w:val="single" w:sz="4" w:space="0" w:color="auto"/>
            </w:tcBorders>
            <w:noWrap/>
            <w:vAlign w:val="bottom"/>
            <w:hideMark/>
          </w:tcPr>
          <w:p w14:paraId="121ED5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Province /Toyota Hilux Levo</w:t>
            </w:r>
          </w:p>
        </w:tc>
        <w:tc>
          <w:tcPr>
            <w:tcW w:w="1109" w:type="dxa"/>
            <w:tcBorders>
              <w:top w:val="nil"/>
              <w:left w:val="nil"/>
              <w:bottom w:val="single" w:sz="4" w:space="0" w:color="auto"/>
              <w:right w:val="single" w:sz="4" w:space="0" w:color="auto"/>
            </w:tcBorders>
            <w:noWrap/>
            <w:vAlign w:val="bottom"/>
            <w:hideMark/>
          </w:tcPr>
          <w:p w14:paraId="43E375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02B8BC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5081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566</w:t>
            </w:r>
          </w:p>
        </w:tc>
        <w:tc>
          <w:tcPr>
            <w:tcW w:w="6104" w:type="dxa"/>
            <w:tcBorders>
              <w:top w:val="nil"/>
              <w:left w:val="nil"/>
              <w:bottom w:val="single" w:sz="4" w:space="0" w:color="auto"/>
              <w:right w:val="single" w:sz="4" w:space="0" w:color="auto"/>
            </w:tcBorders>
            <w:noWrap/>
            <w:vAlign w:val="bottom"/>
            <w:hideMark/>
          </w:tcPr>
          <w:p w14:paraId="1D8A4B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Ville /Toyota Hilux Levo</w:t>
            </w:r>
          </w:p>
        </w:tc>
        <w:tc>
          <w:tcPr>
            <w:tcW w:w="1109" w:type="dxa"/>
            <w:tcBorders>
              <w:top w:val="nil"/>
              <w:left w:val="nil"/>
              <w:bottom w:val="single" w:sz="4" w:space="0" w:color="auto"/>
              <w:right w:val="single" w:sz="4" w:space="0" w:color="auto"/>
            </w:tcBorders>
            <w:noWrap/>
            <w:vAlign w:val="bottom"/>
            <w:hideMark/>
          </w:tcPr>
          <w:p w14:paraId="5D8F39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8CFA1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9CF0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567</w:t>
            </w:r>
          </w:p>
        </w:tc>
        <w:tc>
          <w:tcPr>
            <w:tcW w:w="6104" w:type="dxa"/>
            <w:tcBorders>
              <w:top w:val="nil"/>
              <w:left w:val="nil"/>
              <w:bottom w:val="single" w:sz="4" w:space="0" w:color="auto"/>
              <w:right w:val="single" w:sz="4" w:space="0" w:color="auto"/>
            </w:tcBorders>
            <w:noWrap/>
            <w:vAlign w:val="bottom"/>
            <w:hideMark/>
          </w:tcPr>
          <w:p w14:paraId="2CC0A8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boite vitesse /Toyota Hilux Levo</w:t>
            </w:r>
          </w:p>
        </w:tc>
        <w:tc>
          <w:tcPr>
            <w:tcW w:w="1109" w:type="dxa"/>
            <w:tcBorders>
              <w:top w:val="nil"/>
              <w:left w:val="nil"/>
              <w:bottom w:val="single" w:sz="4" w:space="0" w:color="auto"/>
              <w:right w:val="single" w:sz="4" w:space="0" w:color="auto"/>
            </w:tcBorders>
            <w:noWrap/>
            <w:vAlign w:val="bottom"/>
            <w:hideMark/>
          </w:tcPr>
          <w:p w14:paraId="76013F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0C4C7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778C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568</w:t>
            </w:r>
          </w:p>
        </w:tc>
        <w:tc>
          <w:tcPr>
            <w:tcW w:w="6104" w:type="dxa"/>
            <w:tcBorders>
              <w:top w:val="nil"/>
              <w:left w:val="nil"/>
              <w:bottom w:val="single" w:sz="4" w:space="0" w:color="auto"/>
              <w:right w:val="single" w:sz="4" w:space="0" w:color="auto"/>
            </w:tcBorders>
            <w:noWrap/>
            <w:vAlign w:val="bottom"/>
            <w:hideMark/>
          </w:tcPr>
          <w:p w14:paraId="6558D8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moteur /Toyota Hilux Levo</w:t>
            </w:r>
          </w:p>
        </w:tc>
        <w:tc>
          <w:tcPr>
            <w:tcW w:w="1109" w:type="dxa"/>
            <w:tcBorders>
              <w:top w:val="nil"/>
              <w:left w:val="nil"/>
              <w:bottom w:val="single" w:sz="4" w:space="0" w:color="auto"/>
              <w:right w:val="single" w:sz="4" w:space="0" w:color="auto"/>
            </w:tcBorders>
            <w:noWrap/>
            <w:vAlign w:val="bottom"/>
            <w:hideMark/>
          </w:tcPr>
          <w:p w14:paraId="1C7156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A710B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1B4B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569</w:t>
            </w:r>
          </w:p>
        </w:tc>
        <w:tc>
          <w:tcPr>
            <w:tcW w:w="6104" w:type="dxa"/>
            <w:tcBorders>
              <w:top w:val="nil"/>
              <w:left w:val="nil"/>
              <w:bottom w:val="single" w:sz="4" w:space="0" w:color="auto"/>
              <w:right w:val="single" w:sz="4" w:space="0" w:color="auto"/>
            </w:tcBorders>
            <w:noWrap/>
            <w:vAlign w:val="bottom"/>
            <w:hideMark/>
          </w:tcPr>
          <w:p w14:paraId="1A3B4B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Differencière /Toyota Hilux Levo</w:t>
            </w:r>
          </w:p>
        </w:tc>
        <w:tc>
          <w:tcPr>
            <w:tcW w:w="1109" w:type="dxa"/>
            <w:tcBorders>
              <w:top w:val="nil"/>
              <w:left w:val="nil"/>
              <w:bottom w:val="single" w:sz="4" w:space="0" w:color="auto"/>
              <w:right w:val="single" w:sz="4" w:space="0" w:color="auto"/>
            </w:tcBorders>
            <w:noWrap/>
            <w:vAlign w:val="bottom"/>
            <w:hideMark/>
          </w:tcPr>
          <w:p w14:paraId="6FCD9B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708CB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CE6FC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570</w:t>
            </w:r>
          </w:p>
        </w:tc>
        <w:tc>
          <w:tcPr>
            <w:tcW w:w="6104" w:type="dxa"/>
            <w:tcBorders>
              <w:top w:val="nil"/>
              <w:left w:val="nil"/>
              <w:bottom w:val="single" w:sz="4" w:space="0" w:color="auto"/>
              <w:right w:val="single" w:sz="4" w:space="0" w:color="auto"/>
            </w:tcBorders>
            <w:noWrap/>
            <w:vAlign w:val="bottom"/>
            <w:hideMark/>
          </w:tcPr>
          <w:p w14:paraId="23A373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d'ambrayage /Toyota Hilux Levo</w:t>
            </w:r>
          </w:p>
        </w:tc>
        <w:tc>
          <w:tcPr>
            <w:tcW w:w="1109" w:type="dxa"/>
            <w:tcBorders>
              <w:top w:val="nil"/>
              <w:left w:val="nil"/>
              <w:bottom w:val="single" w:sz="4" w:space="0" w:color="auto"/>
              <w:right w:val="single" w:sz="4" w:space="0" w:color="auto"/>
            </w:tcBorders>
            <w:noWrap/>
            <w:vAlign w:val="bottom"/>
            <w:hideMark/>
          </w:tcPr>
          <w:p w14:paraId="508A04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D2AF0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71959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571</w:t>
            </w:r>
          </w:p>
        </w:tc>
        <w:tc>
          <w:tcPr>
            <w:tcW w:w="6104" w:type="dxa"/>
            <w:tcBorders>
              <w:top w:val="nil"/>
              <w:left w:val="nil"/>
              <w:bottom w:val="single" w:sz="4" w:space="0" w:color="auto"/>
              <w:right w:val="single" w:sz="4" w:space="0" w:color="auto"/>
            </w:tcBorders>
            <w:noWrap/>
            <w:vAlign w:val="bottom"/>
            <w:hideMark/>
          </w:tcPr>
          <w:p w14:paraId="7B850F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de frein /Toyota Hilux Levo</w:t>
            </w:r>
          </w:p>
        </w:tc>
        <w:tc>
          <w:tcPr>
            <w:tcW w:w="1109" w:type="dxa"/>
            <w:tcBorders>
              <w:top w:val="nil"/>
              <w:left w:val="nil"/>
              <w:bottom w:val="single" w:sz="4" w:space="0" w:color="auto"/>
              <w:right w:val="single" w:sz="4" w:space="0" w:color="auto"/>
            </w:tcBorders>
            <w:noWrap/>
            <w:vAlign w:val="bottom"/>
            <w:hideMark/>
          </w:tcPr>
          <w:p w14:paraId="3ABD44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2BDD4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5406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572</w:t>
            </w:r>
          </w:p>
        </w:tc>
        <w:tc>
          <w:tcPr>
            <w:tcW w:w="6104" w:type="dxa"/>
            <w:tcBorders>
              <w:top w:val="nil"/>
              <w:left w:val="nil"/>
              <w:bottom w:val="single" w:sz="4" w:space="0" w:color="auto"/>
              <w:right w:val="single" w:sz="4" w:space="0" w:color="auto"/>
            </w:tcBorders>
            <w:noWrap/>
            <w:vAlign w:val="bottom"/>
            <w:hideMark/>
          </w:tcPr>
          <w:p w14:paraId="799BE9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Distributeur /Toyota Hilux Levo</w:t>
            </w:r>
          </w:p>
        </w:tc>
        <w:tc>
          <w:tcPr>
            <w:tcW w:w="1109" w:type="dxa"/>
            <w:tcBorders>
              <w:top w:val="nil"/>
              <w:left w:val="nil"/>
              <w:bottom w:val="single" w:sz="4" w:space="0" w:color="auto"/>
              <w:right w:val="single" w:sz="4" w:space="0" w:color="auto"/>
            </w:tcBorders>
            <w:noWrap/>
            <w:vAlign w:val="bottom"/>
            <w:hideMark/>
          </w:tcPr>
          <w:p w14:paraId="6D672B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1F1FA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7C84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573</w:t>
            </w:r>
          </w:p>
        </w:tc>
        <w:tc>
          <w:tcPr>
            <w:tcW w:w="6104" w:type="dxa"/>
            <w:tcBorders>
              <w:top w:val="nil"/>
              <w:left w:val="nil"/>
              <w:bottom w:val="single" w:sz="4" w:space="0" w:color="auto"/>
              <w:right w:val="single" w:sz="4" w:space="0" w:color="auto"/>
            </w:tcBorders>
            <w:noWrap/>
            <w:vAlign w:val="bottom"/>
            <w:hideMark/>
          </w:tcPr>
          <w:p w14:paraId="2EFFD8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Doublure /Toyota Hilux Levo</w:t>
            </w:r>
          </w:p>
        </w:tc>
        <w:tc>
          <w:tcPr>
            <w:tcW w:w="1109" w:type="dxa"/>
            <w:tcBorders>
              <w:top w:val="nil"/>
              <w:left w:val="nil"/>
              <w:bottom w:val="single" w:sz="4" w:space="0" w:color="auto"/>
              <w:right w:val="single" w:sz="4" w:space="0" w:color="auto"/>
            </w:tcBorders>
            <w:noWrap/>
            <w:vAlign w:val="bottom"/>
            <w:hideMark/>
          </w:tcPr>
          <w:p w14:paraId="282A6E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57E22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188F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574</w:t>
            </w:r>
          </w:p>
        </w:tc>
        <w:tc>
          <w:tcPr>
            <w:tcW w:w="6104" w:type="dxa"/>
            <w:tcBorders>
              <w:top w:val="nil"/>
              <w:left w:val="nil"/>
              <w:bottom w:val="single" w:sz="4" w:space="0" w:color="auto"/>
              <w:right w:val="single" w:sz="4" w:space="0" w:color="auto"/>
            </w:tcBorders>
            <w:noWrap/>
            <w:vAlign w:val="bottom"/>
            <w:hideMark/>
          </w:tcPr>
          <w:p w14:paraId="38558A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aspiration d'air /Toyota Hilux Levo</w:t>
            </w:r>
          </w:p>
        </w:tc>
        <w:tc>
          <w:tcPr>
            <w:tcW w:w="1109" w:type="dxa"/>
            <w:tcBorders>
              <w:top w:val="nil"/>
              <w:left w:val="nil"/>
              <w:bottom w:val="single" w:sz="4" w:space="0" w:color="auto"/>
              <w:right w:val="single" w:sz="4" w:space="0" w:color="auto"/>
            </w:tcBorders>
            <w:noWrap/>
            <w:vAlign w:val="bottom"/>
            <w:hideMark/>
          </w:tcPr>
          <w:p w14:paraId="44A1E6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D212C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0932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575</w:t>
            </w:r>
          </w:p>
        </w:tc>
        <w:tc>
          <w:tcPr>
            <w:tcW w:w="6104" w:type="dxa"/>
            <w:tcBorders>
              <w:top w:val="nil"/>
              <w:left w:val="nil"/>
              <w:bottom w:val="single" w:sz="4" w:space="0" w:color="auto"/>
              <w:right w:val="single" w:sz="4" w:space="0" w:color="auto"/>
            </w:tcBorders>
            <w:noWrap/>
            <w:vAlign w:val="bottom"/>
            <w:hideMark/>
          </w:tcPr>
          <w:p w14:paraId="02F40A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radiateur /Toyota Hilux Levo</w:t>
            </w:r>
          </w:p>
        </w:tc>
        <w:tc>
          <w:tcPr>
            <w:tcW w:w="1109" w:type="dxa"/>
            <w:tcBorders>
              <w:top w:val="nil"/>
              <w:left w:val="nil"/>
              <w:bottom w:val="single" w:sz="4" w:space="0" w:color="auto"/>
              <w:right w:val="single" w:sz="4" w:space="0" w:color="auto"/>
            </w:tcBorders>
            <w:noWrap/>
            <w:vAlign w:val="bottom"/>
            <w:hideMark/>
          </w:tcPr>
          <w:p w14:paraId="674AD2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D7EB4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A65C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576</w:t>
            </w:r>
          </w:p>
        </w:tc>
        <w:tc>
          <w:tcPr>
            <w:tcW w:w="6104" w:type="dxa"/>
            <w:tcBorders>
              <w:top w:val="nil"/>
              <w:left w:val="nil"/>
              <w:bottom w:val="single" w:sz="4" w:space="0" w:color="auto"/>
              <w:right w:val="single" w:sz="4" w:space="0" w:color="auto"/>
            </w:tcBorders>
            <w:noWrap/>
            <w:vAlign w:val="bottom"/>
            <w:hideMark/>
          </w:tcPr>
          <w:p w14:paraId="05441A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Ecrou de roue /Toyota Hilux Levo</w:t>
            </w:r>
          </w:p>
        </w:tc>
        <w:tc>
          <w:tcPr>
            <w:tcW w:w="1109" w:type="dxa"/>
            <w:tcBorders>
              <w:top w:val="nil"/>
              <w:left w:val="nil"/>
              <w:bottom w:val="single" w:sz="4" w:space="0" w:color="auto"/>
              <w:right w:val="single" w:sz="4" w:space="0" w:color="auto"/>
            </w:tcBorders>
            <w:noWrap/>
            <w:vAlign w:val="bottom"/>
            <w:hideMark/>
          </w:tcPr>
          <w:p w14:paraId="20B72A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2A174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CE45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577</w:t>
            </w:r>
          </w:p>
        </w:tc>
        <w:tc>
          <w:tcPr>
            <w:tcW w:w="6104" w:type="dxa"/>
            <w:tcBorders>
              <w:top w:val="nil"/>
              <w:left w:val="nil"/>
              <w:bottom w:val="single" w:sz="4" w:space="0" w:color="auto"/>
              <w:right w:val="single" w:sz="4" w:space="0" w:color="auto"/>
            </w:tcBorders>
            <w:noWrap/>
            <w:vAlign w:val="bottom"/>
            <w:hideMark/>
          </w:tcPr>
          <w:p w14:paraId="044332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Elargisseur /Toyota Hilux Levo</w:t>
            </w:r>
          </w:p>
        </w:tc>
        <w:tc>
          <w:tcPr>
            <w:tcW w:w="1109" w:type="dxa"/>
            <w:tcBorders>
              <w:top w:val="nil"/>
              <w:left w:val="nil"/>
              <w:bottom w:val="single" w:sz="4" w:space="0" w:color="auto"/>
              <w:right w:val="single" w:sz="4" w:space="0" w:color="auto"/>
            </w:tcBorders>
            <w:noWrap/>
            <w:vAlign w:val="bottom"/>
            <w:hideMark/>
          </w:tcPr>
          <w:p w14:paraId="20F007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C7CAB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FD31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578</w:t>
            </w:r>
          </w:p>
        </w:tc>
        <w:tc>
          <w:tcPr>
            <w:tcW w:w="6104" w:type="dxa"/>
            <w:tcBorders>
              <w:top w:val="nil"/>
              <w:left w:val="nil"/>
              <w:bottom w:val="single" w:sz="4" w:space="0" w:color="auto"/>
              <w:right w:val="single" w:sz="4" w:space="0" w:color="auto"/>
            </w:tcBorders>
            <w:noWrap/>
            <w:vAlign w:val="bottom"/>
            <w:hideMark/>
          </w:tcPr>
          <w:p w14:paraId="7A6052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Elimetique/Toyota Hilux Levo</w:t>
            </w:r>
          </w:p>
        </w:tc>
        <w:tc>
          <w:tcPr>
            <w:tcW w:w="1109" w:type="dxa"/>
            <w:tcBorders>
              <w:top w:val="nil"/>
              <w:left w:val="nil"/>
              <w:bottom w:val="single" w:sz="4" w:space="0" w:color="auto"/>
              <w:right w:val="single" w:sz="4" w:space="0" w:color="auto"/>
            </w:tcBorders>
            <w:noWrap/>
            <w:vAlign w:val="bottom"/>
            <w:hideMark/>
          </w:tcPr>
          <w:p w14:paraId="5C3BFE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4DE50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BDCE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579</w:t>
            </w:r>
          </w:p>
        </w:tc>
        <w:tc>
          <w:tcPr>
            <w:tcW w:w="6104" w:type="dxa"/>
            <w:tcBorders>
              <w:top w:val="nil"/>
              <w:left w:val="nil"/>
              <w:bottom w:val="single" w:sz="4" w:space="0" w:color="auto"/>
              <w:right w:val="single" w:sz="4" w:space="0" w:color="auto"/>
            </w:tcBorders>
            <w:noWrap/>
            <w:vAlign w:val="bottom"/>
            <w:hideMark/>
          </w:tcPr>
          <w:p w14:paraId="2DA809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Embleme /Toyota Hilux Levo</w:t>
            </w:r>
          </w:p>
        </w:tc>
        <w:tc>
          <w:tcPr>
            <w:tcW w:w="1109" w:type="dxa"/>
            <w:tcBorders>
              <w:top w:val="nil"/>
              <w:left w:val="nil"/>
              <w:bottom w:val="single" w:sz="4" w:space="0" w:color="auto"/>
              <w:right w:val="single" w:sz="4" w:space="0" w:color="auto"/>
            </w:tcBorders>
            <w:noWrap/>
            <w:vAlign w:val="bottom"/>
            <w:hideMark/>
          </w:tcPr>
          <w:p w14:paraId="228416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51E5C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BB40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580</w:t>
            </w:r>
          </w:p>
        </w:tc>
        <w:tc>
          <w:tcPr>
            <w:tcW w:w="6104" w:type="dxa"/>
            <w:tcBorders>
              <w:top w:val="nil"/>
              <w:left w:val="nil"/>
              <w:bottom w:val="single" w:sz="4" w:space="0" w:color="auto"/>
              <w:right w:val="single" w:sz="4" w:space="0" w:color="auto"/>
            </w:tcBorders>
            <w:noWrap/>
            <w:vAlign w:val="bottom"/>
            <w:hideMark/>
          </w:tcPr>
          <w:p w14:paraId="4DAB7C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Enjoliveure /Toyota Hilux Levo</w:t>
            </w:r>
          </w:p>
        </w:tc>
        <w:tc>
          <w:tcPr>
            <w:tcW w:w="1109" w:type="dxa"/>
            <w:tcBorders>
              <w:top w:val="nil"/>
              <w:left w:val="nil"/>
              <w:bottom w:val="single" w:sz="4" w:space="0" w:color="auto"/>
              <w:right w:val="single" w:sz="4" w:space="0" w:color="auto"/>
            </w:tcBorders>
            <w:noWrap/>
            <w:vAlign w:val="bottom"/>
            <w:hideMark/>
          </w:tcPr>
          <w:p w14:paraId="46D687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1EFE857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CABBA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581</w:t>
            </w:r>
          </w:p>
        </w:tc>
        <w:tc>
          <w:tcPr>
            <w:tcW w:w="6104" w:type="dxa"/>
            <w:tcBorders>
              <w:top w:val="nil"/>
              <w:left w:val="nil"/>
              <w:bottom w:val="single" w:sz="4" w:space="0" w:color="auto"/>
              <w:right w:val="single" w:sz="4" w:space="0" w:color="auto"/>
            </w:tcBorders>
            <w:noWrap/>
            <w:vAlign w:val="bottom"/>
            <w:hideMark/>
          </w:tcPr>
          <w:p w14:paraId="048E85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Equilibrage /Toyota Hilux Levo</w:t>
            </w:r>
          </w:p>
        </w:tc>
        <w:tc>
          <w:tcPr>
            <w:tcW w:w="1109" w:type="dxa"/>
            <w:tcBorders>
              <w:top w:val="nil"/>
              <w:left w:val="nil"/>
              <w:bottom w:val="single" w:sz="4" w:space="0" w:color="auto"/>
              <w:right w:val="single" w:sz="4" w:space="0" w:color="auto"/>
            </w:tcBorders>
            <w:noWrap/>
            <w:vAlign w:val="bottom"/>
            <w:hideMark/>
          </w:tcPr>
          <w:p w14:paraId="6AA1C5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59852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52A9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582</w:t>
            </w:r>
          </w:p>
        </w:tc>
        <w:tc>
          <w:tcPr>
            <w:tcW w:w="6104" w:type="dxa"/>
            <w:tcBorders>
              <w:top w:val="nil"/>
              <w:left w:val="nil"/>
              <w:bottom w:val="single" w:sz="4" w:space="0" w:color="auto"/>
              <w:right w:val="single" w:sz="4" w:space="0" w:color="auto"/>
            </w:tcBorders>
            <w:noWrap/>
            <w:vAlign w:val="bottom"/>
            <w:hideMark/>
          </w:tcPr>
          <w:p w14:paraId="6F4719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frein /Toyota Hilux Levo</w:t>
            </w:r>
          </w:p>
        </w:tc>
        <w:tc>
          <w:tcPr>
            <w:tcW w:w="1109" w:type="dxa"/>
            <w:tcBorders>
              <w:top w:val="nil"/>
              <w:left w:val="nil"/>
              <w:bottom w:val="single" w:sz="4" w:space="0" w:color="auto"/>
              <w:right w:val="single" w:sz="4" w:space="0" w:color="auto"/>
            </w:tcBorders>
            <w:noWrap/>
            <w:vAlign w:val="bottom"/>
            <w:hideMark/>
          </w:tcPr>
          <w:p w14:paraId="159E62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F2A9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9593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583</w:t>
            </w:r>
          </w:p>
        </w:tc>
        <w:tc>
          <w:tcPr>
            <w:tcW w:w="6104" w:type="dxa"/>
            <w:tcBorders>
              <w:top w:val="nil"/>
              <w:left w:val="nil"/>
              <w:bottom w:val="single" w:sz="4" w:space="0" w:color="auto"/>
              <w:right w:val="single" w:sz="4" w:space="0" w:color="auto"/>
            </w:tcBorders>
            <w:noWrap/>
            <w:vAlign w:val="bottom"/>
            <w:hideMark/>
          </w:tcPr>
          <w:p w14:paraId="484248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resort /Toyota Hilux Levo</w:t>
            </w:r>
          </w:p>
        </w:tc>
        <w:tc>
          <w:tcPr>
            <w:tcW w:w="1109" w:type="dxa"/>
            <w:tcBorders>
              <w:top w:val="nil"/>
              <w:left w:val="nil"/>
              <w:bottom w:val="single" w:sz="4" w:space="0" w:color="auto"/>
              <w:right w:val="single" w:sz="4" w:space="0" w:color="auto"/>
            </w:tcBorders>
            <w:noWrap/>
            <w:vAlign w:val="bottom"/>
            <w:hideMark/>
          </w:tcPr>
          <w:p w14:paraId="31DB6C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A7BD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6E8E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584</w:t>
            </w:r>
          </w:p>
        </w:tc>
        <w:tc>
          <w:tcPr>
            <w:tcW w:w="6104" w:type="dxa"/>
            <w:tcBorders>
              <w:top w:val="nil"/>
              <w:left w:val="nil"/>
              <w:bottom w:val="single" w:sz="4" w:space="0" w:color="auto"/>
              <w:right w:val="single" w:sz="4" w:space="0" w:color="auto"/>
            </w:tcBorders>
            <w:noWrap/>
            <w:vAlign w:val="bottom"/>
            <w:hideMark/>
          </w:tcPr>
          <w:p w14:paraId="494D04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Extincteur /Toyota Hilux Levo</w:t>
            </w:r>
          </w:p>
        </w:tc>
        <w:tc>
          <w:tcPr>
            <w:tcW w:w="1109" w:type="dxa"/>
            <w:tcBorders>
              <w:top w:val="nil"/>
              <w:left w:val="nil"/>
              <w:bottom w:val="single" w:sz="4" w:space="0" w:color="auto"/>
              <w:right w:val="single" w:sz="4" w:space="0" w:color="auto"/>
            </w:tcBorders>
            <w:noWrap/>
            <w:vAlign w:val="bottom"/>
            <w:hideMark/>
          </w:tcPr>
          <w:p w14:paraId="2AA928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6760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3034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585</w:t>
            </w:r>
          </w:p>
        </w:tc>
        <w:tc>
          <w:tcPr>
            <w:tcW w:w="6104" w:type="dxa"/>
            <w:tcBorders>
              <w:top w:val="nil"/>
              <w:left w:val="nil"/>
              <w:bottom w:val="single" w:sz="4" w:space="0" w:color="auto"/>
              <w:right w:val="single" w:sz="4" w:space="0" w:color="auto"/>
            </w:tcBorders>
            <w:noWrap/>
            <w:vAlign w:val="bottom"/>
            <w:hideMark/>
          </w:tcPr>
          <w:p w14:paraId="2D5CF4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droit /Toyota Hilux Levo</w:t>
            </w:r>
          </w:p>
        </w:tc>
        <w:tc>
          <w:tcPr>
            <w:tcW w:w="1109" w:type="dxa"/>
            <w:tcBorders>
              <w:top w:val="nil"/>
              <w:left w:val="nil"/>
              <w:bottom w:val="single" w:sz="4" w:space="0" w:color="auto"/>
              <w:right w:val="single" w:sz="4" w:space="0" w:color="auto"/>
            </w:tcBorders>
            <w:noWrap/>
            <w:vAlign w:val="bottom"/>
            <w:hideMark/>
          </w:tcPr>
          <w:p w14:paraId="621975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A461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F59E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586</w:t>
            </w:r>
          </w:p>
        </w:tc>
        <w:tc>
          <w:tcPr>
            <w:tcW w:w="6104" w:type="dxa"/>
            <w:tcBorders>
              <w:top w:val="nil"/>
              <w:left w:val="nil"/>
              <w:bottom w:val="single" w:sz="4" w:space="0" w:color="auto"/>
              <w:right w:val="single" w:sz="4" w:space="0" w:color="auto"/>
            </w:tcBorders>
            <w:noWrap/>
            <w:vAlign w:val="bottom"/>
            <w:hideMark/>
          </w:tcPr>
          <w:p w14:paraId="56DEB3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gauche /Toyota Hilux Levo</w:t>
            </w:r>
          </w:p>
        </w:tc>
        <w:tc>
          <w:tcPr>
            <w:tcW w:w="1109" w:type="dxa"/>
            <w:tcBorders>
              <w:top w:val="nil"/>
              <w:left w:val="nil"/>
              <w:bottom w:val="single" w:sz="4" w:space="0" w:color="auto"/>
              <w:right w:val="single" w:sz="4" w:space="0" w:color="auto"/>
            </w:tcBorders>
            <w:noWrap/>
            <w:vAlign w:val="bottom"/>
            <w:hideMark/>
          </w:tcPr>
          <w:p w14:paraId="388BBC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E9BB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4B62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587</w:t>
            </w:r>
          </w:p>
        </w:tc>
        <w:tc>
          <w:tcPr>
            <w:tcW w:w="6104" w:type="dxa"/>
            <w:tcBorders>
              <w:top w:val="nil"/>
              <w:left w:val="nil"/>
              <w:bottom w:val="single" w:sz="4" w:space="0" w:color="auto"/>
              <w:right w:val="single" w:sz="4" w:space="0" w:color="auto"/>
            </w:tcBorders>
            <w:noWrap/>
            <w:vAlign w:val="bottom"/>
            <w:hideMark/>
          </w:tcPr>
          <w:p w14:paraId="25210F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catadioptre /Toyota Hilux Levo</w:t>
            </w:r>
          </w:p>
        </w:tc>
        <w:tc>
          <w:tcPr>
            <w:tcW w:w="1109" w:type="dxa"/>
            <w:tcBorders>
              <w:top w:val="nil"/>
              <w:left w:val="nil"/>
              <w:bottom w:val="single" w:sz="4" w:space="0" w:color="auto"/>
              <w:right w:val="single" w:sz="4" w:space="0" w:color="auto"/>
            </w:tcBorders>
            <w:noWrap/>
            <w:vAlign w:val="bottom"/>
            <w:hideMark/>
          </w:tcPr>
          <w:p w14:paraId="0051E7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3584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D87C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588</w:t>
            </w:r>
          </w:p>
        </w:tc>
        <w:tc>
          <w:tcPr>
            <w:tcW w:w="6104" w:type="dxa"/>
            <w:tcBorders>
              <w:top w:val="nil"/>
              <w:left w:val="nil"/>
              <w:bottom w:val="single" w:sz="4" w:space="0" w:color="auto"/>
              <w:right w:val="single" w:sz="4" w:space="0" w:color="auto"/>
            </w:tcBorders>
            <w:noWrap/>
            <w:vAlign w:val="bottom"/>
            <w:hideMark/>
          </w:tcPr>
          <w:p w14:paraId="561EC0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clignotant de parechoc /Toyota Hilux Levo</w:t>
            </w:r>
          </w:p>
        </w:tc>
        <w:tc>
          <w:tcPr>
            <w:tcW w:w="1109" w:type="dxa"/>
            <w:tcBorders>
              <w:top w:val="nil"/>
              <w:left w:val="nil"/>
              <w:bottom w:val="single" w:sz="4" w:space="0" w:color="auto"/>
              <w:right w:val="single" w:sz="4" w:space="0" w:color="auto"/>
            </w:tcBorders>
            <w:noWrap/>
            <w:vAlign w:val="bottom"/>
            <w:hideMark/>
          </w:tcPr>
          <w:p w14:paraId="74DDF9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333E4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3837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589</w:t>
            </w:r>
          </w:p>
        </w:tc>
        <w:tc>
          <w:tcPr>
            <w:tcW w:w="6104" w:type="dxa"/>
            <w:tcBorders>
              <w:top w:val="nil"/>
              <w:left w:val="nil"/>
              <w:bottom w:val="single" w:sz="4" w:space="0" w:color="auto"/>
              <w:right w:val="single" w:sz="4" w:space="0" w:color="auto"/>
            </w:tcBorders>
            <w:noWrap/>
            <w:vAlign w:val="bottom"/>
            <w:hideMark/>
          </w:tcPr>
          <w:p w14:paraId="02ABD4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plaque /Toyota Hilux Levo</w:t>
            </w:r>
          </w:p>
        </w:tc>
        <w:tc>
          <w:tcPr>
            <w:tcW w:w="1109" w:type="dxa"/>
            <w:tcBorders>
              <w:top w:val="nil"/>
              <w:left w:val="nil"/>
              <w:bottom w:val="single" w:sz="4" w:space="0" w:color="auto"/>
              <w:right w:val="single" w:sz="4" w:space="0" w:color="auto"/>
            </w:tcBorders>
            <w:noWrap/>
            <w:vAlign w:val="bottom"/>
            <w:hideMark/>
          </w:tcPr>
          <w:p w14:paraId="150FB7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B0E4A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DD5C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590</w:t>
            </w:r>
          </w:p>
        </w:tc>
        <w:tc>
          <w:tcPr>
            <w:tcW w:w="6104" w:type="dxa"/>
            <w:tcBorders>
              <w:top w:val="nil"/>
              <w:left w:val="nil"/>
              <w:bottom w:val="single" w:sz="4" w:space="0" w:color="auto"/>
              <w:right w:val="single" w:sz="4" w:space="0" w:color="auto"/>
            </w:tcBorders>
            <w:noWrap/>
            <w:vAlign w:val="bottom"/>
            <w:hideMark/>
          </w:tcPr>
          <w:p w14:paraId="1F29AE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position /Toyota Hilux Levo</w:t>
            </w:r>
          </w:p>
        </w:tc>
        <w:tc>
          <w:tcPr>
            <w:tcW w:w="1109" w:type="dxa"/>
            <w:tcBorders>
              <w:top w:val="nil"/>
              <w:left w:val="nil"/>
              <w:bottom w:val="single" w:sz="4" w:space="0" w:color="auto"/>
              <w:right w:val="single" w:sz="4" w:space="0" w:color="auto"/>
            </w:tcBorders>
            <w:noWrap/>
            <w:vAlign w:val="bottom"/>
            <w:hideMark/>
          </w:tcPr>
          <w:p w14:paraId="1D0784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5BC2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4F67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591</w:t>
            </w:r>
          </w:p>
        </w:tc>
        <w:tc>
          <w:tcPr>
            <w:tcW w:w="6104" w:type="dxa"/>
            <w:tcBorders>
              <w:top w:val="nil"/>
              <w:left w:val="nil"/>
              <w:bottom w:val="single" w:sz="4" w:space="0" w:color="auto"/>
              <w:right w:val="single" w:sz="4" w:space="0" w:color="auto"/>
            </w:tcBorders>
            <w:noWrap/>
            <w:vAlign w:val="bottom"/>
            <w:hideMark/>
          </w:tcPr>
          <w:p w14:paraId="174671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lat garde boue /Toyota Hilux Levo</w:t>
            </w:r>
          </w:p>
        </w:tc>
        <w:tc>
          <w:tcPr>
            <w:tcW w:w="1109" w:type="dxa"/>
            <w:tcBorders>
              <w:top w:val="nil"/>
              <w:left w:val="nil"/>
              <w:bottom w:val="single" w:sz="4" w:space="0" w:color="auto"/>
              <w:right w:val="single" w:sz="4" w:space="0" w:color="auto"/>
            </w:tcBorders>
            <w:noWrap/>
            <w:vAlign w:val="bottom"/>
            <w:hideMark/>
          </w:tcPr>
          <w:p w14:paraId="0477BE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B3882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2F9A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592</w:t>
            </w:r>
          </w:p>
        </w:tc>
        <w:tc>
          <w:tcPr>
            <w:tcW w:w="6104" w:type="dxa"/>
            <w:tcBorders>
              <w:top w:val="nil"/>
              <w:left w:val="nil"/>
              <w:bottom w:val="single" w:sz="4" w:space="0" w:color="auto"/>
              <w:right w:val="single" w:sz="4" w:space="0" w:color="auto"/>
            </w:tcBorders>
            <w:noWrap/>
            <w:vAlign w:val="bottom"/>
            <w:hideMark/>
          </w:tcPr>
          <w:p w14:paraId="375387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 électrique/m /Toyota Hilux Levo</w:t>
            </w:r>
          </w:p>
        </w:tc>
        <w:tc>
          <w:tcPr>
            <w:tcW w:w="1109" w:type="dxa"/>
            <w:tcBorders>
              <w:top w:val="nil"/>
              <w:left w:val="nil"/>
              <w:bottom w:val="single" w:sz="4" w:space="0" w:color="auto"/>
              <w:right w:val="single" w:sz="4" w:space="0" w:color="auto"/>
            </w:tcBorders>
            <w:noWrap/>
            <w:vAlign w:val="bottom"/>
            <w:hideMark/>
          </w:tcPr>
          <w:p w14:paraId="1A9172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80F8A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FAFD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593</w:t>
            </w:r>
          </w:p>
        </w:tc>
        <w:tc>
          <w:tcPr>
            <w:tcW w:w="6104" w:type="dxa"/>
            <w:tcBorders>
              <w:top w:val="nil"/>
              <w:left w:val="nil"/>
              <w:bottom w:val="single" w:sz="4" w:space="0" w:color="auto"/>
              <w:right w:val="single" w:sz="4" w:space="0" w:color="auto"/>
            </w:tcBorders>
            <w:noWrap/>
            <w:vAlign w:val="bottom"/>
            <w:hideMark/>
          </w:tcPr>
          <w:p w14:paraId="34E73C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/Toyota Hilux Levo</w:t>
            </w:r>
          </w:p>
        </w:tc>
        <w:tc>
          <w:tcPr>
            <w:tcW w:w="1109" w:type="dxa"/>
            <w:tcBorders>
              <w:top w:val="nil"/>
              <w:left w:val="nil"/>
              <w:bottom w:val="single" w:sz="4" w:space="0" w:color="auto"/>
              <w:right w:val="single" w:sz="4" w:space="0" w:color="auto"/>
            </w:tcBorders>
            <w:noWrap/>
            <w:vAlign w:val="bottom"/>
            <w:hideMark/>
          </w:tcPr>
          <w:p w14:paraId="261249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7948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4EB1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594</w:t>
            </w:r>
          </w:p>
        </w:tc>
        <w:tc>
          <w:tcPr>
            <w:tcW w:w="6104" w:type="dxa"/>
            <w:tcBorders>
              <w:top w:val="nil"/>
              <w:left w:val="nil"/>
              <w:bottom w:val="single" w:sz="4" w:space="0" w:color="auto"/>
              <w:right w:val="single" w:sz="4" w:space="0" w:color="auto"/>
            </w:tcBorders>
            <w:noWrap/>
            <w:vAlign w:val="bottom"/>
            <w:hideMark/>
          </w:tcPr>
          <w:p w14:paraId="510BA3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Filtrer a huile  /Toyota Hilux Levo</w:t>
            </w:r>
          </w:p>
        </w:tc>
        <w:tc>
          <w:tcPr>
            <w:tcW w:w="1109" w:type="dxa"/>
            <w:tcBorders>
              <w:top w:val="nil"/>
              <w:left w:val="nil"/>
              <w:bottom w:val="single" w:sz="4" w:space="0" w:color="auto"/>
              <w:right w:val="single" w:sz="4" w:space="0" w:color="auto"/>
            </w:tcBorders>
            <w:noWrap/>
            <w:vAlign w:val="bottom"/>
            <w:hideMark/>
          </w:tcPr>
          <w:p w14:paraId="468052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7550D0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E119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595</w:t>
            </w:r>
          </w:p>
        </w:tc>
        <w:tc>
          <w:tcPr>
            <w:tcW w:w="6104" w:type="dxa"/>
            <w:tcBorders>
              <w:top w:val="nil"/>
              <w:left w:val="nil"/>
              <w:bottom w:val="single" w:sz="4" w:space="0" w:color="auto"/>
              <w:right w:val="single" w:sz="4" w:space="0" w:color="auto"/>
            </w:tcBorders>
            <w:noWrap/>
            <w:vAlign w:val="bottom"/>
            <w:hideMark/>
          </w:tcPr>
          <w:p w14:paraId="54A67E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de climatiseur /Toyota Hilux Levo</w:t>
            </w:r>
          </w:p>
        </w:tc>
        <w:tc>
          <w:tcPr>
            <w:tcW w:w="1109" w:type="dxa"/>
            <w:tcBorders>
              <w:top w:val="nil"/>
              <w:left w:val="nil"/>
              <w:bottom w:val="single" w:sz="4" w:space="0" w:color="auto"/>
              <w:right w:val="single" w:sz="4" w:space="0" w:color="auto"/>
            </w:tcBorders>
            <w:noWrap/>
            <w:vAlign w:val="bottom"/>
            <w:hideMark/>
          </w:tcPr>
          <w:p w14:paraId="125099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16E8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E0C26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596</w:t>
            </w:r>
          </w:p>
        </w:tc>
        <w:tc>
          <w:tcPr>
            <w:tcW w:w="6104" w:type="dxa"/>
            <w:tcBorders>
              <w:top w:val="nil"/>
              <w:left w:val="nil"/>
              <w:bottom w:val="single" w:sz="4" w:space="0" w:color="auto"/>
              <w:right w:val="single" w:sz="4" w:space="0" w:color="auto"/>
            </w:tcBorders>
            <w:noWrap/>
            <w:vAlign w:val="bottom"/>
            <w:hideMark/>
          </w:tcPr>
          <w:p w14:paraId="2D8F61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et serrage échappement /Toyota HiluxVigo</w:t>
            </w:r>
          </w:p>
        </w:tc>
        <w:tc>
          <w:tcPr>
            <w:tcW w:w="1109" w:type="dxa"/>
            <w:tcBorders>
              <w:top w:val="nil"/>
              <w:left w:val="nil"/>
              <w:bottom w:val="single" w:sz="4" w:space="0" w:color="auto"/>
              <w:right w:val="single" w:sz="4" w:space="0" w:color="auto"/>
            </w:tcBorders>
            <w:noWrap/>
            <w:vAlign w:val="bottom"/>
            <w:hideMark/>
          </w:tcPr>
          <w:p w14:paraId="70A23B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10D24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E69F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597</w:t>
            </w:r>
          </w:p>
        </w:tc>
        <w:tc>
          <w:tcPr>
            <w:tcW w:w="6104" w:type="dxa"/>
            <w:tcBorders>
              <w:top w:val="nil"/>
              <w:left w:val="nil"/>
              <w:bottom w:val="single" w:sz="4" w:space="0" w:color="auto"/>
              <w:right w:val="single" w:sz="4" w:space="0" w:color="auto"/>
            </w:tcBorders>
            <w:noWrap/>
            <w:vAlign w:val="bottom"/>
            <w:hideMark/>
          </w:tcPr>
          <w:p w14:paraId="25821B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batterie /Toyota Hilux Levo</w:t>
            </w:r>
          </w:p>
        </w:tc>
        <w:tc>
          <w:tcPr>
            <w:tcW w:w="1109" w:type="dxa"/>
            <w:tcBorders>
              <w:top w:val="nil"/>
              <w:left w:val="nil"/>
              <w:bottom w:val="single" w:sz="4" w:space="0" w:color="auto"/>
              <w:right w:val="single" w:sz="4" w:space="0" w:color="auto"/>
            </w:tcBorders>
            <w:noWrap/>
            <w:vAlign w:val="bottom"/>
            <w:hideMark/>
          </w:tcPr>
          <w:p w14:paraId="0B5AD0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550F2A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3C21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598</w:t>
            </w:r>
          </w:p>
        </w:tc>
        <w:tc>
          <w:tcPr>
            <w:tcW w:w="6104" w:type="dxa"/>
            <w:tcBorders>
              <w:top w:val="nil"/>
              <w:left w:val="nil"/>
              <w:bottom w:val="single" w:sz="4" w:space="0" w:color="auto"/>
              <w:right w:val="single" w:sz="4" w:space="0" w:color="auto"/>
            </w:tcBorders>
            <w:noWrap/>
            <w:vAlign w:val="bottom"/>
            <w:hideMark/>
          </w:tcPr>
          <w:p w14:paraId="2DCDB2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Flacheur /Toyota Hilux Levo</w:t>
            </w:r>
          </w:p>
        </w:tc>
        <w:tc>
          <w:tcPr>
            <w:tcW w:w="1109" w:type="dxa"/>
            <w:tcBorders>
              <w:top w:val="nil"/>
              <w:left w:val="nil"/>
              <w:bottom w:val="single" w:sz="4" w:space="0" w:color="auto"/>
              <w:right w:val="single" w:sz="4" w:space="0" w:color="auto"/>
            </w:tcBorders>
            <w:noWrap/>
            <w:vAlign w:val="bottom"/>
            <w:hideMark/>
          </w:tcPr>
          <w:p w14:paraId="4751B8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E3D2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78B8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599</w:t>
            </w:r>
          </w:p>
        </w:tc>
        <w:tc>
          <w:tcPr>
            <w:tcW w:w="6104" w:type="dxa"/>
            <w:tcBorders>
              <w:top w:val="nil"/>
              <w:left w:val="nil"/>
              <w:bottom w:val="single" w:sz="4" w:space="0" w:color="auto"/>
              <w:right w:val="single" w:sz="4" w:space="0" w:color="auto"/>
            </w:tcBorders>
            <w:noWrap/>
            <w:vAlign w:val="bottom"/>
            <w:hideMark/>
          </w:tcPr>
          <w:p w14:paraId="1B5BE7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arrière /Toyota Hilux Levo</w:t>
            </w:r>
          </w:p>
        </w:tc>
        <w:tc>
          <w:tcPr>
            <w:tcW w:w="1109" w:type="dxa"/>
            <w:tcBorders>
              <w:top w:val="nil"/>
              <w:left w:val="nil"/>
              <w:bottom w:val="single" w:sz="4" w:space="0" w:color="auto"/>
              <w:right w:val="single" w:sz="4" w:space="0" w:color="auto"/>
            </w:tcBorders>
            <w:noWrap/>
            <w:vAlign w:val="bottom"/>
            <w:hideMark/>
          </w:tcPr>
          <w:p w14:paraId="2FBC58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D43E7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1004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600</w:t>
            </w:r>
          </w:p>
        </w:tc>
        <w:tc>
          <w:tcPr>
            <w:tcW w:w="6104" w:type="dxa"/>
            <w:tcBorders>
              <w:top w:val="nil"/>
              <w:left w:val="nil"/>
              <w:bottom w:val="single" w:sz="4" w:space="0" w:color="auto"/>
              <w:right w:val="single" w:sz="4" w:space="0" w:color="auto"/>
            </w:tcBorders>
            <w:noWrap/>
            <w:vAlign w:val="bottom"/>
            <w:hideMark/>
          </w:tcPr>
          <w:p w14:paraId="5C7BD2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avant /Toyota Hilux Levo</w:t>
            </w:r>
          </w:p>
        </w:tc>
        <w:tc>
          <w:tcPr>
            <w:tcW w:w="1109" w:type="dxa"/>
            <w:tcBorders>
              <w:top w:val="nil"/>
              <w:left w:val="nil"/>
              <w:bottom w:val="single" w:sz="4" w:space="0" w:color="auto"/>
              <w:right w:val="single" w:sz="4" w:space="0" w:color="auto"/>
            </w:tcBorders>
            <w:noWrap/>
            <w:vAlign w:val="bottom"/>
            <w:hideMark/>
          </w:tcPr>
          <w:p w14:paraId="1542FC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7E895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0F448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601</w:t>
            </w:r>
          </w:p>
        </w:tc>
        <w:tc>
          <w:tcPr>
            <w:tcW w:w="6104" w:type="dxa"/>
            <w:tcBorders>
              <w:top w:val="nil"/>
              <w:left w:val="nil"/>
              <w:bottom w:val="single" w:sz="4" w:space="0" w:color="auto"/>
              <w:right w:val="single" w:sz="4" w:space="0" w:color="auto"/>
            </w:tcBorders>
            <w:noWrap/>
            <w:vAlign w:val="bottom"/>
            <w:hideMark/>
          </w:tcPr>
          <w:p w14:paraId="61C4F1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Flexible de frein /Toyota Hilux Levo</w:t>
            </w:r>
          </w:p>
        </w:tc>
        <w:tc>
          <w:tcPr>
            <w:tcW w:w="1109" w:type="dxa"/>
            <w:tcBorders>
              <w:top w:val="nil"/>
              <w:left w:val="nil"/>
              <w:bottom w:val="single" w:sz="4" w:space="0" w:color="auto"/>
              <w:right w:val="single" w:sz="4" w:space="0" w:color="auto"/>
            </w:tcBorders>
            <w:noWrap/>
            <w:vAlign w:val="bottom"/>
            <w:hideMark/>
          </w:tcPr>
          <w:p w14:paraId="5B68B2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759F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B4B1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602</w:t>
            </w:r>
          </w:p>
        </w:tc>
        <w:tc>
          <w:tcPr>
            <w:tcW w:w="6104" w:type="dxa"/>
            <w:tcBorders>
              <w:top w:val="nil"/>
              <w:left w:val="nil"/>
              <w:bottom w:val="single" w:sz="4" w:space="0" w:color="auto"/>
              <w:right w:val="single" w:sz="4" w:space="0" w:color="auto"/>
            </w:tcBorders>
            <w:noWrap/>
            <w:vAlign w:val="bottom"/>
            <w:hideMark/>
          </w:tcPr>
          <w:p w14:paraId="3EFAC4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Fourchette /Toyota Hilux Levo</w:t>
            </w:r>
          </w:p>
        </w:tc>
        <w:tc>
          <w:tcPr>
            <w:tcW w:w="1109" w:type="dxa"/>
            <w:tcBorders>
              <w:top w:val="nil"/>
              <w:left w:val="nil"/>
              <w:bottom w:val="single" w:sz="4" w:space="0" w:color="auto"/>
              <w:right w:val="single" w:sz="4" w:space="0" w:color="auto"/>
            </w:tcBorders>
            <w:noWrap/>
            <w:vAlign w:val="bottom"/>
            <w:hideMark/>
          </w:tcPr>
          <w:p w14:paraId="355CD9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1C80B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781F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603</w:t>
            </w:r>
          </w:p>
        </w:tc>
        <w:tc>
          <w:tcPr>
            <w:tcW w:w="6104" w:type="dxa"/>
            <w:tcBorders>
              <w:top w:val="nil"/>
              <w:left w:val="nil"/>
              <w:bottom w:val="single" w:sz="4" w:space="0" w:color="auto"/>
              <w:right w:val="single" w:sz="4" w:space="0" w:color="auto"/>
            </w:tcBorders>
            <w:noWrap/>
            <w:vAlign w:val="bottom"/>
            <w:hideMark/>
          </w:tcPr>
          <w:p w14:paraId="1E549B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Fumée des vitres /Toyota Hilux Levo</w:t>
            </w:r>
          </w:p>
        </w:tc>
        <w:tc>
          <w:tcPr>
            <w:tcW w:w="1109" w:type="dxa"/>
            <w:tcBorders>
              <w:top w:val="nil"/>
              <w:left w:val="nil"/>
              <w:bottom w:val="single" w:sz="4" w:space="0" w:color="auto"/>
              <w:right w:val="single" w:sz="4" w:space="0" w:color="auto"/>
            </w:tcBorders>
            <w:noWrap/>
            <w:vAlign w:val="bottom"/>
            <w:hideMark/>
          </w:tcPr>
          <w:p w14:paraId="2EEE57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62C1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6A86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604</w:t>
            </w:r>
          </w:p>
        </w:tc>
        <w:tc>
          <w:tcPr>
            <w:tcW w:w="6104" w:type="dxa"/>
            <w:tcBorders>
              <w:top w:val="nil"/>
              <w:left w:val="nil"/>
              <w:bottom w:val="single" w:sz="4" w:space="0" w:color="auto"/>
              <w:right w:val="single" w:sz="4" w:space="0" w:color="auto"/>
            </w:tcBorders>
            <w:noWrap/>
            <w:vAlign w:val="bottom"/>
            <w:hideMark/>
          </w:tcPr>
          <w:p w14:paraId="2BA932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Fusée /Toyota Hilux Levo</w:t>
            </w:r>
          </w:p>
        </w:tc>
        <w:tc>
          <w:tcPr>
            <w:tcW w:w="1109" w:type="dxa"/>
            <w:tcBorders>
              <w:top w:val="nil"/>
              <w:left w:val="nil"/>
              <w:bottom w:val="single" w:sz="4" w:space="0" w:color="auto"/>
              <w:right w:val="single" w:sz="4" w:space="0" w:color="auto"/>
            </w:tcBorders>
            <w:noWrap/>
            <w:vAlign w:val="bottom"/>
            <w:hideMark/>
          </w:tcPr>
          <w:p w14:paraId="150FAC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6B8F7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A132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605</w:t>
            </w:r>
          </w:p>
        </w:tc>
        <w:tc>
          <w:tcPr>
            <w:tcW w:w="6104" w:type="dxa"/>
            <w:tcBorders>
              <w:top w:val="nil"/>
              <w:left w:val="nil"/>
              <w:bottom w:val="single" w:sz="4" w:space="0" w:color="auto"/>
              <w:right w:val="single" w:sz="4" w:space="0" w:color="auto"/>
            </w:tcBorders>
            <w:noWrap/>
            <w:vAlign w:val="bottom"/>
            <w:hideMark/>
          </w:tcPr>
          <w:p w14:paraId="6627B6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Fusible /Toyota Hilux Levo</w:t>
            </w:r>
          </w:p>
        </w:tc>
        <w:tc>
          <w:tcPr>
            <w:tcW w:w="1109" w:type="dxa"/>
            <w:tcBorders>
              <w:top w:val="nil"/>
              <w:left w:val="nil"/>
              <w:bottom w:val="single" w:sz="4" w:space="0" w:color="auto"/>
              <w:right w:val="single" w:sz="4" w:space="0" w:color="auto"/>
            </w:tcBorders>
            <w:noWrap/>
            <w:vAlign w:val="bottom"/>
            <w:hideMark/>
          </w:tcPr>
          <w:p w14:paraId="1C886B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8BCED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FB13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606</w:t>
            </w:r>
          </w:p>
        </w:tc>
        <w:tc>
          <w:tcPr>
            <w:tcW w:w="6104" w:type="dxa"/>
            <w:tcBorders>
              <w:top w:val="nil"/>
              <w:left w:val="nil"/>
              <w:bottom w:val="single" w:sz="4" w:space="0" w:color="auto"/>
              <w:right w:val="single" w:sz="4" w:space="0" w:color="auto"/>
            </w:tcBorders>
            <w:noWrap/>
            <w:vAlign w:val="bottom"/>
            <w:hideMark/>
          </w:tcPr>
          <w:p w14:paraId="2B1BC2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Garnissage des sieges /Toyota Hilux Levo</w:t>
            </w:r>
          </w:p>
        </w:tc>
        <w:tc>
          <w:tcPr>
            <w:tcW w:w="1109" w:type="dxa"/>
            <w:tcBorders>
              <w:top w:val="nil"/>
              <w:left w:val="nil"/>
              <w:bottom w:val="single" w:sz="4" w:space="0" w:color="auto"/>
              <w:right w:val="single" w:sz="4" w:space="0" w:color="auto"/>
            </w:tcBorders>
            <w:noWrap/>
            <w:vAlign w:val="bottom"/>
            <w:hideMark/>
          </w:tcPr>
          <w:p w14:paraId="62FAB2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0A7D6C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E53F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607</w:t>
            </w:r>
          </w:p>
        </w:tc>
        <w:tc>
          <w:tcPr>
            <w:tcW w:w="6104" w:type="dxa"/>
            <w:tcBorders>
              <w:top w:val="nil"/>
              <w:left w:val="nil"/>
              <w:bottom w:val="single" w:sz="4" w:space="0" w:color="auto"/>
              <w:right w:val="single" w:sz="4" w:space="0" w:color="auto"/>
            </w:tcBorders>
            <w:noWrap/>
            <w:vAlign w:val="bottom"/>
            <w:hideMark/>
          </w:tcPr>
          <w:p w14:paraId="7FC220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Gaz de climatiseur/Kg /Toyota Hilux Levo</w:t>
            </w:r>
          </w:p>
        </w:tc>
        <w:tc>
          <w:tcPr>
            <w:tcW w:w="1109" w:type="dxa"/>
            <w:tcBorders>
              <w:top w:val="nil"/>
              <w:left w:val="nil"/>
              <w:bottom w:val="single" w:sz="4" w:space="0" w:color="auto"/>
              <w:right w:val="single" w:sz="4" w:space="0" w:color="auto"/>
            </w:tcBorders>
            <w:noWrap/>
            <w:vAlign w:val="bottom"/>
            <w:hideMark/>
          </w:tcPr>
          <w:p w14:paraId="5569FE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64E728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B202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608</w:t>
            </w:r>
          </w:p>
        </w:tc>
        <w:tc>
          <w:tcPr>
            <w:tcW w:w="6104" w:type="dxa"/>
            <w:tcBorders>
              <w:top w:val="nil"/>
              <w:left w:val="nil"/>
              <w:bottom w:val="single" w:sz="4" w:space="0" w:color="auto"/>
              <w:right w:val="single" w:sz="4" w:space="0" w:color="auto"/>
            </w:tcBorders>
            <w:noWrap/>
            <w:vAlign w:val="bottom"/>
            <w:hideMark/>
          </w:tcPr>
          <w:p w14:paraId="3028DB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Glissière de vitre /Toyota Hilux Levo</w:t>
            </w:r>
          </w:p>
        </w:tc>
        <w:tc>
          <w:tcPr>
            <w:tcW w:w="1109" w:type="dxa"/>
            <w:tcBorders>
              <w:top w:val="nil"/>
              <w:left w:val="nil"/>
              <w:bottom w:val="single" w:sz="4" w:space="0" w:color="auto"/>
              <w:right w:val="single" w:sz="4" w:space="0" w:color="auto"/>
            </w:tcBorders>
            <w:noWrap/>
            <w:vAlign w:val="bottom"/>
            <w:hideMark/>
          </w:tcPr>
          <w:p w14:paraId="2A6F38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46E5DA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0B79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609</w:t>
            </w:r>
          </w:p>
        </w:tc>
        <w:tc>
          <w:tcPr>
            <w:tcW w:w="6104" w:type="dxa"/>
            <w:tcBorders>
              <w:top w:val="nil"/>
              <w:left w:val="nil"/>
              <w:bottom w:val="single" w:sz="4" w:space="0" w:color="auto"/>
              <w:right w:val="single" w:sz="4" w:space="0" w:color="auto"/>
            </w:tcBorders>
            <w:noWrap/>
            <w:vAlign w:val="bottom"/>
            <w:hideMark/>
          </w:tcPr>
          <w:p w14:paraId="3A317F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Goujons de pneu Av/Ar /Toyota Hilux Levo</w:t>
            </w:r>
          </w:p>
        </w:tc>
        <w:tc>
          <w:tcPr>
            <w:tcW w:w="1109" w:type="dxa"/>
            <w:tcBorders>
              <w:top w:val="nil"/>
              <w:left w:val="nil"/>
              <w:bottom w:val="single" w:sz="4" w:space="0" w:color="auto"/>
              <w:right w:val="single" w:sz="4" w:space="0" w:color="auto"/>
            </w:tcBorders>
            <w:noWrap/>
            <w:vAlign w:val="bottom"/>
            <w:hideMark/>
          </w:tcPr>
          <w:p w14:paraId="17FC40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0D98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03484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610</w:t>
            </w:r>
          </w:p>
        </w:tc>
        <w:tc>
          <w:tcPr>
            <w:tcW w:w="6104" w:type="dxa"/>
            <w:tcBorders>
              <w:top w:val="nil"/>
              <w:left w:val="nil"/>
              <w:bottom w:val="single" w:sz="4" w:space="0" w:color="auto"/>
              <w:right w:val="single" w:sz="4" w:space="0" w:color="auto"/>
            </w:tcBorders>
            <w:noWrap/>
            <w:vAlign w:val="bottom"/>
            <w:hideMark/>
          </w:tcPr>
          <w:p w14:paraId="47F800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Goupille /Toyota Hilux Levo</w:t>
            </w:r>
          </w:p>
        </w:tc>
        <w:tc>
          <w:tcPr>
            <w:tcW w:w="1109" w:type="dxa"/>
            <w:tcBorders>
              <w:top w:val="nil"/>
              <w:left w:val="nil"/>
              <w:bottom w:val="single" w:sz="4" w:space="0" w:color="auto"/>
              <w:right w:val="single" w:sz="4" w:space="0" w:color="auto"/>
            </w:tcBorders>
            <w:noWrap/>
            <w:vAlign w:val="bottom"/>
            <w:hideMark/>
          </w:tcPr>
          <w:p w14:paraId="102F06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E3D5A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96FE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611</w:t>
            </w:r>
          </w:p>
        </w:tc>
        <w:tc>
          <w:tcPr>
            <w:tcW w:w="6104" w:type="dxa"/>
            <w:tcBorders>
              <w:top w:val="nil"/>
              <w:left w:val="nil"/>
              <w:bottom w:val="single" w:sz="4" w:space="0" w:color="auto"/>
              <w:right w:val="single" w:sz="4" w:space="0" w:color="auto"/>
            </w:tcBorders>
            <w:noWrap/>
            <w:vAlign w:val="bottom"/>
            <w:hideMark/>
          </w:tcPr>
          <w:p w14:paraId="24B455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Guide soupape /Toyota Hilux Levo</w:t>
            </w:r>
          </w:p>
        </w:tc>
        <w:tc>
          <w:tcPr>
            <w:tcW w:w="1109" w:type="dxa"/>
            <w:tcBorders>
              <w:top w:val="nil"/>
              <w:left w:val="nil"/>
              <w:bottom w:val="single" w:sz="4" w:space="0" w:color="auto"/>
              <w:right w:val="single" w:sz="4" w:space="0" w:color="auto"/>
            </w:tcBorders>
            <w:noWrap/>
            <w:vAlign w:val="bottom"/>
            <w:hideMark/>
          </w:tcPr>
          <w:p w14:paraId="353AAA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3462C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D3DA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612</w:t>
            </w:r>
          </w:p>
        </w:tc>
        <w:tc>
          <w:tcPr>
            <w:tcW w:w="6104" w:type="dxa"/>
            <w:tcBorders>
              <w:top w:val="nil"/>
              <w:left w:val="nil"/>
              <w:bottom w:val="single" w:sz="4" w:space="0" w:color="auto"/>
              <w:right w:val="single" w:sz="4" w:space="0" w:color="auto"/>
            </w:tcBorders>
            <w:noWrap/>
            <w:vAlign w:val="bottom"/>
            <w:hideMark/>
          </w:tcPr>
          <w:p w14:paraId="14706B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Housse de siege /Toyota Hilux Levo</w:t>
            </w:r>
          </w:p>
        </w:tc>
        <w:tc>
          <w:tcPr>
            <w:tcW w:w="1109" w:type="dxa"/>
            <w:tcBorders>
              <w:top w:val="nil"/>
              <w:left w:val="nil"/>
              <w:bottom w:val="single" w:sz="4" w:space="0" w:color="auto"/>
              <w:right w:val="single" w:sz="4" w:space="0" w:color="auto"/>
            </w:tcBorders>
            <w:noWrap/>
            <w:vAlign w:val="bottom"/>
            <w:hideMark/>
          </w:tcPr>
          <w:p w14:paraId="37E78B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68804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1783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613</w:t>
            </w:r>
          </w:p>
        </w:tc>
        <w:tc>
          <w:tcPr>
            <w:tcW w:w="6104" w:type="dxa"/>
            <w:tcBorders>
              <w:top w:val="nil"/>
              <w:left w:val="nil"/>
              <w:bottom w:val="single" w:sz="4" w:space="0" w:color="auto"/>
              <w:right w:val="single" w:sz="4" w:space="0" w:color="auto"/>
            </w:tcBorders>
            <w:noWrap/>
            <w:vAlign w:val="bottom"/>
            <w:hideMark/>
          </w:tcPr>
          <w:p w14:paraId="5F24F7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boite vitesse /Toyota Hilux Levo</w:t>
            </w:r>
          </w:p>
        </w:tc>
        <w:tc>
          <w:tcPr>
            <w:tcW w:w="1109" w:type="dxa"/>
            <w:tcBorders>
              <w:top w:val="nil"/>
              <w:left w:val="nil"/>
              <w:bottom w:val="single" w:sz="4" w:space="0" w:color="auto"/>
              <w:right w:val="single" w:sz="4" w:space="0" w:color="auto"/>
            </w:tcBorders>
            <w:noWrap/>
            <w:vAlign w:val="bottom"/>
            <w:hideMark/>
          </w:tcPr>
          <w:p w14:paraId="282DF7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07BB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1C12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614</w:t>
            </w:r>
          </w:p>
        </w:tc>
        <w:tc>
          <w:tcPr>
            <w:tcW w:w="6104" w:type="dxa"/>
            <w:tcBorders>
              <w:top w:val="nil"/>
              <w:left w:val="nil"/>
              <w:bottom w:val="single" w:sz="4" w:space="0" w:color="auto"/>
              <w:right w:val="single" w:sz="4" w:space="0" w:color="auto"/>
            </w:tcBorders>
            <w:noWrap/>
            <w:vAlign w:val="bottom"/>
            <w:hideMark/>
          </w:tcPr>
          <w:p w14:paraId="1EF77F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hydraulique /Toyota Hilux Levo</w:t>
            </w:r>
          </w:p>
        </w:tc>
        <w:tc>
          <w:tcPr>
            <w:tcW w:w="1109" w:type="dxa"/>
            <w:tcBorders>
              <w:top w:val="nil"/>
              <w:left w:val="nil"/>
              <w:bottom w:val="single" w:sz="4" w:space="0" w:color="auto"/>
              <w:right w:val="single" w:sz="4" w:space="0" w:color="auto"/>
            </w:tcBorders>
            <w:noWrap/>
            <w:vAlign w:val="bottom"/>
            <w:hideMark/>
          </w:tcPr>
          <w:p w14:paraId="17E4FA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71BC1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9F72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615</w:t>
            </w:r>
          </w:p>
        </w:tc>
        <w:tc>
          <w:tcPr>
            <w:tcW w:w="6104" w:type="dxa"/>
            <w:tcBorders>
              <w:top w:val="nil"/>
              <w:left w:val="nil"/>
              <w:bottom w:val="single" w:sz="4" w:space="0" w:color="auto"/>
              <w:right w:val="single" w:sz="4" w:space="0" w:color="auto"/>
            </w:tcBorders>
            <w:noWrap/>
            <w:vAlign w:val="bottom"/>
            <w:hideMark/>
          </w:tcPr>
          <w:p w14:paraId="62ED33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Pont /Toyota Hilux Levo</w:t>
            </w:r>
          </w:p>
        </w:tc>
        <w:tc>
          <w:tcPr>
            <w:tcW w:w="1109" w:type="dxa"/>
            <w:tcBorders>
              <w:top w:val="nil"/>
              <w:left w:val="nil"/>
              <w:bottom w:val="single" w:sz="4" w:space="0" w:color="auto"/>
              <w:right w:val="single" w:sz="4" w:space="0" w:color="auto"/>
            </w:tcBorders>
            <w:noWrap/>
            <w:vAlign w:val="bottom"/>
            <w:hideMark/>
          </w:tcPr>
          <w:p w14:paraId="40E12D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01B74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C87B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616</w:t>
            </w:r>
          </w:p>
        </w:tc>
        <w:tc>
          <w:tcPr>
            <w:tcW w:w="6104" w:type="dxa"/>
            <w:tcBorders>
              <w:top w:val="nil"/>
              <w:left w:val="nil"/>
              <w:bottom w:val="single" w:sz="4" w:space="0" w:color="auto"/>
              <w:right w:val="single" w:sz="4" w:space="0" w:color="auto"/>
            </w:tcBorders>
            <w:noWrap/>
            <w:vAlign w:val="bottom"/>
            <w:hideMark/>
          </w:tcPr>
          <w:p w14:paraId="2C4682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/Toyota Hilux Levo</w:t>
            </w:r>
          </w:p>
        </w:tc>
        <w:tc>
          <w:tcPr>
            <w:tcW w:w="1109" w:type="dxa"/>
            <w:tcBorders>
              <w:top w:val="nil"/>
              <w:left w:val="nil"/>
              <w:bottom w:val="single" w:sz="4" w:space="0" w:color="auto"/>
              <w:right w:val="single" w:sz="4" w:space="0" w:color="auto"/>
            </w:tcBorders>
            <w:noWrap/>
            <w:vAlign w:val="bottom"/>
            <w:hideMark/>
          </w:tcPr>
          <w:p w14:paraId="27F9B4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EF79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5387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617</w:t>
            </w:r>
          </w:p>
        </w:tc>
        <w:tc>
          <w:tcPr>
            <w:tcW w:w="6104" w:type="dxa"/>
            <w:tcBorders>
              <w:top w:val="nil"/>
              <w:left w:val="nil"/>
              <w:bottom w:val="single" w:sz="4" w:space="0" w:color="auto"/>
              <w:right w:val="single" w:sz="4" w:space="0" w:color="auto"/>
            </w:tcBorders>
            <w:noWrap/>
            <w:vAlign w:val="bottom"/>
            <w:hideMark/>
          </w:tcPr>
          <w:p w14:paraId="3790E5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electrique /Toyota Hilux Levo</w:t>
            </w:r>
          </w:p>
        </w:tc>
        <w:tc>
          <w:tcPr>
            <w:tcW w:w="1109" w:type="dxa"/>
            <w:tcBorders>
              <w:top w:val="nil"/>
              <w:left w:val="nil"/>
              <w:bottom w:val="single" w:sz="4" w:space="0" w:color="auto"/>
              <w:right w:val="single" w:sz="4" w:space="0" w:color="auto"/>
            </w:tcBorders>
            <w:noWrap/>
            <w:vAlign w:val="bottom"/>
            <w:hideMark/>
          </w:tcPr>
          <w:p w14:paraId="4CC36D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4C40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2369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618</w:t>
            </w:r>
          </w:p>
        </w:tc>
        <w:tc>
          <w:tcPr>
            <w:tcW w:w="6104" w:type="dxa"/>
            <w:tcBorders>
              <w:top w:val="nil"/>
              <w:left w:val="nil"/>
              <w:bottom w:val="single" w:sz="4" w:space="0" w:color="auto"/>
              <w:right w:val="single" w:sz="4" w:space="0" w:color="auto"/>
            </w:tcBorders>
            <w:noWrap/>
            <w:vAlign w:val="bottom"/>
            <w:hideMark/>
          </w:tcPr>
          <w:p w14:paraId="7D850E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Inscription ordinaire sur véhicule /Toyota Hilux Levo</w:t>
            </w:r>
          </w:p>
        </w:tc>
        <w:tc>
          <w:tcPr>
            <w:tcW w:w="1109" w:type="dxa"/>
            <w:tcBorders>
              <w:top w:val="nil"/>
              <w:left w:val="nil"/>
              <w:bottom w:val="single" w:sz="4" w:space="0" w:color="auto"/>
              <w:right w:val="single" w:sz="4" w:space="0" w:color="auto"/>
            </w:tcBorders>
            <w:noWrap/>
            <w:vAlign w:val="bottom"/>
            <w:hideMark/>
          </w:tcPr>
          <w:p w14:paraId="748FD3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60A0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53EC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619</w:t>
            </w:r>
          </w:p>
        </w:tc>
        <w:tc>
          <w:tcPr>
            <w:tcW w:w="6104" w:type="dxa"/>
            <w:tcBorders>
              <w:top w:val="nil"/>
              <w:left w:val="nil"/>
              <w:bottom w:val="single" w:sz="4" w:space="0" w:color="auto"/>
              <w:right w:val="single" w:sz="4" w:space="0" w:color="auto"/>
            </w:tcBorders>
            <w:noWrap/>
            <w:vAlign w:val="bottom"/>
            <w:hideMark/>
          </w:tcPr>
          <w:p w14:paraId="33A507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Installation électrions éléctrique /Toyota Hilux Levo</w:t>
            </w:r>
          </w:p>
        </w:tc>
        <w:tc>
          <w:tcPr>
            <w:tcW w:w="1109" w:type="dxa"/>
            <w:tcBorders>
              <w:top w:val="nil"/>
              <w:left w:val="nil"/>
              <w:bottom w:val="single" w:sz="4" w:space="0" w:color="auto"/>
              <w:right w:val="single" w:sz="4" w:space="0" w:color="auto"/>
            </w:tcBorders>
            <w:noWrap/>
            <w:vAlign w:val="bottom"/>
            <w:hideMark/>
          </w:tcPr>
          <w:p w14:paraId="5D2DDA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0E454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EE71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620</w:t>
            </w:r>
          </w:p>
        </w:tc>
        <w:tc>
          <w:tcPr>
            <w:tcW w:w="6104" w:type="dxa"/>
            <w:tcBorders>
              <w:top w:val="nil"/>
              <w:left w:val="nil"/>
              <w:bottom w:val="single" w:sz="4" w:space="0" w:color="auto"/>
              <w:right w:val="single" w:sz="4" w:space="0" w:color="auto"/>
            </w:tcBorders>
            <w:noWrap/>
            <w:vAlign w:val="bottom"/>
            <w:hideMark/>
          </w:tcPr>
          <w:p w14:paraId="4F875B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Jante /Toyota Hilux Levo</w:t>
            </w:r>
          </w:p>
        </w:tc>
        <w:tc>
          <w:tcPr>
            <w:tcW w:w="1109" w:type="dxa"/>
            <w:tcBorders>
              <w:top w:val="nil"/>
              <w:left w:val="nil"/>
              <w:bottom w:val="single" w:sz="4" w:space="0" w:color="auto"/>
              <w:right w:val="single" w:sz="4" w:space="0" w:color="auto"/>
            </w:tcBorders>
            <w:noWrap/>
            <w:vAlign w:val="bottom"/>
            <w:hideMark/>
          </w:tcPr>
          <w:p w14:paraId="16C0F0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4802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954F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621</w:t>
            </w:r>
          </w:p>
        </w:tc>
        <w:tc>
          <w:tcPr>
            <w:tcW w:w="6104" w:type="dxa"/>
            <w:tcBorders>
              <w:top w:val="nil"/>
              <w:left w:val="nil"/>
              <w:bottom w:val="single" w:sz="4" w:space="0" w:color="auto"/>
              <w:right w:val="single" w:sz="4" w:space="0" w:color="auto"/>
            </w:tcBorders>
            <w:noWrap/>
            <w:vAlign w:val="bottom"/>
            <w:hideMark/>
          </w:tcPr>
          <w:p w14:paraId="552A1A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de carburant /Toyota Hilux Levo</w:t>
            </w:r>
          </w:p>
        </w:tc>
        <w:tc>
          <w:tcPr>
            <w:tcW w:w="1109" w:type="dxa"/>
            <w:tcBorders>
              <w:top w:val="nil"/>
              <w:left w:val="nil"/>
              <w:bottom w:val="single" w:sz="4" w:space="0" w:color="auto"/>
              <w:right w:val="single" w:sz="4" w:space="0" w:color="auto"/>
            </w:tcBorders>
            <w:noWrap/>
            <w:vAlign w:val="bottom"/>
            <w:hideMark/>
          </w:tcPr>
          <w:p w14:paraId="4B36B5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01579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95D5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622</w:t>
            </w:r>
          </w:p>
        </w:tc>
        <w:tc>
          <w:tcPr>
            <w:tcW w:w="6104" w:type="dxa"/>
            <w:tcBorders>
              <w:top w:val="nil"/>
              <w:left w:val="nil"/>
              <w:bottom w:val="single" w:sz="4" w:space="0" w:color="auto"/>
              <w:right w:val="single" w:sz="4" w:space="0" w:color="auto"/>
            </w:tcBorders>
            <w:noWrap/>
            <w:vAlign w:val="bottom"/>
            <w:hideMark/>
          </w:tcPr>
          <w:p w14:paraId="053F99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d'huile /Toyota Hilux Levo</w:t>
            </w:r>
          </w:p>
        </w:tc>
        <w:tc>
          <w:tcPr>
            <w:tcW w:w="1109" w:type="dxa"/>
            <w:tcBorders>
              <w:top w:val="nil"/>
              <w:left w:val="nil"/>
              <w:bottom w:val="single" w:sz="4" w:space="0" w:color="auto"/>
              <w:right w:val="single" w:sz="4" w:space="0" w:color="auto"/>
            </w:tcBorders>
            <w:noWrap/>
            <w:vAlign w:val="bottom"/>
            <w:hideMark/>
          </w:tcPr>
          <w:p w14:paraId="73F022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F117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D598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623</w:t>
            </w:r>
          </w:p>
        </w:tc>
        <w:tc>
          <w:tcPr>
            <w:tcW w:w="6104" w:type="dxa"/>
            <w:tcBorders>
              <w:top w:val="nil"/>
              <w:left w:val="nil"/>
              <w:bottom w:val="single" w:sz="4" w:space="0" w:color="auto"/>
              <w:right w:val="single" w:sz="4" w:space="0" w:color="auto"/>
            </w:tcBorders>
            <w:noWrap/>
            <w:vAlign w:val="bottom"/>
            <w:hideMark/>
          </w:tcPr>
          <w:p w14:paraId="774A02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 de plafonier /Toyota Hilux Levo</w:t>
            </w:r>
          </w:p>
        </w:tc>
        <w:tc>
          <w:tcPr>
            <w:tcW w:w="1109" w:type="dxa"/>
            <w:tcBorders>
              <w:top w:val="nil"/>
              <w:left w:val="nil"/>
              <w:bottom w:val="single" w:sz="4" w:space="0" w:color="auto"/>
              <w:right w:val="single" w:sz="4" w:space="0" w:color="auto"/>
            </w:tcBorders>
            <w:noWrap/>
            <w:vAlign w:val="bottom"/>
            <w:hideMark/>
          </w:tcPr>
          <w:p w14:paraId="6D4952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2795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1378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624</w:t>
            </w:r>
          </w:p>
        </w:tc>
        <w:tc>
          <w:tcPr>
            <w:tcW w:w="6104" w:type="dxa"/>
            <w:tcBorders>
              <w:top w:val="nil"/>
              <w:left w:val="nil"/>
              <w:bottom w:val="single" w:sz="4" w:space="0" w:color="auto"/>
              <w:right w:val="single" w:sz="4" w:space="0" w:color="auto"/>
            </w:tcBorders>
            <w:noWrap/>
            <w:vAlign w:val="bottom"/>
            <w:hideMark/>
          </w:tcPr>
          <w:p w14:paraId="2A0D83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de culasse /Toyota Hilux Levo</w:t>
            </w:r>
          </w:p>
        </w:tc>
        <w:tc>
          <w:tcPr>
            <w:tcW w:w="1109" w:type="dxa"/>
            <w:tcBorders>
              <w:top w:val="nil"/>
              <w:left w:val="nil"/>
              <w:bottom w:val="single" w:sz="4" w:space="0" w:color="auto"/>
              <w:right w:val="single" w:sz="4" w:space="0" w:color="auto"/>
            </w:tcBorders>
            <w:noWrap/>
            <w:vAlign w:val="bottom"/>
            <w:hideMark/>
          </w:tcPr>
          <w:p w14:paraId="637B70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C06CD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A6A6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625</w:t>
            </w:r>
          </w:p>
        </w:tc>
        <w:tc>
          <w:tcPr>
            <w:tcW w:w="6104" w:type="dxa"/>
            <w:tcBorders>
              <w:top w:val="nil"/>
              <w:left w:val="nil"/>
              <w:bottom w:val="single" w:sz="4" w:space="0" w:color="auto"/>
              <w:right w:val="single" w:sz="4" w:space="0" w:color="auto"/>
            </w:tcBorders>
            <w:noWrap/>
            <w:vAlign w:val="bottom"/>
            <w:hideMark/>
          </w:tcPr>
          <w:p w14:paraId="435AF2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lunette arrière /Toyota Hilux Levo</w:t>
            </w:r>
          </w:p>
        </w:tc>
        <w:tc>
          <w:tcPr>
            <w:tcW w:w="1109" w:type="dxa"/>
            <w:tcBorders>
              <w:top w:val="nil"/>
              <w:left w:val="nil"/>
              <w:bottom w:val="single" w:sz="4" w:space="0" w:color="auto"/>
              <w:right w:val="single" w:sz="4" w:space="0" w:color="auto"/>
            </w:tcBorders>
            <w:noWrap/>
            <w:vAlign w:val="bottom"/>
            <w:hideMark/>
          </w:tcPr>
          <w:p w14:paraId="131D95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D340A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09B9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626</w:t>
            </w:r>
          </w:p>
        </w:tc>
        <w:tc>
          <w:tcPr>
            <w:tcW w:w="6104" w:type="dxa"/>
            <w:tcBorders>
              <w:top w:val="nil"/>
              <w:left w:val="nil"/>
              <w:bottom w:val="single" w:sz="4" w:space="0" w:color="auto"/>
              <w:right w:val="single" w:sz="4" w:space="0" w:color="auto"/>
            </w:tcBorders>
            <w:noWrap/>
            <w:vAlign w:val="bottom"/>
            <w:hideMark/>
          </w:tcPr>
          <w:p w14:paraId="2C2029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pare brise /Toyota Hilux Levo</w:t>
            </w:r>
          </w:p>
        </w:tc>
        <w:tc>
          <w:tcPr>
            <w:tcW w:w="1109" w:type="dxa"/>
            <w:tcBorders>
              <w:top w:val="nil"/>
              <w:left w:val="nil"/>
              <w:bottom w:val="single" w:sz="4" w:space="0" w:color="auto"/>
              <w:right w:val="single" w:sz="4" w:space="0" w:color="auto"/>
            </w:tcBorders>
            <w:noWrap/>
            <w:vAlign w:val="bottom"/>
            <w:hideMark/>
          </w:tcPr>
          <w:p w14:paraId="68EC52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D49B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8A796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627</w:t>
            </w:r>
          </w:p>
        </w:tc>
        <w:tc>
          <w:tcPr>
            <w:tcW w:w="6104" w:type="dxa"/>
            <w:tcBorders>
              <w:top w:val="nil"/>
              <w:left w:val="nil"/>
              <w:bottom w:val="single" w:sz="4" w:space="0" w:color="auto"/>
              <w:right w:val="single" w:sz="4" w:space="0" w:color="auto"/>
            </w:tcBorders>
            <w:noWrap/>
            <w:vAlign w:val="bottom"/>
            <w:hideMark/>
          </w:tcPr>
          <w:p w14:paraId="0B5FFC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arrière /Toyota Hilux Levo</w:t>
            </w:r>
          </w:p>
        </w:tc>
        <w:tc>
          <w:tcPr>
            <w:tcW w:w="1109" w:type="dxa"/>
            <w:tcBorders>
              <w:top w:val="nil"/>
              <w:left w:val="nil"/>
              <w:bottom w:val="single" w:sz="4" w:space="0" w:color="auto"/>
              <w:right w:val="single" w:sz="4" w:space="0" w:color="auto"/>
            </w:tcBorders>
            <w:noWrap/>
            <w:vAlign w:val="bottom"/>
            <w:hideMark/>
          </w:tcPr>
          <w:p w14:paraId="7C70EC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F2BD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60B8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628</w:t>
            </w:r>
          </w:p>
        </w:tc>
        <w:tc>
          <w:tcPr>
            <w:tcW w:w="6104" w:type="dxa"/>
            <w:tcBorders>
              <w:top w:val="nil"/>
              <w:left w:val="nil"/>
              <w:bottom w:val="single" w:sz="4" w:space="0" w:color="auto"/>
              <w:right w:val="single" w:sz="4" w:space="0" w:color="auto"/>
            </w:tcBorders>
            <w:noWrap/>
            <w:vAlign w:val="bottom"/>
            <w:hideMark/>
          </w:tcPr>
          <w:p w14:paraId="7F8A7B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avant /Toyota Hilux Levo</w:t>
            </w:r>
          </w:p>
        </w:tc>
        <w:tc>
          <w:tcPr>
            <w:tcW w:w="1109" w:type="dxa"/>
            <w:tcBorders>
              <w:top w:val="nil"/>
              <w:left w:val="nil"/>
              <w:bottom w:val="single" w:sz="4" w:space="0" w:color="auto"/>
              <w:right w:val="single" w:sz="4" w:space="0" w:color="auto"/>
            </w:tcBorders>
            <w:noWrap/>
            <w:vAlign w:val="bottom"/>
            <w:hideMark/>
          </w:tcPr>
          <w:p w14:paraId="7EA6F8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E2E30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6199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629</w:t>
            </w:r>
          </w:p>
        </w:tc>
        <w:tc>
          <w:tcPr>
            <w:tcW w:w="6104" w:type="dxa"/>
            <w:tcBorders>
              <w:top w:val="nil"/>
              <w:left w:val="nil"/>
              <w:bottom w:val="single" w:sz="4" w:space="0" w:color="auto"/>
              <w:right w:val="single" w:sz="4" w:space="0" w:color="auto"/>
            </w:tcBorders>
            <w:noWrap/>
            <w:vAlign w:val="bottom"/>
            <w:hideMark/>
          </w:tcPr>
          <w:p w14:paraId="4439D0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Jumelle /Toyota Hilux Levo</w:t>
            </w:r>
          </w:p>
        </w:tc>
        <w:tc>
          <w:tcPr>
            <w:tcW w:w="1109" w:type="dxa"/>
            <w:tcBorders>
              <w:top w:val="nil"/>
              <w:left w:val="nil"/>
              <w:bottom w:val="single" w:sz="4" w:space="0" w:color="auto"/>
              <w:right w:val="single" w:sz="4" w:space="0" w:color="auto"/>
            </w:tcBorders>
            <w:noWrap/>
            <w:vAlign w:val="bottom"/>
            <w:hideMark/>
          </w:tcPr>
          <w:p w14:paraId="791022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5C7A1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12EB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630</w:t>
            </w:r>
          </w:p>
        </w:tc>
        <w:tc>
          <w:tcPr>
            <w:tcW w:w="6104" w:type="dxa"/>
            <w:tcBorders>
              <w:top w:val="nil"/>
              <w:left w:val="nil"/>
              <w:bottom w:val="single" w:sz="4" w:space="0" w:color="auto"/>
              <w:right w:val="single" w:sz="4" w:space="0" w:color="auto"/>
            </w:tcBorders>
            <w:noWrap/>
            <w:vAlign w:val="bottom"/>
            <w:hideMark/>
          </w:tcPr>
          <w:p w14:paraId="39E2B0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carburateur /Toyota Hilux Levo</w:t>
            </w:r>
          </w:p>
        </w:tc>
        <w:tc>
          <w:tcPr>
            <w:tcW w:w="1109" w:type="dxa"/>
            <w:tcBorders>
              <w:top w:val="nil"/>
              <w:left w:val="nil"/>
              <w:bottom w:val="single" w:sz="4" w:space="0" w:color="auto"/>
              <w:right w:val="single" w:sz="4" w:space="0" w:color="auto"/>
            </w:tcBorders>
            <w:noWrap/>
            <w:vAlign w:val="bottom"/>
            <w:hideMark/>
          </w:tcPr>
          <w:p w14:paraId="4888AE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3325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9865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631</w:t>
            </w:r>
          </w:p>
        </w:tc>
        <w:tc>
          <w:tcPr>
            <w:tcW w:w="6104" w:type="dxa"/>
            <w:tcBorders>
              <w:top w:val="nil"/>
              <w:left w:val="nil"/>
              <w:bottom w:val="single" w:sz="4" w:space="0" w:color="auto"/>
              <w:right w:val="single" w:sz="4" w:space="0" w:color="auto"/>
            </w:tcBorders>
            <w:noWrap/>
            <w:vAlign w:val="bottom"/>
            <w:hideMark/>
          </w:tcPr>
          <w:p w14:paraId="7F7B13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joint moteur /Toyota Hilux Levo</w:t>
            </w:r>
          </w:p>
        </w:tc>
        <w:tc>
          <w:tcPr>
            <w:tcW w:w="1109" w:type="dxa"/>
            <w:tcBorders>
              <w:top w:val="nil"/>
              <w:left w:val="nil"/>
              <w:bottom w:val="single" w:sz="4" w:space="0" w:color="auto"/>
              <w:right w:val="single" w:sz="4" w:space="0" w:color="auto"/>
            </w:tcBorders>
            <w:noWrap/>
            <w:vAlign w:val="bottom"/>
            <w:hideMark/>
          </w:tcPr>
          <w:p w14:paraId="2F98B5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4E16E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277BC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632</w:t>
            </w:r>
          </w:p>
        </w:tc>
        <w:tc>
          <w:tcPr>
            <w:tcW w:w="6104" w:type="dxa"/>
            <w:tcBorders>
              <w:top w:val="nil"/>
              <w:left w:val="nil"/>
              <w:bottom w:val="single" w:sz="4" w:space="0" w:color="auto"/>
              <w:right w:val="single" w:sz="4" w:space="0" w:color="auto"/>
            </w:tcBorders>
            <w:noWrap/>
            <w:vAlign w:val="bottom"/>
            <w:hideMark/>
          </w:tcPr>
          <w:p w14:paraId="60C488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stabilisateur /Toyota Hilux Levo</w:t>
            </w:r>
          </w:p>
        </w:tc>
        <w:tc>
          <w:tcPr>
            <w:tcW w:w="1109" w:type="dxa"/>
            <w:tcBorders>
              <w:top w:val="nil"/>
              <w:left w:val="nil"/>
              <w:bottom w:val="single" w:sz="4" w:space="0" w:color="auto"/>
              <w:right w:val="single" w:sz="4" w:space="0" w:color="auto"/>
            </w:tcBorders>
            <w:noWrap/>
            <w:vAlign w:val="bottom"/>
            <w:hideMark/>
          </w:tcPr>
          <w:p w14:paraId="6EB6EA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ABAAC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4E15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633</w:t>
            </w:r>
          </w:p>
        </w:tc>
        <w:tc>
          <w:tcPr>
            <w:tcW w:w="6104" w:type="dxa"/>
            <w:tcBorders>
              <w:top w:val="nil"/>
              <w:left w:val="nil"/>
              <w:bottom w:val="single" w:sz="4" w:space="0" w:color="auto"/>
              <w:right w:val="single" w:sz="4" w:space="0" w:color="auto"/>
            </w:tcBorders>
            <w:noWrap/>
            <w:vAlign w:val="bottom"/>
            <w:hideMark/>
          </w:tcPr>
          <w:p w14:paraId="0988F6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Klaxon /Toyota Hilux Levo</w:t>
            </w:r>
          </w:p>
        </w:tc>
        <w:tc>
          <w:tcPr>
            <w:tcW w:w="1109" w:type="dxa"/>
            <w:tcBorders>
              <w:top w:val="nil"/>
              <w:left w:val="nil"/>
              <w:bottom w:val="single" w:sz="4" w:space="0" w:color="auto"/>
              <w:right w:val="single" w:sz="4" w:space="0" w:color="auto"/>
            </w:tcBorders>
            <w:noWrap/>
            <w:vAlign w:val="bottom"/>
            <w:hideMark/>
          </w:tcPr>
          <w:p w14:paraId="666726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7878B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72AF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634</w:t>
            </w:r>
          </w:p>
        </w:tc>
        <w:tc>
          <w:tcPr>
            <w:tcW w:w="6104" w:type="dxa"/>
            <w:tcBorders>
              <w:top w:val="nil"/>
              <w:left w:val="nil"/>
              <w:bottom w:val="single" w:sz="4" w:space="0" w:color="auto"/>
              <w:right w:val="single" w:sz="4" w:space="0" w:color="auto"/>
            </w:tcBorders>
            <w:noWrap/>
            <w:vAlign w:val="bottom"/>
            <w:hideMark/>
          </w:tcPr>
          <w:p w14:paraId="78D0BF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Lamp plafonier /Toyota Hilux Levo</w:t>
            </w:r>
          </w:p>
        </w:tc>
        <w:tc>
          <w:tcPr>
            <w:tcW w:w="1109" w:type="dxa"/>
            <w:tcBorders>
              <w:top w:val="nil"/>
              <w:left w:val="nil"/>
              <w:bottom w:val="single" w:sz="4" w:space="0" w:color="auto"/>
              <w:right w:val="single" w:sz="4" w:space="0" w:color="auto"/>
            </w:tcBorders>
            <w:noWrap/>
            <w:vAlign w:val="bottom"/>
            <w:hideMark/>
          </w:tcPr>
          <w:p w14:paraId="7B487C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725B6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002B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635</w:t>
            </w:r>
          </w:p>
        </w:tc>
        <w:tc>
          <w:tcPr>
            <w:tcW w:w="6104" w:type="dxa"/>
            <w:tcBorders>
              <w:top w:val="nil"/>
              <w:left w:val="nil"/>
              <w:bottom w:val="single" w:sz="4" w:space="0" w:color="auto"/>
              <w:right w:val="single" w:sz="4" w:space="0" w:color="auto"/>
            </w:tcBorders>
            <w:noWrap/>
            <w:vAlign w:val="bottom"/>
            <w:hideMark/>
          </w:tcPr>
          <w:p w14:paraId="7F9D6A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Lavage moteur /Toyota Hilux Levo</w:t>
            </w:r>
          </w:p>
        </w:tc>
        <w:tc>
          <w:tcPr>
            <w:tcW w:w="1109" w:type="dxa"/>
            <w:tcBorders>
              <w:top w:val="nil"/>
              <w:left w:val="nil"/>
              <w:bottom w:val="single" w:sz="4" w:space="0" w:color="auto"/>
              <w:right w:val="single" w:sz="4" w:space="0" w:color="auto"/>
            </w:tcBorders>
            <w:noWrap/>
            <w:vAlign w:val="bottom"/>
            <w:hideMark/>
          </w:tcPr>
          <w:p w14:paraId="5507F9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0FAB6C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D48A4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636</w:t>
            </w:r>
          </w:p>
        </w:tc>
        <w:tc>
          <w:tcPr>
            <w:tcW w:w="6104" w:type="dxa"/>
            <w:tcBorders>
              <w:top w:val="nil"/>
              <w:left w:val="nil"/>
              <w:bottom w:val="single" w:sz="4" w:space="0" w:color="auto"/>
              <w:right w:val="single" w:sz="4" w:space="0" w:color="auto"/>
            </w:tcBorders>
            <w:noWrap/>
            <w:vAlign w:val="bottom"/>
            <w:hideMark/>
          </w:tcPr>
          <w:p w14:paraId="50C9AA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de vitesse /Toyota Hilux Levo</w:t>
            </w:r>
          </w:p>
        </w:tc>
        <w:tc>
          <w:tcPr>
            <w:tcW w:w="1109" w:type="dxa"/>
            <w:tcBorders>
              <w:top w:val="nil"/>
              <w:left w:val="nil"/>
              <w:bottom w:val="single" w:sz="4" w:space="0" w:color="auto"/>
              <w:right w:val="single" w:sz="4" w:space="0" w:color="auto"/>
            </w:tcBorders>
            <w:noWrap/>
            <w:vAlign w:val="bottom"/>
            <w:hideMark/>
          </w:tcPr>
          <w:p w14:paraId="6398E9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EAC5DF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421D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637</w:t>
            </w:r>
          </w:p>
        </w:tc>
        <w:tc>
          <w:tcPr>
            <w:tcW w:w="6104" w:type="dxa"/>
            <w:tcBorders>
              <w:top w:val="nil"/>
              <w:left w:val="nil"/>
              <w:bottom w:val="single" w:sz="4" w:space="0" w:color="auto"/>
              <w:right w:val="single" w:sz="4" w:space="0" w:color="auto"/>
            </w:tcBorders>
            <w:noWrap/>
            <w:vAlign w:val="bottom"/>
            <w:hideMark/>
          </w:tcPr>
          <w:p w14:paraId="4C7DF5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intermediaire /Toyota Hilux Levo</w:t>
            </w:r>
          </w:p>
        </w:tc>
        <w:tc>
          <w:tcPr>
            <w:tcW w:w="1109" w:type="dxa"/>
            <w:tcBorders>
              <w:top w:val="nil"/>
              <w:left w:val="nil"/>
              <w:bottom w:val="single" w:sz="4" w:space="0" w:color="auto"/>
              <w:right w:val="single" w:sz="4" w:space="0" w:color="auto"/>
            </w:tcBorders>
            <w:noWrap/>
            <w:vAlign w:val="bottom"/>
            <w:hideMark/>
          </w:tcPr>
          <w:p w14:paraId="1741DE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85107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9DC9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638</w:t>
            </w:r>
          </w:p>
        </w:tc>
        <w:tc>
          <w:tcPr>
            <w:tcW w:w="6104" w:type="dxa"/>
            <w:tcBorders>
              <w:top w:val="nil"/>
              <w:left w:val="nil"/>
              <w:bottom w:val="single" w:sz="4" w:space="0" w:color="auto"/>
              <w:right w:val="single" w:sz="4" w:space="0" w:color="auto"/>
            </w:tcBorders>
            <w:noWrap/>
            <w:vAlign w:val="bottom"/>
            <w:hideMark/>
          </w:tcPr>
          <w:p w14:paraId="213645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Lock transmission Av /Toyota Hilux Levo</w:t>
            </w:r>
          </w:p>
        </w:tc>
        <w:tc>
          <w:tcPr>
            <w:tcW w:w="1109" w:type="dxa"/>
            <w:tcBorders>
              <w:top w:val="nil"/>
              <w:left w:val="nil"/>
              <w:bottom w:val="single" w:sz="4" w:space="0" w:color="auto"/>
              <w:right w:val="single" w:sz="4" w:space="0" w:color="auto"/>
            </w:tcBorders>
            <w:noWrap/>
            <w:vAlign w:val="bottom"/>
            <w:hideMark/>
          </w:tcPr>
          <w:p w14:paraId="3A0A65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DB8C4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9E9B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639</w:t>
            </w:r>
          </w:p>
        </w:tc>
        <w:tc>
          <w:tcPr>
            <w:tcW w:w="6104" w:type="dxa"/>
            <w:tcBorders>
              <w:top w:val="nil"/>
              <w:left w:val="nil"/>
              <w:bottom w:val="single" w:sz="4" w:space="0" w:color="auto"/>
              <w:right w:val="single" w:sz="4" w:space="0" w:color="auto"/>
            </w:tcBorders>
            <w:noWrap/>
            <w:vAlign w:val="bottom"/>
            <w:hideMark/>
          </w:tcPr>
          <w:p w14:paraId="2AB233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Lunette arrière /Toyota Hilux Levo</w:t>
            </w:r>
          </w:p>
        </w:tc>
        <w:tc>
          <w:tcPr>
            <w:tcW w:w="1109" w:type="dxa"/>
            <w:tcBorders>
              <w:top w:val="nil"/>
              <w:left w:val="nil"/>
              <w:bottom w:val="single" w:sz="4" w:space="0" w:color="auto"/>
              <w:right w:val="single" w:sz="4" w:space="0" w:color="auto"/>
            </w:tcBorders>
            <w:noWrap/>
            <w:vAlign w:val="bottom"/>
            <w:hideMark/>
          </w:tcPr>
          <w:p w14:paraId="11709E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624BD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5D21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640</w:t>
            </w:r>
          </w:p>
        </w:tc>
        <w:tc>
          <w:tcPr>
            <w:tcW w:w="6104" w:type="dxa"/>
            <w:tcBorders>
              <w:top w:val="nil"/>
              <w:left w:val="nil"/>
              <w:bottom w:val="single" w:sz="4" w:space="0" w:color="auto"/>
              <w:right w:val="single" w:sz="4" w:space="0" w:color="auto"/>
            </w:tcBorders>
            <w:noWrap/>
            <w:vAlign w:val="bottom"/>
            <w:hideMark/>
          </w:tcPr>
          <w:p w14:paraId="13DCBA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de pneus /Toyota Hilux Levo</w:t>
            </w:r>
          </w:p>
        </w:tc>
        <w:tc>
          <w:tcPr>
            <w:tcW w:w="1109" w:type="dxa"/>
            <w:tcBorders>
              <w:top w:val="nil"/>
              <w:left w:val="nil"/>
              <w:bottom w:val="single" w:sz="4" w:space="0" w:color="auto"/>
              <w:right w:val="single" w:sz="4" w:space="0" w:color="auto"/>
            </w:tcBorders>
            <w:noWrap/>
            <w:vAlign w:val="bottom"/>
            <w:hideMark/>
          </w:tcPr>
          <w:p w14:paraId="15E799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06FF4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74E3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641</w:t>
            </w:r>
          </w:p>
        </w:tc>
        <w:tc>
          <w:tcPr>
            <w:tcW w:w="6104" w:type="dxa"/>
            <w:tcBorders>
              <w:top w:val="nil"/>
              <w:left w:val="nil"/>
              <w:bottom w:val="single" w:sz="4" w:space="0" w:color="auto"/>
              <w:right w:val="single" w:sz="4" w:space="0" w:color="auto"/>
            </w:tcBorders>
            <w:noWrap/>
            <w:vAlign w:val="bottom"/>
            <w:hideMark/>
          </w:tcPr>
          <w:p w14:paraId="713B23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leve-vitre /Toyota Hilux Levo</w:t>
            </w:r>
          </w:p>
        </w:tc>
        <w:tc>
          <w:tcPr>
            <w:tcW w:w="1109" w:type="dxa"/>
            <w:tcBorders>
              <w:top w:val="nil"/>
              <w:left w:val="nil"/>
              <w:bottom w:val="single" w:sz="4" w:space="0" w:color="auto"/>
              <w:right w:val="single" w:sz="4" w:space="0" w:color="auto"/>
            </w:tcBorders>
            <w:noWrap/>
            <w:vAlign w:val="bottom"/>
            <w:hideMark/>
          </w:tcPr>
          <w:p w14:paraId="04D7CC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48D5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F86D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642</w:t>
            </w:r>
          </w:p>
        </w:tc>
        <w:tc>
          <w:tcPr>
            <w:tcW w:w="6104" w:type="dxa"/>
            <w:tcBorders>
              <w:top w:val="nil"/>
              <w:left w:val="nil"/>
              <w:bottom w:val="single" w:sz="4" w:space="0" w:color="auto"/>
              <w:right w:val="single" w:sz="4" w:space="0" w:color="auto"/>
            </w:tcBorders>
            <w:noWrap/>
            <w:vAlign w:val="bottom"/>
            <w:hideMark/>
          </w:tcPr>
          <w:p w14:paraId="42913F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lève-vitre électrique /Toyota Hilux Levo</w:t>
            </w:r>
          </w:p>
        </w:tc>
        <w:tc>
          <w:tcPr>
            <w:tcW w:w="1109" w:type="dxa"/>
            <w:tcBorders>
              <w:top w:val="nil"/>
              <w:left w:val="nil"/>
              <w:bottom w:val="single" w:sz="4" w:space="0" w:color="auto"/>
              <w:right w:val="single" w:sz="4" w:space="0" w:color="auto"/>
            </w:tcBorders>
            <w:noWrap/>
            <w:vAlign w:val="bottom"/>
            <w:hideMark/>
          </w:tcPr>
          <w:p w14:paraId="595038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DFB1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4334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643</w:t>
            </w:r>
          </w:p>
        </w:tc>
        <w:tc>
          <w:tcPr>
            <w:tcW w:w="6104" w:type="dxa"/>
            <w:tcBorders>
              <w:top w:val="nil"/>
              <w:left w:val="nil"/>
              <w:bottom w:val="single" w:sz="4" w:space="0" w:color="auto"/>
              <w:right w:val="single" w:sz="4" w:space="0" w:color="auto"/>
            </w:tcBorders>
            <w:noWrap/>
            <w:vAlign w:val="bottom"/>
            <w:hideMark/>
          </w:tcPr>
          <w:p w14:paraId="41353E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 frein /Toyota Hilux Levo</w:t>
            </w:r>
          </w:p>
        </w:tc>
        <w:tc>
          <w:tcPr>
            <w:tcW w:w="1109" w:type="dxa"/>
            <w:tcBorders>
              <w:top w:val="nil"/>
              <w:left w:val="nil"/>
              <w:bottom w:val="single" w:sz="4" w:space="0" w:color="auto"/>
              <w:right w:val="single" w:sz="4" w:space="0" w:color="auto"/>
            </w:tcBorders>
            <w:noWrap/>
            <w:vAlign w:val="bottom"/>
            <w:hideMark/>
          </w:tcPr>
          <w:p w14:paraId="32A699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C5CF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9FF2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644</w:t>
            </w:r>
          </w:p>
        </w:tc>
        <w:tc>
          <w:tcPr>
            <w:tcW w:w="6104" w:type="dxa"/>
            <w:tcBorders>
              <w:top w:val="nil"/>
              <w:left w:val="nil"/>
              <w:bottom w:val="single" w:sz="4" w:space="0" w:color="auto"/>
              <w:right w:val="single" w:sz="4" w:space="0" w:color="auto"/>
            </w:tcBorders>
            <w:noWrap/>
            <w:vAlign w:val="bottom"/>
            <w:hideMark/>
          </w:tcPr>
          <w:p w14:paraId="4A258F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d'Embrayage /Toyota Hilux Levo</w:t>
            </w:r>
          </w:p>
        </w:tc>
        <w:tc>
          <w:tcPr>
            <w:tcW w:w="1109" w:type="dxa"/>
            <w:tcBorders>
              <w:top w:val="nil"/>
              <w:left w:val="nil"/>
              <w:bottom w:val="single" w:sz="4" w:space="0" w:color="auto"/>
              <w:right w:val="single" w:sz="4" w:space="0" w:color="auto"/>
            </w:tcBorders>
            <w:noWrap/>
            <w:vAlign w:val="bottom"/>
            <w:hideMark/>
          </w:tcPr>
          <w:p w14:paraId="1E03E9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601E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B283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645</w:t>
            </w:r>
          </w:p>
        </w:tc>
        <w:tc>
          <w:tcPr>
            <w:tcW w:w="6104" w:type="dxa"/>
            <w:tcBorders>
              <w:top w:val="nil"/>
              <w:left w:val="nil"/>
              <w:bottom w:val="single" w:sz="4" w:space="0" w:color="auto"/>
              <w:right w:val="single" w:sz="4" w:space="0" w:color="auto"/>
            </w:tcBorders>
            <w:noWrap/>
            <w:vAlign w:val="bottom"/>
            <w:hideMark/>
          </w:tcPr>
          <w:p w14:paraId="187AF4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Manivel portière avant /Toyota Hilux Levo</w:t>
            </w:r>
          </w:p>
        </w:tc>
        <w:tc>
          <w:tcPr>
            <w:tcW w:w="1109" w:type="dxa"/>
            <w:tcBorders>
              <w:top w:val="nil"/>
              <w:left w:val="nil"/>
              <w:bottom w:val="single" w:sz="4" w:space="0" w:color="auto"/>
              <w:right w:val="single" w:sz="4" w:space="0" w:color="auto"/>
            </w:tcBorders>
            <w:noWrap/>
            <w:vAlign w:val="bottom"/>
            <w:hideMark/>
          </w:tcPr>
          <w:p w14:paraId="400107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1098B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741E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646</w:t>
            </w:r>
          </w:p>
        </w:tc>
        <w:tc>
          <w:tcPr>
            <w:tcW w:w="6104" w:type="dxa"/>
            <w:tcBorders>
              <w:top w:val="nil"/>
              <w:left w:val="nil"/>
              <w:bottom w:val="single" w:sz="4" w:space="0" w:color="auto"/>
              <w:right w:val="single" w:sz="4" w:space="0" w:color="auto"/>
            </w:tcBorders>
            <w:noWrap/>
            <w:vAlign w:val="bottom"/>
            <w:hideMark/>
          </w:tcPr>
          <w:p w14:paraId="6BC571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Marche pied /Toyota Hilux Levo</w:t>
            </w:r>
          </w:p>
        </w:tc>
        <w:tc>
          <w:tcPr>
            <w:tcW w:w="1109" w:type="dxa"/>
            <w:tcBorders>
              <w:top w:val="nil"/>
              <w:left w:val="nil"/>
              <w:bottom w:val="single" w:sz="4" w:space="0" w:color="auto"/>
              <w:right w:val="single" w:sz="4" w:space="0" w:color="auto"/>
            </w:tcBorders>
            <w:noWrap/>
            <w:vAlign w:val="bottom"/>
            <w:hideMark/>
          </w:tcPr>
          <w:p w14:paraId="109E1B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CBAD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31AF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647</w:t>
            </w:r>
          </w:p>
        </w:tc>
        <w:tc>
          <w:tcPr>
            <w:tcW w:w="6104" w:type="dxa"/>
            <w:tcBorders>
              <w:top w:val="nil"/>
              <w:left w:val="nil"/>
              <w:bottom w:val="single" w:sz="4" w:space="0" w:color="auto"/>
              <w:right w:val="single" w:sz="4" w:space="0" w:color="auto"/>
            </w:tcBorders>
            <w:noWrap/>
            <w:vAlign w:val="bottom"/>
            <w:hideMark/>
          </w:tcPr>
          <w:p w14:paraId="4B17B0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Mise au point du moteur /Toyota Hilux Levo</w:t>
            </w:r>
          </w:p>
        </w:tc>
        <w:tc>
          <w:tcPr>
            <w:tcW w:w="1109" w:type="dxa"/>
            <w:tcBorders>
              <w:top w:val="nil"/>
              <w:left w:val="nil"/>
              <w:bottom w:val="single" w:sz="4" w:space="0" w:color="auto"/>
              <w:right w:val="single" w:sz="4" w:space="0" w:color="auto"/>
            </w:tcBorders>
            <w:noWrap/>
            <w:vAlign w:val="bottom"/>
            <w:hideMark/>
          </w:tcPr>
          <w:p w14:paraId="66D9C9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AE33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DB5A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648</w:t>
            </w:r>
          </w:p>
        </w:tc>
        <w:tc>
          <w:tcPr>
            <w:tcW w:w="6104" w:type="dxa"/>
            <w:tcBorders>
              <w:top w:val="nil"/>
              <w:left w:val="nil"/>
              <w:bottom w:val="single" w:sz="4" w:space="0" w:color="auto"/>
              <w:right w:val="single" w:sz="4" w:space="0" w:color="auto"/>
            </w:tcBorders>
            <w:noWrap/>
            <w:vAlign w:val="bottom"/>
            <w:hideMark/>
          </w:tcPr>
          <w:p w14:paraId="771D43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Module électronique /Toyota Hilux Levo</w:t>
            </w:r>
          </w:p>
        </w:tc>
        <w:tc>
          <w:tcPr>
            <w:tcW w:w="1109" w:type="dxa"/>
            <w:tcBorders>
              <w:top w:val="nil"/>
              <w:left w:val="nil"/>
              <w:bottom w:val="single" w:sz="4" w:space="0" w:color="auto"/>
              <w:right w:val="single" w:sz="4" w:space="0" w:color="auto"/>
            </w:tcBorders>
            <w:noWrap/>
            <w:vAlign w:val="bottom"/>
            <w:hideMark/>
          </w:tcPr>
          <w:p w14:paraId="38C5E3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7A4B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0BAF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649</w:t>
            </w:r>
          </w:p>
        </w:tc>
        <w:tc>
          <w:tcPr>
            <w:tcW w:w="6104" w:type="dxa"/>
            <w:tcBorders>
              <w:top w:val="nil"/>
              <w:left w:val="nil"/>
              <w:bottom w:val="single" w:sz="4" w:space="0" w:color="auto"/>
              <w:right w:val="single" w:sz="4" w:space="0" w:color="auto"/>
            </w:tcBorders>
            <w:noWrap/>
            <w:vAlign w:val="bottom"/>
            <w:hideMark/>
          </w:tcPr>
          <w:p w14:paraId="585FFE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Monomètre /Toyota Hilux Levo</w:t>
            </w:r>
          </w:p>
        </w:tc>
        <w:tc>
          <w:tcPr>
            <w:tcW w:w="1109" w:type="dxa"/>
            <w:tcBorders>
              <w:top w:val="nil"/>
              <w:left w:val="nil"/>
              <w:bottom w:val="single" w:sz="4" w:space="0" w:color="auto"/>
              <w:right w:val="single" w:sz="4" w:space="0" w:color="auto"/>
            </w:tcBorders>
            <w:noWrap/>
            <w:vAlign w:val="bottom"/>
            <w:hideMark/>
          </w:tcPr>
          <w:p w14:paraId="75C2C9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D282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A71F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650</w:t>
            </w:r>
          </w:p>
        </w:tc>
        <w:tc>
          <w:tcPr>
            <w:tcW w:w="6104" w:type="dxa"/>
            <w:tcBorders>
              <w:top w:val="nil"/>
              <w:left w:val="nil"/>
              <w:bottom w:val="single" w:sz="4" w:space="0" w:color="auto"/>
              <w:right w:val="single" w:sz="4" w:space="0" w:color="auto"/>
            </w:tcBorders>
            <w:noWrap/>
            <w:vAlign w:val="bottom"/>
            <w:hideMark/>
          </w:tcPr>
          <w:p w14:paraId="4E7A59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Montage de pneu /Toyota Hilux Levo</w:t>
            </w:r>
          </w:p>
        </w:tc>
        <w:tc>
          <w:tcPr>
            <w:tcW w:w="1109" w:type="dxa"/>
            <w:tcBorders>
              <w:top w:val="nil"/>
              <w:left w:val="nil"/>
              <w:bottom w:val="single" w:sz="4" w:space="0" w:color="auto"/>
              <w:right w:val="single" w:sz="4" w:space="0" w:color="auto"/>
            </w:tcBorders>
            <w:noWrap/>
            <w:vAlign w:val="bottom"/>
            <w:hideMark/>
          </w:tcPr>
          <w:p w14:paraId="46C57F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EE858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D754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651</w:t>
            </w:r>
          </w:p>
        </w:tc>
        <w:tc>
          <w:tcPr>
            <w:tcW w:w="6104" w:type="dxa"/>
            <w:tcBorders>
              <w:top w:val="nil"/>
              <w:left w:val="nil"/>
              <w:bottom w:val="single" w:sz="4" w:space="0" w:color="auto"/>
              <w:right w:val="single" w:sz="4" w:space="0" w:color="auto"/>
            </w:tcBorders>
            <w:noWrap/>
            <w:vAlign w:val="bottom"/>
            <w:hideMark/>
          </w:tcPr>
          <w:p w14:paraId="69C620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Moteur essuie-glace /Toyota Hilux Levo</w:t>
            </w:r>
          </w:p>
        </w:tc>
        <w:tc>
          <w:tcPr>
            <w:tcW w:w="1109" w:type="dxa"/>
            <w:tcBorders>
              <w:top w:val="nil"/>
              <w:left w:val="nil"/>
              <w:bottom w:val="single" w:sz="4" w:space="0" w:color="auto"/>
              <w:right w:val="single" w:sz="4" w:space="0" w:color="auto"/>
            </w:tcBorders>
            <w:noWrap/>
            <w:vAlign w:val="bottom"/>
            <w:hideMark/>
          </w:tcPr>
          <w:p w14:paraId="70D64D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900C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A72A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652</w:t>
            </w:r>
          </w:p>
        </w:tc>
        <w:tc>
          <w:tcPr>
            <w:tcW w:w="6104" w:type="dxa"/>
            <w:tcBorders>
              <w:top w:val="nil"/>
              <w:left w:val="nil"/>
              <w:bottom w:val="single" w:sz="4" w:space="0" w:color="auto"/>
              <w:right w:val="single" w:sz="4" w:space="0" w:color="auto"/>
            </w:tcBorders>
            <w:noWrap/>
            <w:vAlign w:val="bottom"/>
            <w:hideMark/>
          </w:tcPr>
          <w:p w14:paraId="7208CF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lunette arrière /Toyota Hilux Levo</w:t>
            </w:r>
          </w:p>
        </w:tc>
        <w:tc>
          <w:tcPr>
            <w:tcW w:w="1109" w:type="dxa"/>
            <w:tcBorders>
              <w:top w:val="nil"/>
              <w:left w:val="nil"/>
              <w:bottom w:val="single" w:sz="4" w:space="0" w:color="auto"/>
              <w:right w:val="single" w:sz="4" w:space="0" w:color="auto"/>
            </w:tcBorders>
            <w:noWrap/>
            <w:vAlign w:val="bottom"/>
            <w:hideMark/>
          </w:tcPr>
          <w:p w14:paraId="570541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4FE0F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3417A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653</w:t>
            </w:r>
          </w:p>
        </w:tc>
        <w:tc>
          <w:tcPr>
            <w:tcW w:w="6104" w:type="dxa"/>
            <w:tcBorders>
              <w:top w:val="nil"/>
              <w:left w:val="nil"/>
              <w:bottom w:val="single" w:sz="4" w:space="0" w:color="auto"/>
              <w:right w:val="single" w:sz="4" w:space="0" w:color="auto"/>
            </w:tcBorders>
            <w:noWrap/>
            <w:vAlign w:val="bottom"/>
            <w:hideMark/>
          </w:tcPr>
          <w:p w14:paraId="4A7D02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pare-brise /Toyota Hilux Levo</w:t>
            </w:r>
          </w:p>
        </w:tc>
        <w:tc>
          <w:tcPr>
            <w:tcW w:w="1109" w:type="dxa"/>
            <w:tcBorders>
              <w:top w:val="nil"/>
              <w:left w:val="nil"/>
              <w:bottom w:val="single" w:sz="4" w:space="0" w:color="auto"/>
              <w:right w:val="single" w:sz="4" w:space="0" w:color="auto"/>
            </w:tcBorders>
            <w:noWrap/>
            <w:vAlign w:val="bottom"/>
            <w:hideMark/>
          </w:tcPr>
          <w:p w14:paraId="38D664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6408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ACA5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654</w:t>
            </w:r>
          </w:p>
        </w:tc>
        <w:tc>
          <w:tcPr>
            <w:tcW w:w="6104" w:type="dxa"/>
            <w:tcBorders>
              <w:top w:val="nil"/>
              <w:left w:val="nil"/>
              <w:bottom w:val="single" w:sz="4" w:space="0" w:color="auto"/>
              <w:right w:val="single" w:sz="4" w:space="0" w:color="auto"/>
            </w:tcBorders>
            <w:noWrap/>
            <w:vAlign w:val="bottom"/>
            <w:hideMark/>
          </w:tcPr>
          <w:p w14:paraId="2764AB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portiere /Toyota Hilux Levo</w:t>
            </w:r>
          </w:p>
        </w:tc>
        <w:tc>
          <w:tcPr>
            <w:tcW w:w="1109" w:type="dxa"/>
            <w:tcBorders>
              <w:top w:val="nil"/>
              <w:left w:val="nil"/>
              <w:bottom w:val="single" w:sz="4" w:space="0" w:color="auto"/>
              <w:right w:val="single" w:sz="4" w:space="0" w:color="auto"/>
            </w:tcBorders>
            <w:noWrap/>
            <w:vAlign w:val="bottom"/>
            <w:hideMark/>
          </w:tcPr>
          <w:p w14:paraId="5C2212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21AC7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9C01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655</w:t>
            </w:r>
          </w:p>
        </w:tc>
        <w:tc>
          <w:tcPr>
            <w:tcW w:w="6104" w:type="dxa"/>
            <w:tcBorders>
              <w:top w:val="nil"/>
              <w:left w:val="nil"/>
              <w:bottom w:val="single" w:sz="4" w:space="0" w:color="auto"/>
              <w:right w:val="single" w:sz="4" w:space="0" w:color="auto"/>
            </w:tcBorders>
            <w:noWrap/>
            <w:vAlign w:val="bottom"/>
            <w:hideMark/>
          </w:tcPr>
          <w:p w14:paraId="4DFF89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Top Cover  /Toyota Hilux Levo</w:t>
            </w:r>
          </w:p>
        </w:tc>
        <w:tc>
          <w:tcPr>
            <w:tcW w:w="1109" w:type="dxa"/>
            <w:tcBorders>
              <w:top w:val="nil"/>
              <w:left w:val="nil"/>
              <w:bottom w:val="single" w:sz="4" w:space="0" w:color="auto"/>
              <w:right w:val="single" w:sz="4" w:space="0" w:color="auto"/>
            </w:tcBorders>
            <w:noWrap/>
            <w:vAlign w:val="bottom"/>
            <w:hideMark/>
          </w:tcPr>
          <w:p w14:paraId="5F499D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F32BF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7761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656</w:t>
            </w:r>
          </w:p>
        </w:tc>
        <w:tc>
          <w:tcPr>
            <w:tcW w:w="6104" w:type="dxa"/>
            <w:tcBorders>
              <w:top w:val="nil"/>
              <w:left w:val="nil"/>
              <w:bottom w:val="single" w:sz="4" w:space="0" w:color="auto"/>
              <w:right w:val="single" w:sz="4" w:space="0" w:color="auto"/>
            </w:tcBorders>
            <w:noWrap/>
            <w:vAlign w:val="bottom"/>
            <w:hideMark/>
          </w:tcPr>
          <w:p w14:paraId="26D4BF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Vitre Portiere /Toyota Hilux Levo</w:t>
            </w:r>
          </w:p>
        </w:tc>
        <w:tc>
          <w:tcPr>
            <w:tcW w:w="1109" w:type="dxa"/>
            <w:tcBorders>
              <w:top w:val="nil"/>
              <w:left w:val="nil"/>
              <w:bottom w:val="single" w:sz="4" w:space="0" w:color="auto"/>
              <w:right w:val="single" w:sz="4" w:space="0" w:color="auto"/>
            </w:tcBorders>
            <w:noWrap/>
            <w:vAlign w:val="bottom"/>
            <w:hideMark/>
          </w:tcPr>
          <w:p w14:paraId="4ABB77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3D956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EAD6E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657</w:t>
            </w:r>
          </w:p>
        </w:tc>
        <w:tc>
          <w:tcPr>
            <w:tcW w:w="6104" w:type="dxa"/>
            <w:tcBorders>
              <w:top w:val="nil"/>
              <w:left w:val="nil"/>
              <w:bottom w:val="single" w:sz="4" w:space="0" w:color="auto"/>
              <w:right w:val="single" w:sz="4" w:space="0" w:color="auto"/>
            </w:tcBorders>
            <w:noWrap/>
            <w:vAlign w:val="bottom"/>
            <w:hideMark/>
          </w:tcPr>
          <w:p w14:paraId="074462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arrière /Toyota Hilux Levo</w:t>
            </w:r>
          </w:p>
        </w:tc>
        <w:tc>
          <w:tcPr>
            <w:tcW w:w="1109" w:type="dxa"/>
            <w:tcBorders>
              <w:top w:val="nil"/>
              <w:left w:val="nil"/>
              <w:bottom w:val="single" w:sz="4" w:space="0" w:color="auto"/>
              <w:right w:val="single" w:sz="4" w:space="0" w:color="auto"/>
            </w:tcBorders>
            <w:noWrap/>
            <w:vAlign w:val="bottom"/>
            <w:hideMark/>
          </w:tcPr>
          <w:p w14:paraId="658CFD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36FF4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E7B1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658</w:t>
            </w:r>
          </w:p>
        </w:tc>
        <w:tc>
          <w:tcPr>
            <w:tcW w:w="6104" w:type="dxa"/>
            <w:tcBorders>
              <w:top w:val="nil"/>
              <w:left w:val="nil"/>
              <w:bottom w:val="single" w:sz="4" w:space="0" w:color="auto"/>
              <w:right w:val="single" w:sz="4" w:space="0" w:color="auto"/>
            </w:tcBorders>
            <w:noWrap/>
            <w:vAlign w:val="bottom"/>
            <w:hideMark/>
          </w:tcPr>
          <w:p w14:paraId="4A8DEC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avant/Toyota Hilux Levo</w:t>
            </w:r>
          </w:p>
        </w:tc>
        <w:tc>
          <w:tcPr>
            <w:tcW w:w="1109" w:type="dxa"/>
            <w:tcBorders>
              <w:top w:val="nil"/>
              <w:left w:val="nil"/>
              <w:bottom w:val="single" w:sz="4" w:space="0" w:color="auto"/>
              <w:right w:val="single" w:sz="4" w:space="0" w:color="auto"/>
            </w:tcBorders>
            <w:noWrap/>
            <w:vAlign w:val="bottom"/>
            <w:hideMark/>
          </w:tcPr>
          <w:p w14:paraId="41BC7E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3D7C8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0A89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659</w:t>
            </w:r>
          </w:p>
        </w:tc>
        <w:tc>
          <w:tcPr>
            <w:tcW w:w="6104" w:type="dxa"/>
            <w:tcBorders>
              <w:top w:val="nil"/>
              <w:left w:val="nil"/>
              <w:bottom w:val="single" w:sz="4" w:space="0" w:color="auto"/>
              <w:right w:val="single" w:sz="4" w:space="0" w:color="auto"/>
            </w:tcBorders>
            <w:noWrap/>
            <w:vAlign w:val="bottom"/>
            <w:hideMark/>
          </w:tcPr>
          <w:p w14:paraId="543ABF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carburateur /Toyota Hilux Levo</w:t>
            </w:r>
          </w:p>
        </w:tc>
        <w:tc>
          <w:tcPr>
            <w:tcW w:w="1109" w:type="dxa"/>
            <w:tcBorders>
              <w:top w:val="nil"/>
              <w:left w:val="nil"/>
              <w:bottom w:val="single" w:sz="4" w:space="0" w:color="auto"/>
              <w:right w:val="single" w:sz="4" w:space="0" w:color="auto"/>
            </w:tcBorders>
            <w:noWrap/>
            <w:vAlign w:val="bottom"/>
            <w:hideMark/>
          </w:tcPr>
          <w:p w14:paraId="6CC230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2092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2DD5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660</w:t>
            </w:r>
          </w:p>
        </w:tc>
        <w:tc>
          <w:tcPr>
            <w:tcW w:w="6104" w:type="dxa"/>
            <w:tcBorders>
              <w:top w:val="nil"/>
              <w:left w:val="nil"/>
              <w:bottom w:val="single" w:sz="4" w:space="0" w:color="auto"/>
              <w:right w:val="single" w:sz="4" w:space="0" w:color="auto"/>
            </w:tcBorders>
            <w:noWrap/>
            <w:vAlign w:val="bottom"/>
            <w:hideMark/>
          </w:tcPr>
          <w:p w14:paraId="216EE5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filtre à air /Toyota Hilux Levo</w:t>
            </w:r>
          </w:p>
        </w:tc>
        <w:tc>
          <w:tcPr>
            <w:tcW w:w="1109" w:type="dxa"/>
            <w:tcBorders>
              <w:top w:val="nil"/>
              <w:left w:val="nil"/>
              <w:bottom w:val="single" w:sz="4" w:space="0" w:color="auto"/>
              <w:right w:val="single" w:sz="4" w:space="0" w:color="auto"/>
            </w:tcBorders>
            <w:noWrap/>
            <w:vAlign w:val="bottom"/>
            <w:hideMark/>
          </w:tcPr>
          <w:p w14:paraId="367286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04572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AD08B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661</w:t>
            </w:r>
          </w:p>
        </w:tc>
        <w:tc>
          <w:tcPr>
            <w:tcW w:w="6104" w:type="dxa"/>
            <w:tcBorders>
              <w:top w:val="nil"/>
              <w:left w:val="nil"/>
              <w:bottom w:val="single" w:sz="4" w:space="0" w:color="auto"/>
              <w:right w:val="single" w:sz="4" w:space="0" w:color="auto"/>
            </w:tcBorders>
            <w:noWrap/>
            <w:vAlign w:val="bottom"/>
            <w:hideMark/>
          </w:tcPr>
          <w:p w14:paraId="7434DF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radiateur /Toyota Hilux Levo</w:t>
            </w:r>
          </w:p>
        </w:tc>
        <w:tc>
          <w:tcPr>
            <w:tcW w:w="1109" w:type="dxa"/>
            <w:tcBorders>
              <w:top w:val="nil"/>
              <w:left w:val="nil"/>
              <w:bottom w:val="single" w:sz="4" w:space="0" w:color="auto"/>
              <w:right w:val="single" w:sz="4" w:space="0" w:color="auto"/>
            </w:tcBorders>
            <w:noWrap/>
            <w:vAlign w:val="bottom"/>
            <w:hideMark/>
          </w:tcPr>
          <w:p w14:paraId="2B72DF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489A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5798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662</w:t>
            </w:r>
          </w:p>
        </w:tc>
        <w:tc>
          <w:tcPr>
            <w:tcW w:w="6104" w:type="dxa"/>
            <w:tcBorders>
              <w:top w:val="nil"/>
              <w:left w:val="nil"/>
              <w:bottom w:val="single" w:sz="4" w:space="0" w:color="auto"/>
              <w:right w:val="single" w:sz="4" w:space="0" w:color="auto"/>
            </w:tcBorders>
            <w:noWrap/>
            <w:vAlign w:val="bottom"/>
            <w:hideMark/>
          </w:tcPr>
          <w:p w14:paraId="328F2B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reservoir /Toyota Hilux Levo</w:t>
            </w:r>
          </w:p>
        </w:tc>
        <w:tc>
          <w:tcPr>
            <w:tcW w:w="1109" w:type="dxa"/>
            <w:tcBorders>
              <w:top w:val="nil"/>
              <w:left w:val="nil"/>
              <w:bottom w:val="single" w:sz="4" w:space="0" w:color="auto"/>
              <w:right w:val="single" w:sz="4" w:space="0" w:color="auto"/>
            </w:tcBorders>
            <w:noWrap/>
            <w:vAlign w:val="bottom"/>
            <w:hideMark/>
          </w:tcPr>
          <w:p w14:paraId="397CEF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74352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57F5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663</w:t>
            </w:r>
          </w:p>
        </w:tc>
        <w:tc>
          <w:tcPr>
            <w:tcW w:w="6104" w:type="dxa"/>
            <w:tcBorders>
              <w:top w:val="nil"/>
              <w:left w:val="nil"/>
              <w:bottom w:val="single" w:sz="4" w:space="0" w:color="auto"/>
              <w:right w:val="single" w:sz="4" w:space="0" w:color="auto"/>
            </w:tcBorders>
            <w:noWrap/>
            <w:vAlign w:val="bottom"/>
            <w:hideMark/>
          </w:tcPr>
          <w:p w14:paraId="6F6C3D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Nez injecteur /Toyota Hilux Levo</w:t>
            </w:r>
          </w:p>
        </w:tc>
        <w:tc>
          <w:tcPr>
            <w:tcW w:w="1109" w:type="dxa"/>
            <w:tcBorders>
              <w:top w:val="nil"/>
              <w:left w:val="nil"/>
              <w:bottom w:val="single" w:sz="4" w:space="0" w:color="auto"/>
              <w:right w:val="single" w:sz="4" w:space="0" w:color="auto"/>
            </w:tcBorders>
            <w:noWrap/>
            <w:vAlign w:val="bottom"/>
            <w:hideMark/>
          </w:tcPr>
          <w:p w14:paraId="2678E1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1A83C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B971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664</w:t>
            </w:r>
          </w:p>
        </w:tc>
        <w:tc>
          <w:tcPr>
            <w:tcW w:w="6104" w:type="dxa"/>
            <w:tcBorders>
              <w:top w:val="nil"/>
              <w:left w:val="nil"/>
              <w:bottom w:val="single" w:sz="4" w:space="0" w:color="auto"/>
              <w:right w:val="single" w:sz="4" w:space="0" w:color="auto"/>
            </w:tcBorders>
            <w:noWrap/>
            <w:vAlign w:val="bottom"/>
            <w:hideMark/>
          </w:tcPr>
          <w:p w14:paraId="614021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Ordinateur de contrôle moteur /Toyota Hilux Levo</w:t>
            </w:r>
          </w:p>
        </w:tc>
        <w:tc>
          <w:tcPr>
            <w:tcW w:w="1109" w:type="dxa"/>
            <w:tcBorders>
              <w:top w:val="nil"/>
              <w:left w:val="nil"/>
              <w:bottom w:val="single" w:sz="4" w:space="0" w:color="auto"/>
              <w:right w:val="single" w:sz="4" w:space="0" w:color="auto"/>
            </w:tcBorders>
            <w:noWrap/>
            <w:vAlign w:val="bottom"/>
            <w:hideMark/>
          </w:tcPr>
          <w:p w14:paraId="74552E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9705C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259B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665</w:t>
            </w:r>
          </w:p>
        </w:tc>
        <w:tc>
          <w:tcPr>
            <w:tcW w:w="6104" w:type="dxa"/>
            <w:tcBorders>
              <w:top w:val="nil"/>
              <w:left w:val="nil"/>
              <w:bottom w:val="single" w:sz="4" w:space="0" w:color="auto"/>
              <w:right w:val="single" w:sz="4" w:space="0" w:color="auto"/>
            </w:tcBorders>
            <w:noWrap/>
            <w:vAlign w:val="bottom"/>
            <w:hideMark/>
          </w:tcPr>
          <w:p w14:paraId="13DB77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Pallier d'arbre à came /Toyota Hilux Levo</w:t>
            </w:r>
          </w:p>
        </w:tc>
        <w:tc>
          <w:tcPr>
            <w:tcW w:w="1109" w:type="dxa"/>
            <w:tcBorders>
              <w:top w:val="nil"/>
              <w:left w:val="nil"/>
              <w:bottom w:val="single" w:sz="4" w:space="0" w:color="auto"/>
              <w:right w:val="single" w:sz="4" w:space="0" w:color="auto"/>
            </w:tcBorders>
            <w:noWrap/>
            <w:vAlign w:val="bottom"/>
            <w:hideMark/>
          </w:tcPr>
          <w:p w14:paraId="658A80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908C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8AE7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666</w:t>
            </w:r>
          </w:p>
        </w:tc>
        <w:tc>
          <w:tcPr>
            <w:tcW w:w="6104" w:type="dxa"/>
            <w:tcBorders>
              <w:top w:val="nil"/>
              <w:left w:val="nil"/>
              <w:bottom w:val="single" w:sz="4" w:space="0" w:color="auto"/>
              <w:right w:val="single" w:sz="4" w:space="0" w:color="auto"/>
            </w:tcBorders>
            <w:noWrap/>
            <w:vAlign w:val="bottom"/>
            <w:hideMark/>
          </w:tcPr>
          <w:p w14:paraId="79D77C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Pareboue /Toyota Hilux Levo</w:t>
            </w:r>
          </w:p>
        </w:tc>
        <w:tc>
          <w:tcPr>
            <w:tcW w:w="1109" w:type="dxa"/>
            <w:tcBorders>
              <w:top w:val="nil"/>
              <w:left w:val="nil"/>
              <w:bottom w:val="single" w:sz="4" w:space="0" w:color="auto"/>
              <w:right w:val="single" w:sz="4" w:space="0" w:color="auto"/>
            </w:tcBorders>
            <w:noWrap/>
            <w:vAlign w:val="bottom"/>
            <w:hideMark/>
          </w:tcPr>
          <w:p w14:paraId="5AD83D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48B34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7833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667</w:t>
            </w:r>
          </w:p>
        </w:tc>
        <w:tc>
          <w:tcPr>
            <w:tcW w:w="6104" w:type="dxa"/>
            <w:tcBorders>
              <w:top w:val="nil"/>
              <w:left w:val="nil"/>
              <w:bottom w:val="single" w:sz="4" w:space="0" w:color="auto"/>
              <w:right w:val="single" w:sz="4" w:space="0" w:color="auto"/>
            </w:tcBorders>
            <w:noWrap/>
            <w:vAlign w:val="bottom"/>
            <w:hideMark/>
          </w:tcPr>
          <w:p w14:paraId="6C6176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Pare-brise /Toyota Hilux Levo</w:t>
            </w:r>
          </w:p>
        </w:tc>
        <w:tc>
          <w:tcPr>
            <w:tcW w:w="1109" w:type="dxa"/>
            <w:tcBorders>
              <w:top w:val="nil"/>
              <w:left w:val="nil"/>
              <w:bottom w:val="single" w:sz="4" w:space="0" w:color="auto"/>
              <w:right w:val="single" w:sz="4" w:space="0" w:color="auto"/>
            </w:tcBorders>
            <w:noWrap/>
            <w:vAlign w:val="bottom"/>
            <w:hideMark/>
          </w:tcPr>
          <w:p w14:paraId="7204B8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4D309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654E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668</w:t>
            </w:r>
          </w:p>
        </w:tc>
        <w:tc>
          <w:tcPr>
            <w:tcW w:w="6104" w:type="dxa"/>
            <w:tcBorders>
              <w:top w:val="nil"/>
              <w:left w:val="nil"/>
              <w:bottom w:val="single" w:sz="4" w:space="0" w:color="auto"/>
              <w:right w:val="single" w:sz="4" w:space="0" w:color="auto"/>
            </w:tcBorders>
            <w:noWrap/>
            <w:vAlign w:val="bottom"/>
            <w:hideMark/>
          </w:tcPr>
          <w:p w14:paraId="688CAE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arrière /Toyota Hilux Levo</w:t>
            </w:r>
          </w:p>
        </w:tc>
        <w:tc>
          <w:tcPr>
            <w:tcW w:w="1109" w:type="dxa"/>
            <w:tcBorders>
              <w:top w:val="nil"/>
              <w:left w:val="nil"/>
              <w:bottom w:val="single" w:sz="4" w:space="0" w:color="auto"/>
              <w:right w:val="single" w:sz="4" w:space="0" w:color="auto"/>
            </w:tcBorders>
            <w:noWrap/>
            <w:vAlign w:val="bottom"/>
            <w:hideMark/>
          </w:tcPr>
          <w:p w14:paraId="7813BA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BDDB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113D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669</w:t>
            </w:r>
          </w:p>
        </w:tc>
        <w:tc>
          <w:tcPr>
            <w:tcW w:w="6104" w:type="dxa"/>
            <w:tcBorders>
              <w:top w:val="nil"/>
              <w:left w:val="nil"/>
              <w:bottom w:val="single" w:sz="4" w:space="0" w:color="auto"/>
              <w:right w:val="single" w:sz="4" w:space="0" w:color="auto"/>
            </w:tcBorders>
            <w:noWrap/>
            <w:vAlign w:val="bottom"/>
            <w:hideMark/>
          </w:tcPr>
          <w:p w14:paraId="037AF3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avant /Toyota Hilux Levo</w:t>
            </w:r>
          </w:p>
        </w:tc>
        <w:tc>
          <w:tcPr>
            <w:tcW w:w="1109" w:type="dxa"/>
            <w:tcBorders>
              <w:top w:val="nil"/>
              <w:left w:val="nil"/>
              <w:bottom w:val="single" w:sz="4" w:space="0" w:color="auto"/>
              <w:right w:val="single" w:sz="4" w:space="0" w:color="auto"/>
            </w:tcBorders>
            <w:noWrap/>
            <w:vAlign w:val="bottom"/>
            <w:hideMark/>
          </w:tcPr>
          <w:p w14:paraId="1EC911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C0DB2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8F4E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670</w:t>
            </w:r>
          </w:p>
        </w:tc>
        <w:tc>
          <w:tcPr>
            <w:tcW w:w="6104" w:type="dxa"/>
            <w:tcBorders>
              <w:top w:val="nil"/>
              <w:left w:val="nil"/>
              <w:bottom w:val="single" w:sz="4" w:space="0" w:color="auto"/>
              <w:right w:val="single" w:sz="4" w:space="0" w:color="auto"/>
            </w:tcBorders>
            <w:noWrap/>
            <w:vAlign w:val="bottom"/>
            <w:hideMark/>
          </w:tcPr>
          <w:p w14:paraId="07B151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Pastille /Toyota Hilux Levo</w:t>
            </w:r>
          </w:p>
        </w:tc>
        <w:tc>
          <w:tcPr>
            <w:tcW w:w="1109" w:type="dxa"/>
            <w:tcBorders>
              <w:top w:val="nil"/>
              <w:left w:val="nil"/>
              <w:bottom w:val="single" w:sz="4" w:space="0" w:color="auto"/>
              <w:right w:val="single" w:sz="4" w:space="0" w:color="auto"/>
            </w:tcBorders>
            <w:noWrap/>
            <w:vAlign w:val="bottom"/>
            <w:hideMark/>
          </w:tcPr>
          <w:p w14:paraId="388B29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46E15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7D98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671</w:t>
            </w:r>
          </w:p>
        </w:tc>
        <w:tc>
          <w:tcPr>
            <w:tcW w:w="6104" w:type="dxa"/>
            <w:tcBorders>
              <w:top w:val="nil"/>
              <w:left w:val="nil"/>
              <w:bottom w:val="single" w:sz="4" w:space="0" w:color="auto"/>
              <w:right w:val="single" w:sz="4" w:space="0" w:color="auto"/>
            </w:tcBorders>
            <w:noWrap/>
            <w:vAlign w:val="bottom"/>
            <w:hideMark/>
          </w:tcPr>
          <w:p w14:paraId="413E01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Pate a Roder/Toyota Hilux Levo</w:t>
            </w:r>
          </w:p>
        </w:tc>
        <w:tc>
          <w:tcPr>
            <w:tcW w:w="1109" w:type="dxa"/>
            <w:tcBorders>
              <w:top w:val="nil"/>
              <w:left w:val="nil"/>
              <w:bottom w:val="single" w:sz="4" w:space="0" w:color="auto"/>
              <w:right w:val="single" w:sz="4" w:space="0" w:color="auto"/>
            </w:tcBorders>
            <w:noWrap/>
            <w:vAlign w:val="bottom"/>
            <w:hideMark/>
          </w:tcPr>
          <w:p w14:paraId="02D098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5A23F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4194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672</w:t>
            </w:r>
          </w:p>
        </w:tc>
        <w:tc>
          <w:tcPr>
            <w:tcW w:w="6104" w:type="dxa"/>
            <w:tcBorders>
              <w:top w:val="nil"/>
              <w:left w:val="nil"/>
              <w:bottom w:val="single" w:sz="4" w:space="0" w:color="auto"/>
              <w:right w:val="single" w:sz="4" w:space="0" w:color="auto"/>
            </w:tcBorders>
            <w:noWrap/>
            <w:vAlign w:val="bottom"/>
            <w:hideMark/>
          </w:tcPr>
          <w:p w14:paraId="54D829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d'accelerateur /Toyota Hilux Levo</w:t>
            </w:r>
          </w:p>
        </w:tc>
        <w:tc>
          <w:tcPr>
            <w:tcW w:w="1109" w:type="dxa"/>
            <w:tcBorders>
              <w:top w:val="nil"/>
              <w:left w:val="nil"/>
              <w:bottom w:val="single" w:sz="4" w:space="0" w:color="auto"/>
              <w:right w:val="single" w:sz="4" w:space="0" w:color="auto"/>
            </w:tcBorders>
            <w:noWrap/>
            <w:vAlign w:val="bottom"/>
            <w:hideMark/>
          </w:tcPr>
          <w:p w14:paraId="03CE60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2AEA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22E0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673</w:t>
            </w:r>
          </w:p>
        </w:tc>
        <w:tc>
          <w:tcPr>
            <w:tcW w:w="6104" w:type="dxa"/>
            <w:tcBorders>
              <w:top w:val="nil"/>
              <w:left w:val="nil"/>
              <w:bottom w:val="single" w:sz="4" w:space="0" w:color="auto"/>
              <w:right w:val="single" w:sz="4" w:space="0" w:color="auto"/>
            </w:tcBorders>
            <w:noWrap/>
            <w:vAlign w:val="bottom"/>
            <w:hideMark/>
          </w:tcPr>
          <w:p w14:paraId="7B01B4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 frein /Toyota Hilux Levo</w:t>
            </w:r>
          </w:p>
        </w:tc>
        <w:tc>
          <w:tcPr>
            <w:tcW w:w="1109" w:type="dxa"/>
            <w:tcBorders>
              <w:top w:val="nil"/>
              <w:left w:val="nil"/>
              <w:bottom w:val="single" w:sz="4" w:space="0" w:color="auto"/>
              <w:right w:val="single" w:sz="4" w:space="0" w:color="auto"/>
            </w:tcBorders>
            <w:noWrap/>
            <w:vAlign w:val="bottom"/>
            <w:hideMark/>
          </w:tcPr>
          <w:p w14:paraId="0B66C3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A81B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7119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674</w:t>
            </w:r>
          </w:p>
        </w:tc>
        <w:tc>
          <w:tcPr>
            <w:tcW w:w="6104" w:type="dxa"/>
            <w:tcBorders>
              <w:top w:val="nil"/>
              <w:left w:val="nil"/>
              <w:bottom w:val="single" w:sz="4" w:space="0" w:color="auto"/>
              <w:right w:val="single" w:sz="4" w:space="0" w:color="auto"/>
            </w:tcBorders>
            <w:noWrap/>
            <w:vAlign w:val="bottom"/>
            <w:hideMark/>
          </w:tcPr>
          <w:p w14:paraId="18EEA5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d'embrayage /Toyota Hilux Levo</w:t>
            </w:r>
          </w:p>
        </w:tc>
        <w:tc>
          <w:tcPr>
            <w:tcW w:w="1109" w:type="dxa"/>
            <w:tcBorders>
              <w:top w:val="nil"/>
              <w:left w:val="nil"/>
              <w:bottom w:val="single" w:sz="4" w:space="0" w:color="auto"/>
              <w:right w:val="single" w:sz="4" w:space="0" w:color="auto"/>
            </w:tcBorders>
            <w:noWrap/>
            <w:vAlign w:val="bottom"/>
            <w:hideMark/>
          </w:tcPr>
          <w:p w14:paraId="163FAE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43C86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26F6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675</w:t>
            </w:r>
          </w:p>
        </w:tc>
        <w:tc>
          <w:tcPr>
            <w:tcW w:w="6104" w:type="dxa"/>
            <w:tcBorders>
              <w:top w:val="nil"/>
              <w:left w:val="nil"/>
              <w:bottom w:val="single" w:sz="4" w:space="0" w:color="auto"/>
              <w:right w:val="single" w:sz="4" w:space="0" w:color="auto"/>
            </w:tcBorders>
            <w:noWrap/>
            <w:vAlign w:val="bottom"/>
            <w:hideMark/>
          </w:tcPr>
          <w:p w14:paraId="70D98F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Permitation des roue /Toyota Hilux Levo</w:t>
            </w:r>
          </w:p>
        </w:tc>
        <w:tc>
          <w:tcPr>
            <w:tcW w:w="1109" w:type="dxa"/>
            <w:tcBorders>
              <w:top w:val="nil"/>
              <w:left w:val="nil"/>
              <w:bottom w:val="single" w:sz="4" w:space="0" w:color="auto"/>
              <w:right w:val="single" w:sz="4" w:space="0" w:color="auto"/>
            </w:tcBorders>
            <w:noWrap/>
            <w:vAlign w:val="bottom"/>
            <w:hideMark/>
          </w:tcPr>
          <w:p w14:paraId="6574F7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6D64A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00CB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676</w:t>
            </w:r>
          </w:p>
        </w:tc>
        <w:tc>
          <w:tcPr>
            <w:tcW w:w="6104" w:type="dxa"/>
            <w:tcBorders>
              <w:top w:val="nil"/>
              <w:left w:val="nil"/>
              <w:bottom w:val="single" w:sz="4" w:space="0" w:color="auto"/>
              <w:right w:val="single" w:sz="4" w:space="0" w:color="auto"/>
            </w:tcBorders>
            <w:noWrap/>
            <w:vAlign w:val="bottom"/>
            <w:hideMark/>
          </w:tcPr>
          <w:p w14:paraId="768A94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Phara avant droit /Toyota Hilux Levo</w:t>
            </w:r>
          </w:p>
        </w:tc>
        <w:tc>
          <w:tcPr>
            <w:tcW w:w="1109" w:type="dxa"/>
            <w:tcBorders>
              <w:top w:val="nil"/>
              <w:left w:val="nil"/>
              <w:bottom w:val="single" w:sz="4" w:space="0" w:color="auto"/>
              <w:right w:val="single" w:sz="4" w:space="0" w:color="auto"/>
            </w:tcBorders>
            <w:noWrap/>
            <w:vAlign w:val="bottom"/>
            <w:hideMark/>
          </w:tcPr>
          <w:p w14:paraId="3D7B97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8EC03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FAC50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677</w:t>
            </w:r>
          </w:p>
        </w:tc>
        <w:tc>
          <w:tcPr>
            <w:tcW w:w="6104" w:type="dxa"/>
            <w:tcBorders>
              <w:top w:val="nil"/>
              <w:left w:val="nil"/>
              <w:bottom w:val="single" w:sz="4" w:space="0" w:color="auto"/>
              <w:right w:val="single" w:sz="4" w:space="0" w:color="auto"/>
            </w:tcBorders>
            <w:noWrap/>
            <w:vAlign w:val="bottom"/>
            <w:hideMark/>
          </w:tcPr>
          <w:p w14:paraId="606682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Phare avant gauche /Toyota Hilux Levo</w:t>
            </w:r>
          </w:p>
        </w:tc>
        <w:tc>
          <w:tcPr>
            <w:tcW w:w="1109" w:type="dxa"/>
            <w:tcBorders>
              <w:top w:val="nil"/>
              <w:left w:val="nil"/>
              <w:bottom w:val="single" w:sz="4" w:space="0" w:color="auto"/>
              <w:right w:val="single" w:sz="4" w:space="0" w:color="auto"/>
            </w:tcBorders>
            <w:noWrap/>
            <w:vAlign w:val="bottom"/>
            <w:hideMark/>
          </w:tcPr>
          <w:p w14:paraId="57A94F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53A6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4A62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678</w:t>
            </w:r>
          </w:p>
        </w:tc>
        <w:tc>
          <w:tcPr>
            <w:tcW w:w="6104" w:type="dxa"/>
            <w:tcBorders>
              <w:top w:val="nil"/>
              <w:left w:val="nil"/>
              <w:bottom w:val="single" w:sz="4" w:space="0" w:color="auto"/>
              <w:right w:val="single" w:sz="4" w:space="0" w:color="auto"/>
            </w:tcBorders>
            <w:noWrap/>
            <w:vAlign w:val="bottom"/>
            <w:hideMark/>
          </w:tcPr>
          <w:p w14:paraId="5DA52C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/Toyota Hilux Levo</w:t>
            </w:r>
          </w:p>
        </w:tc>
        <w:tc>
          <w:tcPr>
            <w:tcW w:w="1109" w:type="dxa"/>
            <w:tcBorders>
              <w:top w:val="nil"/>
              <w:left w:val="nil"/>
              <w:bottom w:val="single" w:sz="4" w:space="0" w:color="auto"/>
              <w:right w:val="single" w:sz="4" w:space="0" w:color="auto"/>
            </w:tcBorders>
            <w:noWrap/>
            <w:vAlign w:val="bottom"/>
            <w:hideMark/>
          </w:tcPr>
          <w:p w14:paraId="249D37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AF004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204A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679</w:t>
            </w:r>
          </w:p>
        </w:tc>
        <w:tc>
          <w:tcPr>
            <w:tcW w:w="6104" w:type="dxa"/>
            <w:tcBorders>
              <w:top w:val="nil"/>
              <w:left w:val="nil"/>
              <w:bottom w:val="single" w:sz="4" w:space="0" w:color="auto"/>
              <w:right w:val="single" w:sz="4" w:space="0" w:color="auto"/>
            </w:tcBorders>
            <w:noWrap/>
            <w:vAlign w:val="bottom"/>
            <w:hideMark/>
          </w:tcPr>
          <w:p w14:paraId="0CD1C2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baladeur /Toyota Hilux Levo</w:t>
            </w:r>
          </w:p>
        </w:tc>
        <w:tc>
          <w:tcPr>
            <w:tcW w:w="1109" w:type="dxa"/>
            <w:tcBorders>
              <w:top w:val="nil"/>
              <w:left w:val="nil"/>
              <w:bottom w:val="single" w:sz="4" w:space="0" w:color="auto"/>
              <w:right w:val="single" w:sz="4" w:space="0" w:color="auto"/>
            </w:tcBorders>
            <w:noWrap/>
            <w:vAlign w:val="bottom"/>
            <w:hideMark/>
          </w:tcPr>
          <w:p w14:paraId="662FE2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31DF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F470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680</w:t>
            </w:r>
          </w:p>
        </w:tc>
        <w:tc>
          <w:tcPr>
            <w:tcW w:w="6104" w:type="dxa"/>
            <w:tcBorders>
              <w:top w:val="nil"/>
              <w:left w:val="nil"/>
              <w:bottom w:val="single" w:sz="4" w:space="0" w:color="auto"/>
              <w:right w:val="single" w:sz="4" w:space="0" w:color="auto"/>
            </w:tcBorders>
            <w:noWrap/>
            <w:vAlign w:val="bottom"/>
            <w:hideMark/>
          </w:tcPr>
          <w:p w14:paraId="707CA0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primaire /Toyota Hilux Levo</w:t>
            </w:r>
          </w:p>
        </w:tc>
        <w:tc>
          <w:tcPr>
            <w:tcW w:w="1109" w:type="dxa"/>
            <w:tcBorders>
              <w:top w:val="nil"/>
              <w:left w:val="nil"/>
              <w:bottom w:val="single" w:sz="4" w:space="0" w:color="auto"/>
              <w:right w:val="single" w:sz="4" w:space="0" w:color="auto"/>
            </w:tcBorders>
            <w:noWrap/>
            <w:vAlign w:val="bottom"/>
            <w:hideMark/>
          </w:tcPr>
          <w:p w14:paraId="78143A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DFB7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4E69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681</w:t>
            </w:r>
          </w:p>
        </w:tc>
        <w:tc>
          <w:tcPr>
            <w:tcW w:w="6104" w:type="dxa"/>
            <w:tcBorders>
              <w:top w:val="nil"/>
              <w:left w:val="nil"/>
              <w:bottom w:val="single" w:sz="4" w:space="0" w:color="auto"/>
              <w:right w:val="single" w:sz="4" w:space="0" w:color="auto"/>
            </w:tcBorders>
            <w:noWrap/>
            <w:vAlign w:val="bottom"/>
            <w:hideMark/>
          </w:tcPr>
          <w:p w14:paraId="79331A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secondaire /Toyota Hilux Levo</w:t>
            </w:r>
          </w:p>
        </w:tc>
        <w:tc>
          <w:tcPr>
            <w:tcW w:w="1109" w:type="dxa"/>
            <w:tcBorders>
              <w:top w:val="nil"/>
              <w:left w:val="nil"/>
              <w:bottom w:val="single" w:sz="4" w:space="0" w:color="auto"/>
              <w:right w:val="single" w:sz="4" w:space="0" w:color="auto"/>
            </w:tcBorders>
            <w:noWrap/>
            <w:vAlign w:val="bottom"/>
            <w:hideMark/>
          </w:tcPr>
          <w:p w14:paraId="38835B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4880C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8D78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682</w:t>
            </w:r>
          </w:p>
        </w:tc>
        <w:tc>
          <w:tcPr>
            <w:tcW w:w="6104" w:type="dxa"/>
            <w:tcBorders>
              <w:top w:val="nil"/>
              <w:left w:val="nil"/>
              <w:bottom w:val="single" w:sz="4" w:space="0" w:color="auto"/>
              <w:right w:val="single" w:sz="4" w:space="0" w:color="auto"/>
            </w:tcBorders>
            <w:noWrap/>
            <w:vAlign w:val="bottom"/>
            <w:hideMark/>
          </w:tcPr>
          <w:p w14:paraId="115438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d'attaque /Toyota Hilux Levo</w:t>
            </w:r>
          </w:p>
        </w:tc>
        <w:tc>
          <w:tcPr>
            <w:tcW w:w="1109" w:type="dxa"/>
            <w:tcBorders>
              <w:top w:val="nil"/>
              <w:left w:val="nil"/>
              <w:bottom w:val="single" w:sz="4" w:space="0" w:color="auto"/>
              <w:right w:val="single" w:sz="4" w:space="0" w:color="auto"/>
            </w:tcBorders>
            <w:noWrap/>
            <w:vAlign w:val="bottom"/>
            <w:hideMark/>
          </w:tcPr>
          <w:p w14:paraId="67108E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653EB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62B7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683</w:t>
            </w:r>
          </w:p>
        </w:tc>
        <w:tc>
          <w:tcPr>
            <w:tcW w:w="6104" w:type="dxa"/>
            <w:tcBorders>
              <w:top w:val="nil"/>
              <w:left w:val="nil"/>
              <w:bottom w:val="single" w:sz="4" w:space="0" w:color="auto"/>
              <w:right w:val="single" w:sz="4" w:space="0" w:color="auto"/>
            </w:tcBorders>
            <w:noWrap/>
            <w:vAlign w:val="bottom"/>
            <w:hideMark/>
          </w:tcPr>
          <w:p w14:paraId="0022E1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fixe /Toyota Hilux Levo</w:t>
            </w:r>
          </w:p>
        </w:tc>
        <w:tc>
          <w:tcPr>
            <w:tcW w:w="1109" w:type="dxa"/>
            <w:tcBorders>
              <w:top w:val="nil"/>
              <w:left w:val="nil"/>
              <w:bottom w:val="single" w:sz="4" w:space="0" w:color="auto"/>
              <w:right w:val="single" w:sz="4" w:space="0" w:color="auto"/>
            </w:tcBorders>
            <w:noWrap/>
            <w:vAlign w:val="bottom"/>
            <w:hideMark/>
          </w:tcPr>
          <w:p w14:paraId="552F87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2905C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72D4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684</w:t>
            </w:r>
          </w:p>
        </w:tc>
        <w:tc>
          <w:tcPr>
            <w:tcW w:w="6104" w:type="dxa"/>
            <w:tcBorders>
              <w:top w:val="nil"/>
              <w:left w:val="nil"/>
              <w:bottom w:val="single" w:sz="4" w:space="0" w:color="auto"/>
              <w:right w:val="single" w:sz="4" w:space="0" w:color="auto"/>
            </w:tcBorders>
            <w:noWrap/>
            <w:vAlign w:val="bottom"/>
            <w:hideMark/>
          </w:tcPr>
          <w:p w14:paraId="0C3EC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marche arrière /Toyota Hilux Levo</w:t>
            </w:r>
          </w:p>
        </w:tc>
        <w:tc>
          <w:tcPr>
            <w:tcW w:w="1109" w:type="dxa"/>
            <w:tcBorders>
              <w:top w:val="nil"/>
              <w:left w:val="nil"/>
              <w:bottom w:val="single" w:sz="4" w:space="0" w:color="auto"/>
              <w:right w:val="single" w:sz="4" w:space="0" w:color="auto"/>
            </w:tcBorders>
            <w:noWrap/>
            <w:vAlign w:val="bottom"/>
            <w:hideMark/>
          </w:tcPr>
          <w:p w14:paraId="5E7977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7A41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3825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685</w:t>
            </w:r>
          </w:p>
        </w:tc>
        <w:tc>
          <w:tcPr>
            <w:tcW w:w="6104" w:type="dxa"/>
            <w:tcBorders>
              <w:top w:val="nil"/>
              <w:left w:val="nil"/>
              <w:bottom w:val="single" w:sz="4" w:space="0" w:color="auto"/>
              <w:right w:val="single" w:sz="4" w:space="0" w:color="auto"/>
            </w:tcBorders>
            <w:noWrap/>
            <w:vAlign w:val="bottom"/>
            <w:hideMark/>
          </w:tcPr>
          <w:p w14:paraId="6FF481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Pinçage /Toyota Hilux Levo</w:t>
            </w:r>
          </w:p>
        </w:tc>
        <w:tc>
          <w:tcPr>
            <w:tcW w:w="1109" w:type="dxa"/>
            <w:tcBorders>
              <w:top w:val="nil"/>
              <w:left w:val="nil"/>
              <w:bottom w:val="single" w:sz="4" w:space="0" w:color="auto"/>
              <w:right w:val="single" w:sz="4" w:space="0" w:color="auto"/>
            </w:tcBorders>
            <w:noWrap/>
            <w:vAlign w:val="bottom"/>
            <w:hideMark/>
          </w:tcPr>
          <w:p w14:paraId="122785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FE04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37AC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686</w:t>
            </w:r>
          </w:p>
        </w:tc>
        <w:tc>
          <w:tcPr>
            <w:tcW w:w="6104" w:type="dxa"/>
            <w:tcBorders>
              <w:top w:val="nil"/>
              <w:left w:val="nil"/>
              <w:bottom w:val="single" w:sz="4" w:space="0" w:color="auto"/>
              <w:right w:val="single" w:sz="4" w:space="0" w:color="auto"/>
            </w:tcBorders>
            <w:noWrap/>
            <w:vAlign w:val="bottom"/>
            <w:hideMark/>
          </w:tcPr>
          <w:p w14:paraId="2ECF31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Piston /Toyota Hilux Levo</w:t>
            </w:r>
          </w:p>
        </w:tc>
        <w:tc>
          <w:tcPr>
            <w:tcW w:w="1109" w:type="dxa"/>
            <w:tcBorders>
              <w:top w:val="nil"/>
              <w:left w:val="nil"/>
              <w:bottom w:val="single" w:sz="4" w:space="0" w:color="auto"/>
              <w:right w:val="single" w:sz="4" w:space="0" w:color="auto"/>
            </w:tcBorders>
            <w:noWrap/>
            <w:vAlign w:val="bottom"/>
            <w:hideMark/>
          </w:tcPr>
          <w:p w14:paraId="5DBA4E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8C38C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F8BE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687</w:t>
            </w:r>
          </w:p>
        </w:tc>
        <w:tc>
          <w:tcPr>
            <w:tcW w:w="6104" w:type="dxa"/>
            <w:tcBorders>
              <w:top w:val="nil"/>
              <w:left w:val="nil"/>
              <w:bottom w:val="single" w:sz="4" w:space="0" w:color="auto"/>
              <w:right w:val="single" w:sz="4" w:space="0" w:color="auto"/>
            </w:tcBorders>
            <w:noWrap/>
            <w:vAlign w:val="bottom"/>
            <w:hideMark/>
          </w:tcPr>
          <w:p w14:paraId="45C2E9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Pivot /Toyota Hilux Levo</w:t>
            </w:r>
          </w:p>
        </w:tc>
        <w:tc>
          <w:tcPr>
            <w:tcW w:w="1109" w:type="dxa"/>
            <w:tcBorders>
              <w:top w:val="nil"/>
              <w:left w:val="nil"/>
              <w:bottom w:val="single" w:sz="4" w:space="0" w:color="auto"/>
              <w:right w:val="single" w:sz="4" w:space="0" w:color="auto"/>
            </w:tcBorders>
            <w:noWrap/>
            <w:vAlign w:val="bottom"/>
            <w:hideMark/>
          </w:tcPr>
          <w:p w14:paraId="617B9F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4F54B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FFC6E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688</w:t>
            </w:r>
          </w:p>
        </w:tc>
        <w:tc>
          <w:tcPr>
            <w:tcW w:w="6104" w:type="dxa"/>
            <w:tcBorders>
              <w:top w:val="nil"/>
              <w:left w:val="nil"/>
              <w:bottom w:val="single" w:sz="4" w:space="0" w:color="auto"/>
              <w:right w:val="single" w:sz="4" w:space="0" w:color="auto"/>
            </w:tcBorders>
            <w:noWrap/>
            <w:vAlign w:val="bottom"/>
            <w:hideMark/>
          </w:tcPr>
          <w:p w14:paraId="4F7FB8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Plafond /Toyota Hilux Levo</w:t>
            </w:r>
          </w:p>
        </w:tc>
        <w:tc>
          <w:tcPr>
            <w:tcW w:w="1109" w:type="dxa"/>
            <w:tcBorders>
              <w:top w:val="nil"/>
              <w:left w:val="nil"/>
              <w:bottom w:val="single" w:sz="4" w:space="0" w:color="auto"/>
              <w:right w:val="single" w:sz="4" w:space="0" w:color="auto"/>
            </w:tcBorders>
            <w:noWrap/>
            <w:vAlign w:val="bottom"/>
            <w:hideMark/>
          </w:tcPr>
          <w:p w14:paraId="71C4ED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F3F54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6CD7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689</w:t>
            </w:r>
          </w:p>
        </w:tc>
        <w:tc>
          <w:tcPr>
            <w:tcW w:w="6104" w:type="dxa"/>
            <w:tcBorders>
              <w:top w:val="nil"/>
              <w:left w:val="nil"/>
              <w:bottom w:val="single" w:sz="4" w:space="0" w:color="auto"/>
              <w:right w:val="single" w:sz="4" w:space="0" w:color="auto"/>
            </w:tcBorders>
            <w:noWrap/>
            <w:vAlign w:val="bottom"/>
            <w:hideMark/>
          </w:tcPr>
          <w:p w14:paraId="1784A4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 réflecteur /Toyota Hilux Levo</w:t>
            </w:r>
          </w:p>
        </w:tc>
        <w:tc>
          <w:tcPr>
            <w:tcW w:w="1109" w:type="dxa"/>
            <w:tcBorders>
              <w:top w:val="nil"/>
              <w:left w:val="nil"/>
              <w:bottom w:val="single" w:sz="4" w:space="0" w:color="auto"/>
              <w:right w:val="single" w:sz="4" w:space="0" w:color="auto"/>
            </w:tcBorders>
            <w:noWrap/>
            <w:vAlign w:val="bottom"/>
            <w:hideMark/>
          </w:tcPr>
          <w:p w14:paraId="569B91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268A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9E7A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690</w:t>
            </w:r>
          </w:p>
        </w:tc>
        <w:tc>
          <w:tcPr>
            <w:tcW w:w="6104" w:type="dxa"/>
            <w:tcBorders>
              <w:top w:val="nil"/>
              <w:left w:val="nil"/>
              <w:bottom w:val="single" w:sz="4" w:space="0" w:color="auto"/>
              <w:right w:val="single" w:sz="4" w:space="0" w:color="auto"/>
            </w:tcBorders>
            <w:noWrap/>
            <w:vAlign w:val="bottom"/>
            <w:hideMark/>
          </w:tcPr>
          <w:p w14:paraId="69DCF4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Plaquettes /Toyota Hilux Levo</w:t>
            </w:r>
          </w:p>
        </w:tc>
        <w:tc>
          <w:tcPr>
            <w:tcW w:w="1109" w:type="dxa"/>
            <w:tcBorders>
              <w:top w:val="nil"/>
              <w:left w:val="nil"/>
              <w:bottom w:val="single" w:sz="4" w:space="0" w:color="auto"/>
              <w:right w:val="single" w:sz="4" w:space="0" w:color="auto"/>
            </w:tcBorders>
            <w:noWrap/>
            <w:vAlign w:val="bottom"/>
            <w:hideMark/>
          </w:tcPr>
          <w:p w14:paraId="5C8EB9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A125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9493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691</w:t>
            </w:r>
          </w:p>
        </w:tc>
        <w:tc>
          <w:tcPr>
            <w:tcW w:w="6104" w:type="dxa"/>
            <w:tcBorders>
              <w:top w:val="nil"/>
              <w:left w:val="nil"/>
              <w:bottom w:val="single" w:sz="4" w:space="0" w:color="auto"/>
              <w:right w:val="single" w:sz="4" w:space="0" w:color="auto"/>
            </w:tcBorders>
            <w:noWrap/>
            <w:vAlign w:val="bottom"/>
            <w:hideMark/>
          </w:tcPr>
          <w:p w14:paraId="58DB17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Plateau d'embrayage /Toyota Hilux Levo</w:t>
            </w:r>
          </w:p>
        </w:tc>
        <w:tc>
          <w:tcPr>
            <w:tcW w:w="1109" w:type="dxa"/>
            <w:tcBorders>
              <w:top w:val="nil"/>
              <w:left w:val="nil"/>
              <w:bottom w:val="single" w:sz="4" w:space="0" w:color="auto"/>
              <w:right w:val="single" w:sz="4" w:space="0" w:color="auto"/>
            </w:tcBorders>
            <w:noWrap/>
            <w:vAlign w:val="bottom"/>
            <w:hideMark/>
          </w:tcPr>
          <w:p w14:paraId="681B63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A4BDB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34D9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692</w:t>
            </w:r>
          </w:p>
        </w:tc>
        <w:tc>
          <w:tcPr>
            <w:tcW w:w="6104" w:type="dxa"/>
            <w:tcBorders>
              <w:top w:val="nil"/>
              <w:left w:val="nil"/>
              <w:bottom w:val="single" w:sz="4" w:space="0" w:color="auto"/>
              <w:right w:val="single" w:sz="4" w:space="0" w:color="auto"/>
            </w:tcBorders>
            <w:noWrap/>
            <w:vAlign w:val="bottom"/>
            <w:hideMark/>
          </w:tcPr>
          <w:p w14:paraId="3775F4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hayon Ar /Toyota Hilux Levo</w:t>
            </w:r>
          </w:p>
        </w:tc>
        <w:tc>
          <w:tcPr>
            <w:tcW w:w="1109" w:type="dxa"/>
            <w:tcBorders>
              <w:top w:val="nil"/>
              <w:left w:val="nil"/>
              <w:bottom w:val="single" w:sz="4" w:space="0" w:color="auto"/>
              <w:right w:val="single" w:sz="4" w:space="0" w:color="auto"/>
            </w:tcBorders>
            <w:noWrap/>
            <w:vAlign w:val="bottom"/>
            <w:hideMark/>
          </w:tcPr>
          <w:p w14:paraId="4343C6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C8728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33FE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693</w:t>
            </w:r>
          </w:p>
        </w:tc>
        <w:tc>
          <w:tcPr>
            <w:tcW w:w="6104" w:type="dxa"/>
            <w:tcBorders>
              <w:top w:val="nil"/>
              <w:left w:val="nil"/>
              <w:bottom w:val="single" w:sz="4" w:space="0" w:color="auto"/>
              <w:right w:val="single" w:sz="4" w:space="0" w:color="auto"/>
            </w:tcBorders>
            <w:noWrap/>
            <w:vAlign w:val="bottom"/>
            <w:hideMark/>
          </w:tcPr>
          <w:p w14:paraId="44BB56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portiere /Toyota Hilux Levo</w:t>
            </w:r>
          </w:p>
        </w:tc>
        <w:tc>
          <w:tcPr>
            <w:tcW w:w="1109" w:type="dxa"/>
            <w:tcBorders>
              <w:top w:val="nil"/>
              <w:left w:val="nil"/>
              <w:bottom w:val="single" w:sz="4" w:space="0" w:color="auto"/>
              <w:right w:val="single" w:sz="4" w:space="0" w:color="auto"/>
            </w:tcBorders>
            <w:noWrap/>
            <w:vAlign w:val="bottom"/>
            <w:hideMark/>
          </w:tcPr>
          <w:p w14:paraId="61F15B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97BE4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1D99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694</w:t>
            </w:r>
          </w:p>
        </w:tc>
        <w:tc>
          <w:tcPr>
            <w:tcW w:w="6104" w:type="dxa"/>
            <w:tcBorders>
              <w:top w:val="nil"/>
              <w:left w:val="nil"/>
              <w:bottom w:val="single" w:sz="4" w:space="0" w:color="auto"/>
              <w:right w:val="single" w:sz="4" w:space="0" w:color="auto"/>
            </w:tcBorders>
            <w:noWrap/>
            <w:vAlign w:val="bottom"/>
            <w:hideMark/>
          </w:tcPr>
          <w:p w14:paraId="328532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eau /Toyota Hilux Levo</w:t>
            </w:r>
          </w:p>
        </w:tc>
        <w:tc>
          <w:tcPr>
            <w:tcW w:w="1109" w:type="dxa"/>
            <w:tcBorders>
              <w:top w:val="nil"/>
              <w:left w:val="nil"/>
              <w:bottom w:val="single" w:sz="4" w:space="0" w:color="auto"/>
              <w:right w:val="single" w:sz="4" w:space="0" w:color="auto"/>
            </w:tcBorders>
            <w:noWrap/>
            <w:vAlign w:val="bottom"/>
            <w:hideMark/>
          </w:tcPr>
          <w:p w14:paraId="3AEF74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6AE6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E991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695</w:t>
            </w:r>
          </w:p>
        </w:tc>
        <w:tc>
          <w:tcPr>
            <w:tcW w:w="6104" w:type="dxa"/>
            <w:tcBorders>
              <w:top w:val="nil"/>
              <w:left w:val="nil"/>
              <w:bottom w:val="single" w:sz="4" w:space="0" w:color="auto"/>
              <w:right w:val="single" w:sz="4" w:space="0" w:color="auto"/>
            </w:tcBorders>
            <w:noWrap/>
            <w:vAlign w:val="bottom"/>
            <w:hideMark/>
          </w:tcPr>
          <w:p w14:paraId="5B80E6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mazout /Toyota Hilux Levo</w:t>
            </w:r>
          </w:p>
        </w:tc>
        <w:tc>
          <w:tcPr>
            <w:tcW w:w="1109" w:type="dxa"/>
            <w:tcBorders>
              <w:top w:val="nil"/>
              <w:left w:val="nil"/>
              <w:bottom w:val="single" w:sz="4" w:space="0" w:color="auto"/>
              <w:right w:val="single" w:sz="4" w:space="0" w:color="auto"/>
            </w:tcBorders>
            <w:noWrap/>
            <w:vAlign w:val="bottom"/>
            <w:hideMark/>
          </w:tcPr>
          <w:p w14:paraId="7B072E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C2AC0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2ADD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696</w:t>
            </w:r>
          </w:p>
        </w:tc>
        <w:tc>
          <w:tcPr>
            <w:tcW w:w="6104" w:type="dxa"/>
            <w:tcBorders>
              <w:top w:val="nil"/>
              <w:left w:val="nil"/>
              <w:bottom w:val="single" w:sz="4" w:space="0" w:color="auto"/>
              <w:right w:val="single" w:sz="4" w:space="0" w:color="auto"/>
            </w:tcBorders>
            <w:noWrap/>
            <w:vAlign w:val="bottom"/>
            <w:hideMark/>
          </w:tcPr>
          <w:p w14:paraId="647DA7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huile /Toyota Hilux Levo</w:t>
            </w:r>
          </w:p>
        </w:tc>
        <w:tc>
          <w:tcPr>
            <w:tcW w:w="1109" w:type="dxa"/>
            <w:tcBorders>
              <w:top w:val="nil"/>
              <w:left w:val="nil"/>
              <w:bottom w:val="single" w:sz="4" w:space="0" w:color="auto"/>
              <w:right w:val="single" w:sz="4" w:space="0" w:color="auto"/>
            </w:tcBorders>
            <w:noWrap/>
            <w:vAlign w:val="bottom"/>
            <w:hideMark/>
          </w:tcPr>
          <w:p w14:paraId="437E21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E59A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1942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697</w:t>
            </w:r>
          </w:p>
        </w:tc>
        <w:tc>
          <w:tcPr>
            <w:tcW w:w="6104" w:type="dxa"/>
            <w:tcBorders>
              <w:top w:val="nil"/>
              <w:left w:val="nil"/>
              <w:bottom w:val="single" w:sz="4" w:space="0" w:color="auto"/>
              <w:right w:val="single" w:sz="4" w:space="0" w:color="auto"/>
            </w:tcBorders>
            <w:noWrap/>
            <w:vAlign w:val="bottom"/>
            <w:hideMark/>
          </w:tcPr>
          <w:p w14:paraId="372933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vide /Toyota Hilux Levo</w:t>
            </w:r>
          </w:p>
        </w:tc>
        <w:tc>
          <w:tcPr>
            <w:tcW w:w="1109" w:type="dxa"/>
            <w:tcBorders>
              <w:top w:val="nil"/>
              <w:left w:val="nil"/>
              <w:bottom w:val="single" w:sz="4" w:space="0" w:color="auto"/>
              <w:right w:val="single" w:sz="4" w:space="0" w:color="auto"/>
            </w:tcBorders>
            <w:noWrap/>
            <w:vAlign w:val="bottom"/>
            <w:hideMark/>
          </w:tcPr>
          <w:p w14:paraId="42AA62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60FD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6A1C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698</w:t>
            </w:r>
          </w:p>
        </w:tc>
        <w:tc>
          <w:tcPr>
            <w:tcW w:w="6104" w:type="dxa"/>
            <w:tcBorders>
              <w:top w:val="nil"/>
              <w:left w:val="nil"/>
              <w:bottom w:val="single" w:sz="4" w:space="0" w:color="auto"/>
              <w:right w:val="single" w:sz="4" w:space="0" w:color="auto"/>
            </w:tcBorders>
            <w:noWrap/>
            <w:vAlign w:val="bottom"/>
            <w:hideMark/>
          </w:tcPr>
          <w:p w14:paraId="14D471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d'amorçage /Toyota Hilux Levo</w:t>
            </w:r>
          </w:p>
        </w:tc>
        <w:tc>
          <w:tcPr>
            <w:tcW w:w="1109" w:type="dxa"/>
            <w:tcBorders>
              <w:top w:val="nil"/>
              <w:left w:val="nil"/>
              <w:bottom w:val="single" w:sz="4" w:space="0" w:color="auto"/>
              <w:right w:val="single" w:sz="4" w:space="0" w:color="auto"/>
            </w:tcBorders>
            <w:noWrap/>
            <w:vAlign w:val="bottom"/>
            <w:hideMark/>
          </w:tcPr>
          <w:p w14:paraId="350116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4D72F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EB7B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699</w:t>
            </w:r>
          </w:p>
        </w:tc>
        <w:tc>
          <w:tcPr>
            <w:tcW w:w="6104" w:type="dxa"/>
            <w:tcBorders>
              <w:top w:val="nil"/>
              <w:left w:val="nil"/>
              <w:bottom w:val="single" w:sz="4" w:space="0" w:color="auto"/>
              <w:right w:val="single" w:sz="4" w:space="0" w:color="auto"/>
            </w:tcBorders>
            <w:noWrap/>
            <w:vAlign w:val="bottom"/>
            <w:hideMark/>
          </w:tcPr>
          <w:p w14:paraId="39F1FF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d'échappement /Toyota Hilux Levo</w:t>
            </w:r>
          </w:p>
        </w:tc>
        <w:tc>
          <w:tcPr>
            <w:tcW w:w="1109" w:type="dxa"/>
            <w:tcBorders>
              <w:top w:val="nil"/>
              <w:left w:val="nil"/>
              <w:bottom w:val="single" w:sz="4" w:space="0" w:color="auto"/>
              <w:right w:val="single" w:sz="4" w:space="0" w:color="auto"/>
            </w:tcBorders>
            <w:noWrap/>
            <w:vAlign w:val="bottom"/>
            <w:hideMark/>
          </w:tcPr>
          <w:p w14:paraId="13EDD1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86C1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41843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700</w:t>
            </w:r>
          </w:p>
        </w:tc>
        <w:tc>
          <w:tcPr>
            <w:tcW w:w="6104" w:type="dxa"/>
            <w:tcBorders>
              <w:top w:val="nil"/>
              <w:left w:val="nil"/>
              <w:bottom w:val="single" w:sz="4" w:space="0" w:color="auto"/>
              <w:right w:val="single" w:sz="4" w:space="0" w:color="auto"/>
            </w:tcBorders>
            <w:noWrap/>
            <w:vAlign w:val="bottom"/>
            <w:hideMark/>
          </w:tcPr>
          <w:p w14:paraId="227AF6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hydraulique /Toyota Hilux Levo</w:t>
            </w:r>
          </w:p>
        </w:tc>
        <w:tc>
          <w:tcPr>
            <w:tcW w:w="1109" w:type="dxa"/>
            <w:tcBorders>
              <w:top w:val="nil"/>
              <w:left w:val="nil"/>
              <w:bottom w:val="single" w:sz="4" w:space="0" w:color="auto"/>
              <w:right w:val="single" w:sz="4" w:space="0" w:color="auto"/>
            </w:tcBorders>
            <w:noWrap/>
            <w:vAlign w:val="bottom"/>
            <w:hideMark/>
          </w:tcPr>
          <w:p w14:paraId="624F33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152D2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C45A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701</w:t>
            </w:r>
          </w:p>
        </w:tc>
        <w:tc>
          <w:tcPr>
            <w:tcW w:w="6104" w:type="dxa"/>
            <w:tcBorders>
              <w:top w:val="nil"/>
              <w:left w:val="nil"/>
              <w:bottom w:val="single" w:sz="4" w:space="0" w:color="auto"/>
              <w:right w:val="single" w:sz="4" w:space="0" w:color="auto"/>
            </w:tcBorders>
            <w:noWrap/>
            <w:vAlign w:val="bottom"/>
            <w:hideMark/>
          </w:tcPr>
          <w:p w14:paraId="06DDAD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injecteur /Toyota Hilux Levo</w:t>
            </w:r>
          </w:p>
        </w:tc>
        <w:tc>
          <w:tcPr>
            <w:tcW w:w="1109" w:type="dxa"/>
            <w:tcBorders>
              <w:top w:val="nil"/>
              <w:left w:val="nil"/>
              <w:bottom w:val="single" w:sz="4" w:space="0" w:color="auto"/>
              <w:right w:val="single" w:sz="4" w:space="0" w:color="auto"/>
            </w:tcBorders>
            <w:noWrap/>
            <w:vAlign w:val="bottom"/>
            <w:hideMark/>
          </w:tcPr>
          <w:p w14:paraId="0151B3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ADFB5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5A76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702</w:t>
            </w:r>
          </w:p>
        </w:tc>
        <w:tc>
          <w:tcPr>
            <w:tcW w:w="6104" w:type="dxa"/>
            <w:tcBorders>
              <w:top w:val="nil"/>
              <w:left w:val="nil"/>
              <w:bottom w:val="single" w:sz="4" w:space="0" w:color="auto"/>
              <w:right w:val="single" w:sz="4" w:space="0" w:color="auto"/>
            </w:tcBorders>
            <w:noWrap/>
            <w:vAlign w:val="bottom"/>
            <w:hideMark/>
          </w:tcPr>
          <w:p w14:paraId="168735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 avant /Toyota Hilux Levo</w:t>
            </w:r>
          </w:p>
        </w:tc>
        <w:tc>
          <w:tcPr>
            <w:tcW w:w="1109" w:type="dxa"/>
            <w:tcBorders>
              <w:top w:val="nil"/>
              <w:left w:val="nil"/>
              <w:bottom w:val="single" w:sz="4" w:space="0" w:color="auto"/>
              <w:right w:val="single" w:sz="4" w:space="0" w:color="auto"/>
            </w:tcBorders>
            <w:noWrap/>
            <w:vAlign w:val="bottom"/>
            <w:hideMark/>
          </w:tcPr>
          <w:p w14:paraId="5C1925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9CD5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5343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703</w:t>
            </w:r>
          </w:p>
        </w:tc>
        <w:tc>
          <w:tcPr>
            <w:tcW w:w="6104" w:type="dxa"/>
            <w:tcBorders>
              <w:top w:val="nil"/>
              <w:left w:val="nil"/>
              <w:bottom w:val="single" w:sz="4" w:space="0" w:color="auto"/>
              <w:right w:val="single" w:sz="4" w:space="0" w:color="auto"/>
            </w:tcBorders>
            <w:noWrap/>
            <w:vAlign w:val="bottom"/>
            <w:hideMark/>
          </w:tcPr>
          <w:p w14:paraId="7C4E8F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Pontarrière /Toyota Hilux Levo</w:t>
            </w:r>
          </w:p>
        </w:tc>
        <w:tc>
          <w:tcPr>
            <w:tcW w:w="1109" w:type="dxa"/>
            <w:tcBorders>
              <w:top w:val="nil"/>
              <w:left w:val="nil"/>
              <w:bottom w:val="single" w:sz="4" w:space="0" w:color="auto"/>
              <w:right w:val="single" w:sz="4" w:space="0" w:color="auto"/>
            </w:tcBorders>
            <w:noWrap/>
            <w:vAlign w:val="bottom"/>
            <w:hideMark/>
          </w:tcPr>
          <w:p w14:paraId="6CF278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3478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B400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704</w:t>
            </w:r>
          </w:p>
        </w:tc>
        <w:tc>
          <w:tcPr>
            <w:tcW w:w="6104" w:type="dxa"/>
            <w:tcBorders>
              <w:top w:val="nil"/>
              <w:left w:val="nil"/>
              <w:bottom w:val="single" w:sz="4" w:space="0" w:color="auto"/>
              <w:right w:val="single" w:sz="4" w:space="0" w:color="auto"/>
            </w:tcBorders>
            <w:noWrap/>
            <w:vAlign w:val="bottom"/>
            <w:hideMark/>
          </w:tcPr>
          <w:p w14:paraId="7D8402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caisse arrière /Toyota Hilux Levo</w:t>
            </w:r>
          </w:p>
        </w:tc>
        <w:tc>
          <w:tcPr>
            <w:tcW w:w="1109" w:type="dxa"/>
            <w:tcBorders>
              <w:top w:val="nil"/>
              <w:left w:val="nil"/>
              <w:bottom w:val="single" w:sz="4" w:space="0" w:color="auto"/>
              <w:right w:val="single" w:sz="4" w:space="0" w:color="auto"/>
            </w:tcBorders>
            <w:noWrap/>
            <w:vAlign w:val="bottom"/>
            <w:hideMark/>
          </w:tcPr>
          <w:p w14:paraId="4C6C0C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FA66B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EE97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705</w:t>
            </w:r>
          </w:p>
        </w:tc>
        <w:tc>
          <w:tcPr>
            <w:tcW w:w="6104" w:type="dxa"/>
            <w:tcBorders>
              <w:top w:val="nil"/>
              <w:left w:val="nil"/>
              <w:bottom w:val="single" w:sz="4" w:space="0" w:color="auto"/>
              <w:right w:val="single" w:sz="4" w:space="0" w:color="auto"/>
            </w:tcBorders>
            <w:noWrap/>
            <w:vAlign w:val="bottom"/>
            <w:hideMark/>
          </w:tcPr>
          <w:p w14:paraId="653762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filtre à air /Toyota Hilux Levo</w:t>
            </w:r>
          </w:p>
        </w:tc>
        <w:tc>
          <w:tcPr>
            <w:tcW w:w="1109" w:type="dxa"/>
            <w:tcBorders>
              <w:top w:val="nil"/>
              <w:left w:val="nil"/>
              <w:bottom w:val="single" w:sz="4" w:space="0" w:color="auto"/>
              <w:right w:val="single" w:sz="4" w:space="0" w:color="auto"/>
            </w:tcBorders>
            <w:noWrap/>
            <w:vAlign w:val="bottom"/>
            <w:hideMark/>
          </w:tcPr>
          <w:p w14:paraId="18B917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BDAB2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6A86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706</w:t>
            </w:r>
          </w:p>
        </w:tc>
        <w:tc>
          <w:tcPr>
            <w:tcW w:w="6104" w:type="dxa"/>
            <w:tcBorders>
              <w:top w:val="nil"/>
              <w:left w:val="nil"/>
              <w:bottom w:val="single" w:sz="4" w:space="0" w:color="auto"/>
              <w:right w:val="single" w:sz="4" w:space="0" w:color="auto"/>
            </w:tcBorders>
            <w:noWrap/>
            <w:vAlign w:val="bottom"/>
            <w:hideMark/>
          </w:tcPr>
          <w:p w14:paraId="37BE43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fusible /Toyota Hilux Levo</w:t>
            </w:r>
          </w:p>
        </w:tc>
        <w:tc>
          <w:tcPr>
            <w:tcW w:w="1109" w:type="dxa"/>
            <w:tcBorders>
              <w:top w:val="nil"/>
              <w:left w:val="nil"/>
              <w:bottom w:val="single" w:sz="4" w:space="0" w:color="auto"/>
              <w:right w:val="single" w:sz="4" w:space="0" w:color="auto"/>
            </w:tcBorders>
            <w:noWrap/>
            <w:vAlign w:val="bottom"/>
            <w:hideMark/>
          </w:tcPr>
          <w:p w14:paraId="192FF0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4AF79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0554D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707</w:t>
            </w:r>
          </w:p>
        </w:tc>
        <w:tc>
          <w:tcPr>
            <w:tcW w:w="6104" w:type="dxa"/>
            <w:tcBorders>
              <w:top w:val="nil"/>
              <w:left w:val="nil"/>
              <w:bottom w:val="single" w:sz="4" w:space="0" w:color="auto"/>
              <w:right w:val="single" w:sz="4" w:space="0" w:color="auto"/>
            </w:tcBorders>
            <w:noWrap/>
            <w:vAlign w:val="bottom"/>
            <w:hideMark/>
          </w:tcPr>
          <w:p w14:paraId="279391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droit /Toyota Hilux Levo</w:t>
            </w:r>
          </w:p>
        </w:tc>
        <w:tc>
          <w:tcPr>
            <w:tcW w:w="1109" w:type="dxa"/>
            <w:tcBorders>
              <w:top w:val="nil"/>
              <w:left w:val="nil"/>
              <w:bottom w:val="single" w:sz="4" w:space="0" w:color="auto"/>
              <w:right w:val="single" w:sz="4" w:space="0" w:color="auto"/>
            </w:tcBorders>
            <w:noWrap/>
            <w:vAlign w:val="bottom"/>
            <w:hideMark/>
          </w:tcPr>
          <w:p w14:paraId="634CF7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4369F8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CE261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708</w:t>
            </w:r>
          </w:p>
        </w:tc>
        <w:tc>
          <w:tcPr>
            <w:tcW w:w="6104" w:type="dxa"/>
            <w:tcBorders>
              <w:top w:val="nil"/>
              <w:left w:val="nil"/>
              <w:bottom w:val="single" w:sz="4" w:space="0" w:color="auto"/>
              <w:right w:val="single" w:sz="4" w:space="0" w:color="auto"/>
            </w:tcBorders>
            <w:noWrap/>
            <w:vAlign w:val="bottom"/>
            <w:hideMark/>
          </w:tcPr>
          <w:p w14:paraId="119912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gauche /Toyota Hilux Levo</w:t>
            </w:r>
          </w:p>
        </w:tc>
        <w:tc>
          <w:tcPr>
            <w:tcW w:w="1109" w:type="dxa"/>
            <w:tcBorders>
              <w:top w:val="nil"/>
              <w:left w:val="nil"/>
              <w:bottom w:val="single" w:sz="4" w:space="0" w:color="auto"/>
              <w:right w:val="single" w:sz="4" w:space="0" w:color="auto"/>
            </w:tcBorders>
            <w:noWrap/>
            <w:vAlign w:val="bottom"/>
            <w:hideMark/>
          </w:tcPr>
          <w:p w14:paraId="387634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A96C7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9409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709</w:t>
            </w:r>
          </w:p>
        </w:tc>
        <w:tc>
          <w:tcPr>
            <w:tcW w:w="6104" w:type="dxa"/>
            <w:tcBorders>
              <w:top w:val="nil"/>
              <w:left w:val="nil"/>
              <w:bottom w:val="single" w:sz="4" w:space="0" w:color="auto"/>
              <w:right w:val="single" w:sz="4" w:space="0" w:color="auto"/>
            </w:tcBorders>
            <w:noWrap/>
            <w:vAlign w:val="bottom"/>
            <w:hideMark/>
          </w:tcPr>
          <w:p w14:paraId="00325B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droite /Toyota Hilux Levo</w:t>
            </w:r>
          </w:p>
        </w:tc>
        <w:tc>
          <w:tcPr>
            <w:tcW w:w="1109" w:type="dxa"/>
            <w:tcBorders>
              <w:top w:val="nil"/>
              <w:left w:val="nil"/>
              <w:bottom w:val="single" w:sz="4" w:space="0" w:color="auto"/>
              <w:right w:val="single" w:sz="4" w:space="0" w:color="auto"/>
            </w:tcBorders>
            <w:noWrap/>
            <w:vAlign w:val="bottom"/>
            <w:hideMark/>
          </w:tcPr>
          <w:p w14:paraId="26F777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3E9A0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66B4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710</w:t>
            </w:r>
          </w:p>
        </w:tc>
        <w:tc>
          <w:tcPr>
            <w:tcW w:w="6104" w:type="dxa"/>
            <w:tcBorders>
              <w:top w:val="nil"/>
              <w:left w:val="nil"/>
              <w:bottom w:val="single" w:sz="4" w:space="0" w:color="auto"/>
              <w:right w:val="single" w:sz="4" w:space="0" w:color="auto"/>
            </w:tcBorders>
            <w:noWrap/>
            <w:vAlign w:val="bottom"/>
            <w:hideMark/>
          </w:tcPr>
          <w:p w14:paraId="301F9D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gauche /Toyota Hilux Levo</w:t>
            </w:r>
          </w:p>
        </w:tc>
        <w:tc>
          <w:tcPr>
            <w:tcW w:w="1109" w:type="dxa"/>
            <w:tcBorders>
              <w:top w:val="nil"/>
              <w:left w:val="nil"/>
              <w:bottom w:val="single" w:sz="4" w:space="0" w:color="auto"/>
              <w:right w:val="single" w:sz="4" w:space="0" w:color="auto"/>
            </w:tcBorders>
            <w:noWrap/>
            <w:vAlign w:val="bottom"/>
            <w:hideMark/>
          </w:tcPr>
          <w:p w14:paraId="47E931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2E2C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AFCC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711</w:t>
            </w:r>
          </w:p>
        </w:tc>
        <w:tc>
          <w:tcPr>
            <w:tcW w:w="6104" w:type="dxa"/>
            <w:tcBorders>
              <w:top w:val="nil"/>
              <w:left w:val="nil"/>
              <w:bottom w:val="single" w:sz="4" w:space="0" w:color="auto"/>
              <w:right w:val="single" w:sz="4" w:space="0" w:color="auto"/>
            </w:tcBorders>
            <w:noWrap/>
            <w:vAlign w:val="bottom"/>
            <w:hideMark/>
          </w:tcPr>
          <w:p w14:paraId="173306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Pouchoir /Toyota Hilux Levo</w:t>
            </w:r>
          </w:p>
        </w:tc>
        <w:tc>
          <w:tcPr>
            <w:tcW w:w="1109" w:type="dxa"/>
            <w:tcBorders>
              <w:top w:val="nil"/>
              <w:left w:val="nil"/>
              <w:bottom w:val="single" w:sz="4" w:space="0" w:color="auto"/>
              <w:right w:val="single" w:sz="4" w:space="0" w:color="auto"/>
            </w:tcBorders>
            <w:noWrap/>
            <w:vAlign w:val="bottom"/>
            <w:hideMark/>
          </w:tcPr>
          <w:p w14:paraId="1B8A74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DC1A2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686C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712</w:t>
            </w:r>
          </w:p>
        </w:tc>
        <w:tc>
          <w:tcPr>
            <w:tcW w:w="6104" w:type="dxa"/>
            <w:tcBorders>
              <w:top w:val="nil"/>
              <w:left w:val="nil"/>
              <w:bottom w:val="single" w:sz="4" w:space="0" w:color="auto"/>
              <w:right w:val="single" w:sz="4" w:space="0" w:color="auto"/>
            </w:tcBorders>
            <w:noWrap/>
            <w:vAlign w:val="bottom"/>
            <w:hideMark/>
          </w:tcPr>
          <w:p w14:paraId="1A2416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de vilebrequin /Toyota Hilux Levo</w:t>
            </w:r>
          </w:p>
        </w:tc>
        <w:tc>
          <w:tcPr>
            <w:tcW w:w="1109" w:type="dxa"/>
            <w:tcBorders>
              <w:top w:val="nil"/>
              <w:left w:val="nil"/>
              <w:bottom w:val="single" w:sz="4" w:space="0" w:color="auto"/>
              <w:right w:val="single" w:sz="4" w:space="0" w:color="auto"/>
            </w:tcBorders>
            <w:noWrap/>
            <w:vAlign w:val="bottom"/>
            <w:hideMark/>
          </w:tcPr>
          <w:p w14:paraId="756EAF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17697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E395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713</w:t>
            </w:r>
          </w:p>
        </w:tc>
        <w:tc>
          <w:tcPr>
            <w:tcW w:w="6104" w:type="dxa"/>
            <w:tcBorders>
              <w:top w:val="nil"/>
              <w:left w:val="nil"/>
              <w:bottom w:val="single" w:sz="4" w:space="0" w:color="auto"/>
              <w:right w:val="single" w:sz="4" w:space="0" w:color="auto"/>
            </w:tcBorders>
            <w:noWrap/>
            <w:vAlign w:val="bottom"/>
            <w:hideMark/>
          </w:tcPr>
          <w:p w14:paraId="1AF947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pompe hydraulique /Toyota Hilux Levo</w:t>
            </w:r>
          </w:p>
        </w:tc>
        <w:tc>
          <w:tcPr>
            <w:tcW w:w="1109" w:type="dxa"/>
            <w:tcBorders>
              <w:top w:val="nil"/>
              <w:left w:val="nil"/>
              <w:bottom w:val="single" w:sz="4" w:space="0" w:color="auto"/>
              <w:right w:val="single" w:sz="4" w:space="0" w:color="auto"/>
            </w:tcBorders>
            <w:noWrap/>
            <w:vAlign w:val="bottom"/>
            <w:hideMark/>
          </w:tcPr>
          <w:p w14:paraId="6841A1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FBCE7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98F9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714</w:t>
            </w:r>
          </w:p>
        </w:tc>
        <w:tc>
          <w:tcPr>
            <w:tcW w:w="6104" w:type="dxa"/>
            <w:tcBorders>
              <w:top w:val="nil"/>
              <w:left w:val="nil"/>
              <w:bottom w:val="single" w:sz="4" w:space="0" w:color="auto"/>
              <w:right w:val="single" w:sz="4" w:space="0" w:color="auto"/>
            </w:tcBorders>
            <w:noWrap/>
            <w:vAlign w:val="bottom"/>
            <w:hideMark/>
          </w:tcPr>
          <w:p w14:paraId="60A247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Produits de peinture par metre carré /Toyota Hilux Levo</w:t>
            </w:r>
          </w:p>
        </w:tc>
        <w:tc>
          <w:tcPr>
            <w:tcW w:w="1109" w:type="dxa"/>
            <w:tcBorders>
              <w:top w:val="nil"/>
              <w:left w:val="nil"/>
              <w:bottom w:val="single" w:sz="4" w:space="0" w:color="auto"/>
              <w:right w:val="single" w:sz="4" w:space="0" w:color="auto"/>
            </w:tcBorders>
            <w:noWrap/>
            <w:vAlign w:val="bottom"/>
            <w:hideMark/>
          </w:tcPr>
          <w:p w14:paraId="4C9B5C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8A7A7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1569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715</w:t>
            </w:r>
          </w:p>
        </w:tc>
        <w:tc>
          <w:tcPr>
            <w:tcW w:w="6104" w:type="dxa"/>
            <w:tcBorders>
              <w:top w:val="nil"/>
              <w:left w:val="nil"/>
              <w:bottom w:val="single" w:sz="4" w:space="0" w:color="auto"/>
              <w:right w:val="single" w:sz="4" w:space="0" w:color="auto"/>
            </w:tcBorders>
            <w:noWrap/>
            <w:vAlign w:val="bottom"/>
            <w:hideMark/>
          </w:tcPr>
          <w:p w14:paraId="696D1A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climatiseur /Toyota Hilux Levo</w:t>
            </w:r>
          </w:p>
        </w:tc>
        <w:tc>
          <w:tcPr>
            <w:tcW w:w="1109" w:type="dxa"/>
            <w:tcBorders>
              <w:top w:val="nil"/>
              <w:left w:val="nil"/>
              <w:bottom w:val="single" w:sz="4" w:space="0" w:color="auto"/>
              <w:right w:val="single" w:sz="4" w:space="0" w:color="auto"/>
            </w:tcBorders>
            <w:noWrap/>
            <w:vAlign w:val="bottom"/>
            <w:hideMark/>
          </w:tcPr>
          <w:p w14:paraId="19A452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0A25C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CD27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716</w:t>
            </w:r>
          </w:p>
        </w:tc>
        <w:tc>
          <w:tcPr>
            <w:tcW w:w="6104" w:type="dxa"/>
            <w:tcBorders>
              <w:top w:val="nil"/>
              <w:left w:val="nil"/>
              <w:bottom w:val="single" w:sz="4" w:space="0" w:color="auto"/>
              <w:right w:val="single" w:sz="4" w:space="0" w:color="auto"/>
            </w:tcBorders>
            <w:noWrap/>
            <w:vAlign w:val="bottom"/>
            <w:hideMark/>
          </w:tcPr>
          <w:p w14:paraId="536A9B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d'eau /Toyota Hilux Levo</w:t>
            </w:r>
          </w:p>
        </w:tc>
        <w:tc>
          <w:tcPr>
            <w:tcW w:w="1109" w:type="dxa"/>
            <w:tcBorders>
              <w:top w:val="nil"/>
              <w:left w:val="nil"/>
              <w:bottom w:val="single" w:sz="4" w:space="0" w:color="auto"/>
              <w:right w:val="single" w:sz="4" w:space="0" w:color="auto"/>
            </w:tcBorders>
            <w:noWrap/>
            <w:vAlign w:val="bottom"/>
            <w:hideMark/>
          </w:tcPr>
          <w:p w14:paraId="3BD6C3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ECE40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BEC0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717</w:t>
            </w:r>
          </w:p>
        </w:tc>
        <w:tc>
          <w:tcPr>
            <w:tcW w:w="6104" w:type="dxa"/>
            <w:tcBorders>
              <w:top w:val="nil"/>
              <w:left w:val="nil"/>
              <w:bottom w:val="single" w:sz="4" w:space="0" w:color="auto"/>
              <w:right w:val="single" w:sz="4" w:space="0" w:color="auto"/>
            </w:tcBorders>
            <w:noWrap/>
            <w:vAlign w:val="bottom"/>
            <w:hideMark/>
          </w:tcPr>
          <w:p w14:paraId="13FE9C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de disque de frein /Toyota Hilux Levo</w:t>
            </w:r>
          </w:p>
        </w:tc>
        <w:tc>
          <w:tcPr>
            <w:tcW w:w="1109" w:type="dxa"/>
            <w:tcBorders>
              <w:top w:val="nil"/>
              <w:left w:val="nil"/>
              <w:bottom w:val="single" w:sz="4" w:space="0" w:color="auto"/>
              <w:right w:val="single" w:sz="4" w:space="0" w:color="auto"/>
            </w:tcBorders>
            <w:noWrap/>
            <w:vAlign w:val="bottom"/>
            <w:hideMark/>
          </w:tcPr>
          <w:p w14:paraId="29BD24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CAF28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9338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718</w:t>
            </w:r>
          </w:p>
        </w:tc>
        <w:tc>
          <w:tcPr>
            <w:tcW w:w="6104" w:type="dxa"/>
            <w:tcBorders>
              <w:top w:val="nil"/>
              <w:left w:val="nil"/>
              <w:bottom w:val="single" w:sz="4" w:space="0" w:color="auto"/>
              <w:right w:val="single" w:sz="4" w:space="0" w:color="auto"/>
            </w:tcBorders>
            <w:noWrap/>
            <w:vAlign w:val="bottom"/>
            <w:hideMark/>
          </w:tcPr>
          <w:p w14:paraId="0FDC64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tambour de frein /Toyota Hilux Levo</w:t>
            </w:r>
          </w:p>
        </w:tc>
        <w:tc>
          <w:tcPr>
            <w:tcW w:w="1109" w:type="dxa"/>
            <w:tcBorders>
              <w:top w:val="nil"/>
              <w:left w:val="nil"/>
              <w:bottom w:val="single" w:sz="4" w:space="0" w:color="auto"/>
              <w:right w:val="single" w:sz="4" w:space="0" w:color="auto"/>
            </w:tcBorders>
            <w:noWrap/>
            <w:vAlign w:val="bottom"/>
            <w:hideMark/>
          </w:tcPr>
          <w:p w14:paraId="14FB58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2194E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A0D8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719</w:t>
            </w:r>
          </w:p>
        </w:tc>
        <w:tc>
          <w:tcPr>
            <w:tcW w:w="6104" w:type="dxa"/>
            <w:tcBorders>
              <w:top w:val="nil"/>
              <w:left w:val="nil"/>
              <w:bottom w:val="single" w:sz="4" w:space="0" w:color="auto"/>
              <w:right w:val="single" w:sz="4" w:space="0" w:color="auto"/>
            </w:tcBorders>
            <w:noWrap/>
            <w:vAlign w:val="bottom"/>
            <w:hideMark/>
          </w:tcPr>
          <w:p w14:paraId="33AD45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Vilebrequin /Toyota Hilux Levo</w:t>
            </w:r>
          </w:p>
        </w:tc>
        <w:tc>
          <w:tcPr>
            <w:tcW w:w="1109" w:type="dxa"/>
            <w:tcBorders>
              <w:top w:val="nil"/>
              <w:left w:val="nil"/>
              <w:bottom w:val="single" w:sz="4" w:space="0" w:color="auto"/>
              <w:right w:val="single" w:sz="4" w:space="0" w:color="auto"/>
            </w:tcBorders>
            <w:noWrap/>
            <w:vAlign w:val="bottom"/>
            <w:hideMark/>
          </w:tcPr>
          <w:p w14:paraId="19569C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16E94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D662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720</w:t>
            </w:r>
          </w:p>
        </w:tc>
        <w:tc>
          <w:tcPr>
            <w:tcW w:w="6104" w:type="dxa"/>
            <w:tcBorders>
              <w:top w:val="nil"/>
              <w:left w:val="nil"/>
              <w:bottom w:val="single" w:sz="4" w:space="0" w:color="auto"/>
              <w:right w:val="single" w:sz="4" w:space="0" w:color="auto"/>
            </w:tcBorders>
            <w:noWrap/>
            <w:vAlign w:val="bottom"/>
            <w:hideMark/>
          </w:tcPr>
          <w:p w14:paraId="2E8C1D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des phares /Toyota Hilux Levo</w:t>
            </w:r>
          </w:p>
        </w:tc>
        <w:tc>
          <w:tcPr>
            <w:tcW w:w="1109" w:type="dxa"/>
            <w:tcBorders>
              <w:top w:val="nil"/>
              <w:left w:val="nil"/>
              <w:bottom w:val="single" w:sz="4" w:space="0" w:color="auto"/>
              <w:right w:val="single" w:sz="4" w:space="0" w:color="auto"/>
            </w:tcBorders>
            <w:noWrap/>
            <w:vAlign w:val="bottom"/>
            <w:hideMark/>
          </w:tcPr>
          <w:p w14:paraId="506733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BE41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3E77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721</w:t>
            </w:r>
          </w:p>
        </w:tc>
        <w:tc>
          <w:tcPr>
            <w:tcW w:w="6104" w:type="dxa"/>
            <w:tcBorders>
              <w:top w:val="nil"/>
              <w:left w:val="nil"/>
              <w:bottom w:val="single" w:sz="4" w:space="0" w:color="auto"/>
              <w:right w:val="single" w:sz="4" w:space="0" w:color="auto"/>
            </w:tcBorders>
            <w:noWrap/>
            <w:vAlign w:val="bottom"/>
            <w:hideMark/>
          </w:tcPr>
          <w:p w14:paraId="19708B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klaxon /Toyota Hilux Levo</w:t>
            </w:r>
          </w:p>
        </w:tc>
        <w:tc>
          <w:tcPr>
            <w:tcW w:w="1109" w:type="dxa"/>
            <w:tcBorders>
              <w:top w:val="nil"/>
              <w:left w:val="nil"/>
              <w:bottom w:val="single" w:sz="4" w:space="0" w:color="auto"/>
              <w:right w:val="single" w:sz="4" w:space="0" w:color="auto"/>
            </w:tcBorders>
            <w:noWrap/>
            <w:vAlign w:val="bottom"/>
            <w:hideMark/>
          </w:tcPr>
          <w:p w14:paraId="0DA33D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7E6D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D8843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722</w:t>
            </w:r>
          </w:p>
        </w:tc>
        <w:tc>
          <w:tcPr>
            <w:tcW w:w="6104" w:type="dxa"/>
            <w:tcBorders>
              <w:top w:val="nil"/>
              <w:left w:val="nil"/>
              <w:bottom w:val="single" w:sz="4" w:space="0" w:color="auto"/>
              <w:right w:val="single" w:sz="4" w:space="0" w:color="auto"/>
            </w:tcBorders>
            <w:noWrap/>
            <w:vAlign w:val="bottom"/>
            <w:hideMark/>
          </w:tcPr>
          <w:p w14:paraId="4B5421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pompe d' injection /Toyota Hilux Levo</w:t>
            </w:r>
          </w:p>
        </w:tc>
        <w:tc>
          <w:tcPr>
            <w:tcW w:w="1109" w:type="dxa"/>
            <w:tcBorders>
              <w:top w:val="nil"/>
              <w:left w:val="nil"/>
              <w:bottom w:val="single" w:sz="4" w:space="0" w:color="auto"/>
              <w:right w:val="single" w:sz="4" w:space="0" w:color="auto"/>
            </w:tcBorders>
            <w:noWrap/>
            <w:vAlign w:val="bottom"/>
            <w:hideMark/>
          </w:tcPr>
          <w:p w14:paraId="75A51C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FE31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44D5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723</w:t>
            </w:r>
          </w:p>
        </w:tc>
        <w:tc>
          <w:tcPr>
            <w:tcW w:w="6104" w:type="dxa"/>
            <w:tcBorders>
              <w:top w:val="nil"/>
              <w:left w:val="nil"/>
              <w:bottom w:val="single" w:sz="4" w:space="0" w:color="auto"/>
              <w:right w:val="single" w:sz="4" w:space="0" w:color="auto"/>
            </w:tcBorders>
            <w:noWrap/>
            <w:vAlign w:val="bottom"/>
            <w:hideMark/>
          </w:tcPr>
          <w:p w14:paraId="69AC96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clignotant /Toyota Hilux Levo</w:t>
            </w:r>
          </w:p>
        </w:tc>
        <w:tc>
          <w:tcPr>
            <w:tcW w:w="1109" w:type="dxa"/>
            <w:tcBorders>
              <w:top w:val="nil"/>
              <w:left w:val="nil"/>
              <w:bottom w:val="single" w:sz="4" w:space="0" w:color="auto"/>
              <w:right w:val="single" w:sz="4" w:space="0" w:color="auto"/>
            </w:tcBorders>
            <w:noWrap/>
            <w:vAlign w:val="bottom"/>
            <w:hideMark/>
          </w:tcPr>
          <w:p w14:paraId="1D12BD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B72C9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C0E6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724</w:t>
            </w:r>
          </w:p>
        </w:tc>
        <w:tc>
          <w:tcPr>
            <w:tcW w:w="6104" w:type="dxa"/>
            <w:tcBorders>
              <w:top w:val="nil"/>
              <w:left w:val="nil"/>
              <w:bottom w:val="single" w:sz="4" w:space="0" w:color="auto"/>
              <w:right w:val="single" w:sz="4" w:space="0" w:color="auto"/>
            </w:tcBorders>
            <w:noWrap/>
            <w:vAlign w:val="bottom"/>
            <w:hideMark/>
          </w:tcPr>
          <w:p w14:paraId="5A4F71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direction /Toyota Hilux Levo</w:t>
            </w:r>
          </w:p>
        </w:tc>
        <w:tc>
          <w:tcPr>
            <w:tcW w:w="1109" w:type="dxa"/>
            <w:tcBorders>
              <w:top w:val="nil"/>
              <w:left w:val="nil"/>
              <w:bottom w:val="single" w:sz="4" w:space="0" w:color="auto"/>
              <w:right w:val="single" w:sz="4" w:space="0" w:color="auto"/>
            </w:tcBorders>
            <w:noWrap/>
            <w:vAlign w:val="bottom"/>
            <w:hideMark/>
          </w:tcPr>
          <w:p w14:paraId="34C087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A0BAC8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A24A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725</w:t>
            </w:r>
          </w:p>
        </w:tc>
        <w:tc>
          <w:tcPr>
            <w:tcW w:w="6104" w:type="dxa"/>
            <w:tcBorders>
              <w:top w:val="nil"/>
              <w:left w:val="nil"/>
              <w:bottom w:val="single" w:sz="4" w:space="0" w:color="auto"/>
              <w:right w:val="single" w:sz="4" w:space="0" w:color="auto"/>
            </w:tcBorders>
            <w:noWrap/>
            <w:vAlign w:val="bottom"/>
            <w:hideMark/>
          </w:tcPr>
          <w:p w14:paraId="660DDF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phare /Toyota Hilux Levo</w:t>
            </w:r>
          </w:p>
        </w:tc>
        <w:tc>
          <w:tcPr>
            <w:tcW w:w="1109" w:type="dxa"/>
            <w:tcBorders>
              <w:top w:val="nil"/>
              <w:left w:val="nil"/>
              <w:bottom w:val="single" w:sz="4" w:space="0" w:color="auto"/>
              <w:right w:val="single" w:sz="4" w:space="0" w:color="auto"/>
            </w:tcBorders>
            <w:noWrap/>
            <w:vAlign w:val="bottom"/>
            <w:hideMark/>
          </w:tcPr>
          <w:p w14:paraId="3D50DC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4FFD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E7AC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726</w:t>
            </w:r>
          </w:p>
        </w:tc>
        <w:tc>
          <w:tcPr>
            <w:tcW w:w="6104" w:type="dxa"/>
            <w:tcBorders>
              <w:top w:val="nil"/>
              <w:left w:val="nil"/>
              <w:bottom w:val="single" w:sz="4" w:space="0" w:color="auto"/>
              <w:right w:val="single" w:sz="4" w:space="0" w:color="auto"/>
            </w:tcBorders>
            <w:noWrap/>
            <w:vAlign w:val="bottom"/>
            <w:hideMark/>
          </w:tcPr>
          <w:p w14:paraId="3EDF55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stationnement /Toyota Hilux Levo</w:t>
            </w:r>
          </w:p>
        </w:tc>
        <w:tc>
          <w:tcPr>
            <w:tcW w:w="1109" w:type="dxa"/>
            <w:tcBorders>
              <w:top w:val="nil"/>
              <w:left w:val="nil"/>
              <w:bottom w:val="single" w:sz="4" w:space="0" w:color="auto"/>
              <w:right w:val="single" w:sz="4" w:space="0" w:color="auto"/>
            </w:tcBorders>
            <w:noWrap/>
            <w:vAlign w:val="bottom"/>
            <w:hideMark/>
          </w:tcPr>
          <w:p w14:paraId="18E4D5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FC74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C495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727</w:t>
            </w:r>
          </w:p>
        </w:tc>
        <w:tc>
          <w:tcPr>
            <w:tcW w:w="6104" w:type="dxa"/>
            <w:tcBorders>
              <w:top w:val="nil"/>
              <w:left w:val="nil"/>
              <w:bottom w:val="single" w:sz="4" w:space="0" w:color="auto"/>
              <w:right w:val="single" w:sz="4" w:space="0" w:color="auto"/>
            </w:tcBorders>
            <w:noWrap/>
            <w:vAlign w:val="bottom"/>
            <w:hideMark/>
          </w:tcPr>
          <w:p w14:paraId="1EAD97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joint de culasse /Toyota Hilux Levo</w:t>
            </w:r>
          </w:p>
        </w:tc>
        <w:tc>
          <w:tcPr>
            <w:tcW w:w="1109" w:type="dxa"/>
            <w:tcBorders>
              <w:top w:val="nil"/>
              <w:left w:val="nil"/>
              <w:bottom w:val="single" w:sz="4" w:space="0" w:color="auto"/>
              <w:right w:val="single" w:sz="4" w:space="0" w:color="auto"/>
            </w:tcBorders>
            <w:noWrap/>
            <w:vAlign w:val="bottom"/>
            <w:hideMark/>
          </w:tcPr>
          <w:p w14:paraId="04A1E0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8DEC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1AF2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728</w:t>
            </w:r>
          </w:p>
        </w:tc>
        <w:tc>
          <w:tcPr>
            <w:tcW w:w="6104" w:type="dxa"/>
            <w:tcBorders>
              <w:top w:val="nil"/>
              <w:left w:val="nil"/>
              <w:bottom w:val="single" w:sz="4" w:space="0" w:color="auto"/>
              <w:right w:val="single" w:sz="4" w:space="0" w:color="auto"/>
            </w:tcBorders>
            <w:noWrap/>
            <w:vAlign w:val="bottom"/>
            <w:hideMark/>
          </w:tcPr>
          <w:p w14:paraId="41E1CA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support d'echappement /Toyota Hilux Levo</w:t>
            </w:r>
          </w:p>
        </w:tc>
        <w:tc>
          <w:tcPr>
            <w:tcW w:w="1109" w:type="dxa"/>
            <w:tcBorders>
              <w:top w:val="nil"/>
              <w:left w:val="nil"/>
              <w:bottom w:val="single" w:sz="4" w:space="0" w:color="auto"/>
              <w:right w:val="single" w:sz="4" w:space="0" w:color="auto"/>
            </w:tcBorders>
            <w:noWrap/>
            <w:vAlign w:val="bottom"/>
            <w:hideMark/>
          </w:tcPr>
          <w:p w14:paraId="0E20F3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A252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BC71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729</w:t>
            </w:r>
          </w:p>
        </w:tc>
        <w:tc>
          <w:tcPr>
            <w:tcW w:w="6104" w:type="dxa"/>
            <w:tcBorders>
              <w:top w:val="nil"/>
              <w:left w:val="nil"/>
              <w:bottom w:val="single" w:sz="4" w:space="0" w:color="auto"/>
              <w:right w:val="single" w:sz="4" w:space="0" w:color="auto"/>
            </w:tcBorders>
            <w:noWrap/>
            <w:vAlign w:val="bottom"/>
            <w:hideMark/>
          </w:tcPr>
          <w:p w14:paraId="396962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Renifleur /Toyota Hilux Levo</w:t>
            </w:r>
          </w:p>
        </w:tc>
        <w:tc>
          <w:tcPr>
            <w:tcW w:w="1109" w:type="dxa"/>
            <w:tcBorders>
              <w:top w:val="nil"/>
              <w:left w:val="nil"/>
              <w:bottom w:val="single" w:sz="4" w:space="0" w:color="auto"/>
              <w:right w:val="single" w:sz="4" w:space="0" w:color="auto"/>
            </w:tcBorders>
            <w:noWrap/>
            <w:vAlign w:val="bottom"/>
            <w:hideMark/>
          </w:tcPr>
          <w:p w14:paraId="1AF9CC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26A41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3B4A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730</w:t>
            </w:r>
          </w:p>
        </w:tc>
        <w:tc>
          <w:tcPr>
            <w:tcW w:w="6104" w:type="dxa"/>
            <w:tcBorders>
              <w:top w:val="nil"/>
              <w:left w:val="nil"/>
              <w:bottom w:val="single" w:sz="4" w:space="0" w:color="auto"/>
              <w:right w:val="single" w:sz="4" w:space="0" w:color="auto"/>
            </w:tcBorders>
            <w:noWrap/>
            <w:vAlign w:val="bottom"/>
            <w:hideMark/>
          </w:tcPr>
          <w:p w14:paraId="319F5E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circuit tableau de bord /Toyota Hilux Levo</w:t>
            </w:r>
          </w:p>
        </w:tc>
        <w:tc>
          <w:tcPr>
            <w:tcW w:w="1109" w:type="dxa"/>
            <w:tcBorders>
              <w:top w:val="nil"/>
              <w:left w:val="nil"/>
              <w:bottom w:val="single" w:sz="4" w:space="0" w:color="auto"/>
              <w:right w:val="single" w:sz="4" w:space="0" w:color="auto"/>
            </w:tcBorders>
            <w:noWrap/>
            <w:vAlign w:val="bottom"/>
            <w:hideMark/>
          </w:tcPr>
          <w:p w14:paraId="4A0749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F73F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55A6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731</w:t>
            </w:r>
          </w:p>
        </w:tc>
        <w:tc>
          <w:tcPr>
            <w:tcW w:w="6104" w:type="dxa"/>
            <w:tcBorders>
              <w:top w:val="nil"/>
              <w:left w:val="nil"/>
              <w:bottom w:val="single" w:sz="4" w:space="0" w:color="auto"/>
              <w:right w:val="single" w:sz="4" w:space="0" w:color="auto"/>
            </w:tcBorders>
            <w:noWrap/>
            <w:vAlign w:val="bottom"/>
            <w:hideMark/>
          </w:tcPr>
          <w:p w14:paraId="1DE5AC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inf. /Toyota Hilux Levo</w:t>
            </w:r>
          </w:p>
        </w:tc>
        <w:tc>
          <w:tcPr>
            <w:tcW w:w="1109" w:type="dxa"/>
            <w:tcBorders>
              <w:top w:val="nil"/>
              <w:left w:val="nil"/>
              <w:bottom w:val="single" w:sz="4" w:space="0" w:color="auto"/>
              <w:right w:val="single" w:sz="4" w:space="0" w:color="auto"/>
            </w:tcBorders>
            <w:noWrap/>
            <w:vAlign w:val="bottom"/>
            <w:hideMark/>
          </w:tcPr>
          <w:p w14:paraId="0F1C5C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0AB1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5AF6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732</w:t>
            </w:r>
          </w:p>
        </w:tc>
        <w:tc>
          <w:tcPr>
            <w:tcW w:w="6104" w:type="dxa"/>
            <w:tcBorders>
              <w:top w:val="nil"/>
              <w:left w:val="nil"/>
              <w:bottom w:val="single" w:sz="4" w:space="0" w:color="auto"/>
              <w:right w:val="single" w:sz="4" w:space="0" w:color="auto"/>
            </w:tcBorders>
            <w:noWrap/>
            <w:vAlign w:val="bottom"/>
            <w:hideMark/>
          </w:tcPr>
          <w:p w14:paraId="77AF83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sup.. /Toyota Hilux Levo</w:t>
            </w:r>
          </w:p>
        </w:tc>
        <w:tc>
          <w:tcPr>
            <w:tcW w:w="1109" w:type="dxa"/>
            <w:tcBorders>
              <w:top w:val="nil"/>
              <w:left w:val="nil"/>
              <w:bottom w:val="single" w:sz="4" w:space="0" w:color="auto"/>
              <w:right w:val="single" w:sz="4" w:space="0" w:color="auto"/>
            </w:tcBorders>
            <w:noWrap/>
            <w:vAlign w:val="bottom"/>
            <w:hideMark/>
          </w:tcPr>
          <w:p w14:paraId="234897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DBCE1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3E2B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733</w:t>
            </w:r>
          </w:p>
        </w:tc>
        <w:tc>
          <w:tcPr>
            <w:tcW w:w="6104" w:type="dxa"/>
            <w:tcBorders>
              <w:top w:val="nil"/>
              <w:left w:val="nil"/>
              <w:bottom w:val="single" w:sz="4" w:space="0" w:color="auto"/>
              <w:right w:val="single" w:sz="4" w:space="0" w:color="auto"/>
            </w:tcBorders>
            <w:noWrap/>
            <w:vAlign w:val="bottom"/>
            <w:hideMark/>
          </w:tcPr>
          <w:p w14:paraId="051E86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 embrayage /Toyota Hilux Levo</w:t>
            </w:r>
          </w:p>
        </w:tc>
        <w:tc>
          <w:tcPr>
            <w:tcW w:w="1109" w:type="dxa"/>
            <w:tcBorders>
              <w:top w:val="nil"/>
              <w:left w:val="nil"/>
              <w:bottom w:val="single" w:sz="4" w:space="0" w:color="auto"/>
              <w:right w:val="single" w:sz="4" w:space="0" w:color="auto"/>
            </w:tcBorders>
            <w:noWrap/>
            <w:vAlign w:val="bottom"/>
            <w:hideMark/>
          </w:tcPr>
          <w:p w14:paraId="7F2389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04B3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27E4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734</w:t>
            </w:r>
          </w:p>
        </w:tc>
        <w:tc>
          <w:tcPr>
            <w:tcW w:w="6104" w:type="dxa"/>
            <w:tcBorders>
              <w:top w:val="nil"/>
              <w:left w:val="nil"/>
              <w:bottom w:val="single" w:sz="4" w:space="0" w:color="auto"/>
              <w:right w:val="single" w:sz="4" w:space="0" w:color="auto"/>
            </w:tcBorders>
            <w:noWrap/>
            <w:vAlign w:val="bottom"/>
            <w:hideMark/>
          </w:tcPr>
          <w:p w14:paraId="4F836E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de frein /Toyota Hilux Levo</w:t>
            </w:r>
          </w:p>
        </w:tc>
        <w:tc>
          <w:tcPr>
            <w:tcW w:w="1109" w:type="dxa"/>
            <w:tcBorders>
              <w:top w:val="nil"/>
              <w:left w:val="nil"/>
              <w:bottom w:val="single" w:sz="4" w:space="0" w:color="auto"/>
              <w:right w:val="single" w:sz="4" w:space="0" w:color="auto"/>
            </w:tcBorders>
            <w:noWrap/>
            <w:vAlign w:val="bottom"/>
            <w:hideMark/>
          </w:tcPr>
          <w:p w14:paraId="00375A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8ECD7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65F3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735</w:t>
            </w:r>
          </w:p>
        </w:tc>
        <w:tc>
          <w:tcPr>
            <w:tcW w:w="6104" w:type="dxa"/>
            <w:tcBorders>
              <w:top w:val="nil"/>
              <w:left w:val="nil"/>
              <w:bottom w:val="single" w:sz="4" w:space="0" w:color="auto"/>
              <w:right w:val="single" w:sz="4" w:space="0" w:color="auto"/>
            </w:tcBorders>
            <w:noWrap/>
            <w:vAlign w:val="bottom"/>
            <w:hideMark/>
          </w:tcPr>
          <w:p w14:paraId="262D58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doublure /Toyota Hilux Levo</w:t>
            </w:r>
          </w:p>
        </w:tc>
        <w:tc>
          <w:tcPr>
            <w:tcW w:w="1109" w:type="dxa"/>
            <w:tcBorders>
              <w:top w:val="nil"/>
              <w:left w:val="nil"/>
              <w:bottom w:val="single" w:sz="4" w:space="0" w:color="auto"/>
              <w:right w:val="single" w:sz="4" w:space="0" w:color="auto"/>
            </w:tcBorders>
            <w:noWrap/>
            <w:vAlign w:val="bottom"/>
            <w:hideMark/>
          </w:tcPr>
          <w:p w14:paraId="34B4E7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2E8E2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5BC6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736</w:t>
            </w:r>
          </w:p>
        </w:tc>
        <w:tc>
          <w:tcPr>
            <w:tcW w:w="6104" w:type="dxa"/>
            <w:tcBorders>
              <w:top w:val="nil"/>
              <w:left w:val="nil"/>
              <w:bottom w:val="single" w:sz="4" w:space="0" w:color="auto"/>
              <w:right w:val="single" w:sz="4" w:space="0" w:color="auto"/>
            </w:tcBorders>
            <w:noWrap/>
            <w:vAlign w:val="bottom"/>
            <w:hideMark/>
          </w:tcPr>
          <w:p w14:paraId="141A2D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et élimination fuite /Toyota Hilux Levo</w:t>
            </w:r>
          </w:p>
        </w:tc>
        <w:tc>
          <w:tcPr>
            <w:tcW w:w="1109" w:type="dxa"/>
            <w:tcBorders>
              <w:top w:val="nil"/>
              <w:left w:val="nil"/>
              <w:bottom w:val="single" w:sz="4" w:space="0" w:color="auto"/>
              <w:right w:val="single" w:sz="4" w:space="0" w:color="auto"/>
            </w:tcBorders>
            <w:noWrap/>
            <w:vAlign w:val="bottom"/>
            <w:hideMark/>
          </w:tcPr>
          <w:p w14:paraId="4B5F2F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533D5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566A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737</w:t>
            </w:r>
          </w:p>
        </w:tc>
        <w:tc>
          <w:tcPr>
            <w:tcW w:w="6104" w:type="dxa"/>
            <w:tcBorders>
              <w:top w:val="nil"/>
              <w:left w:val="nil"/>
              <w:bottom w:val="single" w:sz="4" w:space="0" w:color="auto"/>
              <w:right w:val="single" w:sz="4" w:space="0" w:color="auto"/>
            </w:tcBorders>
            <w:noWrap/>
            <w:vAlign w:val="bottom"/>
            <w:hideMark/>
          </w:tcPr>
          <w:p w14:paraId="0D35FB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machine lève vitre /Toyota Hilux Levo</w:t>
            </w:r>
          </w:p>
        </w:tc>
        <w:tc>
          <w:tcPr>
            <w:tcW w:w="1109" w:type="dxa"/>
            <w:tcBorders>
              <w:top w:val="nil"/>
              <w:left w:val="nil"/>
              <w:bottom w:val="single" w:sz="4" w:space="0" w:color="auto"/>
              <w:right w:val="single" w:sz="4" w:space="0" w:color="auto"/>
            </w:tcBorders>
            <w:noWrap/>
            <w:vAlign w:val="bottom"/>
            <w:hideMark/>
          </w:tcPr>
          <w:p w14:paraId="6AFF36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0247CC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864A3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738</w:t>
            </w:r>
          </w:p>
        </w:tc>
        <w:tc>
          <w:tcPr>
            <w:tcW w:w="6104" w:type="dxa"/>
            <w:tcBorders>
              <w:top w:val="nil"/>
              <w:left w:val="nil"/>
              <w:bottom w:val="single" w:sz="4" w:space="0" w:color="auto"/>
              <w:right w:val="single" w:sz="4" w:space="0" w:color="auto"/>
            </w:tcBorders>
            <w:noWrap/>
            <w:vAlign w:val="bottom"/>
            <w:hideMark/>
          </w:tcPr>
          <w:p w14:paraId="0AD8CC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 cylindre /Toyota Hilux Levo</w:t>
            </w:r>
          </w:p>
        </w:tc>
        <w:tc>
          <w:tcPr>
            <w:tcW w:w="1109" w:type="dxa"/>
            <w:tcBorders>
              <w:top w:val="nil"/>
              <w:left w:val="nil"/>
              <w:bottom w:val="single" w:sz="4" w:space="0" w:color="auto"/>
              <w:right w:val="single" w:sz="4" w:space="0" w:color="auto"/>
            </w:tcBorders>
            <w:noWrap/>
            <w:vAlign w:val="bottom"/>
            <w:hideMark/>
          </w:tcPr>
          <w:p w14:paraId="3A22C7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AFEF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D36C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739</w:t>
            </w:r>
          </w:p>
        </w:tc>
        <w:tc>
          <w:tcPr>
            <w:tcW w:w="6104" w:type="dxa"/>
            <w:tcBorders>
              <w:top w:val="nil"/>
              <w:left w:val="nil"/>
              <w:bottom w:val="single" w:sz="4" w:space="0" w:color="auto"/>
              <w:right w:val="single" w:sz="4" w:space="0" w:color="auto"/>
            </w:tcBorders>
            <w:noWrap/>
            <w:vAlign w:val="bottom"/>
            <w:hideMark/>
          </w:tcPr>
          <w:p w14:paraId="13EEC4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d’embrayage /Toyota Hilux Levo</w:t>
            </w:r>
          </w:p>
        </w:tc>
        <w:tc>
          <w:tcPr>
            <w:tcW w:w="1109" w:type="dxa"/>
            <w:tcBorders>
              <w:top w:val="nil"/>
              <w:left w:val="nil"/>
              <w:bottom w:val="single" w:sz="4" w:space="0" w:color="auto"/>
              <w:right w:val="single" w:sz="4" w:space="0" w:color="auto"/>
            </w:tcBorders>
            <w:noWrap/>
            <w:vAlign w:val="bottom"/>
            <w:hideMark/>
          </w:tcPr>
          <w:p w14:paraId="4A04A0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F837C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71E7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740</w:t>
            </w:r>
          </w:p>
        </w:tc>
        <w:tc>
          <w:tcPr>
            <w:tcW w:w="6104" w:type="dxa"/>
            <w:tcBorders>
              <w:top w:val="nil"/>
              <w:left w:val="nil"/>
              <w:bottom w:val="single" w:sz="4" w:space="0" w:color="auto"/>
              <w:right w:val="single" w:sz="4" w:space="0" w:color="auto"/>
            </w:tcBorders>
            <w:noWrap/>
            <w:vAlign w:val="bottom"/>
            <w:hideMark/>
          </w:tcPr>
          <w:p w14:paraId="7BBE07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 frein /Toyota Hilux Levo</w:t>
            </w:r>
          </w:p>
        </w:tc>
        <w:tc>
          <w:tcPr>
            <w:tcW w:w="1109" w:type="dxa"/>
            <w:tcBorders>
              <w:top w:val="nil"/>
              <w:left w:val="nil"/>
              <w:bottom w:val="single" w:sz="4" w:space="0" w:color="auto"/>
              <w:right w:val="single" w:sz="4" w:space="0" w:color="auto"/>
            </w:tcBorders>
            <w:noWrap/>
            <w:vAlign w:val="bottom"/>
            <w:hideMark/>
          </w:tcPr>
          <w:p w14:paraId="442EEF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9EA72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44BF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741</w:t>
            </w:r>
          </w:p>
        </w:tc>
        <w:tc>
          <w:tcPr>
            <w:tcW w:w="6104" w:type="dxa"/>
            <w:tcBorders>
              <w:top w:val="nil"/>
              <w:left w:val="nil"/>
              <w:bottom w:val="single" w:sz="4" w:space="0" w:color="auto"/>
              <w:right w:val="single" w:sz="4" w:space="0" w:color="auto"/>
            </w:tcBorders>
            <w:noWrap/>
            <w:vAlign w:val="bottom"/>
            <w:hideMark/>
          </w:tcPr>
          <w:p w14:paraId="026387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moyeu arrière /Toyota Hilux Levo</w:t>
            </w:r>
          </w:p>
        </w:tc>
        <w:tc>
          <w:tcPr>
            <w:tcW w:w="1109" w:type="dxa"/>
            <w:tcBorders>
              <w:top w:val="nil"/>
              <w:left w:val="nil"/>
              <w:bottom w:val="single" w:sz="4" w:space="0" w:color="auto"/>
              <w:right w:val="single" w:sz="4" w:space="0" w:color="auto"/>
            </w:tcBorders>
            <w:noWrap/>
            <w:vAlign w:val="bottom"/>
            <w:hideMark/>
          </w:tcPr>
          <w:p w14:paraId="3F4E87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AE1B8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4733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742</w:t>
            </w:r>
          </w:p>
        </w:tc>
        <w:tc>
          <w:tcPr>
            <w:tcW w:w="6104" w:type="dxa"/>
            <w:tcBorders>
              <w:top w:val="nil"/>
              <w:left w:val="nil"/>
              <w:bottom w:val="single" w:sz="4" w:space="0" w:color="auto"/>
              <w:right w:val="single" w:sz="4" w:space="0" w:color="auto"/>
            </w:tcBorders>
            <w:noWrap/>
            <w:vAlign w:val="bottom"/>
            <w:hideMark/>
          </w:tcPr>
          <w:p w14:paraId="209E13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arrière /Toyota Hilux Levo</w:t>
            </w:r>
          </w:p>
        </w:tc>
        <w:tc>
          <w:tcPr>
            <w:tcW w:w="1109" w:type="dxa"/>
            <w:tcBorders>
              <w:top w:val="nil"/>
              <w:left w:val="nil"/>
              <w:bottom w:val="single" w:sz="4" w:space="0" w:color="auto"/>
              <w:right w:val="single" w:sz="4" w:space="0" w:color="auto"/>
            </w:tcBorders>
            <w:noWrap/>
            <w:vAlign w:val="bottom"/>
            <w:hideMark/>
          </w:tcPr>
          <w:p w14:paraId="6B5B60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C9F29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6FDF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743</w:t>
            </w:r>
          </w:p>
        </w:tc>
        <w:tc>
          <w:tcPr>
            <w:tcW w:w="6104" w:type="dxa"/>
            <w:tcBorders>
              <w:top w:val="nil"/>
              <w:left w:val="nil"/>
              <w:bottom w:val="single" w:sz="4" w:space="0" w:color="auto"/>
              <w:right w:val="single" w:sz="4" w:space="0" w:color="auto"/>
            </w:tcBorders>
            <w:noWrap/>
            <w:vAlign w:val="bottom"/>
            <w:hideMark/>
          </w:tcPr>
          <w:p w14:paraId="6ECD5D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avant /Toyota Hilux Levo</w:t>
            </w:r>
          </w:p>
        </w:tc>
        <w:tc>
          <w:tcPr>
            <w:tcW w:w="1109" w:type="dxa"/>
            <w:tcBorders>
              <w:top w:val="nil"/>
              <w:left w:val="nil"/>
              <w:bottom w:val="single" w:sz="4" w:space="0" w:color="auto"/>
              <w:right w:val="single" w:sz="4" w:space="0" w:color="auto"/>
            </w:tcBorders>
            <w:noWrap/>
            <w:vAlign w:val="bottom"/>
            <w:hideMark/>
          </w:tcPr>
          <w:p w14:paraId="5787E4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56F3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618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744</w:t>
            </w:r>
          </w:p>
        </w:tc>
        <w:tc>
          <w:tcPr>
            <w:tcW w:w="6104" w:type="dxa"/>
            <w:tcBorders>
              <w:top w:val="nil"/>
              <w:left w:val="nil"/>
              <w:bottom w:val="single" w:sz="4" w:space="0" w:color="auto"/>
              <w:right w:val="single" w:sz="4" w:space="0" w:color="auto"/>
            </w:tcBorders>
            <w:noWrap/>
            <w:vAlign w:val="bottom"/>
            <w:hideMark/>
          </w:tcPr>
          <w:p w14:paraId="21D8DE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pneus /Toyota Hilux Levo</w:t>
            </w:r>
          </w:p>
        </w:tc>
        <w:tc>
          <w:tcPr>
            <w:tcW w:w="1109" w:type="dxa"/>
            <w:tcBorders>
              <w:top w:val="nil"/>
              <w:left w:val="nil"/>
              <w:bottom w:val="single" w:sz="4" w:space="0" w:color="auto"/>
              <w:right w:val="single" w:sz="4" w:space="0" w:color="auto"/>
            </w:tcBorders>
            <w:noWrap/>
            <w:vAlign w:val="bottom"/>
            <w:hideMark/>
          </w:tcPr>
          <w:p w14:paraId="17CDF1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46FF6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B7FA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745</w:t>
            </w:r>
          </w:p>
        </w:tc>
        <w:tc>
          <w:tcPr>
            <w:tcW w:w="6104" w:type="dxa"/>
            <w:tcBorders>
              <w:top w:val="nil"/>
              <w:left w:val="nil"/>
              <w:bottom w:val="single" w:sz="4" w:space="0" w:color="auto"/>
              <w:right w:val="single" w:sz="4" w:space="0" w:color="auto"/>
            </w:tcBorders>
            <w:noWrap/>
            <w:vAlign w:val="bottom"/>
            <w:hideMark/>
          </w:tcPr>
          <w:p w14:paraId="6B0E9E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/Toyota Hilux Levo</w:t>
            </w:r>
          </w:p>
        </w:tc>
        <w:tc>
          <w:tcPr>
            <w:tcW w:w="1109" w:type="dxa"/>
            <w:tcBorders>
              <w:top w:val="nil"/>
              <w:left w:val="nil"/>
              <w:bottom w:val="single" w:sz="4" w:space="0" w:color="auto"/>
              <w:right w:val="single" w:sz="4" w:space="0" w:color="auto"/>
            </w:tcBorders>
            <w:noWrap/>
            <w:vAlign w:val="bottom"/>
            <w:hideMark/>
          </w:tcPr>
          <w:p w14:paraId="2AE4A2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2C9C7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5EDF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746</w:t>
            </w:r>
          </w:p>
        </w:tc>
        <w:tc>
          <w:tcPr>
            <w:tcW w:w="6104" w:type="dxa"/>
            <w:tcBorders>
              <w:top w:val="nil"/>
              <w:left w:val="nil"/>
              <w:bottom w:val="single" w:sz="4" w:space="0" w:color="auto"/>
              <w:right w:val="single" w:sz="4" w:space="0" w:color="auto"/>
            </w:tcBorders>
            <w:noWrap/>
            <w:vAlign w:val="bottom"/>
            <w:hideMark/>
          </w:tcPr>
          <w:p w14:paraId="20BE2D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climatiseur /Toyota Hilux Levo</w:t>
            </w:r>
          </w:p>
        </w:tc>
        <w:tc>
          <w:tcPr>
            <w:tcW w:w="1109" w:type="dxa"/>
            <w:tcBorders>
              <w:top w:val="nil"/>
              <w:left w:val="nil"/>
              <w:bottom w:val="single" w:sz="4" w:space="0" w:color="auto"/>
              <w:right w:val="single" w:sz="4" w:space="0" w:color="auto"/>
            </w:tcBorders>
            <w:noWrap/>
            <w:vAlign w:val="bottom"/>
            <w:hideMark/>
          </w:tcPr>
          <w:p w14:paraId="3AE80F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36B2B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E58E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747</w:t>
            </w:r>
          </w:p>
        </w:tc>
        <w:tc>
          <w:tcPr>
            <w:tcW w:w="6104" w:type="dxa"/>
            <w:tcBorders>
              <w:top w:val="nil"/>
              <w:left w:val="nil"/>
              <w:bottom w:val="single" w:sz="4" w:space="0" w:color="auto"/>
              <w:right w:val="single" w:sz="4" w:space="0" w:color="auto"/>
            </w:tcBorders>
            <w:noWrap/>
            <w:vAlign w:val="bottom"/>
            <w:hideMark/>
          </w:tcPr>
          <w:p w14:paraId="7EA1ED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siege /Toyota Hilux Levo</w:t>
            </w:r>
          </w:p>
        </w:tc>
        <w:tc>
          <w:tcPr>
            <w:tcW w:w="1109" w:type="dxa"/>
            <w:tcBorders>
              <w:top w:val="nil"/>
              <w:left w:val="nil"/>
              <w:bottom w:val="single" w:sz="4" w:space="0" w:color="auto"/>
              <w:right w:val="single" w:sz="4" w:space="0" w:color="auto"/>
            </w:tcBorders>
            <w:noWrap/>
            <w:vAlign w:val="bottom"/>
            <w:hideMark/>
          </w:tcPr>
          <w:p w14:paraId="251310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F19A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6AB4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748</w:t>
            </w:r>
          </w:p>
        </w:tc>
        <w:tc>
          <w:tcPr>
            <w:tcW w:w="6104" w:type="dxa"/>
            <w:tcBorders>
              <w:top w:val="nil"/>
              <w:left w:val="nil"/>
              <w:bottom w:val="single" w:sz="4" w:space="0" w:color="auto"/>
              <w:right w:val="single" w:sz="4" w:space="0" w:color="auto"/>
            </w:tcBorders>
            <w:noWrap/>
            <w:vAlign w:val="bottom"/>
            <w:hideMark/>
          </w:tcPr>
          <w:p w14:paraId="058A0B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sous parechocs /Toyota Hilux Levo</w:t>
            </w:r>
          </w:p>
        </w:tc>
        <w:tc>
          <w:tcPr>
            <w:tcW w:w="1109" w:type="dxa"/>
            <w:tcBorders>
              <w:top w:val="nil"/>
              <w:left w:val="nil"/>
              <w:bottom w:val="single" w:sz="4" w:space="0" w:color="auto"/>
              <w:right w:val="single" w:sz="4" w:space="0" w:color="auto"/>
            </w:tcBorders>
            <w:noWrap/>
            <w:vAlign w:val="bottom"/>
            <w:hideMark/>
          </w:tcPr>
          <w:p w14:paraId="1BE6F6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95C79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AF749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749</w:t>
            </w:r>
          </w:p>
        </w:tc>
        <w:tc>
          <w:tcPr>
            <w:tcW w:w="6104" w:type="dxa"/>
            <w:tcBorders>
              <w:top w:val="nil"/>
              <w:left w:val="nil"/>
              <w:bottom w:val="single" w:sz="4" w:space="0" w:color="auto"/>
              <w:right w:val="single" w:sz="4" w:space="0" w:color="auto"/>
            </w:tcBorders>
            <w:noWrap/>
            <w:vAlign w:val="bottom"/>
            <w:hideMark/>
          </w:tcPr>
          <w:p w14:paraId="0E194B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RéparationTurbo /Toyota Hilux Levo</w:t>
            </w:r>
          </w:p>
        </w:tc>
        <w:tc>
          <w:tcPr>
            <w:tcW w:w="1109" w:type="dxa"/>
            <w:tcBorders>
              <w:top w:val="nil"/>
              <w:left w:val="nil"/>
              <w:bottom w:val="single" w:sz="4" w:space="0" w:color="auto"/>
              <w:right w:val="single" w:sz="4" w:space="0" w:color="auto"/>
            </w:tcBorders>
            <w:noWrap/>
            <w:vAlign w:val="bottom"/>
            <w:hideMark/>
          </w:tcPr>
          <w:p w14:paraId="7B7739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93CCAA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A00B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750</w:t>
            </w:r>
          </w:p>
        </w:tc>
        <w:tc>
          <w:tcPr>
            <w:tcW w:w="6104" w:type="dxa"/>
            <w:tcBorders>
              <w:top w:val="nil"/>
              <w:left w:val="nil"/>
              <w:bottom w:val="single" w:sz="4" w:space="0" w:color="auto"/>
              <w:right w:val="single" w:sz="4" w:space="0" w:color="auto"/>
            </w:tcBorders>
            <w:noWrap/>
            <w:vAlign w:val="bottom"/>
            <w:hideMark/>
          </w:tcPr>
          <w:p w14:paraId="35E735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Reservoir de carburant /Toyota Hilux Levo</w:t>
            </w:r>
          </w:p>
        </w:tc>
        <w:tc>
          <w:tcPr>
            <w:tcW w:w="1109" w:type="dxa"/>
            <w:tcBorders>
              <w:top w:val="nil"/>
              <w:left w:val="nil"/>
              <w:bottom w:val="single" w:sz="4" w:space="0" w:color="auto"/>
              <w:right w:val="single" w:sz="4" w:space="0" w:color="auto"/>
            </w:tcBorders>
            <w:noWrap/>
            <w:vAlign w:val="bottom"/>
            <w:hideMark/>
          </w:tcPr>
          <w:p w14:paraId="0205DC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9E562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37D1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751</w:t>
            </w:r>
          </w:p>
        </w:tc>
        <w:tc>
          <w:tcPr>
            <w:tcW w:w="6104" w:type="dxa"/>
            <w:tcBorders>
              <w:top w:val="nil"/>
              <w:left w:val="nil"/>
              <w:bottom w:val="single" w:sz="4" w:space="0" w:color="auto"/>
              <w:right w:val="single" w:sz="4" w:space="0" w:color="auto"/>
            </w:tcBorders>
            <w:noWrap/>
            <w:vAlign w:val="bottom"/>
            <w:hideMark/>
          </w:tcPr>
          <w:p w14:paraId="347FEF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boude /Toyota Hilux Levo</w:t>
            </w:r>
          </w:p>
        </w:tc>
        <w:tc>
          <w:tcPr>
            <w:tcW w:w="1109" w:type="dxa"/>
            <w:tcBorders>
              <w:top w:val="nil"/>
              <w:left w:val="nil"/>
              <w:bottom w:val="single" w:sz="4" w:space="0" w:color="auto"/>
              <w:right w:val="single" w:sz="4" w:space="0" w:color="auto"/>
            </w:tcBorders>
            <w:noWrap/>
            <w:vAlign w:val="bottom"/>
            <w:hideMark/>
          </w:tcPr>
          <w:p w14:paraId="2B09DB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CE47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FACD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752</w:t>
            </w:r>
          </w:p>
        </w:tc>
        <w:tc>
          <w:tcPr>
            <w:tcW w:w="6104" w:type="dxa"/>
            <w:tcBorders>
              <w:top w:val="nil"/>
              <w:left w:val="nil"/>
              <w:bottom w:val="single" w:sz="4" w:space="0" w:color="auto"/>
              <w:right w:val="single" w:sz="4" w:space="0" w:color="auto"/>
            </w:tcBorders>
            <w:noWrap/>
            <w:vAlign w:val="bottom"/>
            <w:hideMark/>
          </w:tcPr>
          <w:p w14:paraId="03A666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lame /Toyota Hilux Levo</w:t>
            </w:r>
          </w:p>
        </w:tc>
        <w:tc>
          <w:tcPr>
            <w:tcW w:w="1109" w:type="dxa"/>
            <w:tcBorders>
              <w:top w:val="nil"/>
              <w:left w:val="nil"/>
              <w:bottom w:val="single" w:sz="4" w:space="0" w:color="auto"/>
              <w:right w:val="single" w:sz="4" w:space="0" w:color="auto"/>
            </w:tcBorders>
            <w:noWrap/>
            <w:vAlign w:val="bottom"/>
            <w:hideMark/>
          </w:tcPr>
          <w:p w14:paraId="21AD4E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A8AFAA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A4AB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753</w:t>
            </w:r>
          </w:p>
        </w:tc>
        <w:tc>
          <w:tcPr>
            <w:tcW w:w="6104" w:type="dxa"/>
            <w:tcBorders>
              <w:top w:val="nil"/>
              <w:left w:val="nil"/>
              <w:bottom w:val="single" w:sz="4" w:space="0" w:color="auto"/>
              <w:right w:val="single" w:sz="4" w:space="0" w:color="auto"/>
            </w:tcBorders>
            <w:noWrap/>
            <w:vAlign w:val="bottom"/>
            <w:hideMark/>
          </w:tcPr>
          <w:p w14:paraId="3C5A2A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rappel /Toyota Hilux Levo</w:t>
            </w:r>
          </w:p>
        </w:tc>
        <w:tc>
          <w:tcPr>
            <w:tcW w:w="1109" w:type="dxa"/>
            <w:tcBorders>
              <w:top w:val="nil"/>
              <w:left w:val="nil"/>
              <w:bottom w:val="single" w:sz="4" w:space="0" w:color="auto"/>
              <w:right w:val="single" w:sz="4" w:space="0" w:color="auto"/>
            </w:tcBorders>
            <w:noWrap/>
            <w:vAlign w:val="bottom"/>
            <w:hideMark/>
          </w:tcPr>
          <w:p w14:paraId="6A1831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F59A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BFC0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754</w:t>
            </w:r>
          </w:p>
        </w:tc>
        <w:tc>
          <w:tcPr>
            <w:tcW w:w="6104" w:type="dxa"/>
            <w:tcBorders>
              <w:top w:val="nil"/>
              <w:left w:val="nil"/>
              <w:bottom w:val="single" w:sz="4" w:space="0" w:color="auto"/>
              <w:right w:val="single" w:sz="4" w:space="0" w:color="auto"/>
            </w:tcBorders>
            <w:noWrap/>
            <w:vAlign w:val="bottom"/>
            <w:hideMark/>
          </w:tcPr>
          <w:p w14:paraId="173965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soupapes /Toyota Hilux Levo</w:t>
            </w:r>
          </w:p>
        </w:tc>
        <w:tc>
          <w:tcPr>
            <w:tcW w:w="1109" w:type="dxa"/>
            <w:tcBorders>
              <w:top w:val="nil"/>
              <w:left w:val="nil"/>
              <w:bottom w:val="single" w:sz="4" w:space="0" w:color="auto"/>
              <w:right w:val="single" w:sz="4" w:space="0" w:color="auto"/>
            </w:tcBorders>
            <w:noWrap/>
            <w:vAlign w:val="bottom"/>
            <w:hideMark/>
          </w:tcPr>
          <w:p w14:paraId="0FFDD1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7E24A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3BE0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755</w:t>
            </w:r>
          </w:p>
        </w:tc>
        <w:tc>
          <w:tcPr>
            <w:tcW w:w="6104" w:type="dxa"/>
            <w:tcBorders>
              <w:top w:val="nil"/>
              <w:left w:val="nil"/>
              <w:bottom w:val="single" w:sz="4" w:space="0" w:color="auto"/>
              <w:right w:val="single" w:sz="4" w:space="0" w:color="auto"/>
            </w:tcBorders>
            <w:noWrap/>
            <w:vAlign w:val="bottom"/>
            <w:hideMark/>
          </w:tcPr>
          <w:p w14:paraId="6B1105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exterieur gauche et droit /Toyota Hilux Levo</w:t>
            </w:r>
          </w:p>
        </w:tc>
        <w:tc>
          <w:tcPr>
            <w:tcW w:w="1109" w:type="dxa"/>
            <w:tcBorders>
              <w:top w:val="nil"/>
              <w:left w:val="nil"/>
              <w:bottom w:val="single" w:sz="4" w:space="0" w:color="auto"/>
              <w:right w:val="single" w:sz="4" w:space="0" w:color="auto"/>
            </w:tcBorders>
            <w:noWrap/>
            <w:vAlign w:val="bottom"/>
            <w:hideMark/>
          </w:tcPr>
          <w:p w14:paraId="071011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432E4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4B12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756</w:t>
            </w:r>
          </w:p>
        </w:tc>
        <w:tc>
          <w:tcPr>
            <w:tcW w:w="6104" w:type="dxa"/>
            <w:tcBorders>
              <w:top w:val="nil"/>
              <w:left w:val="nil"/>
              <w:bottom w:val="single" w:sz="4" w:space="0" w:color="auto"/>
              <w:right w:val="single" w:sz="4" w:space="0" w:color="auto"/>
            </w:tcBorders>
            <w:noWrap/>
            <w:vAlign w:val="bottom"/>
            <w:hideMark/>
          </w:tcPr>
          <w:p w14:paraId="5E1632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interieur /Toyota Hilux Levo</w:t>
            </w:r>
          </w:p>
        </w:tc>
        <w:tc>
          <w:tcPr>
            <w:tcW w:w="1109" w:type="dxa"/>
            <w:tcBorders>
              <w:top w:val="nil"/>
              <w:left w:val="nil"/>
              <w:bottom w:val="single" w:sz="4" w:space="0" w:color="auto"/>
              <w:right w:val="single" w:sz="4" w:space="0" w:color="auto"/>
            </w:tcBorders>
            <w:noWrap/>
            <w:vAlign w:val="bottom"/>
            <w:hideMark/>
          </w:tcPr>
          <w:p w14:paraId="14AAC8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B3BF6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81A94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757</w:t>
            </w:r>
          </w:p>
        </w:tc>
        <w:tc>
          <w:tcPr>
            <w:tcW w:w="6104" w:type="dxa"/>
            <w:tcBorders>
              <w:top w:val="nil"/>
              <w:left w:val="nil"/>
              <w:bottom w:val="single" w:sz="4" w:space="0" w:color="auto"/>
              <w:right w:val="single" w:sz="4" w:space="0" w:color="auto"/>
            </w:tcBorders>
            <w:noWrap/>
            <w:vAlign w:val="bottom"/>
            <w:hideMark/>
          </w:tcPr>
          <w:p w14:paraId="5C46EF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boite vitesses /Toyota Hilux Levo</w:t>
            </w:r>
          </w:p>
        </w:tc>
        <w:tc>
          <w:tcPr>
            <w:tcW w:w="1109" w:type="dxa"/>
            <w:tcBorders>
              <w:top w:val="nil"/>
              <w:left w:val="nil"/>
              <w:bottom w:val="single" w:sz="4" w:space="0" w:color="auto"/>
              <w:right w:val="single" w:sz="4" w:space="0" w:color="auto"/>
            </w:tcBorders>
            <w:noWrap/>
            <w:vAlign w:val="bottom"/>
            <w:hideMark/>
          </w:tcPr>
          <w:p w14:paraId="2858B6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280A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67DB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758</w:t>
            </w:r>
          </w:p>
        </w:tc>
        <w:tc>
          <w:tcPr>
            <w:tcW w:w="6104" w:type="dxa"/>
            <w:tcBorders>
              <w:top w:val="nil"/>
              <w:left w:val="nil"/>
              <w:bottom w:val="single" w:sz="4" w:space="0" w:color="auto"/>
              <w:right w:val="single" w:sz="4" w:space="0" w:color="auto"/>
            </w:tcBorders>
            <w:noWrap/>
            <w:vAlign w:val="bottom"/>
            <w:hideMark/>
          </w:tcPr>
          <w:p w14:paraId="796BFF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moteur /Toyota Hilux Levo</w:t>
            </w:r>
          </w:p>
        </w:tc>
        <w:tc>
          <w:tcPr>
            <w:tcW w:w="1109" w:type="dxa"/>
            <w:tcBorders>
              <w:top w:val="nil"/>
              <w:left w:val="nil"/>
              <w:bottom w:val="single" w:sz="4" w:space="0" w:color="auto"/>
              <w:right w:val="single" w:sz="4" w:space="0" w:color="auto"/>
            </w:tcBorders>
            <w:noWrap/>
            <w:vAlign w:val="bottom"/>
            <w:hideMark/>
          </w:tcPr>
          <w:p w14:paraId="3F3AFE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BC2D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145E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759</w:t>
            </w:r>
          </w:p>
        </w:tc>
        <w:tc>
          <w:tcPr>
            <w:tcW w:w="6104" w:type="dxa"/>
            <w:tcBorders>
              <w:top w:val="nil"/>
              <w:left w:val="nil"/>
              <w:bottom w:val="single" w:sz="4" w:space="0" w:color="auto"/>
              <w:right w:val="single" w:sz="4" w:space="0" w:color="auto"/>
            </w:tcBorders>
            <w:noWrap/>
            <w:vAlign w:val="bottom"/>
            <w:hideMark/>
          </w:tcPr>
          <w:p w14:paraId="1A8A2A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Revision partière du moteur /Toyota Hilux Levo</w:t>
            </w:r>
          </w:p>
        </w:tc>
        <w:tc>
          <w:tcPr>
            <w:tcW w:w="1109" w:type="dxa"/>
            <w:tcBorders>
              <w:top w:val="nil"/>
              <w:left w:val="nil"/>
              <w:bottom w:val="single" w:sz="4" w:space="0" w:color="auto"/>
              <w:right w:val="single" w:sz="4" w:space="0" w:color="auto"/>
            </w:tcBorders>
            <w:noWrap/>
            <w:vAlign w:val="bottom"/>
            <w:hideMark/>
          </w:tcPr>
          <w:p w14:paraId="4194D9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BEE4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359D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760</w:t>
            </w:r>
          </w:p>
        </w:tc>
        <w:tc>
          <w:tcPr>
            <w:tcW w:w="6104" w:type="dxa"/>
            <w:tcBorders>
              <w:top w:val="nil"/>
              <w:left w:val="nil"/>
              <w:bottom w:val="single" w:sz="4" w:space="0" w:color="auto"/>
              <w:right w:val="single" w:sz="4" w:space="0" w:color="auto"/>
            </w:tcBorders>
            <w:noWrap/>
            <w:vAlign w:val="bottom"/>
            <w:hideMark/>
          </w:tcPr>
          <w:p w14:paraId="71DB14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pont arrière /Toyota Hilux Levo</w:t>
            </w:r>
          </w:p>
        </w:tc>
        <w:tc>
          <w:tcPr>
            <w:tcW w:w="1109" w:type="dxa"/>
            <w:tcBorders>
              <w:top w:val="nil"/>
              <w:left w:val="nil"/>
              <w:bottom w:val="single" w:sz="4" w:space="0" w:color="auto"/>
              <w:right w:val="single" w:sz="4" w:space="0" w:color="auto"/>
            </w:tcBorders>
            <w:noWrap/>
            <w:vAlign w:val="bottom"/>
            <w:hideMark/>
          </w:tcPr>
          <w:p w14:paraId="7CB2F2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D515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62AA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761</w:t>
            </w:r>
          </w:p>
        </w:tc>
        <w:tc>
          <w:tcPr>
            <w:tcW w:w="6104" w:type="dxa"/>
            <w:tcBorders>
              <w:top w:val="nil"/>
              <w:left w:val="nil"/>
              <w:bottom w:val="single" w:sz="4" w:space="0" w:color="auto"/>
              <w:right w:val="single" w:sz="4" w:space="0" w:color="auto"/>
            </w:tcBorders>
            <w:noWrap/>
            <w:vAlign w:val="bottom"/>
            <w:hideMark/>
          </w:tcPr>
          <w:p w14:paraId="362F0C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Rivets /Toyota Hilux Levo</w:t>
            </w:r>
          </w:p>
        </w:tc>
        <w:tc>
          <w:tcPr>
            <w:tcW w:w="1109" w:type="dxa"/>
            <w:tcBorders>
              <w:top w:val="nil"/>
              <w:left w:val="nil"/>
              <w:bottom w:val="single" w:sz="4" w:space="0" w:color="auto"/>
              <w:right w:val="single" w:sz="4" w:space="0" w:color="auto"/>
            </w:tcBorders>
            <w:noWrap/>
            <w:vAlign w:val="bottom"/>
            <w:hideMark/>
          </w:tcPr>
          <w:p w14:paraId="45F10D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E3665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9D1A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762</w:t>
            </w:r>
          </w:p>
        </w:tc>
        <w:tc>
          <w:tcPr>
            <w:tcW w:w="6104" w:type="dxa"/>
            <w:tcBorders>
              <w:top w:val="nil"/>
              <w:left w:val="nil"/>
              <w:bottom w:val="single" w:sz="4" w:space="0" w:color="auto"/>
              <w:right w:val="single" w:sz="4" w:space="0" w:color="auto"/>
            </w:tcBorders>
            <w:noWrap/>
            <w:vAlign w:val="bottom"/>
            <w:hideMark/>
          </w:tcPr>
          <w:p w14:paraId="4E109F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 plate /Toyota Hilux Levo</w:t>
            </w:r>
          </w:p>
        </w:tc>
        <w:tc>
          <w:tcPr>
            <w:tcW w:w="1109" w:type="dxa"/>
            <w:tcBorders>
              <w:top w:val="nil"/>
              <w:left w:val="nil"/>
              <w:bottom w:val="single" w:sz="4" w:space="0" w:color="auto"/>
              <w:right w:val="single" w:sz="4" w:space="0" w:color="auto"/>
            </w:tcBorders>
            <w:noWrap/>
            <w:vAlign w:val="bottom"/>
            <w:hideMark/>
          </w:tcPr>
          <w:p w14:paraId="6EC079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93656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D700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763</w:t>
            </w:r>
          </w:p>
        </w:tc>
        <w:tc>
          <w:tcPr>
            <w:tcW w:w="6104" w:type="dxa"/>
            <w:tcBorders>
              <w:top w:val="nil"/>
              <w:left w:val="nil"/>
              <w:bottom w:val="single" w:sz="4" w:space="0" w:color="auto"/>
              <w:right w:val="single" w:sz="4" w:space="0" w:color="auto"/>
            </w:tcBorders>
            <w:noWrap/>
            <w:vAlign w:val="bottom"/>
            <w:hideMark/>
          </w:tcPr>
          <w:p w14:paraId="5E3EB7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Rondellegrower /Toyota Hilux Levo</w:t>
            </w:r>
          </w:p>
        </w:tc>
        <w:tc>
          <w:tcPr>
            <w:tcW w:w="1109" w:type="dxa"/>
            <w:tcBorders>
              <w:top w:val="nil"/>
              <w:left w:val="nil"/>
              <w:bottom w:val="single" w:sz="4" w:space="0" w:color="auto"/>
              <w:right w:val="single" w:sz="4" w:space="0" w:color="auto"/>
            </w:tcBorders>
            <w:noWrap/>
            <w:vAlign w:val="bottom"/>
            <w:hideMark/>
          </w:tcPr>
          <w:p w14:paraId="271F66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26E9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A295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764</w:t>
            </w:r>
          </w:p>
        </w:tc>
        <w:tc>
          <w:tcPr>
            <w:tcW w:w="6104" w:type="dxa"/>
            <w:tcBorders>
              <w:top w:val="nil"/>
              <w:left w:val="nil"/>
              <w:bottom w:val="single" w:sz="4" w:space="0" w:color="auto"/>
              <w:right w:val="single" w:sz="4" w:space="0" w:color="auto"/>
            </w:tcBorders>
            <w:noWrap/>
            <w:vAlign w:val="bottom"/>
            <w:hideMark/>
          </w:tcPr>
          <w:p w14:paraId="5C3F87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direction /Toyota Hilux Levo</w:t>
            </w:r>
          </w:p>
        </w:tc>
        <w:tc>
          <w:tcPr>
            <w:tcW w:w="1109" w:type="dxa"/>
            <w:tcBorders>
              <w:top w:val="nil"/>
              <w:left w:val="nil"/>
              <w:bottom w:val="single" w:sz="4" w:space="0" w:color="auto"/>
              <w:right w:val="single" w:sz="4" w:space="0" w:color="auto"/>
            </w:tcBorders>
            <w:noWrap/>
            <w:vAlign w:val="bottom"/>
            <w:hideMark/>
          </w:tcPr>
          <w:p w14:paraId="0C3F01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27F7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DC88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765</w:t>
            </w:r>
          </w:p>
        </w:tc>
        <w:tc>
          <w:tcPr>
            <w:tcW w:w="6104" w:type="dxa"/>
            <w:tcBorders>
              <w:top w:val="nil"/>
              <w:left w:val="nil"/>
              <w:bottom w:val="single" w:sz="4" w:space="0" w:color="auto"/>
              <w:right w:val="single" w:sz="4" w:space="0" w:color="auto"/>
            </w:tcBorders>
            <w:noWrap/>
            <w:vAlign w:val="bottom"/>
            <w:hideMark/>
          </w:tcPr>
          <w:p w14:paraId="267C8B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suspension /Toyota Hilux Levo</w:t>
            </w:r>
          </w:p>
        </w:tc>
        <w:tc>
          <w:tcPr>
            <w:tcW w:w="1109" w:type="dxa"/>
            <w:tcBorders>
              <w:top w:val="nil"/>
              <w:left w:val="nil"/>
              <w:bottom w:val="single" w:sz="4" w:space="0" w:color="auto"/>
              <w:right w:val="single" w:sz="4" w:space="0" w:color="auto"/>
            </w:tcBorders>
            <w:noWrap/>
            <w:vAlign w:val="bottom"/>
            <w:hideMark/>
          </w:tcPr>
          <w:p w14:paraId="130A98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06EA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3EF5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766</w:t>
            </w:r>
          </w:p>
        </w:tc>
        <w:tc>
          <w:tcPr>
            <w:tcW w:w="6104" w:type="dxa"/>
            <w:tcBorders>
              <w:top w:val="nil"/>
              <w:left w:val="nil"/>
              <w:bottom w:val="single" w:sz="4" w:space="0" w:color="auto"/>
              <w:right w:val="single" w:sz="4" w:space="0" w:color="auto"/>
            </w:tcBorders>
            <w:noWrap/>
            <w:vAlign w:val="bottom"/>
            <w:hideMark/>
          </w:tcPr>
          <w:p w14:paraId="035A99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inferieur /Toyota Hilux Levo</w:t>
            </w:r>
          </w:p>
        </w:tc>
        <w:tc>
          <w:tcPr>
            <w:tcW w:w="1109" w:type="dxa"/>
            <w:tcBorders>
              <w:top w:val="nil"/>
              <w:left w:val="nil"/>
              <w:bottom w:val="single" w:sz="4" w:space="0" w:color="auto"/>
              <w:right w:val="single" w:sz="4" w:space="0" w:color="auto"/>
            </w:tcBorders>
            <w:noWrap/>
            <w:vAlign w:val="bottom"/>
            <w:hideMark/>
          </w:tcPr>
          <w:p w14:paraId="45BF15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6543B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4E65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767</w:t>
            </w:r>
          </w:p>
        </w:tc>
        <w:tc>
          <w:tcPr>
            <w:tcW w:w="6104" w:type="dxa"/>
            <w:tcBorders>
              <w:top w:val="nil"/>
              <w:left w:val="nil"/>
              <w:bottom w:val="single" w:sz="4" w:space="0" w:color="auto"/>
              <w:right w:val="single" w:sz="4" w:space="0" w:color="auto"/>
            </w:tcBorders>
            <w:noWrap/>
            <w:vAlign w:val="bottom"/>
            <w:hideMark/>
          </w:tcPr>
          <w:p w14:paraId="0F9777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superieur /Toyota Hilux Levo</w:t>
            </w:r>
          </w:p>
        </w:tc>
        <w:tc>
          <w:tcPr>
            <w:tcW w:w="1109" w:type="dxa"/>
            <w:tcBorders>
              <w:top w:val="nil"/>
              <w:left w:val="nil"/>
              <w:bottom w:val="single" w:sz="4" w:space="0" w:color="auto"/>
              <w:right w:val="single" w:sz="4" w:space="0" w:color="auto"/>
            </w:tcBorders>
            <w:noWrap/>
            <w:vAlign w:val="bottom"/>
            <w:hideMark/>
          </w:tcPr>
          <w:p w14:paraId="40D11B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2456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784DE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768</w:t>
            </w:r>
          </w:p>
        </w:tc>
        <w:tc>
          <w:tcPr>
            <w:tcW w:w="6104" w:type="dxa"/>
            <w:tcBorders>
              <w:top w:val="nil"/>
              <w:left w:val="nil"/>
              <w:bottom w:val="single" w:sz="4" w:space="0" w:color="auto"/>
              <w:right w:val="single" w:sz="4" w:space="0" w:color="auto"/>
            </w:tcBorders>
            <w:noWrap/>
            <w:vAlign w:val="bottom"/>
            <w:hideMark/>
          </w:tcPr>
          <w:p w14:paraId="5A50EB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boite vitesse /Toyota Hilux Levo</w:t>
            </w:r>
          </w:p>
        </w:tc>
        <w:tc>
          <w:tcPr>
            <w:tcW w:w="1109" w:type="dxa"/>
            <w:tcBorders>
              <w:top w:val="nil"/>
              <w:left w:val="nil"/>
              <w:bottom w:val="single" w:sz="4" w:space="0" w:color="auto"/>
              <w:right w:val="single" w:sz="4" w:space="0" w:color="auto"/>
            </w:tcBorders>
            <w:noWrap/>
            <w:vAlign w:val="bottom"/>
            <w:hideMark/>
          </w:tcPr>
          <w:p w14:paraId="6D62FA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650D1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18CE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769</w:t>
            </w:r>
          </w:p>
        </w:tc>
        <w:tc>
          <w:tcPr>
            <w:tcW w:w="6104" w:type="dxa"/>
            <w:tcBorders>
              <w:top w:val="nil"/>
              <w:left w:val="nil"/>
              <w:bottom w:val="single" w:sz="4" w:space="0" w:color="auto"/>
              <w:right w:val="single" w:sz="4" w:space="0" w:color="auto"/>
            </w:tcBorders>
            <w:noWrap/>
            <w:vAlign w:val="bottom"/>
            <w:hideMark/>
          </w:tcPr>
          <w:p w14:paraId="36A905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moyeu /Toyota Hilux Levo</w:t>
            </w:r>
          </w:p>
        </w:tc>
        <w:tc>
          <w:tcPr>
            <w:tcW w:w="1109" w:type="dxa"/>
            <w:tcBorders>
              <w:top w:val="nil"/>
              <w:left w:val="nil"/>
              <w:bottom w:val="single" w:sz="4" w:space="0" w:color="auto"/>
              <w:right w:val="single" w:sz="4" w:space="0" w:color="auto"/>
            </w:tcBorders>
            <w:noWrap/>
            <w:vAlign w:val="bottom"/>
            <w:hideMark/>
          </w:tcPr>
          <w:p w14:paraId="0D32E8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CBE7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7695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770</w:t>
            </w:r>
          </w:p>
        </w:tc>
        <w:tc>
          <w:tcPr>
            <w:tcW w:w="6104" w:type="dxa"/>
            <w:tcBorders>
              <w:top w:val="nil"/>
              <w:left w:val="nil"/>
              <w:bottom w:val="single" w:sz="4" w:space="0" w:color="auto"/>
              <w:right w:val="single" w:sz="4" w:space="0" w:color="auto"/>
            </w:tcBorders>
            <w:noWrap/>
            <w:vAlign w:val="bottom"/>
            <w:hideMark/>
          </w:tcPr>
          <w:p w14:paraId="114B7E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vilebrequin /Toyota Hilux Levo</w:t>
            </w:r>
          </w:p>
        </w:tc>
        <w:tc>
          <w:tcPr>
            <w:tcW w:w="1109" w:type="dxa"/>
            <w:tcBorders>
              <w:top w:val="nil"/>
              <w:left w:val="nil"/>
              <w:bottom w:val="single" w:sz="4" w:space="0" w:color="auto"/>
              <w:right w:val="single" w:sz="4" w:space="0" w:color="auto"/>
            </w:tcBorders>
            <w:noWrap/>
            <w:vAlign w:val="bottom"/>
            <w:hideMark/>
          </w:tcPr>
          <w:p w14:paraId="183CE2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3786F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6CBE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771</w:t>
            </w:r>
          </w:p>
        </w:tc>
        <w:tc>
          <w:tcPr>
            <w:tcW w:w="6104" w:type="dxa"/>
            <w:tcBorders>
              <w:top w:val="nil"/>
              <w:left w:val="nil"/>
              <w:bottom w:val="single" w:sz="4" w:space="0" w:color="auto"/>
              <w:right w:val="single" w:sz="4" w:space="0" w:color="auto"/>
            </w:tcBorders>
            <w:noWrap/>
            <w:vAlign w:val="bottom"/>
            <w:hideMark/>
          </w:tcPr>
          <w:p w14:paraId="38DD1A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Segment /Toyota Hilux Levo</w:t>
            </w:r>
          </w:p>
        </w:tc>
        <w:tc>
          <w:tcPr>
            <w:tcW w:w="1109" w:type="dxa"/>
            <w:tcBorders>
              <w:top w:val="nil"/>
              <w:left w:val="nil"/>
              <w:bottom w:val="single" w:sz="4" w:space="0" w:color="auto"/>
              <w:right w:val="single" w:sz="4" w:space="0" w:color="auto"/>
            </w:tcBorders>
            <w:noWrap/>
            <w:vAlign w:val="bottom"/>
            <w:hideMark/>
          </w:tcPr>
          <w:p w14:paraId="1559AD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60F5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4125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772</w:t>
            </w:r>
          </w:p>
        </w:tc>
        <w:tc>
          <w:tcPr>
            <w:tcW w:w="6104" w:type="dxa"/>
            <w:tcBorders>
              <w:top w:val="nil"/>
              <w:left w:val="nil"/>
              <w:bottom w:val="single" w:sz="4" w:space="0" w:color="auto"/>
              <w:right w:val="single" w:sz="4" w:space="0" w:color="auto"/>
            </w:tcBorders>
            <w:noWrap/>
            <w:vAlign w:val="bottom"/>
            <w:hideMark/>
          </w:tcPr>
          <w:p w14:paraId="553AC2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Semi-axe /Toyota Hilux Levo</w:t>
            </w:r>
          </w:p>
        </w:tc>
        <w:tc>
          <w:tcPr>
            <w:tcW w:w="1109" w:type="dxa"/>
            <w:tcBorders>
              <w:top w:val="nil"/>
              <w:left w:val="nil"/>
              <w:bottom w:val="single" w:sz="4" w:space="0" w:color="auto"/>
              <w:right w:val="single" w:sz="4" w:space="0" w:color="auto"/>
            </w:tcBorders>
            <w:noWrap/>
            <w:vAlign w:val="bottom"/>
            <w:hideMark/>
          </w:tcPr>
          <w:p w14:paraId="4A447B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134D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B61E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773</w:t>
            </w:r>
          </w:p>
        </w:tc>
        <w:tc>
          <w:tcPr>
            <w:tcW w:w="6104" w:type="dxa"/>
            <w:tcBorders>
              <w:top w:val="nil"/>
              <w:left w:val="nil"/>
              <w:bottom w:val="single" w:sz="4" w:space="0" w:color="auto"/>
              <w:right w:val="single" w:sz="4" w:space="0" w:color="auto"/>
            </w:tcBorders>
            <w:noWrap/>
            <w:vAlign w:val="bottom"/>
            <w:hideMark/>
          </w:tcPr>
          <w:p w14:paraId="3DAC36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Sensor /Toyota Hilux Levo</w:t>
            </w:r>
          </w:p>
        </w:tc>
        <w:tc>
          <w:tcPr>
            <w:tcW w:w="1109" w:type="dxa"/>
            <w:tcBorders>
              <w:top w:val="nil"/>
              <w:left w:val="nil"/>
              <w:bottom w:val="single" w:sz="4" w:space="0" w:color="auto"/>
              <w:right w:val="single" w:sz="4" w:space="0" w:color="auto"/>
            </w:tcBorders>
            <w:noWrap/>
            <w:vAlign w:val="bottom"/>
            <w:hideMark/>
          </w:tcPr>
          <w:p w14:paraId="12AE4C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0E87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80D8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774</w:t>
            </w:r>
          </w:p>
        </w:tc>
        <w:tc>
          <w:tcPr>
            <w:tcW w:w="6104" w:type="dxa"/>
            <w:tcBorders>
              <w:top w:val="nil"/>
              <w:left w:val="nil"/>
              <w:bottom w:val="single" w:sz="4" w:space="0" w:color="auto"/>
              <w:right w:val="single" w:sz="4" w:space="0" w:color="auto"/>
            </w:tcBorders>
            <w:noWrap/>
            <w:vAlign w:val="bottom"/>
            <w:hideMark/>
          </w:tcPr>
          <w:p w14:paraId="70F7BC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Serrure de porte de caisse arrière /Toyota Hilux Levo</w:t>
            </w:r>
          </w:p>
        </w:tc>
        <w:tc>
          <w:tcPr>
            <w:tcW w:w="1109" w:type="dxa"/>
            <w:tcBorders>
              <w:top w:val="nil"/>
              <w:left w:val="nil"/>
              <w:bottom w:val="single" w:sz="4" w:space="0" w:color="auto"/>
              <w:right w:val="single" w:sz="4" w:space="0" w:color="auto"/>
            </w:tcBorders>
            <w:noWrap/>
            <w:vAlign w:val="bottom"/>
            <w:hideMark/>
          </w:tcPr>
          <w:p w14:paraId="6B10C7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87A1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6EDD2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775</w:t>
            </w:r>
          </w:p>
        </w:tc>
        <w:tc>
          <w:tcPr>
            <w:tcW w:w="6104" w:type="dxa"/>
            <w:tcBorders>
              <w:top w:val="nil"/>
              <w:left w:val="nil"/>
              <w:bottom w:val="single" w:sz="4" w:space="0" w:color="auto"/>
              <w:right w:val="single" w:sz="4" w:space="0" w:color="auto"/>
            </w:tcBorders>
            <w:noWrap/>
            <w:vAlign w:val="bottom"/>
            <w:hideMark/>
          </w:tcPr>
          <w:p w14:paraId="602813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Siège de soupapes /Toyota Hilux Levo</w:t>
            </w:r>
          </w:p>
        </w:tc>
        <w:tc>
          <w:tcPr>
            <w:tcW w:w="1109" w:type="dxa"/>
            <w:tcBorders>
              <w:top w:val="nil"/>
              <w:left w:val="nil"/>
              <w:bottom w:val="single" w:sz="4" w:space="0" w:color="auto"/>
              <w:right w:val="single" w:sz="4" w:space="0" w:color="auto"/>
            </w:tcBorders>
            <w:noWrap/>
            <w:vAlign w:val="bottom"/>
            <w:hideMark/>
          </w:tcPr>
          <w:p w14:paraId="7C7F96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03FABC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58BC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776</w:t>
            </w:r>
          </w:p>
        </w:tc>
        <w:tc>
          <w:tcPr>
            <w:tcW w:w="6104" w:type="dxa"/>
            <w:tcBorders>
              <w:top w:val="nil"/>
              <w:left w:val="nil"/>
              <w:bottom w:val="single" w:sz="4" w:space="0" w:color="auto"/>
              <w:right w:val="single" w:sz="4" w:space="0" w:color="auto"/>
            </w:tcBorders>
            <w:noWrap/>
            <w:vAlign w:val="bottom"/>
            <w:hideMark/>
          </w:tcPr>
          <w:p w14:paraId="4135FD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Silencieux /Toyota Hilux Levo</w:t>
            </w:r>
          </w:p>
        </w:tc>
        <w:tc>
          <w:tcPr>
            <w:tcW w:w="1109" w:type="dxa"/>
            <w:tcBorders>
              <w:top w:val="nil"/>
              <w:left w:val="nil"/>
              <w:bottom w:val="single" w:sz="4" w:space="0" w:color="auto"/>
              <w:right w:val="single" w:sz="4" w:space="0" w:color="auto"/>
            </w:tcBorders>
            <w:noWrap/>
            <w:vAlign w:val="bottom"/>
            <w:hideMark/>
          </w:tcPr>
          <w:p w14:paraId="4F4EDE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28D2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AD9B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777</w:t>
            </w:r>
          </w:p>
        </w:tc>
        <w:tc>
          <w:tcPr>
            <w:tcW w:w="6104" w:type="dxa"/>
            <w:tcBorders>
              <w:top w:val="nil"/>
              <w:left w:val="nil"/>
              <w:bottom w:val="single" w:sz="4" w:space="0" w:color="auto"/>
              <w:right w:val="single" w:sz="4" w:space="0" w:color="auto"/>
            </w:tcBorders>
            <w:noWrap/>
            <w:vAlign w:val="bottom"/>
            <w:hideMark/>
          </w:tcPr>
          <w:p w14:paraId="00383B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/Toyota Hilux Levo</w:t>
            </w:r>
          </w:p>
        </w:tc>
        <w:tc>
          <w:tcPr>
            <w:tcW w:w="1109" w:type="dxa"/>
            <w:tcBorders>
              <w:top w:val="nil"/>
              <w:left w:val="nil"/>
              <w:bottom w:val="single" w:sz="4" w:space="0" w:color="auto"/>
              <w:right w:val="single" w:sz="4" w:space="0" w:color="auto"/>
            </w:tcBorders>
            <w:noWrap/>
            <w:vAlign w:val="bottom"/>
            <w:hideMark/>
          </w:tcPr>
          <w:p w14:paraId="083FC5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7676D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10AB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778</w:t>
            </w:r>
          </w:p>
        </w:tc>
        <w:tc>
          <w:tcPr>
            <w:tcW w:w="6104" w:type="dxa"/>
            <w:tcBorders>
              <w:top w:val="nil"/>
              <w:left w:val="nil"/>
              <w:bottom w:val="single" w:sz="4" w:space="0" w:color="auto"/>
              <w:right w:val="single" w:sz="4" w:space="0" w:color="auto"/>
            </w:tcBorders>
            <w:noWrap/>
            <w:vAlign w:val="bottom"/>
            <w:hideMark/>
          </w:tcPr>
          <w:p w14:paraId="7D8AD9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Tiger  /Toyota Hilux Levo</w:t>
            </w:r>
          </w:p>
        </w:tc>
        <w:tc>
          <w:tcPr>
            <w:tcW w:w="1109" w:type="dxa"/>
            <w:tcBorders>
              <w:top w:val="nil"/>
              <w:left w:val="nil"/>
              <w:bottom w:val="single" w:sz="4" w:space="0" w:color="auto"/>
              <w:right w:val="single" w:sz="4" w:space="0" w:color="auto"/>
            </w:tcBorders>
            <w:noWrap/>
            <w:vAlign w:val="bottom"/>
            <w:hideMark/>
          </w:tcPr>
          <w:p w14:paraId="52BDCE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FECCA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CE8C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779</w:t>
            </w:r>
          </w:p>
        </w:tc>
        <w:tc>
          <w:tcPr>
            <w:tcW w:w="6104" w:type="dxa"/>
            <w:tcBorders>
              <w:top w:val="nil"/>
              <w:left w:val="nil"/>
              <w:bottom w:val="single" w:sz="4" w:space="0" w:color="auto"/>
              <w:right w:val="single" w:sz="4" w:space="0" w:color="auto"/>
            </w:tcBorders>
            <w:noWrap/>
            <w:vAlign w:val="bottom"/>
            <w:hideMark/>
          </w:tcPr>
          <w:p w14:paraId="5FF38D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pare brise /Toyota Hilux Levo</w:t>
            </w:r>
          </w:p>
        </w:tc>
        <w:tc>
          <w:tcPr>
            <w:tcW w:w="1109" w:type="dxa"/>
            <w:tcBorders>
              <w:top w:val="nil"/>
              <w:left w:val="nil"/>
              <w:bottom w:val="single" w:sz="4" w:space="0" w:color="auto"/>
              <w:right w:val="single" w:sz="4" w:space="0" w:color="auto"/>
            </w:tcBorders>
            <w:noWrap/>
            <w:vAlign w:val="bottom"/>
            <w:hideMark/>
          </w:tcPr>
          <w:p w14:paraId="1D88B7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674B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FDDA4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780</w:t>
            </w:r>
          </w:p>
        </w:tc>
        <w:tc>
          <w:tcPr>
            <w:tcW w:w="6104" w:type="dxa"/>
            <w:tcBorders>
              <w:top w:val="nil"/>
              <w:left w:val="nil"/>
              <w:bottom w:val="single" w:sz="4" w:space="0" w:color="auto"/>
              <w:right w:val="single" w:sz="4" w:space="0" w:color="auto"/>
            </w:tcBorders>
            <w:noWrap/>
            <w:vAlign w:val="bottom"/>
            <w:hideMark/>
          </w:tcPr>
          <w:p w14:paraId="68AB34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Simonise par véhicule /Toyota Hilux Levo</w:t>
            </w:r>
          </w:p>
        </w:tc>
        <w:tc>
          <w:tcPr>
            <w:tcW w:w="1109" w:type="dxa"/>
            <w:tcBorders>
              <w:top w:val="nil"/>
              <w:left w:val="nil"/>
              <w:bottom w:val="single" w:sz="4" w:space="0" w:color="auto"/>
              <w:right w:val="single" w:sz="4" w:space="0" w:color="auto"/>
            </w:tcBorders>
            <w:noWrap/>
            <w:vAlign w:val="bottom"/>
            <w:hideMark/>
          </w:tcPr>
          <w:p w14:paraId="0AF6C0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C5CB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BCC1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781</w:t>
            </w:r>
          </w:p>
        </w:tc>
        <w:tc>
          <w:tcPr>
            <w:tcW w:w="6104" w:type="dxa"/>
            <w:tcBorders>
              <w:top w:val="nil"/>
              <w:left w:val="nil"/>
              <w:bottom w:val="single" w:sz="4" w:space="0" w:color="auto"/>
              <w:right w:val="single" w:sz="4" w:space="0" w:color="auto"/>
            </w:tcBorders>
            <w:noWrap/>
            <w:vAlign w:val="bottom"/>
            <w:hideMark/>
          </w:tcPr>
          <w:p w14:paraId="38494A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Socket /Toyota Hilux Levo</w:t>
            </w:r>
          </w:p>
        </w:tc>
        <w:tc>
          <w:tcPr>
            <w:tcW w:w="1109" w:type="dxa"/>
            <w:tcBorders>
              <w:top w:val="nil"/>
              <w:left w:val="nil"/>
              <w:bottom w:val="single" w:sz="4" w:space="0" w:color="auto"/>
              <w:right w:val="single" w:sz="4" w:space="0" w:color="auto"/>
            </w:tcBorders>
            <w:noWrap/>
            <w:vAlign w:val="bottom"/>
            <w:hideMark/>
          </w:tcPr>
          <w:p w14:paraId="6EB650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6417B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0B1E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782</w:t>
            </w:r>
          </w:p>
        </w:tc>
        <w:tc>
          <w:tcPr>
            <w:tcW w:w="6104" w:type="dxa"/>
            <w:tcBorders>
              <w:top w:val="nil"/>
              <w:left w:val="nil"/>
              <w:bottom w:val="single" w:sz="4" w:space="0" w:color="auto"/>
              <w:right w:val="single" w:sz="4" w:space="0" w:color="auto"/>
            </w:tcBorders>
            <w:noWrap/>
            <w:vAlign w:val="bottom"/>
            <w:hideMark/>
          </w:tcPr>
          <w:p w14:paraId="0C8E41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Soudsure echappement /Toyota Hilux Levo</w:t>
            </w:r>
          </w:p>
        </w:tc>
        <w:tc>
          <w:tcPr>
            <w:tcW w:w="1109" w:type="dxa"/>
            <w:tcBorders>
              <w:top w:val="nil"/>
              <w:left w:val="nil"/>
              <w:bottom w:val="single" w:sz="4" w:space="0" w:color="auto"/>
              <w:right w:val="single" w:sz="4" w:space="0" w:color="auto"/>
            </w:tcBorders>
            <w:noWrap/>
            <w:vAlign w:val="bottom"/>
            <w:hideMark/>
          </w:tcPr>
          <w:p w14:paraId="48841E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678B4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1A633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783</w:t>
            </w:r>
          </w:p>
        </w:tc>
        <w:tc>
          <w:tcPr>
            <w:tcW w:w="6104" w:type="dxa"/>
            <w:tcBorders>
              <w:top w:val="nil"/>
              <w:left w:val="nil"/>
              <w:bottom w:val="single" w:sz="4" w:space="0" w:color="auto"/>
              <w:right w:val="single" w:sz="4" w:space="0" w:color="auto"/>
            </w:tcBorders>
            <w:noWrap/>
            <w:vAlign w:val="bottom"/>
            <w:hideMark/>
          </w:tcPr>
          <w:p w14:paraId="245CDF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crémaillère /Toyota Hilux Levo</w:t>
            </w:r>
          </w:p>
        </w:tc>
        <w:tc>
          <w:tcPr>
            <w:tcW w:w="1109" w:type="dxa"/>
            <w:tcBorders>
              <w:top w:val="nil"/>
              <w:left w:val="nil"/>
              <w:bottom w:val="single" w:sz="4" w:space="0" w:color="auto"/>
              <w:right w:val="single" w:sz="4" w:space="0" w:color="auto"/>
            </w:tcBorders>
            <w:noWrap/>
            <w:vAlign w:val="bottom"/>
            <w:hideMark/>
          </w:tcPr>
          <w:p w14:paraId="19E472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BD142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AB28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784</w:t>
            </w:r>
          </w:p>
        </w:tc>
        <w:tc>
          <w:tcPr>
            <w:tcW w:w="6104" w:type="dxa"/>
            <w:tcBorders>
              <w:top w:val="nil"/>
              <w:left w:val="nil"/>
              <w:bottom w:val="single" w:sz="4" w:space="0" w:color="auto"/>
              <w:right w:val="single" w:sz="4" w:space="0" w:color="auto"/>
            </w:tcBorders>
            <w:noWrap/>
            <w:vAlign w:val="bottom"/>
            <w:hideMark/>
          </w:tcPr>
          <w:p w14:paraId="544BE6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transmission /Toyota Hilux Levo</w:t>
            </w:r>
          </w:p>
        </w:tc>
        <w:tc>
          <w:tcPr>
            <w:tcW w:w="1109" w:type="dxa"/>
            <w:tcBorders>
              <w:top w:val="nil"/>
              <w:left w:val="nil"/>
              <w:bottom w:val="single" w:sz="4" w:space="0" w:color="auto"/>
              <w:right w:val="single" w:sz="4" w:space="0" w:color="auto"/>
            </w:tcBorders>
            <w:noWrap/>
            <w:vAlign w:val="bottom"/>
            <w:hideMark/>
          </w:tcPr>
          <w:p w14:paraId="7EE40B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A4405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E62F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785</w:t>
            </w:r>
          </w:p>
        </w:tc>
        <w:tc>
          <w:tcPr>
            <w:tcW w:w="6104" w:type="dxa"/>
            <w:tcBorders>
              <w:top w:val="nil"/>
              <w:left w:val="nil"/>
              <w:bottom w:val="single" w:sz="4" w:space="0" w:color="auto"/>
              <w:right w:val="single" w:sz="4" w:space="0" w:color="auto"/>
            </w:tcBorders>
            <w:noWrap/>
            <w:vAlign w:val="bottom"/>
            <w:hideMark/>
          </w:tcPr>
          <w:p w14:paraId="4AC163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 d'échappement /Toyota Hilux Levo</w:t>
            </w:r>
          </w:p>
        </w:tc>
        <w:tc>
          <w:tcPr>
            <w:tcW w:w="1109" w:type="dxa"/>
            <w:tcBorders>
              <w:top w:val="nil"/>
              <w:left w:val="nil"/>
              <w:bottom w:val="single" w:sz="4" w:space="0" w:color="auto"/>
              <w:right w:val="single" w:sz="4" w:space="0" w:color="auto"/>
            </w:tcBorders>
            <w:noWrap/>
            <w:vAlign w:val="bottom"/>
            <w:hideMark/>
          </w:tcPr>
          <w:p w14:paraId="780D9F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D2F69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91D3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786</w:t>
            </w:r>
          </w:p>
        </w:tc>
        <w:tc>
          <w:tcPr>
            <w:tcW w:w="6104" w:type="dxa"/>
            <w:tcBorders>
              <w:top w:val="nil"/>
              <w:left w:val="nil"/>
              <w:bottom w:val="single" w:sz="4" w:space="0" w:color="auto"/>
              <w:right w:val="single" w:sz="4" w:space="0" w:color="auto"/>
            </w:tcBorders>
            <w:noWrap/>
            <w:vAlign w:val="bottom"/>
            <w:hideMark/>
          </w:tcPr>
          <w:p w14:paraId="6B7D4D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Soupapes d'admission /Toyota Hilux Levo</w:t>
            </w:r>
          </w:p>
        </w:tc>
        <w:tc>
          <w:tcPr>
            <w:tcW w:w="1109" w:type="dxa"/>
            <w:tcBorders>
              <w:top w:val="nil"/>
              <w:left w:val="nil"/>
              <w:bottom w:val="single" w:sz="4" w:space="0" w:color="auto"/>
              <w:right w:val="single" w:sz="4" w:space="0" w:color="auto"/>
            </w:tcBorders>
            <w:noWrap/>
            <w:vAlign w:val="bottom"/>
            <w:hideMark/>
          </w:tcPr>
          <w:p w14:paraId="410A46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EE4A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4A23A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787</w:t>
            </w:r>
          </w:p>
        </w:tc>
        <w:tc>
          <w:tcPr>
            <w:tcW w:w="6104" w:type="dxa"/>
            <w:tcBorders>
              <w:top w:val="nil"/>
              <w:left w:val="nil"/>
              <w:bottom w:val="single" w:sz="4" w:space="0" w:color="auto"/>
              <w:right w:val="single" w:sz="4" w:space="0" w:color="auto"/>
            </w:tcBorders>
            <w:noWrap/>
            <w:vAlign w:val="bottom"/>
            <w:hideMark/>
          </w:tcPr>
          <w:p w14:paraId="0E472E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Sous pare-chocs /Toyota Hilux Levo</w:t>
            </w:r>
          </w:p>
        </w:tc>
        <w:tc>
          <w:tcPr>
            <w:tcW w:w="1109" w:type="dxa"/>
            <w:tcBorders>
              <w:top w:val="nil"/>
              <w:left w:val="nil"/>
              <w:bottom w:val="single" w:sz="4" w:space="0" w:color="auto"/>
              <w:right w:val="single" w:sz="4" w:space="0" w:color="auto"/>
            </w:tcBorders>
            <w:noWrap/>
            <w:vAlign w:val="bottom"/>
            <w:hideMark/>
          </w:tcPr>
          <w:p w14:paraId="5BDAC2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C0EE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ADDB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788</w:t>
            </w:r>
          </w:p>
        </w:tc>
        <w:tc>
          <w:tcPr>
            <w:tcW w:w="6104" w:type="dxa"/>
            <w:tcBorders>
              <w:top w:val="nil"/>
              <w:left w:val="nil"/>
              <w:bottom w:val="single" w:sz="4" w:space="0" w:color="auto"/>
              <w:right w:val="single" w:sz="4" w:space="0" w:color="auto"/>
            </w:tcBorders>
            <w:noWrap/>
            <w:vAlign w:val="bottom"/>
            <w:hideMark/>
          </w:tcPr>
          <w:p w14:paraId="66DA3C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Stoper pour amortisseur /Toyota Hilux Levo</w:t>
            </w:r>
          </w:p>
        </w:tc>
        <w:tc>
          <w:tcPr>
            <w:tcW w:w="1109" w:type="dxa"/>
            <w:tcBorders>
              <w:top w:val="nil"/>
              <w:left w:val="nil"/>
              <w:bottom w:val="single" w:sz="4" w:space="0" w:color="auto"/>
              <w:right w:val="single" w:sz="4" w:space="0" w:color="auto"/>
            </w:tcBorders>
            <w:noWrap/>
            <w:vAlign w:val="bottom"/>
            <w:hideMark/>
          </w:tcPr>
          <w:p w14:paraId="5D4955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5C485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8565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789</w:t>
            </w:r>
          </w:p>
        </w:tc>
        <w:tc>
          <w:tcPr>
            <w:tcW w:w="6104" w:type="dxa"/>
            <w:tcBorders>
              <w:top w:val="nil"/>
              <w:left w:val="nil"/>
              <w:bottom w:val="single" w:sz="4" w:space="0" w:color="auto"/>
              <w:right w:val="single" w:sz="4" w:space="0" w:color="auto"/>
            </w:tcBorders>
            <w:noWrap/>
            <w:vAlign w:val="bottom"/>
            <w:hideMark/>
          </w:tcPr>
          <w:p w14:paraId="41A38C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boîte de vitesse /Toyota Hilux Levo</w:t>
            </w:r>
          </w:p>
        </w:tc>
        <w:tc>
          <w:tcPr>
            <w:tcW w:w="1109" w:type="dxa"/>
            <w:tcBorders>
              <w:top w:val="nil"/>
              <w:left w:val="nil"/>
              <w:bottom w:val="single" w:sz="4" w:space="0" w:color="auto"/>
              <w:right w:val="single" w:sz="4" w:space="0" w:color="auto"/>
            </w:tcBorders>
            <w:noWrap/>
            <w:vAlign w:val="bottom"/>
            <w:hideMark/>
          </w:tcPr>
          <w:p w14:paraId="3A59FF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DEDCF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50E9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790</w:t>
            </w:r>
          </w:p>
        </w:tc>
        <w:tc>
          <w:tcPr>
            <w:tcW w:w="6104" w:type="dxa"/>
            <w:tcBorders>
              <w:top w:val="nil"/>
              <w:left w:val="nil"/>
              <w:bottom w:val="single" w:sz="4" w:space="0" w:color="auto"/>
              <w:right w:val="single" w:sz="4" w:space="0" w:color="auto"/>
            </w:tcBorders>
            <w:noWrap/>
            <w:vAlign w:val="bottom"/>
            <w:hideMark/>
          </w:tcPr>
          <w:p w14:paraId="2E13CD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cabine /Toyota Hilux Levo</w:t>
            </w:r>
          </w:p>
        </w:tc>
        <w:tc>
          <w:tcPr>
            <w:tcW w:w="1109" w:type="dxa"/>
            <w:tcBorders>
              <w:top w:val="nil"/>
              <w:left w:val="nil"/>
              <w:bottom w:val="single" w:sz="4" w:space="0" w:color="auto"/>
              <w:right w:val="single" w:sz="4" w:space="0" w:color="auto"/>
            </w:tcBorders>
            <w:noWrap/>
            <w:vAlign w:val="bottom"/>
            <w:hideMark/>
          </w:tcPr>
          <w:p w14:paraId="48CDD1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E9A5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CEC4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791</w:t>
            </w:r>
          </w:p>
        </w:tc>
        <w:tc>
          <w:tcPr>
            <w:tcW w:w="6104" w:type="dxa"/>
            <w:tcBorders>
              <w:top w:val="nil"/>
              <w:left w:val="nil"/>
              <w:bottom w:val="single" w:sz="4" w:space="0" w:color="auto"/>
              <w:right w:val="single" w:sz="4" w:space="0" w:color="auto"/>
            </w:tcBorders>
            <w:noWrap/>
            <w:vAlign w:val="bottom"/>
            <w:hideMark/>
          </w:tcPr>
          <w:p w14:paraId="176739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cardan /Toyota Hilux Levo</w:t>
            </w:r>
          </w:p>
        </w:tc>
        <w:tc>
          <w:tcPr>
            <w:tcW w:w="1109" w:type="dxa"/>
            <w:tcBorders>
              <w:top w:val="nil"/>
              <w:left w:val="nil"/>
              <w:bottom w:val="single" w:sz="4" w:space="0" w:color="auto"/>
              <w:right w:val="single" w:sz="4" w:space="0" w:color="auto"/>
            </w:tcBorders>
            <w:noWrap/>
            <w:vAlign w:val="bottom"/>
            <w:hideMark/>
          </w:tcPr>
          <w:p w14:paraId="6E1606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47998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8137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792</w:t>
            </w:r>
          </w:p>
        </w:tc>
        <w:tc>
          <w:tcPr>
            <w:tcW w:w="6104" w:type="dxa"/>
            <w:tcBorders>
              <w:top w:val="nil"/>
              <w:left w:val="nil"/>
              <w:bottom w:val="single" w:sz="4" w:space="0" w:color="auto"/>
              <w:right w:val="single" w:sz="4" w:space="0" w:color="auto"/>
            </w:tcBorders>
            <w:noWrap/>
            <w:vAlign w:val="bottom"/>
            <w:hideMark/>
          </w:tcPr>
          <w:p w14:paraId="232A52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de fixation pare choc  /Toyota Hilux Levo</w:t>
            </w:r>
          </w:p>
        </w:tc>
        <w:tc>
          <w:tcPr>
            <w:tcW w:w="1109" w:type="dxa"/>
            <w:tcBorders>
              <w:top w:val="nil"/>
              <w:left w:val="nil"/>
              <w:bottom w:val="single" w:sz="4" w:space="0" w:color="auto"/>
              <w:right w:val="single" w:sz="4" w:space="0" w:color="auto"/>
            </w:tcBorders>
            <w:noWrap/>
            <w:vAlign w:val="bottom"/>
            <w:hideMark/>
          </w:tcPr>
          <w:p w14:paraId="2999C1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B6080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CDDD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793</w:t>
            </w:r>
          </w:p>
        </w:tc>
        <w:tc>
          <w:tcPr>
            <w:tcW w:w="6104" w:type="dxa"/>
            <w:tcBorders>
              <w:top w:val="nil"/>
              <w:left w:val="nil"/>
              <w:bottom w:val="single" w:sz="4" w:space="0" w:color="auto"/>
              <w:right w:val="single" w:sz="4" w:space="0" w:color="auto"/>
            </w:tcBorders>
            <w:noWrap/>
            <w:vAlign w:val="bottom"/>
            <w:hideMark/>
          </w:tcPr>
          <w:p w14:paraId="6FAA70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d'échappement /Toyota Hilux Levo</w:t>
            </w:r>
          </w:p>
        </w:tc>
        <w:tc>
          <w:tcPr>
            <w:tcW w:w="1109" w:type="dxa"/>
            <w:tcBorders>
              <w:top w:val="nil"/>
              <w:left w:val="nil"/>
              <w:bottom w:val="single" w:sz="4" w:space="0" w:color="auto"/>
              <w:right w:val="single" w:sz="4" w:space="0" w:color="auto"/>
            </w:tcBorders>
            <w:noWrap/>
            <w:vAlign w:val="bottom"/>
            <w:hideMark/>
          </w:tcPr>
          <w:p w14:paraId="78A7A2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98AF0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279E4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794</w:t>
            </w:r>
          </w:p>
        </w:tc>
        <w:tc>
          <w:tcPr>
            <w:tcW w:w="6104" w:type="dxa"/>
            <w:tcBorders>
              <w:top w:val="nil"/>
              <w:left w:val="nil"/>
              <w:bottom w:val="single" w:sz="4" w:space="0" w:color="auto"/>
              <w:right w:val="single" w:sz="4" w:space="0" w:color="auto"/>
            </w:tcBorders>
            <w:noWrap/>
            <w:vAlign w:val="bottom"/>
            <w:hideMark/>
          </w:tcPr>
          <w:p w14:paraId="4AF112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moteur /Toyota Hilux Levo</w:t>
            </w:r>
          </w:p>
        </w:tc>
        <w:tc>
          <w:tcPr>
            <w:tcW w:w="1109" w:type="dxa"/>
            <w:tcBorders>
              <w:top w:val="nil"/>
              <w:left w:val="nil"/>
              <w:bottom w:val="single" w:sz="4" w:space="0" w:color="auto"/>
              <w:right w:val="single" w:sz="4" w:space="0" w:color="auto"/>
            </w:tcBorders>
            <w:noWrap/>
            <w:vAlign w:val="bottom"/>
            <w:hideMark/>
          </w:tcPr>
          <w:p w14:paraId="1D5985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A26C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4A1E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795</w:t>
            </w:r>
          </w:p>
        </w:tc>
        <w:tc>
          <w:tcPr>
            <w:tcW w:w="6104" w:type="dxa"/>
            <w:tcBorders>
              <w:top w:val="nil"/>
              <w:left w:val="nil"/>
              <w:bottom w:val="single" w:sz="4" w:space="0" w:color="auto"/>
              <w:right w:val="single" w:sz="4" w:space="0" w:color="auto"/>
            </w:tcBorders>
            <w:noWrap/>
            <w:vAlign w:val="bottom"/>
            <w:hideMark/>
          </w:tcPr>
          <w:p w14:paraId="508888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Syinchromèche /Toyota Hilux Levo</w:t>
            </w:r>
          </w:p>
        </w:tc>
        <w:tc>
          <w:tcPr>
            <w:tcW w:w="1109" w:type="dxa"/>
            <w:tcBorders>
              <w:top w:val="nil"/>
              <w:left w:val="nil"/>
              <w:bottom w:val="single" w:sz="4" w:space="0" w:color="auto"/>
              <w:right w:val="single" w:sz="4" w:space="0" w:color="auto"/>
            </w:tcBorders>
            <w:noWrap/>
            <w:vAlign w:val="bottom"/>
            <w:hideMark/>
          </w:tcPr>
          <w:p w14:paraId="20D932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CC72F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3262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796</w:t>
            </w:r>
          </w:p>
        </w:tc>
        <w:tc>
          <w:tcPr>
            <w:tcW w:w="6104" w:type="dxa"/>
            <w:tcBorders>
              <w:top w:val="nil"/>
              <w:left w:val="nil"/>
              <w:bottom w:val="single" w:sz="4" w:space="0" w:color="auto"/>
              <w:right w:val="single" w:sz="4" w:space="0" w:color="auto"/>
            </w:tcBorders>
            <w:noWrap/>
            <w:vAlign w:val="bottom"/>
            <w:hideMark/>
          </w:tcPr>
          <w:p w14:paraId="2F0552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Tableau de bord /Toyota Hilux Levo</w:t>
            </w:r>
          </w:p>
        </w:tc>
        <w:tc>
          <w:tcPr>
            <w:tcW w:w="1109" w:type="dxa"/>
            <w:tcBorders>
              <w:top w:val="nil"/>
              <w:left w:val="nil"/>
              <w:bottom w:val="single" w:sz="4" w:space="0" w:color="auto"/>
              <w:right w:val="single" w:sz="4" w:space="0" w:color="auto"/>
            </w:tcBorders>
            <w:noWrap/>
            <w:vAlign w:val="bottom"/>
            <w:hideMark/>
          </w:tcPr>
          <w:p w14:paraId="7A27A9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406A7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68D6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797</w:t>
            </w:r>
          </w:p>
        </w:tc>
        <w:tc>
          <w:tcPr>
            <w:tcW w:w="6104" w:type="dxa"/>
            <w:tcBorders>
              <w:top w:val="nil"/>
              <w:left w:val="nil"/>
              <w:bottom w:val="single" w:sz="4" w:space="0" w:color="auto"/>
              <w:right w:val="single" w:sz="4" w:space="0" w:color="auto"/>
            </w:tcBorders>
            <w:noWrap/>
            <w:vAlign w:val="bottom"/>
            <w:hideMark/>
          </w:tcPr>
          <w:p w14:paraId="60FE31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Tachegraphe /Toyota Hilux Levo</w:t>
            </w:r>
          </w:p>
        </w:tc>
        <w:tc>
          <w:tcPr>
            <w:tcW w:w="1109" w:type="dxa"/>
            <w:tcBorders>
              <w:top w:val="nil"/>
              <w:left w:val="nil"/>
              <w:bottom w:val="single" w:sz="4" w:space="0" w:color="auto"/>
              <w:right w:val="single" w:sz="4" w:space="0" w:color="auto"/>
            </w:tcBorders>
            <w:noWrap/>
            <w:vAlign w:val="bottom"/>
            <w:hideMark/>
          </w:tcPr>
          <w:p w14:paraId="12AAE9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B9A6A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433A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798</w:t>
            </w:r>
          </w:p>
        </w:tc>
        <w:tc>
          <w:tcPr>
            <w:tcW w:w="6104" w:type="dxa"/>
            <w:tcBorders>
              <w:top w:val="nil"/>
              <w:left w:val="nil"/>
              <w:bottom w:val="single" w:sz="4" w:space="0" w:color="auto"/>
              <w:right w:val="single" w:sz="4" w:space="0" w:color="auto"/>
            </w:tcBorders>
            <w:noWrap/>
            <w:vAlign w:val="bottom"/>
            <w:hideMark/>
          </w:tcPr>
          <w:p w14:paraId="143649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Tambour de frein /Toyota Hilux Levo</w:t>
            </w:r>
          </w:p>
        </w:tc>
        <w:tc>
          <w:tcPr>
            <w:tcW w:w="1109" w:type="dxa"/>
            <w:tcBorders>
              <w:top w:val="nil"/>
              <w:left w:val="nil"/>
              <w:bottom w:val="single" w:sz="4" w:space="0" w:color="auto"/>
              <w:right w:val="single" w:sz="4" w:space="0" w:color="auto"/>
            </w:tcBorders>
            <w:noWrap/>
            <w:vAlign w:val="bottom"/>
            <w:hideMark/>
          </w:tcPr>
          <w:p w14:paraId="01B7B1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0AA83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EFCA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799</w:t>
            </w:r>
          </w:p>
        </w:tc>
        <w:tc>
          <w:tcPr>
            <w:tcW w:w="6104" w:type="dxa"/>
            <w:tcBorders>
              <w:top w:val="nil"/>
              <w:left w:val="nil"/>
              <w:bottom w:val="single" w:sz="4" w:space="0" w:color="auto"/>
              <w:right w:val="single" w:sz="4" w:space="0" w:color="auto"/>
            </w:tcBorders>
            <w:noWrap/>
            <w:vAlign w:val="bottom"/>
            <w:hideMark/>
          </w:tcPr>
          <w:p w14:paraId="632930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Tapis  /Toyota Hilux Levo</w:t>
            </w:r>
          </w:p>
        </w:tc>
        <w:tc>
          <w:tcPr>
            <w:tcW w:w="1109" w:type="dxa"/>
            <w:tcBorders>
              <w:top w:val="nil"/>
              <w:left w:val="nil"/>
              <w:bottom w:val="single" w:sz="4" w:space="0" w:color="auto"/>
              <w:right w:val="single" w:sz="4" w:space="0" w:color="auto"/>
            </w:tcBorders>
            <w:noWrap/>
            <w:vAlign w:val="bottom"/>
            <w:hideMark/>
          </w:tcPr>
          <w:p w14:paraId="3E3644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0984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77A2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800</w:t>
            </w:r>
          </w:p>
        </w:tc>
        <w:tc>
          <w:tcPr>
            <w:tcW w:w="6104" w:type="dxa"/>
            <w:tcBorders>
              <w:top w:val="nil"/>
              <w:left w:val="nil"/>
              <w:bottom w:val="single" w:sz="4" w:space="0" w:color="auto"/>
              <w:right w:val="single" w:sz="4" w:space="0" w:color="auto"/>
            </w:tcBorders>
            <w:noWrap/>
            <w:vAlign w:val="bottom"/>
            <w:hideMark/>
          </w:tcPr>
          <w:p w14:paraId="70966F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injecteur /Toyota Hilux Levo</w:t>
            </w:r>
          </w:p>
        </w:tc>
        <w:tc>
          <w:tcPr>
            <w:tcW w:w="1109" w:type="dxa"/>
            <w:tcBorders>
              <w:top w:val="nil"/>
              <w:left w:val="nil"/>
              <w:bottom w:val="single" w:sz="4" w:space="0" w:color="auto"/>
              <w:right w:val="single" w:sz="4" w:space="0" w:color="auto"/>
            </w:tcBorders>
            <w:noWrap/>
            <w:vAlign w:val="bottom"/>
            <w:hideMark/>
          </w:tcPr>
          <w:p w14:paraId="5643F7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253EC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2511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801</w:t>
            </w:r>
          </w:p>
        </w:tc>
        <w:tc>
          <w:tcPr>
            <w:tcW w:w="6104" w:type="dxa"/>
            <w:tcBorders>
              <w:top w:val="nil"/>
              <w:left w:val="nil"/>
              <w:bottom w:val="single" w:sz="4" w:space="0" w:color="auto"/>
              <w:right w:val="single" w:sz="4" w:space="0" w:color="auto"/>
            </w:tcBorders>
            <w:noWrap/>
            <w:vAlign w:val="bottom"/>
            <w:hideMark/>
          </w:tcPr>
          <w:p w14:paraId="1B29D1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nez injecteur /Toyota Hilux Levo</w:t>
            </w:r>
          </w:p>
        </w:tc>
        <w:tc>
          <w:tcPr>
            <w:tcW w:w="1109" w:type="dxa"/>
            <w:tcBorders>
              <w:top w:val="nil"/>
              <w:left w:val="nil"/>
              <w:bottom w:val="single" w:sz="4" w:space="0" w:color="auto"/>
              <w:right w:val="single" w:sz="4" w:space="0" w:color="auto"/>
            </w:tcBorders>
            <w:noWrap/>
            <w:vAlign w:val="bottom"/>
            <w:hideMark/>
          </w:tcPr>
          <w:p w14:paraId="2E44B9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C81B1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B2E5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802</w:t>
            </w:r>
          </w:p>
        </w:tc>
        <w:tc>
          <w:tcPr>
            <w:tcW w:w="6104" w:type="dxa"/>
            <w:tcBorders>
              <w:top w:val="nil"/>
              <w:left w:val="nil"/>
              <w:bottom w:val="single" w:sz="4" w:space="0" w:color="auto"/>
              <w:right w:val="single" w:sz="4" w:space="0" w:color="auto"/>
            </w:tcBorders>
            <w:noWrap/>
            <w:vAlign w:val="bottom"/>
            <w:hideMark/>
          </w:tcPr>
          <w:p w14:paraId="622C8B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chaîne /Toyota Hilux Levo</w:t>
            </w:r>
          </w:p>
        </w:tc>
        <w:tc>
          <w:tcPr>
            <w:tcW w:w="1109" w:type="dxa"/>
            <w:tcBorders>
              <w:top w:val="nil"/>
              <w:left w:val="nil"/>
              <w:bottom w:val="single" w:sz="4" w:space="0" w:color="auto"/>
              <w:right w:val="single" w:sz="4" w:space="0" w:color="auto"/>
            </w:tcBorders>
            <w:noWrap/>
            <w:vAlign w:val="bottom"/>
            <w:hideMark/>
          </w:tcPr>
          <w:p w14:paraId="61E8AB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3A970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7803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803</w:t>
            </w:r>
          </w:p>
        </w:tc>
        <w:tc>
          <w:tcPr>
            <w:tcW w:w="6104" w:type="dxa"/>
            <w:tcBorders>
              <w:top w:val="nil"/>
              <w:left w:val="nil"/>
              <w:bottom w:val="single" w:sz="4" w:space="0" w:color="auto"/>
              <w:right w:val="single" w:sz="4" w:space="0" w:color="auto"/>
            </w:tcBorders>
            <w:noWrap/>
            <w:vAlign w:val="bottom"/>
            <w:hideMark/>
          </w:tcPr>
          <w:p w14:paraId="5527C6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d'alternateur /Toyota Hilux Levo</w:t>
            </w:r>
          </w:p>
        </w:tc>
        <w:tc>
          <w:tcPr>
            <w:tcW w:w="1109" w:type="dxa"/>
            <w:tcBorders>
              <w:top w:val="nil"/>
              <w:left w:val="nil"/>
              <w:bottom w:val="single" w:sz="4" w:space="0" w:color="auto"/>
              <w:right w:val="single" w:sz="4" w:space="0" w:color="auto"/>
            </w:tcBorders>
            <w:noWrap/>
            <w:vAlign w:val="bottom"/>
            <w:hideMark/>
          </w:tcPr>
          <w:p w14:paraId="71E705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1FE5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4BC10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804</w:t>
            </w:r>
          </w:p>
        </w:tc>
        <w:tc>
          <w:tcPr>
            <w:tcW w:w="6104" w:type="dxa"/>
            <w:tcBorders>
              <w:top w:val="nil"/>
              <w:left w:val="nil"/>
              <w:bottom w:val="single" w:sz="4" w:space="0" w:color="auto"/>
              <w:right w:val="single" w:sz="4" w:space="0" w:color="auto"/>
            </w:tcBorders>
            <w:noWrap/>
            <w:vAlign w:val="bottom"/>
            <w:hideMark/>
          </w:tcPr>
          <w:p w14:paraId="2339B7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distribution /Toyota Hilux Levo</w:t>
            </w:r>
          </w:p>
        </w:tc>
        <w:tc>
          <w:tcPr>
            <w:tcW w:w="1109" w:type="dxa"/>
            <w:tcBorders>
              <w:top w:val="nil"/>
              <w:left w:val="nil"/>
              <w:bottom w:val="single" w:sz="4" w:space="0" w:color="auto"/>
              <w:right w:val="single" w:sz="4" w:space="0" w:color="auto"/>
            </w:tcBorders>
            <w:noWrap/>
            <w:vAlign w:val="bottom"/>
            <w:hideMark/>
          </w:tcPr>
          <w:p w14:paraId="785320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5CCD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AADE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805</w:t>
            </w:r>
          </w:p>
        </w:tc>
        <w:tc>
          <w:tcPr>
            <w:tcW w:w="6104" w:type="dxa"/>
            <w:tcBorders>
              <w:top w:val="nil"/>
              <w:left w:val="nil"/>
              <w:bottom w:val="single" w:sz="4" w:space="0" w:color="auto"/>
              <w:right w:val="single" w:sz="4" w:space="0" w:color="auto"/>
            </w:tcBorders>
            <w:noWrap/>
            <w:vAlign w:val="bottom"/>
            <w:hideMark/>
          </w:tcPr>
          <w:p w14:paraId="073455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distributeur /Toyota Hilux Levo</w:t>
            </w:r>
          </w:p>
        </w:tc>
        <w:tc>
          <w:tcPr>
            <w:tcW w:w="1109" w:type="dxa"/>
            <w:tcBorders>
              <w:top w:val="nil"/>
              <w:left w:val="nil"/>
              <w:bottom w:val="single" w:sz="4" w:space="0" w:color="auto"/>
              <w:right w:val="single" w:sz="4" w:space="0" w:color="auto"/>
            </w:tcBorders>
            <w:noWrap/>
            <w:vAlign w:val="bottom"/>
            <w:hideMark/>
          </w:tcPr>
          <w:p w14:paraId="7DB901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C5AF6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396C0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806</w:t>
            </w:r>
          </w:p>
        </w:tc>
        <w:tc>
          <w:tcPr>
            <w:tcW w:w="6104" w:type="dxa"/>
            <w:tcBorders>
              <w:top w:val="nil"/>
              <w:left w:val="nil"/>
              <w:bottom w:val="single" w:sz="4" w:space="0" w:color="auto"/>
              <w:right w:val="single" w:sz="4" w:space="0" w:color="auto"/>
            </w:tcBorders>
            <w:noWrap/>
            <w:vAlign w:val="bottom"/>
            <w:hideMark/>
          </w:tcPr>
          <w:p w14:paraId="50F239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transmission /Toyota Hilux Levo</w:t>
            </w:r>
          </w:p>
        </w:tc>
        <w:tc>
          <w:tcPr>
            <w:tcW w:w="1109" w:type="dxa"/>
            <w:tcBorders>
              <w:top w:val="nil"/>
              <w:left w:val="nil"/>
              <w:bottom w:val="single" w:sz="4" w:space="0" w:color="auto"/>
              <w:right w:val="single" w:sz="4" w:space="0" w:color="auto"/>
            </w:tcBorders>
            <w:noWrap/>
            <w:vAlign w:val="bottom"/>
            <w:hideMark/>
          </w:tcPr>
          <w:p w14:paraId="779333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91D0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9DCC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807</w:t>
            </w:r>
          </w:p>
        </w:tc>
        <w:tc>
          <w:tcPr>
            <w:tcW w:w="6104" w:type="dxa"/>
            <w:tcBorders>
              <w:top w:val="nil"/>
              <w:left w:val="nil"/>
              <w:bottom w:val="single" w:sz="4" w:space="0" w:color="auto"/>
              <w:right w:val="single" w:sz="4" w:space="0" w:color="auto"/>
            </w:tcBorders>
            <w:noWrap/>
            <w:vAlign w:val="bottom"/>
            <w:hideMark/>
          </w:tcPr>
          <w:p w14:paraId="68B0AA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hydraulique de pompe injecteur /Toyota Hilux Levo</w:t>
            </w:r>
          </w:p>
        </w:tc>
        <w:tc>
          <w:tcPr>
            <w:tcW w:w="1109" w:type="dxa"/>
            <w:tcBorders>
              <w:top w:val="nil"/>
              <w:left w:val="nil"/>
              <w:bottom w:val="single" w:sz="4" w:space="0" w:color="auto"/>
              <w:right w:val="single" w:sz="4" w:space="0" w:color="auto"/>
            </w:tcBorders>
            <w:noWrap/>
            <w:vAlign w:val="bottom"/>
            <w:hideMark/>
          </w:tcPr>
          <w:p w14:paraId="5C9583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2D802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0011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808</w:t>
            </w:r>
          </w:p>
        </w:tc>
        <w:tc>
          <w:tcPr>
            <w:tcW w:w="6104" w:type="dxa"/>
            <w:tcBorders>
              <w:top w:val="nil"/>
              <w:left w:val="nil"/>
              <w:bottom w:val="single" w:sz="4" w:space="0" w:color="auto"/>
              <w:right w:val="single" w:sz="4" w:space="0" w:color="auto"/>
            </w:tcBorders>
            <w:noWrap/>
            <w:vAlign w:val="bottom"/>
            <w:hideMark/>
          </w:tcPr>
          <w:p w14:paraId="539D2D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Thermostat /Toyota Hilux Levo</w:t>
            </w:r>
          </w:p>
        </w:tc>
        <w:tc>
          <w:tcPr>
            <w:tcW w:w="1109" w:type="dxa"/>
            <w:tcBorders>
              <w:top w:val="nil"/>
              <w:left w:val="nil"/>
              <w:bottom w:val="single" w:sz="4" w:space="0" w:color="auto"/>
              <w:right w:val="single" w:sz="4" w:space="0" w:color="auto"/>
            </w:tcBorders>
            <w:noWrap/>
            <w:vAlign w:val="bottom"/>
            <w:hideMark/>
          </w:tcPr>
          <w:p w14:paraId="4FF4AD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2113B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E2B5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809</w:t>
            </w:r>
          </w:p>
        </w:tc>
        <w:tc>
          <w:tcPr>
            <w:tcW w:w="6104" w:type="dxa"/>
            <w:tcBorders>
              <w:top w:val="nil"/>
              <w:left w:val="nil"/>
              <w:bottom w:val="single" w:sz="4" w:space="0" w:color="auto"/>
              <w:right w:val="single" w:sz="4" w:space="0" w:color="auto"/>
            </w:tcBorders>
            <w:noWrap/>
            <w:vAlign w:val="bottom"/>
            <w:hideMark/>
          </w:tcPr>
          <w:p w14:paraId="1B4FDF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batterie /Toyota Hilux Levo</w:t>
            </w:r>
          </w:p>
        </w:tc>
        <w:tc>
          <w:tcPr>
            <w:tcW w:w="1109" w:type="dxa"/>
            <w:tcBorders>
              <w:top w:val="nil"/>
              <w:left w:val="nil"/>
              <w:bottom w:val="single" w:sz="4" w:space="0" w:color="auto"/>
              <w:right w:val="single" w:sz="4" w:space="0" w:color="auto"/>
            </w:tcBorders>
            <w:noWrap/>
            <w:vAlign w:val="bottom"/>
            <w:hideMark/>
          </w:tcPr>
          <w:p w14:paraId="6241B3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84D18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1A61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810</w:t>
            </w:r>
          </w:p>
        </w:tc>
        <w:tc>
          <w:tcPr>
            <w:tcW w:w="6104" w:type="dxa"/>
            <w:tcBorders>
              <w:top w:val="nil"/>
              <w:left w:val="nil"/>
              <w:bottom w:val="single" w:sz="4" w:space="0" w:color="auto"/>
              <w:right w:val="single" w:sz="4" w:space="0" w:color="auto"/>
            </w:tcBorders>
            <w:noWrap/>
            <w:vAlign w:val="bottom"/>
            <w:hideMark/>
          </w:tcPr>
          <w:p w14:paraId="0119BE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culbuteur /Toyota Hilux Levo</w:t>
            </w:r>
          </w:p>
        </w:tc>
        <w:tc>
          <w:tcPr>
            <w:tcW w:w="1109" w:type="dxa"/>
            <w:tcBorders>
              <w:top w:val="nil"/>
              <w:left w:val="nil"/>
              <w:bottom w:val="single" w:sz="4" w:space="0" w:color="auto"/>
              <w:right w:val="single" w:sz="4" w:space="0" w:color="auto"/>
            </w:tcBorders>
            <w:noWrap/>
            <w:vAlign w:val="bottom"/>
            <w:hideMark/>
          </w:tcPr>
          <w:p w14:paraId="53B44E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9BA1B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B342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811</w:t>
            </w:r>
          </w:p>
        </w:tc>
        <w:tc>
          <w:tcPr>
            <w:tcW w:w="6104" w:type="dxa"/>
            <w:tcBorders>
              <w:top w:val="nil"/>
              <w:left w:val="nil"/>
              <w:bottom w:val="single" w:sz="4" w:space="0" w:color="auto"/>
              <w:right w:val="single" w:sz="4" w:space="0" w:color="auto"/>
            </w:tcBorders>
            <w:noWrap/>
            <w:vAlign w:val="bottom"/>
            <w:hideMark/>
          </w:tcPr>
          <w:p w14:paraId="77F7A1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Timer /Toyota Hilux Levo</w:t>
            </w:r>
          </w:p>
        </w:tc>
        <w:tc>
          <w:tcPr>
            <w:tcW w:w="1109" w:type="dxa"/>
            <w:tcBorders>
              <w:top w:val="nil"/>
              <w:left w:val="nil"/>
              <w:bottom w:val="single" w:sz="4" w:space="0" w:color="auto"/>
              <w:right w:val="single" w:sz="4" w:space="0" w:color="auto"/>
            </w:tcBorders>
            <w:noWrap/>
            <w:vAlign w:val="bottom"/>
            <w:hideMark/>
          </w:tcPr>
          <w:p w14:paraId="7200C7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2994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AEAC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812</w:t>
            </w:r>
          </w:p>
        </w:tc>
        <w:tc>
          <w:tcPr>
            <w:tcW w:w="6104" w:type="dxa"/>
            <w:tcBorders>
              <w:top w:val="nil"/>
              <w:left w:val="nil"/>
              <w:bottom w:val="single" w:sz="4" w:space="0" w:color="auto"/>
              <w:right w:val="single" w:sz="4" w:space="0" w:color="auto"/>
            </w:tcBorders>
            <w:noWrap/>
            <w:vAlign w:val="bottom"/>
            <w:hideMark/>
          </w:tcPr>
          <w:p w14:paraId="6F0A84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Tôle sous calendre /Toyota Hilux Levo</w:t>
            </w:r>
          </w:p>
        </w:tc>
        <w:tc>
          <w:tcPr>
            <w:tcW w:w="1109" w:type="dxa"/>
            <w:tcBorders>
              <w:top w:val="nil"/>
              <w:left w:val="nil"/>
              <w:bottom w:val="single" w:sz="4" w:space="0" w:color="auto"/>
              <w:right w:val="single" w:sz="4" w:space="0" w:color="auto"/>
            </w:tcBorders>
            <w:noWrap/>
            <w:vAlign w:val="bottom"/>
            <w:hideMark/>
          </w:tcPr>
          <w:p w14:paraId="01975F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0D50A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33EB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813</w:t>
            </w:r>
          </w:p>
        </w:tc>
        <w:tc>
          <w:tcPr>
            <w:tcW w:w="6104" w:type="dxa"/>
            <w:tcBorders>
              <w:top w:val="nil"/>
              <w:left w:val="nil"/>
              <w:bottom w:val="single" w:sz="4" w:space="0" w:color="auto"/>
              <w:right w:val="single" w:sz="4" w:space="0" w:color="auto"/>
            </w:tcBorders>
            <w:noWrap/>
            <w:vAlign w:val="bottom"/>
            <w:hideMark/>
          </w:tcPr>
          <w:p w14:paraId="2AE717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Transmission /Toyota Hilux Levo</w:t>
            </w:r>
          </w:p>
        </w:tc>
        <w:tc>
          <w:tcPr>
            <w:tcW w:w="1109" w:type="dxa"/>
            <w:tcBorders>
              <w:top w:val="nil"/>
              <w:left w:val="nil"/>
              <w:bottom w:val="single" w:sz="4" w:space="0" w:color="auto"/>
              <w:right w:val="single" w:sz="4" w:space="0" w:color="auto"/>
            </w:tcBorders>
            <w:noWrap/>
            <w:vAlign w:val="bottom"/>
            <w:hideMark/>
          </w:tcPr>
          <w:p w14:paraId="7E7527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3769CA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0A9CB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814</w:t>
            </w:r>
          </w:p>
        </w:tc>
        <w:tc>
          <w:tcPr>
            <w:tcW w:w="6104" w:type="dxa"/>
            <w:tcBorders>
              <w:top w:val="nil"/>
              <w:left w:val="nil"/>
              <w:bottom w:val="single" w:sz="4" w:space="0" w:color="auto"/>
              <w:right w:val="single" w:sz="4" w:space="0" w:color="auto"/>
            </w:tcBorders>
            <w:noWrap/>
            <w:vAlign w:val="bottom"/>
            <w:hideMark/>
          </w:tcPr>
          <w:p w14:paraId="2A2A72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droit /Toyota Hilux Levo</w:t>
            </w:r>
          </w:p>
        </w:tc>
        <w:tc>
          <w:tcPr>
            <w:tcW w:w="1109" w:type="dxa"/>
            <w:tcBorders>
              <w:top w:val="nil"/>
              <w:left w:val="nil"/>
              <w:bottom w:val="single" w:sz="4" w:space="0" w:color="auto"/>
              <w:right w:val="single" w:sz="4" w:space="0" w:color="auto"/>
            </w:tcBorders>
            <w:noWrap/>
            <w:vAlign w:val="bottom"/>
            <w:hideMark/>
          </w:tcPr>
          <w:p w14:paraId="396E82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7DA45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6560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815</w:t>
            </w:r>
          </w:p>
        </w:tc>
        <w:tc>
          <w:tcPr>
            <w:tcW w:w="6104" w:type="dxa"/>
            <w:tcBorders>
              <w:top w:val="nil"/>
              <w:left w:val="nil"/>
              <w:bottom w:val="single" w:sz="4" w:space="0" w:color="auto"/>
              <w:right w:val="single" w:sz="4" w:space="0" w:color="auto"/>
            </w:tcBorders>
            <w:noWrap/>
            <w:vAlign w:val="bottom"/>
            <w:hideMark/>
          </w:tcPr>
          <w:p w14:paraId="2421DB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gauche /Toyota Hilux Levo</w:t>
            </w:r>
          </w:p>
        </w:tc>
        <w:tc>
          <w:tcPr>
            <w:tcW w:w="1109" w:type="dxa"/>
            <w:tcBorders>
              <w:top w:val="nil"/>
              <w:left w:val="nil"/>
              <w:bottom w:val="single" w:sz="4" w:space="0" w:color="auto"/>
              <w:right w:val="single" w:sz="4" w:space="0" w:color="auto"/>
            </w:tcBorders>
            <w:noWrap/>
            <w:vAlign w:val="bottom"/>
            <w:hideMark/>
          </w:tcPr>
          <w:p w14:paraId="41FA8A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485F2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A94E3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816</w:t>
            </w:r>
          </w:p>
        </w:tc>
        <w:tc>
          <w:tcPr>
            <w:tcW w:w="6104" w:type="dxa"/>
            <w:tcBorders>
              <w:top w:val="nil"/>
              <w:left w:val="nil"/>
              <w:bottom w:val="single" w:sz="4" w:space="0" w:color="auto"/>
              <w:right w:val="single" w:sz="4" w:space="0" w:color="auto"/>
            </w:tcBorders>
            <w:noWrap/>
            <w:vAlign w:val="bottom"/>
            <w:hideMark/>
          </w:tcPr>
          <w:p w14:paraId="392B54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inferieur /Toyota Hilux Levo</w:t>
            </w:r>
          </w:p>
        </w:tc>
        <w:tc>
          <w:tcPr>
            <w:tcW w:w="1109" w:type="dxa"/>
            <w:tcBorders>
              <w:top w:val="nil"/>
              <w:left w:val="nil"/>
              <w:bottom w:val="single" w:sz="4" w:space="0" w:color="auto"/>
              <w:right w:val="single" w:sz="4" w:space="0" w:color="auto"/>
            </w:tcBorders>
            <w:noWrap/>
            <w:vAlign w:val="bottom"/>
            <w:hideMark/>
          </w:tcPr>
          <w:p w14:paraId="4E67B3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8831B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AAD2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817</w:t>
            </w:r>
          </w:p>
        </w:tc>
        <w:tc>
          <w:tcPr>
            <w:tcW w:w="6104" w:type="dxa"/>
            <w:tcBorders>
              <w:top w:val="nil"/>
              <w:left w:val="nil"/>
              <w:bottom w:val="single" w:sz="4" w:space="0" w:color="auto"/>
              <w:right w:val="single" w:sz="4" w:space="0" w:color="auto"/>
            </w:tcBorders>
            <w:noWrap/>
            <w:vAlign w:val="bottom"/>
            <w:hideMark/>
          </w:tcPr>
          <w:p w14:paraId="615CFE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rautieur /Toyota Hilux Levo</w:t>
            </w:r>
          </w:p>
        </w:tc>
        <w:tc>
          <w:tcPr>
            <w:tcW w:w="1109" w:type="dxa"/>
            <w:tcBorders>
              <w:top w:val="nil"/>
              <w:left w:val="nil"/>
              <w:bottom w:val="single" w:sz="4" w:space="0" w:color="auto"/>
              <w:right w:val="single" w:sz="4" w:space="0" w:color="auto"/>
            </w:tcBorders>
            <w:noWrap/>
            <w:vAlign w:val="bottom"/>
            <w:hideMark/>
          </w:tcPr>
          <w:p w14:paraId="47A268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0C32C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B5FD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818</w:t>
            </w:r>
          </w:p>
        </w:tc>
        <w:tc>
          <w:tcPr>
            <w:tcW w:w="6104" w:type="dxa"/>
            <w:tcBorders>
              <w:top w:val="nil"/>
              <w:left w:val="nil"/>
              <w:bottom w:val="single" w:sz="4" w:space="0" w:color="auto"/>
              <w:right w:val="single" w:sz="4" w:space="0" w:color="auto"/>
            </w:tcBorders>
            <w:noWrap/>
            <w:vAlign w:val="bottom"/>
            <w:hideMark/>
          </w:tcPr>
          <w:p w14:paraId="48D504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superieur /Toyota Hilux Levo</w:t>
            </w:r>
          </w:p>
        </w:tc>
        <w:tc>
          <w:tcPr>
            <w:tcW w:w="1109" w:type="dxa"/>
            <w:tcBorders>
              <w:top w:val="nil"/>
              <w:left w:val="nil"/>
              <w:bottom w:val="single" w:sz="4" w:space="0" w:color="auto"/>
              <w:right w:val="single" w:sz="4" w:space="0" w:color="auto"/>
            </w:tcBorders>
            <w:noWrap/>
            <w:vAlign w:val="bottom"/>
            <w:hideMark/>
          </w:tcPr>
          <w:p w14:paraId="2F0A05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A7A66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9703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819</w:t>
            </w:r>
          </w:p>
        </w:tc>
        <w:tc>
          <w:tcPr>
            <w:tcW w:w="6104" w:type="dxa"/>
            <w:tcBorders>
              <w:top w:val="nil"/>
              <w:left w:val="nil"/>
              <w:bottom w:val="single" w:sz="4" w:space="0" w:color="auto"/>
              <w:right w:val="single" w:sz="4" w:space="0" w:color="auto"/>
            </w:tcBorders>
            <w:noWrap/>
            <w:vAlign w:val="bottom"/>
            <w:hideMark/>
          </w:tcPr>
          <w:p w14:paraId="1E5E02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arrière /Toyota Hilux Levo</w:t>
            </w:r>
          </w:p>
        </w:tc>
        <w:tc>
          <w:tcPr>
            <w:tcW w:w="1109" w:type="dxa"/>
            <w:tcBorders>
              <w:top w:val="nil"/>
              <w:left w:val="nil"/>
              <w:bottom w:val="single" w:sz="4" w:space="0" w:color="auto"/>
              <w:right w:val="single" w:sz="4" w:space="0" w:color="auto"/>
            </w:tcBorders>
            <w:noWrap/>
            <w:vAlign w:val="bottom"/>
            <w:hideMark/>
          </w:tcPr>
          <w:p w14:paraId="17970D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BA45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AFFD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820</w:t>
            </w:r>
          </w:p>
        </w:tc>
        <w:tc>
          <w:tcPr>
            <w:tcW w:w="6104" w:type="dxa"/>
            <w:tcBorders>
              <w:top w:val="nil"/>
              <w:left w:val="nil"/>
              <w:bottom w:val="single" w:sz="4" w:space="0" w:color="auto"/>
              <w:right w:val="single" w:sz="4" w:space="0" w:color="auto"/>
            </w:tcBorders>
            <w:noWrap/>
            <w:vAlign w:val="bottom"/>
            <w:hideMark/>
          </w:tcPr>
          <w:p w14:paraId="5EAB9F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avant /Toyota Hilux Levo</w:t>
            </w:r>
          </w:p>
        </w:tc>
        <w:tc>
          <w:tcPr>
            <w:tcW w:w="1109" w:type="dxa"/>
            <w:tcBorders>
              <w:top w:val="nil"/>
              <w:left w:val="nil"/>
              <w:bottom w:val="single" w:sz="4" w:space="0" w:color="auto"/>
              <w:right w:val="single" w:sz="4" w:space="0" w:color="auto"/>
            </w:tcBorders>
            <w:noWrap/>
            <w:vAlign w:val="bottom"/>
            <w:hideMark/>
          </w:tcPr>
          <w:p w14:paraId="7921D1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E105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0AC3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821</w:t>
            </w:r>
          </w:p>
        </w:tc>
        <w:tc>
          <w:tcPr>
            <w:tcW w:w="6104" w:type="dxa"/>
            <w:tcBorders>
              <w:top w:val="nil"/>
              <w:left w:val="nil"/>
              <w:bottom w:val="single" w:sz="4" w:space="0" w:color="auto"/>
              <w:right w:val="single" w:sz="4" w:space="0" w:color="auto"/>
            </w:tcBorders>
            <w:noWrap/>
            <w:vAlign w:val="bottom"/>
            <w:hideMark/>
          </w:tcPr>
          <w:p w14:paraId="19EDB1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Tubeless /Toyota Hilux Levo</w:t>
            </w:r>
          </w:p>
        </w:tc>
        <w:tc>
          <w:tcPr>
            <w:tcW w:w="1109" w:type="dxa"/>
            <w:tcBorders>
              <w:top w:val="nil"/>
              <w:left w:val="nil"/>
              <w:bottom w:val="single" w:sz="4" w:space="0" w:color="auto"/>
              <w:right w:val="single" w:sz="4" w:space="0" w:color="auto"/>
            </w:tcBorders>
            <w:noWrap/>
            <w:vAlign w:val="bottom"/>
            <w:hideMark/>
          </w:tcPr>
          <w:p w14:paraId="4EB85D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F48D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A593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822</w:t>
            </w:r>
          </w:p>
        </w:tc>
        <w:tc>
          <w:tcPr>
            <w:tcW w:w="6104" w:type="dxa"/>
            <w:tcBorders>
              <w:top w:val="nil"/>
              <w:left w:val="nil"/>
              <w:bottom w:val="single" w:sz="4" w:space="0" w:color="auto"/>
              <w:right w:val="single" w:sz="4" w:space="0" w:color="auto"/>
            </w:tcBorders>
            <w:noWrap/>
            <w:vAlign w:val="bottom"/>
            <w:hideMark/>
          </w:tcPr>
          <w:p w14:paraId="1725DF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Turbo /Toyota Hilux Levo</w:t>
            </w:r>
          </w:p>
        </w:tc>
        <w:tc>
          <w:tcPr>
            <w:tcW w:w="1109" w:type="dxa"/>
            <w:tcBorders>
              <w:top w:val="nil"/>
              <w:left w:val="nil"/>
              <w:bottom w:val="single" w:sz="4" w:space="0" w:color="auto"/>
              <w:right w:val="single" w:sz="4" w:space="0" w:color="auto"/>
            </w:tcBorders>
            <w:noWrap/>
            <w:vAlign w:val="bottom"/>
            <w:hideMark/>
          </w:tcPr>
          <w:p w14:paraId="22FCDC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92E5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F522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823</w:t>
            </w:r>
          </w:p>
        </w:tc>
        <w:tc>
          <w:tcPr>
            <w:tcW w:w="6104" w:type="dxa"/>
            <w:tcBorders>
              <w:top w:val="nil"/>
              <w:left w:val="nil"/>
              <w:bottom w:val="single" w:sz="4" w:space="0" w:color="auto"/>
              <w:right w:val="single" w:sz="4" w:space="0" w:color="auto"/>
            </w:tcBorders>
            <w:noWrap/>
            <w:vAlign w:val="bottom"/>
            <w:hideMark/>
          </w:tcPr>
          <w:p w14:paraId="21366F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d'admission /Toyota Hilux Levo</w:t>
            </w:r>
          </w:p>
        </w:tc>
        <w:tc>
          <w:tcPr>
            <w:tcW w:w="1109" w:type="dxa"/>
            <w:tcBorders>
              <w:top w:val="nil"/>
              <w:left w:val="nil"/>
              <w:bottom w:val="single" w:sz="4" w:space="0" w:color="auto"/>
              <w:right w:val="single" w:sz="4" w:space="0" w:color="auto"/>
            </w:tcBorders>
            <w:noWrap/>
            <w:vAlign w:val="bottom"/>
            <w:hideMark/>
          </w:tcPr>
          <w:p w14:paraId="40720B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1DC80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8889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824</w:t>
            </w:r>
          </w:p>
        </w:tc>
        <w:tc>
          <w:tcPr>
            <w:tcW w:w="6104" w:type="dxa"/>
            <w:tcBorders>
              <w:top w:val="nil"/>
              <w:left w:val="nil"/>
              <w:bottom w:val="single" w:sz="4" w:space="0" w:color="auto"/>
              <w:right w:val="single" w:sz="4" w:space="0" w:color="auto"/>
            </w:tcBorders>
            <w:noWrap/>
            <w:vAlign w:val="bottom"/>
            <w:hideMark/>
          </w:tcPr>
          <w:p w14:paraId="5C1695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d'aspiration d'air /Toyota Hilux Levo</w:t>
            </w:r>
          </w:p>
        </w:tc>
        <w:tc>
          <w:tcPr>
            <w:tcW w:w="1109" w:type="dxa"/>
            <w:tcBorders>
              <w:top w:val="nil"/>
              <w:left w:val="nil"/>
              <w:bottom w:val="single" w:sz="4" w:space="0" w:color="auto"/>
              <w:right w:val="single" w:sz="4" w:space="0" w:color="auto"/>
            </w:tcBorders>
            <w:noWrap/>
            <w:vAlign w:val="bottom"/>
            <w:hideMark/>
          </w:tcPr>
          <w:p w14:paraId="69723F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CEB5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3E5E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825</w:t>
            </w:r>
          </w:p>
        </w:tc>
        <w:tc>
          <w:tcPr>
            <w:tcW w:w="6104" w:type="dxa"/>
            <w:tcBorders>
              <w:top w:val="nil"/>
              <w:left w:val="nil"/>
              <w:bottom w:val="single" w:sz="4" w:space="0" w:color="auto"/>
              <w:right w:val="single" w:sz="4" w:space="0" w:color="auto"/>
            </w:tcBorders>
            <w:noWrap/>
            <w:vAlign w:val="bottom"/>
            <w:hideMark/>
          </w:tcPr>
          <w:p w14:paraId="5AC4C3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d'échappement /Toyota Hilux Levo</w:t>
            </w:r>
          </w:p>
        </w:tc>
        <w:tc>
          <w:tcPr>
            <w:tcW w:w="1109" w:type="dxa"/>
            <w:tcBorders>
              <w:top w:val="nil"/>
              <w:left w:val="nil"/>
              <w:bottom w:val="single" w:sz="4" w:space="0" w:color="auto"/>
              <w:right w:val="single" w:sz="4" w:space="0" w:color="auto"/>
            </w:tcBorders>
            <w:noWrap/>
            <w:vAlign w:val="bottom"/>
            <w:hideMark/>
          </w:tcPr>
          <w:p w14:paraId="499400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C98BC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1AABE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826</w:t>
            </w:r>
          </w:p>
        </w:tc>
        <w:tc>
          <w:tcPr>
            <w:tcW w:w="6104" w:type="dxa"/>
            <w:tcBorders>
              <w:top w:val="nil"/>
              <w:left w:val="nil"/>
              <w:bottom w:val="single" w:sz="4" w:space="0" w:color="auto"/>
              <w:right w:val="single" w:sz="4" w:space="0" w:color="auto"/>
            </w:tcBorders>
            <w:noWrap/>
            <w:vAlign w:val="bottom"/>
            <w:hideMark/>
          </w:tcPr>
          <w:p w14:paraId="584131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fléxible échappement /Toyota Hilux Levo</w:t>
            </w:r>
          </w:p>
        </w:tc>
        <w:tc>
          <w:tcPr>
            <w:tcW w:w="1109" w:type="dxa"/>
            <w:tcBorders>
              <w:top w:val="nil"/>
              <w:left w:val="nil"/>
              <w:bottom w:val="single" w:sz="4" w:space="0" w:color="auto"/>
              <w:right w:val="single" w:sz="4" w:space="0" w:color="auto"/>
            </w:tcBorders>
            <w:noWrap/>
            <w:vAlign w:val="bottom"/>
            <w:hideMark/>
          </w:tcPr>
          <w:p w14:paraId="582170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D2322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7B3B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827</w:t>
            </w:r>
          </w:p>
        </w:tc>
        <w:tc>
          <w:tcPr>
            <w:tcW w:w="6104" w:type="dxa"/>
            <w:tcBorders>
              <w:top w:val="nil"/>
              <w:left w:val="nil"/>
              <w:bottom w:val="single" w:sz="4" w:space="0" w:color="auto"/>
              <w:right w:val="single" w:sz="4" w:space="0" w:color="auto"/>
            </w:tcBorders>
            <w:noWrap/>
            <w:vAlign w:val="bottom"/>
            <w:hideMark/>
          </w:tcPr>
          <w:p w14:paraId="0494F3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haute pression /Toyota Hilux Levo</w:t>
            </w:r>
          </w:p>
        </w:tc>
        <w:tc>
          <w:tcPr>
            <w:tcW w:w="1109" w:type="dxa"/>
            <w:tcBorders>
              <w:top w:val="nil"/>
              <w:left w:val="nil"/>
              <w:bottom w:val="single" w:sz="4" w:space="0" w:color="auto"/>
              <w:right w:val="single" w:sz="4" w:space="0" w:color="auto"/>
            </w:tcBorders>
            <w:noWrap/>
            <w:vAlign w:val="bottom"/>
            <w:hideMark/>
          </w:tcPr>
          <w:p w14:paraId="615351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6254C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F93D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828</w:t>
            </w:r>
          </w:p>
        </w:tc>
        <w:tc>
          <w:tcPr>
            <w:tcW w:w="6104" w:type="dxa"/>
            <w:tcBorders>
              <w:top w:val="nil"/>
              <w:left w:val="nil"/>
              <w:bottom w:val="single" w:sz="4" w:space="0" w:color="auto"/>
              <w:right w:val="single" w:sz="4" w:space="0" w:color="auto"/>
            </w:tcBorders>
            <w:noWrap/>
            <w:vAlign w:val="bottom"/>
            <w:hideMark/>
          </w:tcPr>
          <w:p w14:paraId="3FA6F3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d'air /Toyota Hilux Levo</w:t>
            </w:r>
          </w:p>
        </w:tc>
        <w:tc>
          <w:tcPr>
            <w:tcW w:w="1109" w:type="dxa"/>
            <w:tcBorders>
              <w:top w:val="nil"/>
              <w:left w:val="nil"/>
              <w:bottom w:val="single" w:sz="4" w:space="0" w:color="auto"/>
              <w:right w:val="single" w:sz="4" w:space="0" w:color="auto"/>
            </w:tcBorders>
            <w:noWrap/>
            <w:vAlign w:val="bottom"/>
            <w:hideMark/>
          </w:tcPr>
          <w:p w14:paraId="02CD24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98E3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EC0F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829</w:t>
            </w:r>
          </w:p>
        </w:tc>
        <w:tc>
          <w:tcPr>
            <w:tcW w:w="6104" w:type="dxa"/>
            <w:tcBorders>
              <w:top w:val="nil"/>
              <w:left w:val="nil"/>
              <w:bottom w:val="single" w:sz="4" w:space="0" w:color="auto"/>
              <w:right w:val="single" w:sz="4" w:space="0" w:color="auto"/>
            </w:tcBorders>
            <w:noWrap/>
            <w:vAlign w:val="bottom"/>
            <w:hideMark/>
          </w:tcPr>
          <w:p w14:paraId="7E2D5E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de frein moteur /Toyota Hilux Levo</w:t>
            </w:r>
          </w:p>
        </w:tc>
        <w:tc>
          <w:tcPr>
            <w:tcW w:w="1109" w:type="dxa"/>
            <w:tcBorders>
              <w:top w:val="nil"/>
              <w:left w:val="nil"/>
              <w:bottom w:val="single" w:sz="4" w:space="0" w:color="auto"/>
              <w:right w:val="single" w:sz="4" w:space="0" w:color="auto"/>
            </w:tcBorders>
            <w:noWrap/>
            <w:vAlign w:val="bottom"/>
            <w:hideMark/>
          </w:tcPr>
          <w:p w14:paraId="2D83EB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52FF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56F10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830</w:t>
            </w:r>
          </w:p>
        </w:tc>
        <w:tc>
          <w:tcPr>
            <w:tcW w:w="6104" w:type="dxa"/>
            <w:tcBorders>
              <w:top w:val="nil"/>
              <w:left w:val="nil"/>
              <w:bottom w:val="single" w:sz="4" w:space="0" w:color="auto"/>
              <w:right w:val="single" w:sz="4" w:space="0" w:color="auto"/>
            </w:tcBorders>
            <w:noWrap/>
            <w:vAlign w:val="bottom"/>
            <w:hideMark/>
          </w:tcPr>
          <w:p w14:paraId="426A55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Vanne d'air /Toyota Hilux Levo</w:t>
            </w:r>
          </w:p>
        </w:tc>
        <w:tc>
          <w:tcPr>
            <w:tcW w:w="1109" w:type="dxa"/>
            <w:tcBorders>
              <w:top w:val="nil"/>
              <w:left w:val="nil"/>
              <w:bottom w:val="single" w:sz="4" w:space="0" w:color="auto"/>
              <w:right w:val="single" w:sz="4" w:space="0" w:color="auto"/>
            </w:tcBorders>
            <w:noWrap/>
            <w:vAlign w:val="bottom"/>
            <w:hideMark/>
          </w:tcPr>
          <w:p w14:paraId="045122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25A1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1EBA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831</w:t>
            </w:r>
          </w:p>
        </w:tc>
        <w:tc>
          <w:tcPr>
            <w:tcW w:w="6104" w:type="dxa"/>
            <w:tcBorders>
              <w:top w:val="nil"/>
              <w:left w:val="nil"/>
              <w:bottom w:val="single" w:sz="4" w:space="0" w:color="auto"/>
              <w:right w:val="single" w:sz="4" w:space="0" w:color="auto"/>
            </w:tcBorders>
            <w:noWrap/>
            <w:vAlign w:val="bottom"/>
            <w:hideMark/>
          </w:tcPr>
          <w:p w14:paraId="33E533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d'eau essuie glace /Toyota Hilux Levo</w:t>
            </w:r>
          </w:p>
        </w:tc>
        <w:tc>
          <w:tcPr>
            <w:tcW w:w="1109" w:type="dxa"/>
            <w:tcBorders>
              <w:top w:val="nil"/>
              <w:left w:val="nil"/>
              <w:bottom w:val="single" w:sz="4" w:space="0" w:color="auto"/>
              <w:right w:val="single" w:sz="4" w:space="0" w:color="auto"/>
            </w:tcBorders>
            <w:noWrap/>
            <w:vAlign w:val="bottom"/>
            <w:hideMark/>
          </w:tcPr>
          <w:p w14:paraId="7B027E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E384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C44FD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832</w:t>
            </w:r>
          </w:p>
        </w:tc>
        <w:tc>
          <w:tcPr>
            <w:tcW w:w="6104" w:type="dxa"/>
            <w:tcBorders>
              <w:top w:val="nil"/>
              <w:left w:val="nil"/>
              <w:bottom w:val="single" w:sz="4" w:space="0" w:color="auto"/>
              <w:right w:val="single" w:sz="4" w:space="0" w:color="auto"/>
            </w:tcBorders>
            <w:noWrap/>
            <w:vAlign w:val="bottom"/>
            <w:hideMark/>
          </w:tcPr>
          <w:p w14:paraId="10369D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d'expension /Toyota Hilux Levo</w:t>
            </w:r>
          </w:p>
        </w:tc>
        <w:tc>
          <w:tcPr>
            <w:tcW w:w="1109" w:type="dxa"/>
            <w:tcBorders>
              <w:top w:val="nil"/>
              <w:left w:val="nil"/>
              <w:bottom w:val="single" w:sz="4" w:space="0" w:color="auto"/>
              <w:right w:val="single" w:sz="4" w:space="0" w:color="auto"/>
            </w:tcBorders>
            <w:noWrap/>
            <w:vAlign w:val="bottom"/>
            <w:hideMark/>
          </w:tcPr>
          <w:p w14:paraId="1A4247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C451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636E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833</w:t>
            </w:r>
          </w:p>
        </w:tc>
        <w:tc>
          <w:tcPr>
            <w:tcW w:w="6104" w:type="dxa"/>
            <w:tcBorders>
              <w:top w:val="nil"/>
              <w:left w:val="nil"/>
              <w:bottom w:val="single" w:sz="4" w:space="0" w:color="auto"/>
              <w:right w:val="single" w:sz="4" w:space="0" w:color="auto"/>
            </w:tcBorders>
            <w:noWrap/>
            <w:vAlign w:val="bottom"/>
            <w:hideMark/>
          </w:tcPr>
          <w:p w14:paraId="3CA43A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Ventilateur /Toyota Hilux Levo</w:t>
            </w:r>
          </w:p>
        </w:tc>
        <w:tc>
          <w:tcPr>
            <w:tcW w:w="1109" w:type="dxa"/>
            <w:tcBorders>
              <w:top w:val="nil"/>
              <w:left w:val="nil"/>
              <w:bottom w:val="single" w:sz="4" w:space="0" w:color="auto"/>
              <w:right w:val="single" w:sz="4" w:space="0" w:color="auto"/>
            </w:tcBorders>
            <w:noWrap/>
            <w:vAlign w:val="bottom"/>
            <w:hideMark/>
          </w:tcPr>
          <w:p w14:paraId="035382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CBBC2D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81B3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834</w:t>
            </w:r>
          </w:p>
        </w:tc>
        <w:tc>
          <w:tcPr>
            <w:tcW w:w="6104" w:type="dxa"/>
            <w:tcBorders>
              <w:top w:val="nil"/>
              <w:left w:val="nil"/>
              <w:bottom w:val="single" w:sz="4" w:space="0" w:color="auto"/>
              <w:right w:val="single" w:sz="4" w:space="0" w:color="auto"/>
            </w:tcBorders>
            <w:noWrap/>
            <w:vAlign w:val="bottom"/>
            <w:hideMark/>
          </w:tcPr>
          <w:p w14:paraId="02C5AE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Vérification ABS /Toyota Hilux Levo</w:t>
            </w:r>
          </w:p>
        </w:tc>
        <w:tc>
          <w:tcPr>
            <w:tcW w:w="1109" w:type="dxa"/>
            <w:tcBorders>
              <w:top w:val="nil"/>
              <w:left w:val="nil"/>
              <w:bottom w:val="single" w:sz="4" w:space="0" w:color="auto"/>
              <w:right w:val="single" w:sz="4" w:space="0" w:color="auto"/>
            </w:tcBorders>
            <w:noWrap/>
            <w:vAlign w:val="bottom"/>
            <w:hideMark/>
          </w:tcPr>
          <w:p w14:paraId="74D6B7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0B37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2E10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835</w:t>
            </w:r>
          </w:p>
        </w:tc>
        <w:tc>
          <w:tcPr>
            <w:tcW w:w="6104" w:type="dxa"/>
            <w:tcBorders>
              <w:top w:val="nil"/>
              <w:left w:val="nil"/>
              <w:bottom w:val="single" w:sz="4" w:space="0" w:color="auto"/>
              <w:right w:val="single" w:sz="4" w:space="0" w:color="auto"/>
            </w:tcBorders>
            <w:noWrap/>
            <w:vAlign w:val="bottom"/>
            <w:hideMark/>
          </w:tcPr>
          <w:p w14:paraId="543A69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Verre de rétroviseur gauche  ou droit /Toyota Hilux Levo</w:t>
            </w:r>
          </w:p>
        </w:tc>
        <w:tc>
          <w:tcPr>
            <w:tcW w:w="1109" w:type="dxa"/>
            <w:tcBorders>
              <w:top w:val="nil"/>
              <w:left w:val="nil"/>
              <w:bottom w:val="single" w:sz="4" w:space="0" w:color="auto"/>
              <w:right w:val="single" w:sz="4" w:space="0" w:color="auto"/>
            </w:tcBorders>
            <w:noWrap/>
            <w:vAlign w:val="bottom"/>
            <w:hideMark/>
          </w:tcPr>
          <w:p w14:paraId="5FF94C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F254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53AD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836</w:t>
            </w:r>
          </w:p>
        </w:tc>
        <w:tc>
          <w:tcPr>
            <w:tcW w:w="6104" w:type="dxa"/>
            <w:tcBorders>
              <w:top w:val="nil"/>
              <w:left w:val="nil"/>
              <w:bottom w:val="single" w:sz="4" w:space="0" w:color="auto"/>
              <w:right w:val="single" w:sz="4" w:space="0" w:color="auto"/>
            </w:tcBorders>
            <w:noWrap/>
            <w:vAlign w:val="bottom"/>
            <w:hideMark/>
          </w:tcPr>
          <w:p w14:paraId="72424E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Vilebrequin /Toyota Hilux Levo</w:t>
            </w:r>
          </w:p>
        </w:tc>
        <w:tc>
          <w:tcPr>
            <w:tcW w:w="1109" w:type="dxa"/>
            <w:tcBorders>
              <w:top w:val="nil"/>
              <w:left w:val="nil"/>
              <w:bottom w:val="single" w:sz="4" w:space="0" w:color="auto"/>
              <w:right w:val="single" w:sz="4" w:space="0" w:color="auto"/>
            </w:tcBorders>
            <w:noWrap/>
            <w:vAlign w:val="bottom"/>
            <w:hideMark/>
          </w:tcPr>
          <w:p w14:paraId="74C991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37E7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9CAB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837</w:t>
            </w:r>
          </w:p>
        </w:tc>
        <w:tc>
          <w:tcPr>
            <w:tcW w:w="6104" w:type="dxa"/>
            <w:tcBorders>
              <w:top w:val="nil"/>
              <w:left w:val="nil"/>
              <w:bottom w:val="single" w:sz="4" w:space="0" w:color="auto"/>
              <w:right w:val="single" w:sz="4" w:space="0" w:color="auto"/>
            </w:tcBorders>
            <w:noWrap/>
            <w:vAlign w:val="bottom"/>
            <w:hideMark/>
          </w:tcPr>
          <w:p w14:paraId="537EE8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Vis parker /Toyota Hilux Levo</w:t>
            </w:r>
          </w:p>
        </w:tc>
        <w:tc>
          <w:tcPr>
            <w:tcW w:w="1109" w:type="dxa"/>
            <w:tcBorders>
              <w:top w:val="nil"/>
              <w:left w:val="nil"/>
              <w:bottom w:val="single" w:sz="4" w:space="0" w:color="auto"/>
              <w:right w:val="single" w:sz="4" w:space="0" w:color="auto"/>
            </w:tcBorders>
            <w:noWrap/>
            <w:vAlign w:val="bottom"/>
            <w:hideMark/>
          </w:tcPr>
          <w:p w14:paraId="4699C8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6AD1A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C268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838</w:t>
            </w:r>
          </w:p>
        </w:tc>
        <w:tc>
          <w:tcPr>
            <w:tcW w:w="6104" w:type="dxa"/>
            <w:tcBorders>
              <w:top w:val="nil"/>
              <w:left w:val="nil"/>
              <w:bottom w:val="single" w:sz="4" w:space="0" w:color="auto"/>
              <w:right w:val="single" w:sz="4" w:space="0" w:color="auto"/>
            </w:tcBorders>
            <w:noWrap/>
            <w:vAlign w:val="bottom"/>
            <w:hideMark/>
          </w:tcPr>
          <w:p w14:paraId="4B356F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coté latéral arrière /Toyota Hilux Levo</w:t>
            </w:r>
          </w:p>
        </w:tc>
        <w:tc>
          <w:tcPr>
            <w:tcW w:w="1109" w:type="dxa"/>
            <w:tcBorders>
              <w:top w:val="nil"/>
              <w:left w:val="nil"/>
              <w:bottom w:val="single" w:sz="4" w:space="0" w:color="auto"/>
              <w:right w:val="single" w:sz="4" w:space="0" w:color="auto"/>
            </w:tcBorders>
            <w:noWrap/>
            <w:vAlign w:val="bottom"/>
            <w:hideMark/>
          </w:tcPr>
          <w:p w14:paraId="5BF477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E31D5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EAC22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839</w:t>
            </w:r>
          </w:p>
        </w:tc>
        <w:tc>
          <w:tcPr>
            <w:tcW w:w="6104" w:type="dxa"/>
            <w:tcBorders>
              <w:top w:val="nil"/>
              <w:left w:val="nil"/>
              <w:bottom w:val="single" w:sz="4" w:space="0" w:color="auto"/>
              <w:right w:val="single" w:sz="4" w:space="0" w:color="auto"/>
            </w:tcBorders>
            <w:noWrap/>
            <w:vAlign w:val="bottom"/>
            <w:hideMark/>
          </w:tcPr>
          <w:p w14:paraId="4E283B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portiere /Toyota Hilux Levo</w:t>
            </w:r>
          </w:p>
        </w:tc>
        <w:tc>
          <w:tcPr>
            <w:tcW w:w="1109" w:type="dxa"/>
            <w:tcBorders>
              <w:top w:val="nil"/>
              <w:left w:val="nil"/>
              <w:bottom w:val="single" w:sz="4" w:space="0" w:color="auto"/>
              <w:right w:val="single" w:sz="4" w:space="0" w:color="auto"/>
            </w:tcBorders>
            <w:noWrap/>
            <w:vAlign w:val="bottom"/>
            <w:hideMark/>
          </w:tcPr>
          <w:p w14:paraId="786D26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C7112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CCB7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840</w:t>
            </w:r>
          </w:p>
        </w:tc>
        <w:tc>
          <w:tcPr>
            <w:tcW w:w="6104" w:type="dxa"/>
            <w:tcBorders>
              <w:top w:val="nil"/>
              <w:left w:val="nil"/>
              <w:bottom w:val="single" w:sz="4" w:space="0" w:color="auto"/>
              <w:right w:val="single" w:sz="4" w:space="0" w:color="auto"/>
            </w:tcBorders>
            <w:noWrap/>
            <w:vAlign w:val="bottom"/>
            <w:hideMark/>
          </w:tcPr>
          <w:p w14:paraId="30B14F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(direction) /Toyota Hilux Levo</w:t>
            </w:r>
          </w:p>
        </w:tc>
        <w:tc>
          <w:tcPr>
            <w:tcW w:w="1109" w:type="dxa"/>
            <w:tcBorders>
              <w:top w:val="nil"/>
              <w:left w:val="nil"/>
              <w:bottom w:val="single" w:sz="4" w:space="0" w:color="auto"/>
              <w:right w:val="single" w:sz="4" w:space="0" w:color="auto"/>
            </w:tcBorders>
            <w:noWrap/>
            <w:vAlign w:val="bottom"/>
            <w:hideMark/>
          </w:tcPr>
          <w:p w14:paraId="1D3F43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725C9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E534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841</w:t>
            </w:r>
          </w:p>
        </w:tc>
        <w:tc>
          <w:tcPr>
            <w:tcW w:w="6104" w:type="dxa"/>
            <w:tcBorders>
              <w:top w:val="nil"/>
              <w:left w:val="nil"/>
              <w:bottom w:val="single" w:sz="4" w:space="0" w:color="auto"/>
              <w:right w:val="single" w:sz="4" w:space="0" w:color="auto"/>
            </w:tcBorders>
            <w:noWrap/>
            <w:vAlign w:val="bottom"/>
            <w:hideMark/>
          </w:tcPr>
          <w:p w14:paraId="2C12AC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moteur /Toyota Hilux Levo</w:t>
            </w:r>
          </w:p>
        </w:tc>
        <w:tc>
          <w:tcPr>
            <w:tcW w:w="1109" w:type="dxa"/>
            <w:tcBorders>
              <w:top w:val="nil"/>
              <w:left w:val="nil"/>
              <w:bottom w:val="single" w:sz="4" w:space="0" w:color="auto"/>
              <w:right w:val="single" w:sz="4" w:space="0" w:color="auto"/>
            </w:tcBorders>
            <w:noWrap/>
            <w:vAlign w:val="bottom"/>
            <w:hideMark/>
          </w:tcPr>
          <w:p w14:paraId="63748D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33523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BEA6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842</w:t>
            </w:r>
          </w:p>
        </w:tc>
        <w:tc>
          <w:tcPr>
            <w:tcW w:w="6104" w:type="dxa"/>
            <w:tcBorders>
              <w:top w:val="nil"/>
              <w:left w:val="nil"/>
              <w:bottom w:val="single" w:sz="4" w:space="0" w:color="auto"/>
              <w:right w:val="single" w:sz="4" w:space="0" w:color="auto"/>
            </w:tcBorders>
            <w:noWrap/>
            <w:vAlign w:val="bottom"/>
            <w:hideMark/>
          </w:tcPr>
          <w:p w14:paraId="2004E2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Voltemetre /Toyota Hilux Levo</w:t>
            </w:r>
          </w:p>
        </w:tc>
        <w:tc>
          <w:tcPr>
            <w:tcW w:w="1109" w:type="dxa"/>
            <w:tcBorders>
              <w:top w:val="nil"/>
              <w:left w:val="nil"/>
              <w:bottom w:val="single" w:sz="4" w:space="0" w:color="auto"/>
              <w:right w:val="single" w:sz="4" w:space="0" w:color="auto"/>
            </w:tcBorders>
            <w:noWrap/>
            <w:vAlign w:val="bottom"/>
            <w:hideMark/>
          </w:tcPr>
          <w:p w14:paraId="765FBB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F70F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A974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843</w:t>
            </w:r>
          </w:p>
        </w:tc>
        <w:tc>
          <w:tcPr>
            <w:tcW w:w="6104" w:type="dxa"/>
            <w:tcBorders>
              <w:top w:val="nil"/>
              <w:left w:val="nil"/>
              <w:bottom w:val="single" w:sz="4" w:space="0" w:color="auto"/>
              <w:right w:val="single" w:sz="4" w:space="0" w:color="auto"/>
            </w:tcBorders>
            <w:noWrap/>
            <w:vAlign w:val="bottom"/>
            <w:hideMark/>
          </w:tcPr>
          <w:p w14:paraId="27DB1D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moteur /Fortuner</w:t>
            </w:r>
          </w:p>
        </w:tc>
        <w:tc>
          <w:tcPr>
            <w:tcW w:w="1109" w:type="dxa"/>
            <w:tcBorders>
              <w:top w:val="nil"/>
              <w:left w:val="nil"/>
              <w:bottom w:val="single" w:sz="4" w:space="0" w:color="auto"/>
              <w:right w:val="single" w:sz="4" w:space="0" w:color="auto"/>
            </w:tcBorders>
            <w:noWrap/>
            <w:vAlign w:val="bottom"/>
            <w:hideMark/>
          </w:tcPr>
          <w:p w14:paraId="1C0567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118C4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233E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844</w:t>
            </w:r>
          </w:p>
        </w:tc>
        <w:tc>
          <w:tcPr>
            <w:tcW w:w="6104" w:type="dxa"/>
            <w:tcBorders>
              <w:top w:val="nil"/>
              <w:left w:val="nil"/>
              <w:bottom w:val="single" w:sz="4" w:space="0" w:color="auto"/>
              <w:right w:val="single" w:sz="4" w:space="0" w:color="auto"/>
            </w:tcBorders>
            <w:noWrap/>
            <w:vAlign w:val="bottom"/>
            <w:hideMark/>
          </w:tcPr>
          <w:p w14:paraId="142EAA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frein /Fortuner</w:t>
            </w:r>
          </w:p>
        </w:tc>
        <w:tc>
          <w:tcPr>
            <w:tcW w:w="1109" w:type="dxa"/>
            <w:tcBorders>
              <w:top w:val="nil"/>
              <w:left w:val="nil"/>
              <w:bottom w:val="single" w:sz="4" w:space="0" w:color="auto"/>
              <w:right w:val="single" w:sz="4" w:space="0" w:color="auto"/>
            </w:tcBorders>
            <w:noWrap/>
            <w:vAlign w:val="bottom"/>
            <w:hideMark/>
          </w:tcPr>
          <w:p w14:paraId="5D3CB1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6C3B0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2B79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845</w:t>
            </w:r>
          </w:p>
        </w:tc>
        <w:tc>
          <w:tcPr>
            <w:tcW w:w="6104" w:type="dxa"/>
            <w:tcBorders>
              <w:top w:val="nil"/>
              <w:left w:val="nil"/>
              <w:bottom w:val="single" w:sz="4" w:space="0" w:color="auto"/>
              <w:right w:val="single" w:sz="4" w:space="0" w:color="auto"/>
            </w:tcBorders>
            <w:noWrap/>
            <w:vAlign w:val="bottom"/>
            <w:hideMark/>
          </w:tcPr>
          <w:p w14:paraId="24D834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Graisse /Fortuner</w:t>
            </w:r>
          </w:p>
        </w:tc>
        <w:tc>
          <w:tcPr>
            <w:tcW w:w="1109" w:type="dxa"/>
            <w:tcBorders>
              <w:top w:val="nil"/>
              <w:left w:val="nil"/>
              <w:bottom w:val="single" w:sz="4" w:space="0" w:color="auto"/>
              <w:right w:val="single" w:sz="4" w:space="0" w:color="auto"/>
            </w:tcBorders>
            <w:noWrap/>
            <w:vAlign w:val="bottom"/>
            <w:hideMark/>
          </w:tcPr>
          <w:p w14:paraId="155DCD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AD5A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4DF7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846</w:t>
            </w:r>
          </w:p>
        </w:tc>
        <w:tc>
          <w:tcPr>
            <w:tcW w:w="6104" w:type="dxa"/>
            <w:tcBorders>
              <w:top w:val="nil"/>
              <w:left w:val="nil"/>
              <w:bottom w:val="single" w:sz="4" w:space="0" w:color="auto"/>
              <w:right w:val="single" w:sz="4" w:space="0" w:color="auto"/>
            </w:tcBorders>
            <w:noWrap/>
            <w:vAlign w:val="bottom"/>
            <w:hideMark/>
          </w:tcPr>
          <w:p w14:paraId="7615DD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Eau distilée /Fortuner</w:t>
            </w:r>
          </w:p>
        </w:tc>
        <w:tc>
          <w:tcPr>
            <w:tcW w:w="1109" w:type="dxa"/>
            <w:tcBorders>
              <w:top w:val="nil"/>
              <w:left w:val="nil"/>
              <w:bottom w:val="single" w:sz="4" w:space="0" w:color="auto"/>
              <w:right w:val="single" w:sz="4" w:space="0" w:color="auto"/>
            </w:tcBorders>
            <w:noWrap/>
            <w:vAlign w:val="bottom"/>
            <w:hideMark/>
          </w:tcPr>
          <w:p w14:paraId="3FE819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C6B5A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6492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847</w:t>
            </w:r>
          </w:p>
        </w:tc>
        <w:tc>
          <w:tcPr>
            <w:tcW w:w="6104" w:type="dxa"/>
            <w:tcBorders>
              <w:top w:val="nil"/>
              <w:left w:val="nil"/>
              <w:bottom w:val="single" w:sz="4" w:space="0" w:color="auto"/>
              <w:right w:val="single" w:sz="4" w:space="0" w:color="auto"/>
            </w:tcBorders>
            <w:noWrap/>
            <w:vAlign w:val="bottom"/>
            <w:hideMark/>
          </w:tcPr>
          <w:p w14:paraId="1354C9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huile /Fortuner</w:t>
            </w:r>
          </w:p>
        </w:tc>
        <w:tc>
          <w:tcPr>
            <w:tcW w:w="1109" w:type="dxa"/>
            <w:tcBorders>
              <w:top w:val="nil"/>
              <w:left w:val="nil"/>
              <w:bottom w:val="single" w:sz="4" w:space="0" w:color="auto"/>
              <w:right w:val="single" w:sz="4" w:space="0" w:color="auto"/>
            </w:tcBorders>
            <w:noWrap/>
            <w:vAlign w:val="bottom"/>
            <w:hideMark/>
          </w:tcPr>
          <w:p w14:paraId="36C642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588EE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7865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848</w:t>
            </w:r>
          </w:p>
        </w:tc>
        <w:tc>
          <w:tcPr>
            <w:tcW w:w="6104" w:type="dxa"/>
            <w:tcBorders>
              <w:top w:val="nil"/>
              <w:left w:val="nil"/>
              <w:bottom w:val="single" w:sz="4" w:space="0" w:color="auto"/>
              <w:right w:val="single" w:sz="4" w:space="0" w:color="auto"/>
            </w:tcBorders>
            <w:noWrap/>
            <w:vAlign w:val="bottom"/>
            <w:hideMark/>
          </w:tcPr>
          <w:p w14:paraId="2EDAED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mazout /Fortuner</w:t>
            </w:r>
          </w:p>
        </w:tc>
        <w:tc>
          <w:tcPr>
            <w:tcW w:w="1109" w:type="dxa"/>
            <w:tcBorders>
              <w:top w:val="nil"/>
              <w:left w:val="nil"/>
              <w:bottom w:val="single" w:sz="4" w:space="0" w:color="auto"/>
              <w:right w:val="single" w:sz="4" w:space="0" w:color="auto"/>
            </w:tcBorders>
            <w:noWrap/>
            <w:vAlign w:val="bottom"/>
            <w:hideMark/>
          </w:tcPr>
          <w:p w14:paraId="1FCD16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DB98D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3EA2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849</w:t>
            </w:r>
          </w:p>
        </w:tc>
        <w:tc>
          <w:tcPr>
            <w:tcW w:w="6104" w:type="dxa"/>
            <w:tcBorders>
              <w:top w:val="nil"/>
              <w:left w:val="nil"/>
              <w:bottom w:val="single" w:sz="4" w:space="0" w:color="auto"/>
              <w:right w:val="single" w:sz="4" w:space="0" w:color="auto"/>
            </w:tcBorders>
            <w:noWrap/>
            <w:vAlign w:val="bottom"/>
            <w:hideMark/>
          </w:tcPr>
          <w:p w14:paraId="6AEA8C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/Fortuner</w:t>
            </w:r>
          </w:p>
        </w:tc>
        <w:tc>
          <w:tcPr>
            <w:tcW w:w="1109" w:type="dxa"/>
            <w:tcBorders>
              <w:top w:val="nil"/>
              <w:left w:val="nil"/>
              <w:bottom w:val="single" w:sz="4" w:space="0" w:color="auto"/>
              <w:right w:val="single" w:sz="4" w:space="0" w:color="auto"/>
            </w:tcBorders>
            <w:noWrap/>
            <w:vAlign w:val="bottom"/>
            <w:hideMark/>
          </w:tcPr>
          <w:p w14:paraId="4324FC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A5110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80D5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850</w:t>
            </w:r>
          </w:p>
        </w:tc>
        <w:tc>
          <w:tcPr>
            <w:tcW w:w="6104" w:type="dxa"/>
            <w:tcBorders>
              <w:top w:val="nil"/>
              <w:left w:val="nil"/>
              <w:bottom w:val="single" w:sz="4" w:space="0" w:color="auto"/>
              <w:right w:val="single" w:sz="4" w:space="0" w:color="auto"/>
            </w:tcBorders>
            <w:noWrap/>
            <w:vAlign w:val="bottom"/>
            <w:hideMark/>
          </w:tcPr>
          <w:p w14:paraId="138D35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ABS</w:t>
            </w:r>
          </w:p>
        </w:tc>
        <w:tc>
          <w:tcPr>
            <w:tcW w:w="1109" w:type="dxa"/>
            <w:tcBorders>
              <w:top w:val="nil"/>
              <w:left w:val="nil"/>
              <w:bottom w:val="single" w:sz="4" w:space="0" w:color="auto"/>
              <w:right w:val="single" w:sz="4" w:space="0" w:color="auto"/>
            </w:tcBorders>
            <w:noWrap/>
            <w:vAlign w:val="bottom"/>
            <w:hideMark/>
          </w:tcPr>
          <w:p w14:paraId="2B5A85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7A43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FAB0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851</w:t>
            </w:r>
          </w:p>
        </w:tc>
        <w:tc>
          <w:tcPr>
            <w:tcW w:w="6104" w:type="dxa"/>
            <w:tcBorders>
              <w:top w:val="nil"/>
              <w:left w:val="nil"/>
              <w:bottom w:val="single" w:sz="4" w:space="0" w:color="auto"/>
              <w:right w:val="single" w:sz="4" w:space="0" w:color="auto"/>
            </w:tcBorders>
            <w:noWrap/>
            <w:vAlign w:val="bottom"/>
            <w:hideMark/>
          </w:tcPr>
          <w:p w14:paraId="7662E8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droit /Fortuner</w:t>
            </w:r>
          </w:p>
        </w:tc>
        <w:tc>
          <w:tcPr>
            <w:tcW w:w="1109" w:type="dxa"/>
            <w:tcBorders>
              <w:top w:val="nil"/>
              <w:left w:val="nil"/>
              <w:bottom w:val="single" w:sz="4" w:space="0" w:color="auto"/>
              <w:right w:val="single" w:sz="4" w:space="0" w:color="auto"/>
            </w:tcBorders>
            <w:noWrap/>
            <w:vAlign w:val="bottom"/>
            <w:hideMark/>
          </w:tcPr>
          <w:p w14:paraId="4B7BF7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F09D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783A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852</w:t>
            </w:r>
          </w:p>
        </w:tc>
        <w:tc>
          <w:tcPr>
            <w:tcW w:w="6104" w:type="dxa"/>
            <w:tcBorders>
              <w:top w:val="nil"/>
              <w:left w:val="nil"/>
              <w:bottom w:val="single" w:sz="4" w:space="0" w:color="auto"/>
              <w:right w:val="single" w:sz="4" w:space="0" w:color="auto"/>
            </w:tcBorders>
            <w:noWrap/>
            <w:vAlign w:val="bottom"/>
            <w:hideMark/>
          </w:tcPr>
          <w:p w14:paraId="386F05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gauche /Fortuner</w:t>
            </w:r>
          </w:p>
        </w:tc>
        <w:tc>
          <w:tcPr>
            <w:tcW w:w="1109" w:type="dxa"/>
            <w:tcBorders>
              <w:top w:val="nil"/>
              <w:left w:val="nil"/>
              <w:bottom w:val="single" w:sz="4" w:space="0" w:color="auto"/>
              <w:right w:val="single" w:sz="4" w:space="0" w:color="auto"/>
            </w:tcBorders>
            <w:noWrap/>
            <w:vAlign w:val="bottom"/>
            <w:hideMark/>
          </w:tcPr>
          <w:p w14:paraId="162042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518D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D2A4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853</w:t>
            </w:r>
          </w:p>
        </w:tc>
        <w:tc>
          <w:tcPr>
            <w:tcW w:w="6104" w:type="dxa"/>
            <w:tcBorders>
              <w:top w:val="nil"/>
              <w:left w:val="nil"/>
              <w:bottom w:val="single" w:sz="4" w:space="0" w:color="auto"/>
              <w:right w:val="single" w:sz="4" w:space="0" w:color="auto"/>
            </w:tcBorders>
            <w:noWrap/>
            <w:vAlign w:val="bottom"/>
            <w:hideMark/>
          </w:tcPr>
          <w:p w14:paraId="43F4EB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Air bag /Fortuner</w:t>
            </w:r>
          </w:p>
        </w:tc>
        <w:tc>
          <w:tcPr>
            <w:tcW w:w="1109" w:type="dxa"/>
            <w:tcBorders>
              <w:top w:val="nil"/>
              <w:left w:val="nil"/>
              <w:bottom w:val="single" w:sz="4" w:space="0" w:color="auto"/>
              <w:right w:val="single" w:sz="4" w:space="0" w:color="auto"/>
            </w:tcBorders>
            <w:noWrap/>
            <w:vAlign w:val="bottom"/>
            <w:hideMark/>
          </w:tcPr>
          <w:p w14:paraId="260C66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52D607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B8B7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854</w:t>
            </w:r>
          </w:p>
        </w:tc>
        <w:tc>
          <w:tcPr>
            <w:tcW w:w="6104" w:type="dxa"/>
            <w:tcBorders>
              <w:top w:val="nil"/>
              <w:left w:val="nil"/>
              <w:bottom w:val="single" w:sz="4" w:space="0" w:color="auto"/>
              <w:right w:val="single" w:sz="4" w:space="0" w:color="auto"/>
            </w:tcBorders>
            <w:noWrap/>
            <w:vAlign w:val="bottom"/>
            <w:hideMark/>
          </w:tcPr>
          <w:p w14:paraId="1D5ECA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Alternateur /Fortuner</w:t>
            </w:r>
          </w:p>
        </w:tc>
        <w:tc>
          <w:tcPr>
            <w:tcW w:w="1109" w:type="dxa"/>
            <w:tcBorders>
              <w:top w:val="nil"/>
              <w:left w:val="nil"/>
              <w:bottom w:val="single" w:sz="4" w:space="0" w:color="auto"/>
              <w:right w:val="single" w:sz="4" w:space="0" w:color="auto"/>
            </w:tcBorders>
            <w:noWrap/>
            <w:vAlign w:val="bottom"/>
            <w:hideMark/>
          </w:tcPr>
          <w:p w14:paraId="5879D3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2F5C33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D75D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855</w:t>
            </w:r>
          </w:p>
        </w:tc>
        <w:tc>
          <w:tcPr>
            <w:tcW w:w="6104" w:type="dxa"/>
            <w:tcBorders>
              <w:top w:val="nil"/>
              <w:left w:val="nil"/>
              <w:bottom w:val="single" w:sz="4" w:space="0" w:color="auto"/>
              <w:right w:val="single" w:sz="4" w:space="0" w:color="auto"/>
            </w:tcBorders>
            <w:noWrap/>
            <w:vAlign w:val="bottom"/>
            <w:hideMark/>
          </w:tcPr>
          <w:p w14:paraId="1C306A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arrière /Fortuner</w:t>
            </w:r>
          </w:p>
        </w:tc>
        <w:tc>
          <w:tcPr>
            <w:tcW w:w="1109" w:type="dxa"/>
            <w:tcBorders>
              <w:top w:val="nil"/>
              <w:left w:val="nil"/>
              <w:bottom w:val="single" w:sz="4" w:space="0" w:color="auto"/>
              <w:right w:val="single" w:sz="4" w:space="0" w:color="auto"/>
            </w:tcBorders>
            <w:noWrap/>
            <w:vAlign w:val="bottom"/>
            <w:hideMark/>
          </w:tcPr>
          <w:p w14:paraId="0866BF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7DA32FB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33BD6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856</w:t>
            </w:r>
          </w:p>
        </w:tc>
        <w:tc>
          <w:tcPr>
            <w:tcW w:w="6104" w:type="dxa"/>
            <w:tcBorders>
              <w:top w:val="nil"/>
              <w:left w:val="nil"/>
              <w:bottom w:val="single" w:sz="4" w:space="0" w:color="auto"/>
              <w:right w:val="single" w:sz="4" w:space="0" w:color="auto"/>
            </w:tcBorders>
            <w:noWrap/>
            <w:vAlign w:val="bottom"/>
            <w:hideMark/>
          </w:tcPr>
          <w:p w14:paraId="7EF731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avant /Fortuner</w:t>
            </w:r>
          </w:p>
        </w:tc>
        <w:tc>
          <w:tcPr>
            <w:tcW w:w="1109" w:type="dxa"/>
            <w:tcBorders>
              <w:top w:val="nil"/>
              <w:left w:val="nil"/>
              <w:bottom w:val="single" w:sz="4" w:space="0" w:color="auto"/>
              <w:right w:val="single" w:sz="4" w:space="0" w:color="auto"/>
            </w:tcBorders>
            <w:noWrap/>
            <w:vAlign w:val="bottom"/>
            <w:hideMark/>
          </w:tcPr>
          <w:p w14:paraId="6C2579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13C74F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69C1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857</w:t>
            </w:r>
          </w:p>
        </w:tc>
        <w:tc>
          <w:tcPr>
            <w:tcW w:w="6104" w:type="dxa"/>
            <w:tcBorders>
              <w:top w:val="nil"/>
              <w:left w:val="nil"/>
              <w:bottom w:val="single" w:sz="4" w:space="0" w:color="auto"/>
              <w:right w:val="single" w:sz="4" w:space="0" w:color="auto"/>
            </w:tcBorders>
            <w:noWrap/>
            <w:vAlign w:val="bottom"/>
            <w:hideMark/>
          </w:tcPr>
          <w:p w14:paraId="0C2077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à Iode /Fortuner</w:t>
            </w:r>
          </w:p>
        </w:tc>
        <w:tc>
          <w:tcPr>
            <w:tcW w:w="1109" w:type="dxa"/>
            <w:tcBorders>
              <w:top w:val="nil"/>
              <w:left w:val="nil"/>
              <w:bottom w:val="single" w:sz="4" w:space="0" w:color="auto"/>
              <w:right w:val="single" w:sz="4" w:space="0" w:color="auto"/>
            </w:tcBorders>
            <w:noWrap/>
            <w:vAlign w:val="bottom"/>
            <w:hideMark/>
          </w:tcPr>
          <w:p w14:paraId="548E96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E83E5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5EF3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858</w:t>
            </w:r>
          </w:p>
        </w:tc>
        <w:tc>
          <w:tcPr>
            <w:tcW w:w="6104" w:type="dxa"/>
            <w:tcBorders>
              <w:top w:val="nil"/>
              <w:left w:val="nil"/>
              <w:bottom w:val="single" w:sz="4" w:space="0" w:color="auto"/>
              <w:right w:val="single" w:sz="4" w:space="0" w:color="auto"/>
            </w:tcBorders>
            <w:noWrap/>
            <w:vAlign w:val="bottom"/>
            <w:hideMark/>
          </w:tcPr>
          <w:p w14:paraId="70B721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plafonier /Fortuner</w:t>
            </w:r>
          </w:p>
        </w:tc>
        <w:tc>
          <w:tcPr>
            <w:tcW w:w="1109" w:type="dxa"/>
            <w:tcBorders>
              <w:top w:val="nil"/>
              <w:left w:val="nil"/>
              <w:bottom w:val="single" w:sz="4" w:space="0" w:color="auto"/>
              <w:right w:val="single" w:sz="4" w:space="0" w:color="auto"/>
            </w:tcBorders>
            <w:noWrap/>
            <w:vAlign w:val="bottom"/>
            <w:hideMark/>
          </w:tcPr>
          <w:p w14:paraId="3C8EA8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D71D0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0DA6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859</w:t>
            </w:r>
          </w:p>
        </w:tc>
        <w:tc>
          <w:tcPr>
            <w:tcW w:w="6104" w:type="dxa"/>
            <w:tcBorders>
              <w:top w:val="nil"/>
              <w:left w:val="nil"/>
              <w:bottom w:val="single" w:sz="4" w:space="0" w:color="auto"/>
              <w:right w:val="single" w:sz="4" w:space="0" w:color="auto"/>
            </w:tcBorders>
            <w:noWrap/>
            <w:vAlign w:val="bottom"/>
            <w:hideMark/>
          </w:tcPr>
          <w:p w14:paraId="17A873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tableau de bord /Fortuner</w:t>
            </w:r>
          </w:p>
        </w:tc>
        <w:tc>
          <w:tcPr>
            <w:tcW w:w="1109" w:type="dxa"/>
            <w:tcBorders>
              <w:top w:val="nil"/>
              <w:left w:val="nil"/>
              <w:bottom w:val="single" w:sz="4" w:space="0" w:color="auto"/>
              <w:right w:val="single" w:sz="4" w:space="0" w:color="auto"/>
            </w:tcBorders>
            <w:noWrap/>
            <w:vAlign w:val="bottom"/>
            <w:hideMark/>
          </w:tcPr>
          <w:p w14:paraId="3460FE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F9D95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67B1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860</w:t>
            </w:r>
          </w:p>
        </w:tc>
        <w:tc>
          <w:tcPr>
            <w:tcW w:w="6104" w:type="dxa"/>
            <w:tcBorders>
              <w:top w:val="nil"/>
              <w:left w:val="nil"/>
              <w:bottom w:val="single" w:sz="4" w:space="0" w:color="auto"/>
              <w:right w:val="single" w:sz="4" w:space="0" w:color="auto"/>
            </w:tcBorders>
            <w:noWrap/>
            <w:vAlign w:val="bottom"/>
            <w:hideMark/>
          </w:tcPr>
          <w:p w14:paraId="3F2043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clignotant /Fortuner</w:t>
            </w:r>
          </w:p>
        </w:tc>
        <w:tc>
          <w:tcPr>
            <w:tcW w:w="1109" w:type="dxa"/>
            <w:tcBorders>
              <w:top w:val="nil"/>
              <w:left w:val="nil"/>
              <w:bottom w:val="single" w:sz="4" w:space="0" w:color="auto"/>
              <w:right w:val="single" w:sz="4" w:space="0" w:color="auto"/>
            </w:tcBorders>
            <w:noWrap/>
            <w:vAlign w:val="bottom"/>
            <w:hideMark/>
          </w:tcPr>
          <w:p w14:paraId="53C4D7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26FB5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7218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861</w:t>
            </w:r>
          </w:p>
        </w:tc>
        <w:tc>
          <w:tcPr>
            <w:tcW w:w="6104" w:type="dxa"/>
            <w:tcBorders>
              <w:top w:val="nil"/>
              <w:left w:val="nil"/>
              <w:bottom w:val="single" w:sz="4" w:space="0" w:color="auto"/>
              <w:right w:val="single" w:sz="4" w:space="0" w:color="auto"/>
            </w:tcBorders>
            <w:noWrap/>
            <w:vAlign w:val="bottom"/>
            <w:hideMark/>
          </w:tcPr>
          <w:p w14:paraId="732F39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des phare /Fortuner</w:t>
            </w:r>
          </w:p>
        </w:tc>
        <w:tc>
          <w:tcPr>
            <w:tcW w:w="1109" w:type="dxa"/>
            <w:tcBorders>
              <w:top w:val="nil"/>
              <w:left w:val="nil"/>
              <w:bottom w:val="single" w:sz="4" w:space="0" w:color="auto"/>
              <w:right w:val="single" w:sz="4" w:space="0" w:color="auto"/>
            </w:tcBorders>
            <w:noWrap/>
            <w:vAlign w:val="bottom"/>
            <w:hideMark/>
          </w:tcPr>
          <w:p w14:paraId="75B194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61877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8EE2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862</w:t>
            </w:r>
          </w:p>
        </w:tc>
        <w:tc>
          <w:tcPr>
            <w:tcW w:w="6104" w:type="dxa"/>
            <w:tcBorders>
              <w:top w:val="nil"/>
              <w:left w:val="nil"/>
              <w:bottom w:val="single" w:sz="4" w:space="0" w:color="auto"/>
              <w:right w:val="single" w:sz="4" w:space="0" w:color="auto"/>
            </w:tcBorders>
            <w:noWrap/>
            <w:vAlign w:val="bottom"/>
            <w:hideMark/>
          </w:tcPr>
          <w:p w14:paraId="5E81BD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ordinaire /Fortuner</w:t>
            </w:r>
          </w:p>
        </w:tc>
        <w:tc>
          <w:tcPr>
            <w:tcW w:w="1109" w:type="dxa"/>
            <w:tcBorders>
              <w:top w:val="nil"/>
              <w:left w:val="nil"/>
              <w:bottom w:val="single" w:sz="4" w:space="0" w:color="auto"/>
              <w:right w:val="single" w:sz="4" w:space="0" w:color="auto"/>
            </w:tcBorders>
            <w:noWrap/>
            <w:vAlign w:val="bottom"/>
            <w:hideMark/>
          </w:tcPr>
          <w:p w14:paraId="324035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853B29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AA93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863</w:t>
            </w:r>
          </w:p>
        </w:tc>
        <w:tc>
          <w:tcPr>
            <w:tcW w:w="6104" w:type="dxa"/>
            <w:tcBorders>
              <w:top w:val="nil"/>
              <w:left w:val="nil"/>
              <w:bottom w:val="single" w:sz="4" w:space="0" w:color="auto"/>
              <w:right w:val="single" w:sz="4" w:space="0" w:color="auto"/>
            </w:tcBorders>
            <w:noWrap/>
            <w:vAlign w:val="bottom"/>
            <w:hideMark/>
          </w:tcPr>
          <w:p w14:paraId="01E395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spéciale /Fortuner</w:t>
            </w:r>
          </w:p>
        </w:tc>
        <w:tc>
          <w:tcPr>
            <w:tcW w:w="1109" w:type="dxa"/>
            <w:tcBorders>
              <w:top w:val="nil"/>
              <w:left w:val="nil"/>
              <w:bottom w:val="single" w:sz="4" w:space="0" w:color="auto"/>
              <w:right w:val="single" w:sz="4" w:space="0" w:color="auto"/>
            </w:tcBorders>
            <w:noWrap/>
            <w:vAlign w:val="bottom"/>
            <w:hideMark/>
          </w:tcPr>
          <w:p w14:paraId="12F4A7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BC325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F7E9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864</w:t>
            </w:r>
          </w:p>
        </w:tc>
        <w:tc>
          <w:tcPr>
            <w:tcW w:w="6104" w:type="dxa"/>
            <w:tcBorders>
              <w:top w:val="nil"/>
              <w:left w:val="nil"/>
              <w:bottom w:val="single" w:sz="4" w:space="0" w:color="auto"/>
              <w:right w:val="single" w:sz="4" w:space="0" w:color="auto"/>
            </w:tcBorders>
            <w:noWrap/>
            <w:vAlign w:val="bottom"/>
            <w:hideMark/>
          </w:tcPr>
          <w:p w14:paraId="0AD53D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Antenne radio /Fortuner</w:t>
            </w:r>
          </w:p>
        </w:tc>
        <w:tc>
          <w:tcPr>
            <w:tcW w:w="1109" w:type="dxa"/>
            <w:tcBorders>
              <w:top w:val="nil"/>
              <w:left w:val="nil"/>
              <w:bottom w:val="single" w:sz="4" w:space="0" w:color="auto"/>
              <w:right w:val="single" w:sz="4" w:space="0" w:color="auto"/>
            </w:tcBorders>
            <w:noWrap/>
            <w:vAlign w:val="bottom"/>
            <w:hideMark/>
          </w:tcPr>
          <w:p w14:paraId="31B676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48932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7787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865</w:t>
            </w:r>
          </w:p>
        </w:tc>
        <w:tc>
          <w:tcPr>
            <w:tcW w:w="6104" w:type="dxa"/>
            <w:tcBorders>
              <w:top w:val="nil"/>
              <w:left w:val="nil"/>
              <w:bottom w:val="single" w:sz="4" w:space="0" w:color="auto"/>
              <w:right w:val="single" w:sz="4" w:space="0" w:color="auto"/>
            </w:tcBorders>
            <w:noWrap/>
            <w:vAlign w:val="bottom"/>
            <w:hideMark/>
          </w:tcPr>
          <w:p w14:paraId="7C97D4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Antigel /Fortuner</w:t>
            </w:r>
          </w:p>
        </w:tc>
        <w:tc>
          <w:tcPr>
            <w:tcW w:w="1109" w:type="dxa"/>
            <w:tcBorders>
              <w:top w:val="nil"/>
              <w:left w:val="nil"/>
              <w:bottom w:val="single" w:sz="4" w:space="0" w:color="auto"/>
              <w:right w:val="single" w:sz="4" w:space="0" w:color="auto"/>
            </w:tcBorders>
            <w:noWrap/>
            <w:vAlign w:val="bottom"/>
            <w:hideMark/>
          </w:tcPr>
          <w:p w14:paraId="67B2FB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8A63F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7166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866</w:t>
            </w:r>
          </w:p>
        </w:tc>
        <w:tc>
          <w:tcPr>
            <w:tcW w:w="6104" w:type="dxa"/>
            <w:tcBorders>
              <w:top w:val="nil"/>
              <w:left w:val="nil"/>
              <w:bottom w:val="single" w:sz="4" w:space="0" w:color="auto"/>
              <w:right w:val="single" w:sz="4" w:space="0" w:color="auto"/>
            </w:tcBorders>
            <w:noWrap/>
            <w:vAlign w:val="bottom"/>
            <w:hideMark/>
          </w:tcPr>
          <w:p w14:paraId="2F6342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à câmes /Fortuner</w:t>
            </w:r>
          </w:p>
        </w:tc>
        <w:tc>
          <w:tcPr>
            <w:tcW w:w="1109" w:type="dxa"/>
            <w:tcBorders>
              <w:top w:val="nil"/>
              <w:left w:val="nil"/>
              <w:bottom w:val="single" w:sz="4" w:space="0" w:color="auto"/>
              <w:right w:val="single" w:sz="4" w:space="0" w:color="auto"/>
            </w:tcBorders>
            <w:noWrap/>
            <w:vAlign w:val="bottom"/>
            <w:hideMark/>
          </w:tcPr>
          <w:p w14:paraId="0DECB8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EE0A5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D0D5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867</w:t>
            </w:r>
          </w:p>
        </w:tc>
        <w:tc>
          <w:tcPr>
            <w:tcW w:w="6104" w:type="dxa"/>
            <w:tcBorders>
              <w:top w:val="nil"/>
              <w:left w:val="nil"/>
              <w:bottom w:val="single" w:sz="4" w:space="0" w:color="auto"/>
              <w:right w:val="single" w:sz="4" w:space="0" w:color="auto"/>
            </w:tcBorders>
            <w:noWrap/>
            <w:vAlign w:val="bottom"/>
            <w:hideMark/>
          </w:tcPr>
          <w:p w14:paraId="52A969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de roué /Fortuner</w:t>
            </w:r>
          </w:p>
        </w:tc>
        <w:tc>
          <w:tcPr>
            <w:tcW w:w="1109" w:type="dxa"/>
            <w:tcBorders>
              <w:top w:val="nil"/>
              <w:left w:val="nil"/>
              <w:bottom w:val="single" w:sz="4" w:space="0" w:color="auto"/>
              <w:right w:val="single" w:sz="4" w:space="0" w:color="auto"/>
            </w:tcBorders>
            <w:noWrap/>
            <w:vAlign w:val="bottom"/>
            <w:hideMark/>
          </w:tcPr>
          <w:p w14:paraId="4839D6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B8D06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27A9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868</w:t>
            </w:r>
          </w:p>
        </w:tc>
        <w:tc>
          <w:tcPr>
            <w:tcW w:w="6104" w:type="dxa"/>
            <w:tcBorders>
              <w:top w:val="nil"/>
              <w:left w:val="nil"/>
              <w:bottom w:val="single" w:sz="4" w:space="0" w:color="auto"/>
              <w:right w:val="single" w:sz="4" w:space="0" w:color="auto"/>
            </w:tcBorders>
            <w:noWrap/>
            <w:vAlign w:val="bottom"/>
            <w:hideMark/>
          </w:tcPr>
          <w:p w14:paraId="0B9F6B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intermidiaire /Fortuner</w:t>
            </w:r>
          </w:p>
        </w:tc>
        <w:tc>
          <w:tcPr>
            <w:tcW w:w="1109" w:type="dxa"/>
            <w:tcBorders>
              <w:top w:val="nil"/>
              <w:left w:val="nil"/>
              <w:bottom w:val="single" w:sz="4" w:space="0" w:color="auto"/>
              <w:right w:val="single" w:sz="4" w:space="0" w:color="auto"/>
            </w:tcBorders>
            <w:noWrap/>
            <w:vAlign w:val="bottom"/>
            <w:hideMark/>
          </w:tcPr>
          <w:p w14:paraId="7DEBBD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C7905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3217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869</w:t>
            </w:r>
          </w:p>
        </w:tc>
        <w:tc>
          <w:tcPr>
            <w:tcW w:w="6104" w:type="dxa"/>
            <w:tcBorders>
              <w:top w:val="nil"/>
              <w:left w:val="nil"/>
              <w:bottom w:val="single" w:sz="4" w:space="0" w:color="auto"/>
              <w:right w:val="single" w:sz="4" w:space="0" w:color="auto"/>
            </w:tcBorders>
            <w:noWrap/>
            <w:vAlign w:val="bottom"/>
            <w:hideMark/>
          </w:tcPr>
          <w:p w14:paraId="18B1FF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primaire /Fortuner</w:t>
            </w:r>
          </w:p>
        </w:tc>
        <w:tc>
          <w:tcPr>
            <w:tcW w:w="1109" w:type="dxa"/>
            <w:tcBorders>
              <w:top w:val="nil"/>
              <w:left w:val="nil"/>
              <w:bottom w:val="single" w:sz="4" w:space="0" w:color="auto"/>
              <w:right w:val="single" w:sz="4" w:space="0" w:color="auto"/>
            </w:tcBorders>
            <w:noWrap/>
            <w:vAlign w:val="bottom"/>
            <w:hideMark/>
          </w:tcPr>
          <w:p w14:paraId="7F93C1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73DD2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CF4C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870</w:t>
            </w:r>
          </w:p>
        </w:tc>
        <w:tc>
          <w:tcPr>
            <w:tcW w:w="6104" w:type="dxa"/>
            <w:tcBorders>
              <w:top w:val="nil"/>
              <w:left w:val="nil"/>
              <w:bottom w:val="single" w:sz="4" w:space="0" w:color="auto"/>
              <w:right w:val="single" w:sz="4" w:space="0" w:color="auto"/>
            </w:tcBorders>
            <w:noWrap/>
            <w:vAlign w:val="bottom"/>
            <w:hideMark/>
          </w:tcPr>
          <w:p w14:paraId="40C124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sécondaire /Fortuner</w:t>
            </w:r>
          </w:p>
        </w:tc>
        <w:tc>
          <w:tcPr>
            <w:tcW w:w="1109" w:type="dxa"/>
            <w:tcBorders>
              <w:top w:val="nil"/>
              <w:left w:val="nil"/>
              <w:bottom w:val="single" w:sz="4" w:space="0" w:color="auto"/>
              <w:right w:val="single" w:sz="4" w:space="0" w:color="auto"/>
            </w:tcBorders>
            <w:noWrap/>
            <w:vAlign w:val="bottom"/>
            <w:hideMark/>
          </w:tcPr>
          <w:p w14:paraId="4C9550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36543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D20F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871</w:t>
            </w:r>
          </w:p>
        </w:tc>
        <w:tc>
          <w:tcPr>
            <w:tcW w:w="6104" w:type="dxa"/>
            <w:tcBorders>
              <w:top w:val="nil"/>
              <w:left w:val="nil"/>
              <w:bottom w:val="single" w:sz="4" w:space="0" w:color="auto"/>
              <w:right w:val="single" w:sz="4" w:space="0" w:color="auto"/>
            </w:tcBorders>
            <w:noWrap/>
            <w:vAlign w:val="bottom"/>
            <w:hideMark/>
          </w:tcPr>
          <w:p w14:paraId="2AA341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Armature avant /Fortuner</w:t>
            </w:r>
          </w:p>
        </w:tc>
        <w:tc>
          <w:tcPr>
            <w:tcW w:w="1109" w:type="dxa"/>
            <w:tcBorders>
              <w:top w:val="nil"/>
              <w:left w:val="nil"/>
              <w:bottom w:val="single" w:sz="4" w:space="0" w:color="auto"/>
              <w:right w:val="single" w:sz="4" w:space="0" w:color="auto"/>
            </w:tcBorders>
            <w:noWrap/>
            <w:vAlign w:val="bottom"/>
            <w:hideMark/>
          </w:tcPr>
          <w:p w14:paraId="541349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A3F28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CA30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872</w:t>
            </w:r>
          </w:p>
        </w:tc>
        <w:tc>
          <w:tcPr>
            <w:tcW w:w="6104" w:type="dxa"/>
            <w:tcBorders>
              <w:top w:val="nil"/>
              <w:left w:val="nil"/>
              <w:bottom w:val="single" w:sz="4" w:space="0" w:color="auto"/>
              <w:right w:val="single" w:sz="4" w:space="0" w:color="auto"/>
            </w:tcBorders>
            <w:noWrap/>
            <w:vAlign w:val="bottom"/>
            <w:hideMark/>
          </w:tcPr>
          <w:p w14:paraId="4DB19D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Attaches /Fortuner</w:t>
            </w:r>
          </w:p>
        </w:tc>
        <w:tc>
          <w:tcPr>
            <w:tcW w:w="1109" w:type="dxa"/>
            <w:tcBorders>
              <w:top w:val="nil"/>
              <w:left w:val="nil"/>
              <w:bottom w:val="single" w:sz="4" w:space="0" w:color="auto"/>
              <w:right w:val="single" w:sz="4" w:space="0" w:color="auto"/>
            </w:tcBorders>
            <w:noWrap/>
            <w:vAlign w:val="bottom"/>
            <w:hideMark/>
          </w:tcPr>
          <w:p w14:paraId="31FD66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E3427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13DB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873</w:t>
            </w:r>
          </w:p>
        </w:tc>
        <w:tc>
          <w:tcPr>
            <w:tcW w:w="6104" w:type="dxa"/>
            <w:tcBorders>
              <w:top w:val="nil"/>
              <w:left w:val="nil"/>
              <w:bottom w:val="single" w:sz="4" w:space="0" w:color="auto"/>
              <w:right w:val="single" w:sz="4" w:space="0" w:color="auto"/>
            </w:tcBorders>
            <w:noWrap/>
            <w:vAlign w:val="bottom"/>
            <w:hideMark/>
          </w:tcPr>
          <w:p w14:paraId="28D8D8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Autocollant /Fortuner</w:t>
            </w:r>
          </w:p>
        </w:tc>
        <w:tc>
          <w:tcPr>
            <w:tcW w:w="1109" w:type="dxa"/>
            <w:tcBorders>
              <w:top w:val="nil"/>
              <w:left w:val="nil"/>
              <w:bottom w:val="single" w:sz="4" w:space="0" w:color="auto"/>
              <w:right w:val="single" w:sz="4" w:space="0" w:color="auto"/>
            </w:tcBorders>
            <w:noWrap/>
            <w:vAlign w:val="bottom"/>
            <w:hideMark/>
          </w:tcPr>
          <w:p w14:paraId="21E926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616D1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E393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874</w:t>
            </w:r>
          </w:p>
        </w:tc>
        <w:tc>
          <w:tcPr>
            <w:tcW w:w="6104" w:type="dxa"/>
            <w:tcBorders>
              <w:top w:val="nil"/>
              <w:left w:val="nil"/>
              <w:bottom w:val="single" w:sz="4" w:space="0" w:color="auto"/>
              <w:right w:val="single" w:sz="4" w:space="0" w:color="auto"/>
            </w:tcBorders>
            <w:noWrap/>
            <w:vAlign w:val="bottom"/>
            <w:hideMark/>
          </w:tcPr>
          <w:p w14:paraId="52AE06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Axe fuse /Fortuner</w:t>
            </w:r>
          </w:p>
        </w:tc>
        <w:tc>
          <w:tcPr>
            <w:tcW w:w="1109" w:type="dxa"/>
            <w:tcBorders>
              <w:top w:val="nil"/>
              <w:left w:val="nil"/>
              <w:bottom w:val="single" w:sz="4" w:space="0" w:color="auto"/>
              <w:right w:val="single" w:sz="4" w:space="0" w:color="auto"/>
            </w:tcBorders>
            <w:noWrap/>
            <w:vAlign w:val="bottom"/>
            <w:hideMark/>
          </w:tcPr>
          <w:p w14:paraId="7940C5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A3D5B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69A94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875</w:t>
            </w:r>
          </w:p>
        </w:tc>
        <w:tc>
          <w:tcPr>
            <w:tcW w:w="6104" w:type="dxa"/>
            <w:tcBorders>
              <w:top w:val="nil"/>
              <w:left w:val="nil"/>
              <w:bottom w:val="single" w:sz="4" w:space="0" w:color="auto"/>
              <w:right w:val="single" w:sz="4" w:space="0" w:color="auto"/>
            </w:tcBorders>
            <w:noWrap/>
            <w:vAlign w:val="bottom"/>
            <w:hideMark/>
          </w:tcPr>
          <w:p w14:paraId="248F1A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bombone /Fortuner</w:t>
            </w:r>
          </w:p>
        </w:tc>
        <w:tc>
          <w:tcPr>
            <w:tcW w:w="1109" w:type="dxa"/>
            <w:tcBorders>
              <w:top w:val="nil"/>
              <w:left w:val="nil"/>
              <w:bottom w:val="single" w:sz="4" w:space="0" w:color="auto"/>
              <w:right w:val="single" w:sz="4" w:space="0" w:color="auto"/>
            </w:tcBorders>
            <w:noWrap/>
            <w:vAlign w:val="bottom"/>
            <w:hideMark/>
          </w:tcPr>
          <w:p w14:paraId="21010B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7345F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F6F6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876</w:t>
            </w:r>
          </w:p>
        </w:tc>
        <w:tc>
          <w:tcPr>
            <w:tcW w:w="6104" w:type="dxa"/>
            <w:tcBorders>
              <w:top w:val="nil"/>
              <w:left w:val="nil"/>
              <w:bottom w:val="single" w:sz="4" w:space="0" w:color="auto"/>
              <w:right w:val="single" w:sz="4" w:space="0" w:color="auto"/>
            </w:tcBorders>
            <w:noWrap/>
            <w:vAlign w:val="bottom"/>
            <w:hideMark/>
          </w:tcPr>
          <w:p w14:paraId="035A72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électrique /Fortuner</w:t>
            </w:r>
          </w:p>
        </w:tc>
        <w:tc>
          <w:tcPr>
            <w:tcW w:w="1109" w:type="dxa"/>
            <w:tcBorders>
              <w:top w:val="nil"/>
              <w:left w:val="nil"/>
              <w:bottom w:val="single" w:sz="4" w:space="0" w:color="auto"/>
              <w:right w:val="single" w:sz="4" w:space="0" w:color="auto"/>
            </w:tcBorders>
            <w:noWrap/>
            <w:vAlign w:val="bottom"/>
            <w:hideMark/>
          </w:tcPr>
          <w:p w14:paraId="3FEE0D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A0762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5000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877</w:t>
            </w:r>
          </w:p>
        </w:tc>
        <w:tc>
          <w:tcPr>
            <w:tcW w:w="6104" w:type="dxa"/>
            <w:tcBorders>
              <w:top w:val="nil"/>
              <w:left w:val="nil"/>
              <w:bottom w:val="single" w:sz="4" w:space="0" w:color="auto"/>
              <w:right w:val="single" w:sz="4" w:space="0" w:color="auto"/>
            </w:tcBorders>
            <w:noWrap/>
            <w:vAlign w:val="bottom"/>
            <w:hideMark/>
          </w:tcPr>
          <w:p w14:paraId="0B39AB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Balais essuie glace /Fortuner</w:t>
            </w:r>
          </w:p>
        </w:tc>
        <w:tc>
          <w:tcPr>
            <w:tcW w:w="1109" w:type="dxa"/>
            <w:tcBorders>
              <w:top w:val="nil"/>
              <w:left w:val="nil"/>
              <w:bottom w:val="single" w:sz="4" w:space="0" w:color="auto"/>
              <w:right w:val="single" w:sz="4" w:space="0" w:color="auto"/>
            </w:tcBorders>
            <w:noWrap/>
            <w:vAlign w:val="bottom"/>
            <w:hideMark/>
          </w:tcPr>
          <w:p w14:paraId="3E80C0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A3892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5E7B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878</w:t>
            </w:r>
          </w:p>
        </w:tc>
        <w:tc>
          <w:tcPr>
            <w:tcW w:w="6104" w:type="dxa"/>
            <w:tcBorders>
              <w:top w:val="nil"/>
              <w:left w:val="nil"/>
              <w:bottom w:val="single" w:sz="4" w:space="0" w:color="auto"/>
              <w:right w:val="single" w:sz="4" w:space="0" w:color="auto"/>
            </w:tcBorders>
            <w:noWrap/>
            <w:vAlign w:val="bottom"/>
            <w:hideMark/>
          </w:tcPr>
          <w:p w14:paraId="7BA911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Bande frein /Fortuner</w:t>
            </w:r>
          </w:p>
        </w:tc>
        <w:tc>
          <w:tcPr>
            <w:tcW w:w="1109" w:type="dxa"/>
            <w:tcBorders>
              <w:top w:val="nil"/>
              <w:left w:val="nil"/>
              <w:bottom w:val="single" w:sz="4" w:space="0" w:color="auto"/>
              <w:right w:val="single" w:sz="4" w:space="0" w:color="auto"/>
            </w:tcBorders>
            <w:noWrap/>
            <w:vAlign w:val="bottom"/>
            <w:hideMark/>
          </w:tcPr>
          <w:p w14:paraId="200E11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51F8A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5FC7B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879</w:t>
            </w:r>
          </w:p>
        </w:tc>
        <w:tc>
          <w:tcPr>
            <w:tcW w:w="6104" w:type="dxa"/>
            <w:tcBorders>
              <w:top w:val="nil"/>
              <w:left w:val="nil"/>
              <w:bottom w:val="single" w:sz="4" w:space="0" w:color="auto"/>
              <w:right w:val="single" w:sz="4" w:space="0" w:color="auto"/>
            </w:tcBorders>
            <w:noWrap/>
            <w:vAlign w:val="bottom"/>
            <w:hideMark/>
          </w:tcPr>
          <w:p w14:paraId="507CD1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de torsion /Fortuner</w:t>
            </w:r>
          </w:p>
        </w:tc>
        <w:tc>
          <w:tcPr>
            <w:tcW w:w="1109" w:type="dxa"/>
            <w:tcBorders>
              <w:top w:val="nil"/>
              <w:left w:val="nil"/>
              <w:bottom w:val="single" w:sz="4" w:space="0" w:color="auto"/>
              <w:right w:val="single" w:sz="4" w:space="0" w:color="auto"/>
            </w:tcBorders>
            <w:noWrap/>
            <w:vAlign w:val="bottom"/>
            <w:hideMark/>
          </w:tcPr>
          <w:p w14:paraId="5F6FB4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69E4B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020B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880</w:t>
            </w:r>
          </w:p>
        </w:tc>
        <w:tc>
          <w:tcPr>
            <w:tcW w:w="6104" w:type="dxa"/>
            <w:tcBorders>
              <w:top w:val="nil"/>
              <w:left w:val="nil"/>
              <w:bottom w:val="single" w:sz="4" w:space="0" w:color="auto"/>
              <w:right w:val="single" w:sz="4" w:space="0" w:color="auto"/>
            </w:tcBorders>
            <w:noWrap/>
            <w:vAlign w:val="bottom"/>
            <w:hideMark/>
          </w:tcPr>
          <w:p w14:paraId="477356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arrière /Fortuner</w:t>
            </w:r>
          </w:p>
        </w:tc>
        <w:tc>
          <w:tcPr>
            <w:tcW w:w="1109" w:type="dxa"/>
            <w:tcBorders>
              <w:top w:val="nil"/>
              <w:left w:val="nil"/>
              <w:bottom w:val="single" w:sz="4" w:space="0" w:color="auto"/>
              <w:right w:val="single" w:sz="4" w:space="0" w:color="auto"/>
            </w:tcBorders>
            <w:noWrap/>
            <w:vAlign w:val="bottom"/>
            <w:hideMark/>
          </w:tcPr>
          <w:p w14:paraId="2ED98D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6F53AF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C18A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881</w:t>
            </w:r>
          </w:p>
        </w:tc>
        <w:tc>
          <w:tcPr>
            <w:tcW w:w="6104" w:type="dxa"/>
            <w:tcBorders>
              <w:top w:val="nil"/>
              <w:left w:val="nil"/>
              <w:bottom w:val="single" w:sz="4" w:space="0" w:color="auto"/>
              <w:right w:val="single" w:sz="4" w:space="0" w:color="auto"/>
            </w:tcBorders>
            <w:noWrap/>
            <w:vAlign w:val="bottom"/>
            <w:hideMark/>
          </w:tcPr>
          <w:p w14:paraId="38EDA5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avant /Fortuner</w:t>
            </w:r>
          </w:p>
        </w:tc>
        <w:tc>
          <w:tcPr>
            <w:tcW w:w="1109" w:type="dxa"/>
            <w:tcBorders>
              <w:top w:val="nil"/>
              <w:left w:val="nil"/>
              <w:bottom w:val="single" w:sz="4" w:space="0" w:color="auto"/>
              <w:right w:val="single" w:sz="4" w:space="0" w:color="auto"/>
            </w:tcBorders>
            <w:noWrap/>
            <w:vAlign w:val="bottom"/>
            <w:hideMark/>
          </w:tcPr>
          <w:p w14:paraId="100474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2A1A96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7B7F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882</w:t>
            </w:r>
          </w:p>
        </w:tc>
        <w:tc>
          <w:tcPr>
            <w:tcW w:w="6104" w:type="dxa"/>
            <w:tcBorders>
              <w:top w:val="nil"/>
              <w:left w:val="nil"/>
              <w:bottom w:val="single" w:sz="4" w:space="0" w:color="auto"/>
              <w:right w:val="single" w:sz="4" w:space="0" w:color="auto"/>
            </w:tcBorders>
            <w:noWrap/>
            <w:vAlign w:val="bottom"/>
            <w:hideMark/>
          </w:tcPr>
          <w:p w14:paraId="34E71B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Batterie /Fortuner</w:t>
            </w:r>
          </w:p>
        </w:tc>
        <w:tc>
          <w:tcPr>
            <w:tcW w:w="1109" w:type="dxa"/>
            <w:tcBorders>
              <w:top w:val="nil"/>
              <w:left w:val="nil"/>
              <w:bottom w:val="single" w:sz="4" w:space="0" w:color="auto"/>
              <w:right w:val="single" w:sz="4" w:space="0" w:color="auto"/>
            </w:tcBorders>
            <w:noWrap/>
            <w:vAlign w:val="bottom"/>
            <w:hideMark/>
          </w:tcPr>
          <w:p w14:paraId="2104F8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49683B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094D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883</w:t>
            </w:r>
          </w:p>
        </w:tc>
        <w:tc>
          <w:tcPr>
            <w:tcW w:w="6104" w:type="dxa"/>
            <w:tcBorders>
              <w:top w:val="nil"/>
              <w:left w:val="nil"/>
              <w:bottom w:val="single" w:sz="4" w:space="0" w:color="auto"/>
              <w:right w:val="single" w:sz="4" w:space="0" w:color="auto"/>
            </w:tcBorders>
            <w:noWrap/>
            <w:vAlign w:val="bottom"/>
            <w:hideMark/>
          </w:tcPr>
          <w:p w14:paraId="54DBF9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Bavette /Fortuner</w:t>
            </w:r>
          </w:p>
        </w:tc>
        <w:tc>
          <w:tcPr>
            <w:tcW w:w="1109" w:type="dxa"/>
            <w:tcBorders>
              <w:top w:val="nil"/>
              <w:left w:val="nil"/>
              <w:bottom w:val="single" w:sz="4" w:space="0" w:color="auto"/>
              <w:right w:val="single" w:sz="4" w:space="0" w:color="auto"/>
            </w:tcBorders>
            <w:noWrap/>
            <w:vAlign w:val="bottom"/>
            <w:hideMark/>
          </w:tcPr>
          <w:p w14:paraId="160B10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A18C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B569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884</w:t>
            </w:r>
          </w:p>
        </w:tc>
        <w:tc>
          <w:tcPr>
            <w:tcW w:w="6104" w:type="dxa"/>
            <w:tcBorders>
              <w:top w:val="nil"/>
              <w:left w:val="nil"/>
              <w:bottom w:val="single" w:sz="4" w:space="0" w:color="auto"/>
              <w:right w:val="single" w:sz="4" w:space="0" w:color="auto"/>
            </w:tcBorders>
            <w:noWrap/>
            <w:vAlign w:val="bottom"/>
            <w:hideMark/>
          </w:tcPr>
          <w:p w14:paraId="508DF1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arrière /Fortuner</w:t>
            </w:r>
          </w:p>
        </w:tc>
        <w:tc>
          <w:tcPr>
            <w:tcW w:w="1109" w:type="dxa"/>
            <w:tcBorders>
              <w:top w:val="nil"/>
              <w:left w:val="nil"/>
              <w:bottom w:val="single" w:sz="4" w:space="0" w:color="auto"/>
              <w:right w:val="single" w:sz="4" w:space="0" w:color="auto"/>
            </w:tcBorders>
            <w:noWrap/>
            <w:vAlign w:val="bottom"/>
            <w:hideMark/>
          </w:tcPr>
          <w:p w14:paraId="70729F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267DC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9846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885</w:t>
            </w:r>
          </w:p>
        </w:tc>
        <w:tc>
          <w:tcPr>
            <w:tcW w:w="6104" w:type="dxa"/>
            <w:tcBorders>
              <w:top w:val="nil"/>
              <w:left w:val="nil"/>
              <w:bottom w:val="single" w:sz="4" w:space="0" w:color="auto"/>
              <w:right w:val="single" w:sz="4" w:space="0" w:color="auto"/>
            </w:tcBorders>
            <w:noWrap/>
            <w:vAlign w:val="bottom"/>
            <w:hideMark/>
          </w:tcPr>
          <w:p w14:paraId="54E685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avant /Fortuner</w:t>
            </w:r>
          </w:p>
        </w:tc>
        <w:tc>
          <w:tcPr>
            <w:tcW w:w="1109" w:type="dxa"/>
            <w:tcBorders>
              <w:top w:val="nil"/>
              <w:left w:val="nil"/>
              <w:bottom w:val="single" w:sz="4" w:space="0" w:color="auto"/>
              <w:right w:val="single" w:sz="4" w:space="0" w:color="auto"/>
            </w:tcBorders>
            <w:noWrap/>
            <w:vAlign w:val="bottom"/>
            <w:hideMark/>
          </w:tcPr>
          <w:p w14:paraId="2A8C68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C09C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7C2E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886</w:t>
            </w:r>
          </w:p>
        </w:tc>
        <w:tc>
          <w:tcPr>
            <w:tcW w:w="6104" w:type="dxa"/>
            <w:tcBorders>
              <w:top w:val="nil"/>
              <w:left w:val="nil"/>
              <w:bottom w:val="single" w:sz="4" w:space="0" w:color="auto"/>
              <w:right w:val="single" w:sz="4" w:space="0" w:color="auto"/>
            </w:tcBorders>
            <w:noWrap/>
            <w:vAlign w:val="bottom"/>
            <w:hideMark/>
          </w:tcPr>
          <w:p w14:paraId="180DD0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 /Fortuner</w:t>
            </w:r>
          </w:p>
        </w:tc>
        <w:tc>
          <w:tcPr>
            <w:tcW w:w="1109" w:type="dxa"/>
            <w:tcBorders>
              <w:top w:val="nil"/>
              <w:left w:val="nil"/>
              <w:bottom w:val="single" w:sz="4" w:space="0" w:color="auto"/>
              <w:right w:val="single" w:sz="4" w:space="0" w:color="auto"/>
            </w:tcBorders>
            <w:noWrap/>
            <w:vAlign w:val="bottom"/>
            <w:hideMark/>
          </w:tcPr>
          <w:p w14:paraId="64F1B0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485D5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4C13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887</w:t>
            </w:r>
          </w:p>
        </w:tc>
        <w:tc>
          <w:tcPr>
            <w:tcW w:w="6104" w:type="dxa"/>
            <w:tcBorders>
              <w:top w:val="nil"/>
              <w:left w:val="nil"/>
              <w:bottom w:val="single" w:sz="4" w:space="0" w:color="auto"/>
              <w:right w:val="single" w:sz="4" w:space="0" w:color="auto"/>
            </w:tcBorders>
            <w:noWrap/>
            <w:vAlign w:val="bottom"/>
            <w:hideMark/>
          </w:tcPr>
          <w:p w14:paraId="5698DE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barre stabilisatrice /Fortuner</w:t>
            </w:r>
          </w:p>
        </w:tc>
        <w:tc>
          <w:tcPr>
            <w:tcW w:w="1109" w:type="dxa"/>
            <w:tcBorders>
              <w:top w:val="nil"/>
              <w:left w:val="nil"/>
              <w:bottom w:val="single" w:sz="4" w:space="0" w:color="auto"/>
              <w:right w:val="single" w:sz="4" w:space="0" w:color="auto"/>
            </w:tcBorders>
            <w:noWrap/>
            <w:vAlign w:val="bottom"/>
            <w:hideMark/>
          </w:tcPr>
          <w:p w14:paraId="419AC4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A964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636C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888</w:t>
            </w:r>
          </w:p>
        </w:tc>
        <w:tc>
          <w:tcPr>
            <w:tcW w:w="6104" w:type="dxa"/>
            <w:tcBorders>
              <w:top w:val="nil"/>
              <w:left w:val="nil"/>
              <w:bottom w:val="single" w:sz="4" w:space="0" w:color="auto"/>
              <w:right w:val="single" w:sz="4" w:space="0" w:color="auto"/>
            </w:tcBorders>
            <w:noWrap/>
            <w:vAlign w:val="bottom"/>
            <w:hideMark/>
          </w:tcPr>
          <w:p w14:paraId="6A4246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direction /Fortuner</w:t>
            </w:r>
          </w:p>
        </w:tc>
        <w:tc>
          <w:tcPr>
            <w:tcW w:w="1109" w:type="dxa"/>
            <w:tcBorders>
              <w:top w:val="nil"/>
              <w:left w:val="nil"/>
              <w:bottom w:val="single" w:sz="4" w:space="0" w:color="auto"/>
              <w:right w:val="single" w:sz="4" w:space="0" w:color="auto"/>
            </w:tcBorders>
            <w:noWrap/>
            <w:vAlign w:val="bottom"/>
            <w:hideMark/>
          </w:tcPr>
          <w:p w14:paraId="0B84F3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D0C52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86EC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889</w:t>
            </w:r>
          </w:p>
        </w:tc>
        <w:tc>
          <w:tcPr>
            <w:tcW w:w="6104" w:type="dxa"/>
            <w:tcBorders>
              <w:top w:val="nil"/>
              <w:left w:val="nil"/>
              <w:bottom w:val="single" w:sz="4" w:space="0" w:color="auto"/>
              <w:right w:val="single" w:sz="4" w:space="0" w:color="auto"/>
            </w:tcBorders>
            <w:noWrap/>
            <w:vAlign w:val="bottom"/>
            <w:hideMark/>
          </w:tcPr>
          <w:p w14:paraId="41260D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Blindage /Fortuner</w:t>
            </w:r>
          </w:p>
        </w:tc>
        <w:tc>
          <w:tcPr>
            <w:tcW w:w="1109" w:type="dxa"/>
            <w:tcBorders>
              <w:top w:val="nil"/>
              <w:left w:val="nil"/>
              <w:bottom w:val="single" w:sz="4" w:space="0" w:color="auto"/>
              <w:right w:val="single" w:sz="4" w:space="0" w:color="auto"/>
            </w:tcBorders>
            <w:noWrap/>
            <w:vAlign w:val="bottom"/>
            <w:hideMark/>
          </w:tcPr>
          <w:p w14:paraId="6BDE6C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FA3D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C83A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890</w:t>
            </w:r>
          </w:p>
        </w:tc>
        <w:tc>
          <w:tcPr>
            <w:tcW w:w="6104" w:type="dxa"/>
            <w:tcBorders>
              <w:top w:val="nil"/>
              <w:left w:val="nil"/>
              <w:bottom w:val="single" w:sz="4" w:space="0" w:color="auto"/>
              <w:right w:val="single" w:sz="4" w:space="0" w:color="auto"/>
            </w:tcBorders>
            <w:noWrap/>
            <w:vAlign w:val="bottom"/>
            <w:hideMark/>
          </w:tcPr>
          <w:p w14:paraId="38725E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Bloc moteur /Fortuner</w:t>
            </w:r>
          </w:p>
        </w:tc>
        <w:tc>
          <w:tcPr>
            <w:tcW w:w="1109" w:type="dxa"/>
            <w:tcBorders>
              <w:top w:val="nil"/>
              <w:left w:val="nil"/>
              <w:bottom w:val="single" w:sz="4" w:space="0" w:color="auto"/>
              <w:right w:val="single" w:sz="4" w:space="0" w:color="auto"/>
            </w:tcBorders>
            <w:noWrap/>
            <w:vAlign w:val="bottom"/>
            <w:hideMark/>
          </w:tcPr>
          <w:p w14:paraId="16906D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0C11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C29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891</w:t>
            </w:r>
          </w:p>
        </w:tc>
        <w:tc>
          <w:tcPr>
            <w:tcW w:w="6104" w:type="dxa"/>
            <w:tcBorders>
              <w:top w:val="nil"/>
              <w:left w:val="nil"/>
              <w:bottom w:val="single" w:sz="4" w:space="0" w:color="auto"/>
              <w:right w:val="single" w:sz="4" w:space="0" w:color="auto"/>
            </w:tcBorders>
            <w:noWrap/>
            <w:vAlign w:val="bottom"/>
            <w:hideMark/>
          </w:tcPr>
          <w:p w14:paraId="0A9CF8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clignotante /Fortuner</w:t>
            </w:r>
          </w:p>
        </w:tc>
        <w:tc>
          <w:tcPr>
            <w:tcW w:w="1109" w:type="dxa"/>
            <w:tcBorders>
              <w:top w:val="nil"/>
              <w:left w:val="nil"/>
              <w:bottom w:val="single" w:sz="4" w:space="0" w:color="auto"/>
              <w:right w:val="single" w:sz="4" w:space="0" w:color="auto"/>
            </w:tcBorders>
            <w:noWrap/>
            <w:vAlign w:val="bottom"/>
            <w:hideMark/>
          </w:tcPr>
          <w:p w14:paraId="42F768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0AEEE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086D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892</w:t>
            </w:r>
          </w:p>
        </w:tc>
        <w:tc>
          <w:tcPr>
            <w:tcW w:w="6104" w:type="dxa"/>
            <w:tcBorders>
              <w:top w:val="nil"/>
              <w:left w:val="nil"/>
              <w:bottom w:val="single" w:sz="4" w:space="0" w:color="auto"/>
              <w:right w:val="single" w:sz="4" w:space="0" w:color="auto"/>
            </w:tcBorders>
            <w:noWrap/>
            <w:vAlign w:val="bottom"/>
            <w:hideMark/>
          </w:tcPr>
          <w:p w14:paraId="0B4ADC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de vitesse complet /Fortuner</w:t>
            </w:r>
          </w:p>
        </w:tc>
        <w:tc>
          <w:tcPr>
            <w:tcW w:w="1109" w:type="dxa"/>
            <w:tcBorders>
              <w:top w:val="nil"/>
              <w:left w:val="nil"/>
              <w:bottom w:val="single" w:sz="4" w:space="0" w:color="auto"/>
              <w:right w:val="single" w:sz="4" w:space="0" w:color="auto"/>
            </w:tcBorders>
            <w:noWrap/>
            <w:vAlign w:val="bottom"/>
            <w:hideMark/>
          </w:tcPr>
          <w:p w14:paraId="51EDFD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CB77D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0F6A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893</w:t>
            </w:r>
          </w:p>
        </w:tc>
        <w:tc>
          <w:tcPr>
            <w:tcW w:w="6104" w:type="dxa"/>
            <w:tcBorders>
              <w:top w:val="nil"/>
              <w:left w:val="nil"/>
              <w:bottom w:val="single" w:sz="4" w:space="0" w:color="auto"/>
              <w:right w:val="single" w:sz="4" w:space="0" w:color="auto"/>
            </w:tcBorders>
            <w:noWrap/>
            <w:vAlign w:val="bottom"/>
            <w:hideMark/>
          </w:tcPr>
          <w:p w14:paraId="4463A0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intermediaire /Fortuner</w:t>
            </w:r>
          </w:p>
        </w:tc>
        <w:tc>
          <w:tcPr>
            <w:tcW w:w="1109" w:type="dxa"/>
            <w:tcBorders>
              <w:top w:val="nil"/>
              <w:left w:val="nil"/>
              <w:bottom w:val="single" w:sz="4" w:space="0" w:color="auto"/>
              <w:right w:val="single" w:sz="4" w:space="0" w:color="auto"/>
            </w:tcBorders>
            <w:noWrap/>
            <w:vAlign w:val="bottom"/>
            <w:hideMark/>
          </w:tcPr>
          <w:p w14:paraId="3D1148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08070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5214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894</w:t>
            </w:r>
          </w:p>
        </w:tc>
        <w:tc>
          <w:tcPr>
            <w:tcW w:w="6104" w:type="dxa"/>
            <w:tcBorders>
              <w:top w:val="nil"/>
              <w:left w:val="nil"/>
              <w:bottom w:val="single" w:sz="4" w:space="0" w:color="auto"/>
              <w:right w:val="single" w:sz="4" w:space="0" w:color="auto"/>
            </w:tcBorders>
            <w:noWrap/>
            <w:vAlign w:val="bottom"/>
            <w:hideMark/>
          </w:tcPr>
          <w:p w14:paraId="55D950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maitre cylindre /Fortuner</w:t>
            </w:r>
          </w:p>
        </w:tc>
        <w:tc>
          <w:tcPr>
            <w:tcW w:w="1109" w:type="dxa"/>
            <w:tcBorders>
              <w:top w:val="nil"/>
              <w:left w:val="nil"/>
              <w:bottom w:val="single" w:sz="4" w:space="0" w:color="auto"/>
              <w:right w:val="single" w:sz="4" w:space="0" w:color="auto"/>
            </w:tcBorders>
            <w:noWrap/>
            <w:vAlign w:val="bottom"/>
            <w:hideMark/>
          </w:tcPr>
          <w:p w14:paraId="0CF80D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9344F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6DBC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895</w:t>
            </w:r>
          </w:p>
        </w:tc>
        <w:tc>
          <w:tcPr>
            <w:tcW w:w="6104" w:type="dxa"/>
            <w:tcBorders>
              <w:top w:val="nil"/>
              <w:left w:val="nil"/>
              <w:bottom w:val="single" w:sz="4" w:space="0" w:color="auto"/>
              <w:right w:val="single" w:sz="4" w:space="0" w:color="auto"/>
            </w:tcBorders>
            <w:noWrap/>
            <w:vAlign w:val="bottom"/>
            <w:hideMark/>
          </w:tcPr>
          <w:p w14:paraId="7EE98A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radiateur /Fortuner</w:t>
            </w:r>
          </w:p>
        </w:tc>
        <w:tc>
          <w:tcPr>
            <w:tcW w:w="1109" w:type="dxa"/>
            <w:tcBorders>
              <w:top w:val="nil"/>
              <w:left w:val="nil"/>
              <w:bottom w:val="single" w:sz="4" w:space="0" w:color="auto"/>
              <w:right w:val="single" w:sz="4" w:space="0" w:color="auto"/>
            </w:tcBorders>
            <w:noWrap/>
            <w:vAlign w:val="bottom"/>
            <w:hideMark/>
          </w:tcPr>
          <w:p w14:paraId="60783A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4854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CE83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896</w:t>
            </w:r>
          </w:p>
        </w:tc>
        <w:tc>
          <w:tcPr>
            <w:tcW w:w="6104" w:type="dxa"/>
            <w:tcBorders>
              <w:top w:val="nil"/>
              <w:left w:val="nil"/>
              <w:bottom w:val="single" w:sz="4" w:space="0" w:color="auto"/>
              <w:right w:val="single" w:sz="4" w:space="0" w:color="auto"/>
            </w:tcBorders>
            <w:noWrap/>
            <w:vAlign w:val="bottom"/>
            <w:hideMark/>
          </w:tcPr>
          <w:p w14:paraId="1BA460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vase d'expension /Fortuner</w:t>
            </w:r>
          </w:p>
        </w:tc>
        <w:tc>
          <w:tcPr>
            <w:tcW w:w="1109" w:type="dxa"/>
            <w:tcBorders>
              <w:top w:val="nil"/>
              <w:left w:val="nil"/>
              <w:bottom w:val="single" w:sz="4" w:space="0" w:color="auto"/>
              <w:right w:val="single" w:sz="4" w:space="0" w:color="auto"/>
            </w:tcBorders>
            <w:noWrap/>
            <w:vAlign w:val="bottom"/>
            <w:hideMark/>
          </w:tcPr>
          <w:p w14:paraId="0C139A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0248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CD3D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897</w:t>
            </w:r>
          </w:p>
        </w:tc>
        <w:tc>
          <w:tcPr>
            <w:tcW w:w="6104" w:type="dxa"/>
            <w:tcBorders>
              <w:top w:val="nil"/>
              <w:left w:val="nil"/>
              <w:bottom w:val="single" w:sz="4" w:space="0" w:color="auto"/>
              <w:right w:val="single" w:sz="4" w:space="0" w:color="auto"/>
            </w:tcBorders>
            <w:noWrap/>
            <w:vAlign w:val="bottom"/>
            <w:hideMark/>
          </w:tcPr>
          <w:p w14:paraId="64AD17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d'allumage /Fortuner</w:t>
            </w:r>
          </w:p>
        </w:tc>
        <w:tc>
          <w:tcPr>
            <w:tcW w:w="1109" w:type="dxa"/>
            <w:tcBorders>
              <w:top w:val="nil"/>
              <w:left w:val="nil"/>
              <w:bottom w:val="single" w:sz="4" w:space="0" w:color="auto"/>
              <w:right w:val="single" w:sz="4" w:space="0" w:color="auto"/>
            </w:tcBorders>
            <w:noWrap/>
            <w:vAlign w:val="bottom"/>
            <w:hideMark/>
          </w:tcPr>
          <w:p w14:paraId="5F6F92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9287F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9D56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898</w:t>
            </w:r>
          </w:p>
        </w:tc>
        <w:tc>
          <w:tcPr>
            <w:tcW w:w="6104" w:type="dxa"/>
            <w:tcBorders>
              <w:top w:val="nil"/>
              <w:left w:val="nil"/>
              <w:bottom w:val="single" w:sz="4" w:space="0" w:color="auto"/>
              <w:right w:val="single" w:sz="4" w:space="0" w:color="auto"/>
            </w:tcBorders>
            <w:noWrap/>
            <w:vAlign w:val="bottom"/>
            <w:hideMark/>
          </w:tcPr>
          <w:p w14:paraId="1311BE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de pré-chauffage /Fortuner</w:t>
            </w:r>
          </w:p>
        </w:tc>
        <w:tc>
          <w:tcPr>
            <w:tcW w:w="1109" w:type="dxa"/>
            <w:tcBorders>
              <w:top w:val="nil"/>
              <w:left w:val="nil"/>
              <w:bottom w:val="single" w:sz="4" w:space="0" w:color="auto"/>
              <w:right w:val="single" w:sz="4" w:space="0" w:color="auto"/>
            </w:tcBorders>
            <w:noWrap/>
            <w:vAlign w:val="bottom"/>
            <w:hideMark/>
          </w:tcPr>
          <w:p w14:paraId="2AB899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CB544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ABA0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899</w:t>
            </w:r>
          </w:p>
        </w:tc>
        <w:tc>
          <w:tcPr>
            <w:tcW w:w="6104" w:type="dxa"/>
            <w:tcBorders>
              <w:top w:val="nil"/>
              <w:left w:val="nil"/>
              <w:bottom w:val="single" w:sz="4" w:space="0" w:color="auto"/>
              <w:right w:val="single" w:sz="4" w:space="0" w:color="auto"/>
            </w:tcBorders>
            <w:noWrap/>
            <w:vAlign w:val="bottom"/>
            <w:hideMark/>
          </w:tcPr>
          <w:p w14:paraId="603191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centre /Fortuner</w:t>
            </w:r>
          </w:p>
        </w:tc>
        <w:tc>
          <w:tcPr>
            <w:tcW w:w="1109" w:type="dxa"/>
            <w:tcBorders>
              <w:top w:val="nil"/>
              <w:left w:val="nil"/>
              <w:bottom w:val="single" w:sz="4" w:space="0" w:color="auto"/>
              <w:right w:val="single" w:sz="4" w:space="0" w:color="auto"/>
            </w:tcBorders>
            <w:noWrap/>
            <w:vAlign w:val="bottom"/>
            <w:hideMark/>
          </w:tcPr>
          <w:p w14:paraId="68AE5C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2D846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053E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900</w:t>
            </w:r>
          </w:p>
        </w:tc>
        <w:tc>
          <w:tcPr>
            <w:tcW w:w="6104" w:type="dxa"/>
            <w:tcBorders>
              <w:top w:val="nil"/>
              <w:left w:val="nil"/>
              <w:bottom w:val="single" w:sz="4" w:space="0" w:color="auto"/>
              <w:right w:val="single" w:sz="4" w:space="0" w:color="auto"/>
            </w:tcBorders>
            <w:noWrap/>
            <w:vAlign w:val="bottom"/>
            <w:hideMark/>
          </w:tcPr>
          <w:p w14:paraId="014616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d'amortisseur /Fortuner</w:t>
            </w:r>
          </w:p>
        </w:tc>
        <w:tc>
          <w:tcPr>
            <w:tcW w:w="1109" w:type="dxa"/>
            <w:tcBorders>
              <w:top w:val="nil"/>
              <w:left w:val="nil"/>
              <w:bottom w:val="single" w:sz="4" w:space="0" w:color="auto"/>
              <w:right w:val="single" w:sz="4" w:space="0" w:color="auto"/>
            </w:tcBorders>
            <w:noWrap/>
            <w:vAlign w:val="bottom"/>
            <w:hideMark/>
          </w:tcPr>
          <w:p w14:paraId="78D0C4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6DC68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1381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901</w:t>
            </w:r>
          </w:p>
        </w:tc>
        <w:tc>
          <w:tcPr>
            <w:tcW w:w="6104" w:type="dxa"/>
            <w:tcBorders>
              <w:top w:val="nil"/>
              <w:left w:val="nil"/>
              <w:bottom w:val="single" w:sz="4" w:space="0" w:color="auto"/>
              <w:right w:val="single" w:sz="4" w:space="0" w:color="auto"/>
            </w:tcBorders>
            <w:noWrap/>
            <w:vAlign w:val="bottom"/>
            <w:hideMark/>
          </w:tcPr>
          <w:p w14:paraId="5D511A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de carter /Fortuner</w:t>
            </w:r>
          </w:p>
        </w:tc>
        <w:tc>
          <w:tcPr>
            <w:tcW w:w="1109" w:type="dxa"/>
            <w:tcBorders>
              <w:top w:val="nil"/>
              <w:left w:val="nil"/>
              <w:bottom w:val="single" w:sz="4" w:space="0" w:color="auto"/>
              <w:right w:val="single" w:sz="4" w:space="0" w:color="auto"/>
            </w:tcBorders>
            <w:noWrap/>
            <w:vAlign w:val="bottom"/>
            <w:hideMark/>
          </w:tcPr>
          <w:p w14:paraId="0B674D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EDB6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B079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902</w:t>
            </w:r>
          </w:p>
        </w:tc>
        <w:tc>
          <w:tcPr>
            <w:tcW w:w="6104" w:type="dxa"/>
            <w:tcBorders>
              <w:top w:val="nil"/>
              <w:left w:val="nil"/>
              <w:bottom w:val="single" w:sz="4" w:space="0" w:color="auto"/>
              <w:right w:val="single" w:sz="4" w:space="0" w:color="auto"/>
            </w:tcBorders>
            <w:noWrap/>
            <w:vAlign w:val="bottom"/>
            <w:hideMark/>
          </w:tcPr>
          <w:p w14:paraId="0D293D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Boulons de chassis /Fortuner</w:t>
            </w:r>
          </w:p>
        </w:tc>
        <w:tc>
          <w:tcPr>
            <w:tcW w:w="1109" w:type="dxa"/>
            <w:tcBorders>
              <w:top w:val="nil"/>
              <w:left w:val="nil"/>
              <w:bottom w:val="single" w:sz="4" w:space="0" w:color="auto"/>
              <w:right w:val="single" w:sz="4" w:space="0" w:color="auto"/>
            </w:tcBorders>
            <w:noWrap/>
            <w:vAlign w:val="bottom"/>
            <w:hideMark/>
          </w:tcPr>
          <w:p w14:paraId="0237DD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2840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7264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903</w:t>
            </w:r>
          </w:p>
        </w:tc>
        <w:tc>
          <w:tcPr>
            <w:tcW w:w="6104" w:type="dxa"/>
            <w:tcBorders>
              <w:top w:val="nil"/>
              <w:left w:val="nil"/>
              <w:bottom w:val="single" w:sz="4" w:space="0" w:color="auto"/>
              <w:right w:val="single" w:sz="4" w:space="0" w:color="auto"/>
            </w:tcBorders>
            <w:noWrap/>
            <w:vAlign w:val="bottom"/>
            <w:hideMark/>
          </w:tcPr>
          <w:p w14:paraId="2D829E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d'arbre a Came/Fortuner</w:t>
            </w:r>
          </w:p>
        </w:tc>
        <w:tc>
          <w:tcPr>
            <w:tcW w:w="1109" w:type="dxa"/>
            <w:tcBorders>
              <w:top w:val="nil"/>
              <w:left w:val="nil"/>
              <w:bottom w:val="single" w:sz="4" w:space="0" w:color="auto"/>
              <w:right w:val="single" w:sz="4" w:space="0" w:color="auto"/>
            </w:tcBorders>
            <w:noWrap/>
            <w:vAlign w:val="bottom"/>
            <w:hideMark/>
          </w:tcPr>
          <w:p w14:paraId="06FFFC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0E5EC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4806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904</w:t>
            </w:r>
          </w:p>
        </w:tc>
        <w:tc>
          <w:tcPr>
            <w:tcW w:w="6104" w:type="dxa"/>
            <w:tcBorders>
              <w:top w:val="nil"/>
              <w:left w:val="nil"/>
              <w:bottom w:val="single" w:sz="4" w:space="0" w:color="auto"/>
              <w:right w:val="single" w:sz="4" w:space="0" w:color="auto"/>
            </w:tcBorders>
            <w:noWrap/>
            <w:vAlign w:val="bottom"/>
            <w:hideMark/>
          </w:tcPr>
          <w:p w14:paraId="0537AB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soupape  /Fortuner</w:t>
            </w:r>
          </w:p>
        </w:tc>
        <w:tc>
          <w:tcPr>
            <w:tcW w:w="1109" w:type="dxa"/>
            <w:tcBorders>
              <w:top w:val="nil"/>
              <w:left w:val="nil"/>
              <w:bottom w:val="single" w:sz="4" w:space="0" w:color="auto"/>
              <w:right w:val="single" w:sz="4" w:space="0" w:color="auto"/>
            </w:tcBorders>
            <w:noWrap/>
            <w:vAlign w:val="bottom"/>
            <w:hideMark/>
          </w:tcPr>
          <w:p w14:paraId="43C685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270A1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9F7C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905</w:t>
            </w:r>
          </w:p>
        </w:tc>
        <w:tc>
          <w:tcPr>
            <w:tcW w:w="6104" w:type="dxa"/>
            <w:tcBorders>
              <w:top w:val="nil"/>
              <w:left w:val="nil"/>
              <w:bottom w:val="single" w:sz="4" w:space="0" w:color="auto"/>
              <w:right w:val="single" w:sz="4" w:space="0" w:color="auto"/>
            </w:tcBorders>
            <w:noWrap/>
            <w:vAlign w:val="bottom"/>
            <w:hideMark/>
          </w:tcPr>
          <w:p w14:paraId="347A4E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volant moteur /Fortuner</w:t>
            </w:r>
          </w:p>
        </w:tc>
        <w:tc>
          <w:tcPr>
            <w:tcW w:w="1109" w:type="dxa"/>
            <w:tcBorders>
              <w:top w:val="nil"/>
              <w:left w:val="nil"/>
              <w:bottom w:val="single" w:sz="4" w:space="0" w:color="auto"/>
              <w:right w:val="single" w:sz="4" w:space="0" w:color="auto"/>
            </w:tcBorders>
            <w:noWrap/>
            <w:vAlign w:val="bottom"/>
            <w:hideMark/>
          </w:tcPr>
          <w:p w14:paraId="533546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5AF53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F324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906</w:t>
            </w:r>
          </w:p>
        </w:tc>
        <w:tc>
          <w:tcPr>
            <w:tcW w:w="6104" w:type="dxa"/>
            <w:tcBorders>
              <w:top w:val="nil"/>
              <w:left w:val="nil"/>
              <w:bottom w:val="single" w:sz="4" w:space="0" w:color="auto"/>
              <w:right w:val="single" w:sz="4" w:space="0" w:color="auto"/>
            </w:tcBorders>
            <w:noWrap/>
            <w:vAlign w:val="bottom"/>
            <w:hideMark/>
          </w:tcPr>
          <w:p w14:paraId="6BDF24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moteur /Fortuner</w:t>
            </w:r>
          </w:p>
        </w:tc>
        <w:tc>
          <w:tcPr>
            <w:tcW w:w="1109" w:type="dxa"/>
            <w:tcBorders>
              <w:top w:val="nil"/>
              <w:left w:val="nil"/>
              <w:bottom w:val="single" w:sz="4" w:space="0" w:color="auto"/>
              <w:right w:val="single" w:sz="4" w:space="0" w:color="auto"/>
            </w:tcBorders>
            <w:noWrap/>
            <w:vAlign w:val="bottom"/>
            <w:hideMark/>
          </w:tcPr>
          <w:p w14:paraId="6A9B4D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30AD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1A79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907</w:t>
            </w:r>
          </w:p>
        </w:tc>
        <w:tc>
          <w:tcPr>
            <w:tcW w:w="6104" w:type="dxa"/>
            <w:tcBorders>
              <w:top w:val="nil"/>
              <w:left w:val="nil"/>
              <w:bottom w:val="single" w:sz="4" w:space="0" w:color="auto"/>
              <w:right w:val="single" w:sz="4" w:space="0" w:color="auto"/>
            </w:tcBorders>
            <w:noWrap/>
            <w:vAlign w:val="bottom"/>
            <w:hideMark/>
          </w:tcPr>
          <w:p w14:paraId="5CBE76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moyeu /Fortuner</w:t>
            </w:r>
          </w:p>
        </w:tc>
        <w:tc>
          <w:tcPr>
            <w:tcW w:w="1109" w:type="dxa"/>
            <w:tcBorders>
              <w:top w:val="nil"/>
              <w:left w:val="nil"/>
              <w:bottom w:val="single" w:sz="4" w:space="0" w:color="auto"/>
              <w:right w:val="single" w:sz="4" w:space="0" w:color="auto"/>
            </w:tcBorders>
            <w:noWrap/>
            <w:vAlign w:val="bottom"/>
            <w:hideMark/>
          </w:tcPr>
          <w:p w14:paraId="11D4D0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3A07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8BD8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908</w:t>
            </w:r>
          </w:p>
        </w:tc>
        <w:tc>
          <w:tcPr>
            <w:tcW w:w="6104" w:type="dxa"/>
            <w:tcBorders>
              <w:top w:val="nil"/>
              <w:left w:val="nil"/>
              <w:bottom w:val="single" w:sz="4" w:space="0" w:color="auto"/>
              <w:right w:val="single" w:sz="4" w:space="0" w:color="auto"/>
            </w:tcBorders>
            <w:noWrap/>
            <w:vAlign w:val="bottom"/>
            <w:hideMark/>
          </w:tcPr>
          <w:p w14:paraId="73FD63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pont avant ou arrière /Fortuner</w:t>
            </w:r>
          </w:p>
        </w:tc>
        <w:tc>
          <w:tcPr>
            <w:tcW w:w="1109" w:type="dxa"/>
            <w:tcBorders>
              <w:top w:val="nil"/>
              <w:left w:val="nil"/>
              <w:bottom w:val="single" w:sz="4" w:space="0" w:color="auto"/>
              <w:right w:val="single" w:sz="4" w:space="0" w:color="auto"/>
            </w:tcBorders>
            <w:noWrap/>
            <w:vAlign w:val="bottom"/>
            <w:hideMark/>
          </w:tcPr>
          <w:p w14:paraId="5AE74C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EA3AB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4BB7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909</w:t>
            </w:r>
          </w:p>
        </w:tc>
        <w:tc>
          <w:tcPr>
            <w:tcW w:w="6104" w:type="dxa"/>
            <w:tcBorders>
              <w:top w:val="nil"/>
              <w:left w:val="nil"/>
              <w:bottom w:val="single" w:sz="4" w:space="0" w:color="auto"/>
              <w:right w:val="single" w:sz="4" w:space="0" w:color="auto"/>
            </w:tcBorders>
            <w:noWrap/>
            <w:vAlign w:val="bottom"/>
            <w:hideMark/>
          </w:tcPr>
          <w:p w14:paraId="32DB93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vilebrequin /Fortuner</w:t>
            </w:r>
          </w:p>
        </w:tc>
        <w:tc>
          <w:tcPr>
            <w:tcW w:w="1109" w:type="dxa"/>
            <w:tcBorders>
              <w:top w:val="nil"/>
              <w:left w:val="nil"/>
              <w:bottom w:val="single" w:sz="4" w:space="0" w:color="auto"/>
              <w:right w:val="single" w:sz="4" w:space="0" w:color="auto"/>
            </w:tcBorders>
            <w:noWrap/>
            <w:vAlign w:val="bottom"/>
            <w:hideMark/>
          </w:tcPr>
          <w:p w14:paraId="2CA459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A3731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E80F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910</w:t>
            </w:r>
          </w:p>
        </w:tc>
        <w:tc>
          <w:tcPr>
            <w:tcW w:w="6104" w:type="dxa"/>
            <w:tcBorders>
              <w:top w:val="nil"/>
              <w:left w:val="nil"/>
              <w:bottom w:val="single" w:sz="4" w:space="0" w:color="auto"/>
              <w:right w:val="single" w:sz="4" w:space="0" w:color="auto"/>
            </w:tcBorders>
            <w:noWrap/>
            <w:vAlign w:val="bottom"/>
            <w:hideMark/>
          </w:tcPr>
          <w:p w14:paraId="6CA233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Bouton poussoir /Fortuner</w:t>
            </w:r>
          </w:p>
        </w:tc>
        <w:tc>
          <w:tcPr>
            <w:tcW w:w="1109" w:type="dxa"/>
            <w:tcBorders>
              <w:top w:val="nil"/>
              <w:left w:val="nil"/>
              <w:bottom w:val="single" w:sz="4" w:space="0" w:color="auto"/>
              <w:right w:val="single" w:sz="4" w:space="0" w:color="auto"/>
            </w:tcBorders>
            <w:noWrap/>
            <w:vAlign w:val="bottom"/>
            <w:hideMark/>
          </w:tcPr>
          <w:p w14:paraId="259DE7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A9461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858A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911</w:t>
            </w:r>
          </w:p>
        </w:tc>
        <w:tc>
          <w:tcPr>
            <w:tcW w:w="6104" w:type="dxa"/>
            <w:tcBorders>
              <w:top w:val="nil"/>
              <w:left w:val="nil"/>
              <w:bottom w:val="single" w:sz="4" w:space="0" w:color="auto"/>
              <w:right w:val="single" w:sz="4" w:space="0" w:color="auto"/>
            </w:tcBorders>
            <w:noWrap/>
            <w:vAlign w:val="bottom"/>
            <w:hideMark/>
          </w:tcPr>
          <w:p w14:paraId="6817B2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 crémaillère /Fortuner</w:t>
            </w:r>
          </w:p>
        </w:tc>
        <w:tc>
          <w:tcPr>
            <w:tcW w:w="1109" w:type="dxa"/>
            <w:tcBorders>
              <w:top w:val="nil"/>
              <w:left w:val="nil"/>
              <w:bottom w:val="single" w:sz="4" w:space="0" w:color="auto"/>
              <w:right w:val="single" w:sz="4" w:space="0" w:color="auto"/>
            </w:tcBorders>
            <w:noWrap/>
            <w:vAlign w:val="bottom"/>
            <w:hideMark/>
          </w:tcPr>
          <w:p w14:paraId="702961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E70BE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7B3C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912</w:t>
            </w:r>
          </w:p>
        </w:tc>
        <w:tc>
          <w:tcPr>
            <w:tcW w:w="6104" w:type="dxa"/>
            <w:tcBorders>
              <w:top w:val="nil"/>
              <w:left w:val="nil"/>
              <w:bottom w:val="single" w:sz="4" w:space="0" w:color="auto"/>
              <w:right w:val="single" w:sz="4" w:space="0" w:color="auto"/>
            </w:tcBorders>
            <w:noWrap/>
            <w:vAlign w:val="bottom"/>
            <w:hideMark/>
          </w:tcPr>
          <w:p w14:paraId="77D151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d'essuie glace /Fortuner</w:t>
            </w:r>
          </w:p>
        </w:tc>
        <w:tc>
          <w:tcPr>
            <w:tcW w:w="1109" w:type="dxa"/>
            <w:tcBorders>
              <w:top w:val="nil"/>
              <w:left w:val="nil"/>
              <w:bottom w:val="single" w:sz="4" w:space="0" w:color="auto"/>
              <w:right w:val="single" w:sz="4" w:space="0" w:color="auto"/>
            </w:tcBorders>
            <w:noWrap/>
            <w:vAlign w:val="bottom"/>
            <w:hideMark/>
          </w:tcPr>
          <w:p w14:paraId="342E1F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948A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4F71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913</w:t>
            </w:r>
          </w:p>
        </w:tc>
        <w:tc>
          <w:tcPr>
            <w:tcW w:w="6104" w:type="dxa"/>
            <w:tcBorders>
              <w:top w:val="nil"/>
              <w:left w:val="nil"/>
              <w:bottom w:val="single" w:sz="4" w:space="0" w:color="auto"/>
              <w:right w:val="single" w:sz="4" w:space="0" w:color="auto"/>
            </w:tcBorders>
            <w:noWrap/>
            <w:vAlign w:val="bottom"/>
            <w:hideMark/>
          </w:tcPr>
          <w:p w14:paraId="50BF2B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 radiateur /Fortuner</w:t>
            </w:r>
          </w:p>
        </w:tc>
        <w:tc>
          <w:tcPr>
            <w:tcW w:w="1109" w:type="dxa"/>
            <w:tcBorders>
              <w:top w:val="nil"/>
              <w:left w:val="nil"/>
              <w:bottom w:val="single" w:sz="4" w:space="0" w:color="auto"/>
              <w:right w:val="single" w:sz="4" w:space="0" w:color="auto"/>
            </w:tcBorders>
            <w:noWrap/>
            <w:vAlign w:val="bottom"/>
            <w:hideMark/>
          </w:tcPr>
          <w:p w14:paraId="50E664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6AEB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A35F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914</w:t>
            </w:r>
          </w:p>
        </w:tc>
        <w:tc>
          <w:tcPr>
            <w:tcW w:w="6104" w:type="dxa"/>
            <w:tcBorders>
              <w:top w:val="nil"/>
              <w:left w:val="nil"/>
              <w:bottom w:val="single" w:sz="4" w:space="0" w:color="auto"/>
              <w:right w:val="single" w:sz="4" w:space="0" w:color="auto"/>
            </w:tcBorders>
            <w:noWrap/>
            <w:vAlign w:val="bottom"/>
            <w:hideMark/>
          </w:tcPr>
          <w:p w14:paraId="3EA2C9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demarreur /Fortuner</w:t>
            </w:r>
          </w:p>
        </w:tc>
        <w:tc>
          <w:tcPr>
            <w:tcW w:w="1109" w:type="dxa"/>
            <w:tcBorders>
              <w:top w:val="nil"/>
              <w:left w:val="nil"/>
              <w:bottom w:val="single" w:sz="4" w:space="0" w:color="auto"/>
              <w:right w:val="single" w:sz="4" w:space="0" w:color="auto"/>
            </w:tcBorders>
            <w:noWrap/>
            <w:vAlign w:val="bottom"/>
            <w:hideMark/>
          </w:tcPr>
          <w:p w14:paraId="06118B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20FB5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DBD5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915</w:t>
            </w:r>
          </w:p>
        </w:tc>
        <w:tc>
          <w:tcPr>
            <w:tcW w:w="6104" w:type="dxa"/>
            <w:tcBorders>
              <w:top w:val="nil"/>
              <w:left w:val="nil"/>
              <w:bottom w:val="single" w:sz="4" w:space="0" w:color="auto"/>
              <w:right w:val="single" w:sz="4" w:space="0" w:color="auto"/>
            </w:tcBorders>
            <w:noWrap/>
            <w:vAlign w:val="bottom"/>
            <w:hideMark/>
          </w:tcPr>
          <w:p w14:paraId="149C14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ressort /Fortuner</w:t>
            </w:r>
          </w:p>
        </w:tc>
        <w:tc>
          <w:tcPr>
            <w:tcW w:w="1109" w:type="dxa"/>
            <w:tcBorders>
              <w:top w:val="nil"/>
              <w:left w:val="nil"/>
              <w:bottom w:val="single" w:sz="4" w:space="0" w:color="auto"/>
              <w:right w:val="single" w:sz="4" w:space="0" w:color="auto"/>
            </w:tcBorders>
            <w:noWrap/>
            <w:vAlign w:val="bottom"/>
            <w:hideMark/>
          </w:tcPr>
          <w:p w14:paraId="42C5BF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571D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C0CB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916</w:t>
            </w:r>
          </w:p>
        </w:tc>
        <w:tc>
          <w:tcPr>
            <w:tcW w:w="6104" w:type="dxa"/>
            <w:tcBorders>
              <w:top w:val="nil"/>
              <w:left w:val="nil"/>
              <w:bottom w:val="single" w:sz="4" w:space="0" w:color="auto"/>
              <w:right w:val="single" w:sz="4" w:space="0" w:color="auto"/>
            </w:tcBorders>
            <w:noWrap/>
            <w:vAlign w:val="bottom"/>
            <w:hideMark/>
          </w:tcPr>
          <w:p w14:paraId="4250D2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triangle /Fortuner</w:t>
            </w:r>
          </w:p>
        </w:tc>
        <w:tc>
          <w:tcPr>
            <w:tcW w:w="1109" w:type="dxa"/>
            <w:tcBorders>
              <w:top w:val="nil"/>
              <w:left w:val="nil"/>
              <w:bottom w:val="single" w:sz="4" w:space="0" w:color="auto"/>
              <w:right w:val="single" w:sz="4" w:space="0" w:color="auto"/>
            </w:tcBorders>
            <w:noWrap/>
            <w:vAlign w:val="bottom"/>
            <w:hideMark/>
          </w:tcPr>
          <w:p w14:paraId="31A2B1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29602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2565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917</w:t>
            </w:r>
          </w:p>
        </w:tc>
        <w:tc>
          <w:tcPr>
            <w:tcW w:w="6104" w:type="dxa"/>
            <w:tcBorders>
              <w:top w:val="nil"/>
              <w:left w:val="nil"/>
              <w:bottom w:val="single" w:sz="4" w:space="0" w:color="auto"/>
              <w:right w:val="single" w:sz="4" w:space="0" w:color="auto"/>
            </w:tcBorders>
            <w:noWrap/>
            <w:vAlign w:val="bottom"/>
            <w:hideMark/>
          </w:tcPr>
          <w:p w14:paraId="4AB482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Butée d'embrayage /Fortuner</w:t>
            </w:r>
          </w:p>
        </w:tc>
        <w:tc>
          <w:tcPr>
            <w:tcW w:w="1109" w:type="dxa"/>
            <w:tcBorders>
              <w:top w:val="nil"/>
              <w:left w:val="nil"/>
              <w:bottom w:val="single" w:sz="4" w:space="0" w:color="auto"/>
              <w:right w:val="single" w:sz="4" w:space="0" w:color="auto"/>
            </w:tcBorders>
            <w:noWrap/>
            <w:vAlign w:val="bottom"/>
            <w:hideMark/>
          </w:tcPr>
          <w:p w14:paraId="0A0015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A4F55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F379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918</w:t>
            </w:r>
          </w:p>
        </w:tc>
        <w:tc>
          <w:tcPr>
            <w:tcW w:w="6104" w:type="dxa"/>
            <w:tcBorders>
              <w:top w:val="nil"/>
              <w:left w:val="nil"/>
              <w:bottom w:val="single" w:sz="4" w:space="0" w:color="auto"/>
              <w:right w:val="single" w:sz="4" w:space="0" w:color="auto"/>
            </w:tcBorders>
            <w:noWrap/>
            <w:vAlign w:val="bottom"/>
            <w:hideMark/>
          </w:tcPr>
          <w:p w14:paraId="6A882A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Cable compte kilometrique /Fortuner</w:t>
            </w:r>
          </w:p>
        </w:tc>
        <w:tc>
          <w:tcPr>
            <w:tcW w:w="1109" w:type="dxa"/>
            <w:tcBorders>
              <w:top w:val="nil"/>
              <w:left w:val="nil"/>
              <w:bottom w:val="single" w:sz="4" w:space="0" w:color="auto"/>
              <w:right w:val="single" w:sz="4" w:space="0" w:color="auto"/>
            </w:tcBorders>
            <w:noWrap/>
            <w:vAlign w:val="bottom"/>
            <w:hideMark/>
          </w:tcPr>
          <w:p w14:paraId="04CD30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627D6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8464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919</w:t>
            </w:r>
          </w:p>
        </w:tc>
        <w:tc>
          <w:tcPr>
            <w:tcW w:w="6104" w:type="dxa"/>
            <w:tcBorders>
              <w:top w:val="nil"/>
              <w:left w:val="nil"/>
              <w:bottom w:val="single" w:sz="4" w:space="0" w:color="auto"/>
              <w:right w:val="single" w:sz="4" w:space="0" w:color="auto"/>
            </w:tcBorders>
            <w:noWrap/>
            <w:vAlign w:val="bottom"/>
            <w:hideMark/>
          </w:tcPr>
          <w:p w14:paraId="021D41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d'accelerateur /Fortuner</w:t>
            </w:r>
          </w:p>
        </w:tc>
        <w:tc>
          <w:tcPr>
            <w:tcW w:w="1109" w:type="dxa"/>
            <w:tcBorders>
              <w:top w:val="nil"/>
              <w:left w:val="nil"/>
              <w:bottom w:val="single" w:sz="4" w:space="0" w:color="auto"/>
              <w:right w:val="single" w:sz="4" w:space="0" w:color="auto"/>
            </w:tcBorders>
            <w:noWrap/>
            <w:vAlign w:val="bottom"/>
            <w:hideMark/>
          </w:tcPr>
          <w:p w14:paraId="376205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194A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70D3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920</w:t>
            </w:r>
          </w:p>
        </w:tc>
        <w:tc>
          <w:tcPr>
            <w:tcW w:w="6104" w:type="dxa"/>
            <w:tcBorders>
              <w:top w:val="nil"/>
              <w:left w:val="nil"/>
              <w:bottom w:val="single" w:sz="4" w:space="0" w:color="auto"/>
              <w:right w:val="single" w:sz="4" w:space="0" w:color="auto"/>
            </w:tcBorders>
            <w:noWrap/>
            <w:vAlign w:val="bottom"/>
            <w:hideMark/>
          </w:tcPr>
          <w:p w14:paraId="616E80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capot /Fortuner</w:t>
            </w:r>
          </w:p>
        </w:tc>
        <w:tc>
          <w:tcPr>
            <w:tcW w:w="1109" w:type="dxa"/>
            <w:tcBorders>
              <w:top w:val="nil"/>
              <w:left w:val="nil"/>
              <w:bottom w:val="single" w:sz="4" w:space="0" w:color="auto"/>
              <w:right w:val="single" w:sz="4" w:space="0" w:color="auto"/>
            </w:tcBorders>
            <w:noWrap/>
            <w:vAlign w:val="bottom"/>
            <w:hideMark/>
          </w:tcPr>
          <w:p w14:paraId="673C3F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E0366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5972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921</w:t>
            </w:r>
          </w:p>
        </w:tc>
        <w:tc>
          <w:tcPr>
            <w:tcW w:w="6104" w:type="dxa"/>
            <w:tcBorders>
              <w:top w:val="nil"/>
              <w:left w:val="nil"/>
              <w:bottom w:val="single" w:sz="4" w:space="0" w:color="auto"/>
              <w:right w:val="single" w:sz="4" w:space="0" w:color="auto"/>
            </w:tcBorders>
            <w:noWrap/>
            <w:vAlign w:val="bottom"/>
            <w:hideMark/>
          </w:tcPr>
          <w:p w14:paraId="097EE2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arrière /Fortuner</w:t>
            </w:r>
          </w:p>
        </w:tc>
        <w:tc>
          <w:tcPr>
            <w:tcW w:w="1109" w:type="dxa"/>
            <w:tcBorders>
              <w:top w:val="nil"/>
              <w:left w:val="nil"/>
              <w:bottom w:val="single" w:sz="4" w:space="0" w:color="auto"/>
              <w:right w:val="single" w:sz="4" w:space="0" w:color="auto"/>
            </w:tcBorders>
            <w:noWrap/>
            <w:vAlign w:val="bottom"/>
            <w:hideMark/>
          </w:tcPr>
          <w:p w14:paraId="63CAB9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A03FE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6DE5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922</w:t>
            </w:r>
          </w:p>
        </w:tc>
        <w:tc>
          <w:tcPr>
            <w:tcW w:w="6104" w:type="dxa"/>
            <w:tcBorders>
              <w:top w:val="nil"/>
              <w:left w:val="nil"/>
              <w:bottom w:val="single" w:sz="4" w:space="0" w:color="auto"/>
              <w:right w:val="single" w:sz="4" w:space="0" w:color="auto"/>
            </w:tcBorders>
            <w:noWrap/>
            <w:vAlign w:val="bottom"/>
            <w:hideMark/>
          </w:tcPr>
          <w:p w14:paraId="2A063F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avant /Fortuner</w:t>
            </w:r>
          </w:p>
        </w:tc>
        <w:tc>
          <w:tcPr>
            <w:tcW w:w="1109" w:type="dxa"/>
            <w:tcBorders>
              <w:top w:val="nil"/>
              <w:left w:val="nil"/>
              <w:bottom w:val="single" w:sz="4" w:space="0" w:color="auto"/>
              <w:right w:val="single" w:sz="4" w:space="0" w:color="auto"/>
            </w:tcBorders>
            <w:noWrap/>
            <w:vAlign w:val="bottom"/>
            <w:hideMark/>
          </w:tcPr>
          <w:p w14:paraId="4CB10D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3BE719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56E6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923</w:t>
            </w:r>
          </w:p>
        </w:tc>
        <w:tc>
          <w:tcPr>
            <w:tcW w:w="6104" w:type="dxa"/>
            <w:tcBorders>
              <w:top w:val="nil"/>
              <w:left w:val="nil"/>
              <w:bottom w:val="single" w:sz="4" w:space="0" w:color="auto"/>
              <w:right w:val="single" w:sz="4" w:space="0" w:color="auto"/>
            </w:tcBorders>
            <w:noWrap/>
            <w:vAlign w:val="bottom"/>
            <w:hideMark/>
          </w:tcPr>
          <w:p w14:paraId="3ED366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Cache soupape /Fortuner</w:t>
            </w:r>
          </w:p>
        </w:tc>
        <w:tc>
          <w:tcPr>
            <w:tcW w:w="1109" w:type="dxa"/>
            <w:tcBorders>
              <w:top w:val="nil"/>
              <w:left w:val="nil"/>
              <w:bottom w:val="single" w:sz="4" w:space="0" w:color="auto"/>
              <w:right w:val="single" w:sz="4" w:space="0" w:color="auto"/>
            </w:tcBorders>
            <w:noWrap/>
            <w:vAlign w:val="bottom"/>
            <w:hideMark/>
          </w:tcPr>
          <w:p w14:paraId="4F205E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7130E2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C803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924</w:t>
            </w:r>
          </w:p>
        </w:tc>
        <w:tc>
          <w:tcPr>
            <w:tcW w:w="6104" w:type="dxa"/>
            <w:tcBorders>
              <w:top w:val="nil"/>
              <w:left w:val="nil"/>
              <w:bottom w:val="single" w:sz="4" w:space="0" w:color="auto"/>
              <w:right w:val="single" w:sz="4" w:space="0" w:color="auto"/>
            </w:tcBorders>
            <w:noWrap/>
            <w:vAlign w:val="bottom"/>
            <w:hideMark/>
          </w:tcPr>
          <w:p w14:paraId="3346C4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Calendre /Fortuner</w:t>
            </w:r>
          </w:p>
        </w:tc>
        <w:tc>
          <w:tcPr>
            <w:tcW w:w="1109" w:type="dxa"/>
            <w:tcBorders>
              <w:top w:val="nil"/>
              <w:left w:val="nil"/>
              <w:bottom w:val="single" w:sz="4" w:space="0" w:color="auto"/>
              <w:right w:val="single" w:sz="4" w:space="0" w:color="auto"/>
            </w:tcBorders>
            <w:noWrap/>
            <w:vAlign w:val="bottom"/>
            <w:hideMark/>
          </w:tcPr>
          <w:p w14:paraId="3CDC65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AE6C7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700FD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925</w:t>
            </w:r>
          </w:p>
        </w:tc>
        <w:tc>
          <w:tcPr>
            <w:tcW w:w="6104" w:type="dxa"/>
            <w:tcBorders>
              <w:top w:val="nil"/>
              <w:left w:val="nil"/>
              <w:bottom w:val="single" w:sz="4" w:space="0" w:color="auto"/>
              <w:right w:val="single" w:sz="4" w:space="0" w:color="auto"/>
            </w:tcBorders>
            <w:noWrap/>
            <w:vAlign w:val="bottom"/>
            <w:hideMark/>
          </w:tcPr>
          <w:p w14:paraId="151BA1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Cales de plaquette /Fortuner</w:t>
            </w:r>
          </w:p>
        </w:tc>
        <w:tc>
          <w:tcPr>
            <w:tcW w:w="1109" w:type="dxa"/>
            <w:tcBorders>
              <w:top w:val="nil"/>
              <w:left w:val="nil"/>
              <w:bottom w:val="single" w:sz="4" w:space="0" w:color="auto"/>
              <w:right w:val="single" w:sz="4" w:space="0" w:color="auto"/>
            </w:tcBorders>
            <w:noWrap/>
            <w:vAlign w:val="bottom"/>
            <w:hideMark/>
          </w:tcPr>
          <w:p w14:paraId="6013D2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FD9E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6E11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926</w:t>
            </w:r>
          </w:p>
        </w:tc>
        <w:tc>
          <w:tcPr>
            <w:tcW w:w="6104" w:type="dxa"/>
            <w:tcBorders>
              <w:top w:val="nil"/>
              <w:left w:val="nil"/>
              <w:bottom w:val="single" w:sz="4" w:space="0" w:color="auto"/>
              <w:right w:val="single" w:sz="4" w:space="0" w:color="auto"/>
            </w:tcBorders>
            <w:noWrap/>
            <w:vAlign w:val="bottom"/>
            <w:hideMark/>
          </w:tcPr>
          <w:p w14:paraId="238F86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Capot moteur /Fortuner</w:t>
            </w:r>
          </w:p>
        </w:tc>
        <w:tc>
          <w:tcPr>
            <w:tcW w:w="1109" w:type="dxa"/>
            <w:tcBorders>
              <w:top w:val="nil"/>
              <w:left w:val="nil"/>
              <w:bottom w:val="single" w:sz="4" w:space="0" w:color="auto"/>
              <w:right w:val="single" w:sz="4" w:space="0" w:color="auto"/>
            </w:tcBorders>
            <w:noWrap/>
            <w:vAlign w:val="bottom"/>
            <w:hideMark/>
          </w:tcPr>
          <w:p w14:paraId="5419FC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0B94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AEBD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927</w:t>
            </w:r>
          </w:p>
        </w:tc>
        <w:tc>
          <w:tcPr>
            <w:tcW w:w="6104" w:type="dxa"/>
            <w:tcBorders>
              <w:top w:val="nil"/>
              <w:left w:val="nil"/>
              <w:bottom w:val="single" w:sz="4" w:space="0" w:color="auto"/>
              <w:right w:val="single" w:sz="4" w:space="0" w:color="auto"/>
            </w:tcBorders>
            <w:noWrap/>
            <w:vAlign w:val="bottom"/>
            <w:hideMark/>
          </w:tcPr>
          <w:p w14:paraId="0D9B38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arrière /Fortuner</w:t>
            </w:r>
          </w:p>
        </w:tc>
        <w:tc>
          <w:tcPr>
            <w:tcW w:w="1109" w:type="dxa"/>
            <w:tcBorders>
              <w:top w:val="nil"/>
              <w:left w:val="nil"/>
              <w:bottom w:val="single" w:sz="4" w:space="0" w:color="auto"/>
              <w:right w:val="single" w:sz="4" w:space="0" w:color="auto"/>
            </w:tcBorders>
            <w:noWrap/>
            <w:vAlign w:val="bottom"/>
            <w:hideMark/>
          </w:tcPr>
          <w:p w14:paraId="16C3A9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6211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3F5F8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928</w:t>
            </w:r>
          </w:p>
        </w:tc>
        <w:tc>
          <w:tcPr>
            <w:tcW w:w="6104" w:type="dxa"/>
            <w:tcBorders>
              <w:top w:val="nil"/>
              <w:left w:val="nil"/>
              <w:bottom w:val="single" w:sz="4" w:space="0" w:color="auto"/>
              <w:right w:val="single" w:sz="4" w:space="0" w:color="auto"/>
            </w:tcBorders>
            <w:noWrap/>
            <w:vAlign w:val="bottom"/>
            <w:hideMark/>
          </w:tcPr>
          <w:p w14:paraId="2040A3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Av /Fortuner</w:t>
            </w:r>
          </w:p>
        </w:tc>
        <w:tc>
          <w:tcPr>
            <w:tcW w:w="1109" w:type="dxa"/>
            <w:tcBorders>
              <w:top w:val="nil"/>
              <w:left w:val="nil"/>
              <w:bottom w:val="single" w:sz="4" w:space="0" w:color="auto"/>
              <w:right w:val="single" w:sz="4" w:space="0" w:color="auto"/>
            </w:tcBorders>
            <w:noWrap/>
            <w:vAlign w:val="bottom"/>
            <w:hideMark/>
          </w:tcPr>
          <w:p w14:paraId="6AC197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77CE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4B44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929</w:t>
            </w:r>
          </w:p>
        </w:tc>
        <w:tc>
          <w:tcPr>
            <w:tcW w:w="6104" w:type="dxa"/>
            <w:tcBorders>
              <w:top w:val="nil"/>
              <w:left w:val="nil"/>
              <w:bottom w:val="single" w:sz="4" w:space="0" w:color="auto"/>
              <w:right w:val="single" w:sz="4" w:space="0" w:color="auto"/>
            </w:tcBorders>
            <w:noWrap/>
            <w:vAlign w:val="bottom"/>
            <w:hideMark/>
          </w:tcPr>
          <w:p w14:paraId="7AA000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B/V /Fortuner</w:t>
            </w:r>
          </w:p>
        </w:tc>
        <w:tc>
          <w:tcPr>
            <w:tcW w:w="1109" w:type="dxa"/>
            <w:tcBorders>
              <w:top w:val="nil"/>
              <w:left w:val="nil"/>
              <w:bottom w:val="single" w:sz="4" w:space="0" w:color="auto"/>
              <w:right w:val="single" w:sz="4" w:space="0" w:color="auto"/>
            </w:tcBorders>
            <w:noWrap/>
            <w:vAlign w:val="bottom"/>
            <w:hideMark/>
          </w:tcPr>
          <w:p w14:paraId="6730D4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0F558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4503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930</w:t>
            </w:r>
          </w:p>
        </w:tc>
        <w:tc>
          <w:tcPr>
            <w:tcW w:w="6104" w:type="dxa"/>
            <w:tcBorders>
              <w:top w:val="nil"/>
              <w:left w:val="nil"/>
              <w:bottom w:val="single" w:sz="4" w:space="0" w:color="auto"/>
              <w:right w:val="single" w:sz="4" w:space="0" w:color="auto"/>
            </w:tcBorders>
            <w:noWrap/>
            <w:vAlign w:val="bottom"/>
            <w:hideMark/>
          </w:tcPr>
          <w:p w14:paraId="4CB3C4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du moteur /Fortuner</w:t>
            </w:r>
          </w:p>
        </w:tc>
        <w:tc>
          <w:tcPr>
            <w:tcW w:w="1109" w:type="dxa"/>
            <w:tcBorders>
              <w:top w:val="nil"/>
              <w:left w:val="nil"/>
              <w:bottom w:val="single" w:sz="4" w:space="0" w:color="auto"/>
              <w:right w:val="single" w:sz="4" w:space="0" w:color="auto"/>
            </w:tcBorders>
            <w:noWrap/>
            <w:vAlign w:val="bottom"/>
            <w:hideMark/>
          </w:tcPr>
          <w:p w14:paraId="27743E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DF76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5210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931</w:t>
            </w:r>
          </w:p>
        </w:tc>
        <w:tc>
          <w:tcPr>
            <w:tcW w:w="6104" w:type="dxa"/>
            <w:tcBorders>
              <w:top w:val="nil"/>
              <w:left w:val="nil"/>
              <w:bottom w:val="single" w:sz="4" w:space="0" w:color="auto"/>
              <w:right w:val="single" w:sz="4" w:space="0" w:color="auto"/>
            </w:tcBorders>
            <w:noWrap/>
            <w:vAlign w:val="bottom"/>
            <w:hideMark/>
          </w:tcPr>
          <w:p w14:paraId="1A4D69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Carton portiere /Fortuner</w:t>
            </w:r>
          </w:p>
        </w:tc>
        <w:tc>
          <w:tcPr>
            <w:tcW w:w="1109" w:type="dxa"/>
            <w:tcBorders>
              <w:top w:val="nil"/>
              <w:left w:val="nil"/>
              <w:bottom w:val="single" w:sz="4" w:space="0" w:color="auto"/>
              <w:right w:val="single" w:sz="4" w:space="0" w:color="auto"/>
            </w:tcBorders>
            <w:noWrap/>
            <w:vAlign w:val="bottom"/>
            <w:hideMark/>
          </w:tcPr>
          <w:p w14:paraId="26C547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2597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D91F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932</w:t>
            </w:r>
          </w:p>
        </w:tc>
        <w:tc>
          <w:tcPr>
            <w:tcW w:w="6104" w:type="dxa"/>
            <w:tcBorders>
              <w:top w:val="nil"/>
              <w:left w:val="nil"/>
              <w:bottom w:val="single" w:sz="4" w:space="0" w:color="auto"/>
              <w:right w:val="single" w:sz="4" w:space="0" w:color="auto"/>
            </w:tcBorders>
            <w:noWrap/>
            <w:vAlign w:val="bottom"/>
            <w:hideMark/>
          </w:tcPr>
          <w:p w14:paraId="139CF1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Cercle de phare /Fortuner</w:t>
            </w:r>
          </w:p>
        </w:tc>
        <w:tc>
          <w:tcPr>
            <w:tcW w:w="1109" w:type="dxa"/>
            <w:tcBorders>
              <w:top w:val="nil"/>
              <w:left w:val="nil"/>
              <w:bottom w:val="single" w:sz="4" w:space="0" w:color="auto"/>
              <w:right w:val="single" w:sz="4" w:space="0" w:color="auto"/>
            </w:tcBorders>
            <w:noWrap/>
            <w:vAlign w:val="bottom"/>
            <w:hideMark/>
          </w:tcPr>
          <w:p w14:paraId="06ED07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B210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3B21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933</w:t>
            </w:r>
          </w:p>
        </w:tc>
        <w:tc>
          <w:tcPr>
            <w:tcW w:w="6104" w:type="dxa"/>
            <w:tcBorders>
              <w:top w:val="nil"/>
              <w:left w:val="nil"/>
              <w:bottom w:val="single" w:sz="4" w:space="0" w:color="auto"/>
              <w:right w:val="single" w:sz="4" w:space="0" w:color="auto"/>
            </w:tcBorders>
            <w:noWrap/>
            <w:vAlign w:val="bottom"/>
            <w:hideMark/>
          </w:tcPr>
          <w:p w14:paraId="1E8F5D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Cerveau frein /Fortuner</w:t>
            </w:r>
          </w:p>
        </w:tc>
        <w:tc>
          <w:tcPr>
            <w:tcW w:w="1109" w:type="dxa"/>
            <w:tcBorders>
              <w:top w:val="nil"/>
              <w:left w:val="nil"/>
              <w:bottom w:val="single" w:sz="4" w:space="0" w:color="auto"/>
              <w:right w:val="single" w:sz="4" w:space="0" w:color="auto"/>
            </w:tcBorders>
            <w:noWrap/>
            <w:vAlign w:val="bottom"/>
            <w:hideMark/>
          </w:tcPr>
          <w:p w14:paraId="7D0889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F1E25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1FE5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934</w:t>
            </w:r>
          </w:p>
        </w:tc>
        <w:tc>
          <w:tcPr>
            <w:tcW w:w="6104" w:type="dxa"/>
            <w:tcBorders>
              <w:top w:val="nil"/>
              <w:left w:val="nil"/>
              <w:bottom w:val="single" w:sz="4" w:space="0" w:color="auto"/>
              <w:right w:val="single" w:sz="4" w:space="0" w:color="auto"/>
            </w:tcBorders>
            <w:noWrap/>
            <w:vAlign w:val="bottom"/>
            <w:hideMark/>
          </w:tcPr>
          <w:p w14:paraId="64B6FA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Chambre à air /Fortuner</w:t>
            </w:r>
          </w:p>
        </w:tc>
        <w:tc>
          <w:tcPr>
            <w:tcW w:w="1109" w:type="dxa"/>
            <w:tcBorders>
              <w:top w:val="nil"/>
              <w:left w:val="nil"/>
              <w:bottom w:val="single" w:sz="4" w:space="0" w:color="auto"/>
              <w:right w:val="single" w:sz="4" w:space="0" w:color="auto"/>
            </w:tcBorders>
            <w:noWrap/>
            <w:vAlign w:val="bottom"/>
            <w:hideMark/>
          </w:tcPr>
          <w:p w14:paraId="5AA60F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14682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9240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935</w:t>
            </w:r>
          </w:p>
        </w:tc>
        <w:tc>
          <w:tcPr>
            <w:tcW w:w="6104" w:type="dxa"/>
            <w:tcBorders>
              <w:top w:val="nil"/>
              <w:left w:val="nil"/>
              <w:bottom w:val="single" w:sz="4" w:space="0" w:color="auto"/>
              <w:right w:val="single" w:sz="4" w:space="0" w:color="auto"/>
            </w:tcBorders>
            <w:noWrap/>
            <w:vAlign w:val="bottom"/>
            <w:hideMark/>
          </w:tcPr>
          <w:p w14:paraId="1FC138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D'arbre a came/Fortuner</w:t>
            </w:r>
          </w:p>
        </w:tc>
        <w:tc>
          <w:tcPr>
            <w:tcW w:w="1109" w:type="dxa"/>
            <w:tcBorders>
              <w:top w:val="nil"/>
              <w:left w:val="nil"/>
              <w:bottom w:val="single" w:sz="4" w:space="0" w:color="auto"/>
              <w:right w:val="single" w:sz="4" w:space="0" w:color="auto"/>
            </w:tcBorders>
            <w:noWrap/>
            <w:vAlign w:val="bottom"/>
            <w:hideMark/>
          </w:tcPr>
          <w:p w14:paraId="52A27E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5043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09DB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936</w:t>
            </w:r>
          </w:p>
        </w:tc>
        <w:tc>
          <w:tcPr>
            <w:tcW w:w="6104" w:type="dxa"/>
            <w:tcBorders>
              <w:top w:val="nil"/>
              <w:left w:val="nil"/>
              <w:bottom w:val="single" w:sz="4" w:space="0" w:color="auto"/>
              <w:right w:val="single" w:sz="4" w:space="0" w:color="auto"/>
            </w:tcBorders>
            <w:noWrap/>
            <w:vAlign w:val="bottom"/>
            <w:hideMark/>
          </w:tcPr>
          <w:p w14:paraId="4A44AC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aspiration d'air /Fortuner</w:t>
            </w:r>
          </w:p>
        </w:tc>
        <w:tc>
          <w:tcPr>
            <w:tcW w:w="1109" w:type="dxa"/>
            <w:tcBorders>
              <w:top w:val="nil"/>
              <w:left w:val="nil"/>
              <w:bottom w:val="single" w:sz="4" w:space="0" w:color="auto"/>
              <w:right w:val="single" w:sz="4" w:space="0" w:color="auto"/>
            </w:tcBorders>
            <w:noWrap/>
            <w:vAlign w:val="bottom"/>
            <w:hideMark/>
          </w:tcPr>
          <w:p w14:paraId="479268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343FB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45C6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937</w:t>
            </w:r>
          </w:p>
        </w:tc>
        <w:tc>
          <w:tcPr>
            <w:tcW w:w="6104" w:type="dxa"/>
            <w:tcBorders>
              <w:top w:val="nil"/>
              <w:left w:val="nil"/>
              <w:bottom w:val="single" w:sz="4" w:space="0" w:color="auto"/>
              <w:right w:val="single" w:sz="4" w:space="0" w:color="auto"/>
            </w:tcBorders>
            <w:noWrap/>
            <w:vAlign w:val="bottom"/>
            <w:hideMark/>
          </w:tcPr>
          <w:p w14:paraId="2FEA2F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d'artenateu /Fortuner</w:t>
            </w:r>
          </w:p>
        </w:tc>
        <w:tc>
          <w:tcPr>
            <w:tcW w:w="1109" w:type="dxa"/>
            <w:tcBorders>
              <w:top w:val="nil"/>
              <w:left w:val="nil"/>
              <w:bottom w:val="single" w:sz="4" w:space="0" w:color="auto"/>
              <w:right w:val="single" w:sz="4" w:space="0" w:color="auto"/>
            </w:tcBorders>
            <w:noWrap/>
            <w:vAlign w:val="bottom"/>
            <w:hideMark/>
          </w:tcPr>
          <w:p w14:paraId="462286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4B932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0B7B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938</w:t>
            </w:r>
          </w:p>
        </w:tc>
        <w:tc>
          <w:tcPr>
            <w:tcW w:w="6104" w:type="dxa"/>
            <w:tcBorders>
              <w:top w:val="nil"/>
              <w:left w:val="nil"/>
              <w:bottom w:val="single" w:sz="4" w:space="0" w:color="auto"/>
              <w:right w:val="single" w:sz="4" w:space="0" w:color="auto"/>
            </w:tcBorders>
            <w:noWrap/>
            <w:vAlign w:val="bottom"/>
            <w:hideMark/>
          </w:tcPr>
          <w:p w14:paraId="6D7E8A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de demareur /Fortuner</w:t>
            </w:r>
          </w:p>
        </w:tc>
        <w:tc>
          <w:tcPr>
            <w:tcW w:w="1109" w:type="dxa"/>
            <w:tcBorders>
              <w:top w:val="nil"/>
              <w:left w:val="nil"/>
              <w:bottom w:val="single" w:sz="4" w:space="0" w:color="auto"/>
              <w:right w:val="single" w:sz="4" w:space="0" w:color="auto"/>
            </w:tcBorders>
            <w:noWrap/>
            <w:vAlign w:val="bottom"/>
            <w:hideMark/>
          </w:tcPr>
          <w:p w14:paraId="2A815F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B21F9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CD95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939</w:t>
            </w:r>
          </w:p>
        </w:tc>
        <w:tc>
          <w:tcPr>
            <w:tcW w:w="6104" w:type="dxa"/>
            <w:tcBorders>
              <w:top w:val="nil"/>
              <w:left w:val="nil"/>
              <w:bottom w:val="single" w:sz="4" w:space="0" w:color="auto"/>
              <w:right w:val="single" w:sz="4" w:space="0" w:color="auto"/>
            </w:tcBorders>
            <w:noWrap/>
            <w:vAlign w:val="bottom"/>
            <w:hideMark/>
          </w:tcPr>
          <w:p w14:paraId="2CFEF4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capot /Fortuner</w:t>
            </w:r>
          </w:p>
        </w:tc>
        <w:tc>
          <w:tcPr>
            <w:tcW w:w="1109" w:type="dxa"/>
            <w:tcBorders>
              <w:top w:val="nil"/>
              <w:left w:val="nil"/>
              <w:bottom w:val="single" w:sz="4" w:space="0" w:color="auto"/>
              <w:right w:val="single" w:sz="4" w:space="0" w:color="auto"/>
            </w:tcBorders>
            <w:noWrap/>
            <w:vAlign w:val="bottom"/>
            <w:hideMark/>
          </w:tcPr>
          <w:p w14:paraId="4BF4EA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F8DF9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5D4F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940</w:t>
            </w:r>
          </w:p>
        </w:tc>
        <w:tc>
          <w:tcPr>
            <w:tcW w:w="6104" w:type="dxa"/>
            <w:tcBorders>
              <w:top w:val="nil"/>
              <w:left w:val="nil"/>
              <w:bottom w:val="single" w:sz="4" w:space="0" w:color="auto"/>
              <w:right w:val="single" w:sz="4" w:space="0" w:color="auto"/>
            </w:tcBorders>
            <w:noWrap/>
            <w:vAlign w:val="bottom"/>
            <w:hideMark/>
          </w:tcPr>
          <w:p w14:paraId="33AF91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arrière /Fortuner</w:t>
            </w:r>
          </w:p>
        </w:tc>
        <w:tc>
          <w:tcPr>
            <w:tcW w:w="1109" w:type="dxa"/>
            <w:tcBorders>
              <w:top w:val="nil"/>
              <w:left w:val="nil"/>
              <w:bottom w:val="single" w:sz="4" w:space="0" w:color="auto"/>
              <w:right w:val="single" w:sz="4" w:space="0" w:color="auto"/>
            </w:tcBorders>
            <w:noWrap/>
            <w:vAlign w:val="bottom"/>
            <w:hideMark/>
          </w:tcPr>
          <w:p w14:paraId="71792F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C0624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A75D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941</w:t>
            </w:r>
          </w:p>
        </w:tc>
        <w:tc>
          <w:tcPr>
            <w:tcW w:w="6104" w:type="dxa"/>
            <w:tcBorders>
              <w:top w:val="nil"/>
              <w:left w:val="nil"/>
              <w:bottom w:val="single" w:sz="4" w:space="0" w:color="auto"/>
              <w:right w:val="single" w:sz="4" w:space="0" w:color="auto"/>
            </w:tcBorders>
            <w:noWrap/>
            <w:vAlign w:val="bottom"/>
            <w:hideMark/>
          </w:tcPr>
          <w:p w14:paraId="23C0C4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avant /Fortuner</w:t>
            </w:r>
          </w:p>
        </w:tc>
        <w:tc>
          <w:tcPr>
            <w:tcW w:w="1109" w:type="dxa"/>
            <w:tcBorders>
              <w:top w:val="nil"/>
              <w:left w:val="nil"/>
              <w:bottom w:val="single" w:sz="4" w:space="0" w:color="auto"/>
              <w:right w:val="single" w:sz="4" w:space="0" w:color="auto"/>
            </w:tcBorders>
            <w:noWrap/>
            <w:vAlign w:val="bottom"/>
            <w:hideMark/>
          </w:tcPr>
          <w:p w14:paraId="354A02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983CD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C43A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942</w:t>
            </w:r>
          </w:p>
        </w:tc>
        <w:tc>
          <w:tcPr>
            <w:tcW w:w="6104" w:type="dxa"/>
            <w:tcBorders>
              <w:top w:val="nil"/>
              <w:left w:val="nil"/>
              <w:bottom w:val="single" w:sz="4" w:space="0" w:color="auto"/>
              <w:right w:val="single" w:sz="4" w:space="0" w:color="auto"/>
            </w:tcBorders>
            <w:noWrap/>
            <w:vAlign w:val="bottom"/>
            <w:hideMark/>
          </w:tcPr>
          <w:p w14:paraId="1CF77C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Châssis /Fortuner</w:t>
            </w:r>
          </w:p>
        </w:tc>
        <w:tc>
          <w:tcPr>
            <w:tcW w:w="1109" w:type="dxa"/>
            <w:tcBorders>
              <w:top w:val="nil"/>
              <w:left w:val="nil"/>
              <w:bottom w:val="single" w:sz="4" w:space="0" w:color="auto"/>
              <w:right w:val="single" w:sz="4" w:space="0" w:color="auto"/>
            </w:tcBorders>
            <w:noWrap/>
            <w:vAlign w:val="bottom"/>
            <w:hideMark/>
          </w:tcPr>
          <w:p w14:paraId="5D686E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A9AD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7306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943</w:t>
            </w:r>
          </w:p>
        </w:tc>
        <w:tc>
          <w:tcPr>
            <w:tcW w:w="6104" w:type="dxa"/>
            <w:tcBorders>
              <w:top w:val="nil"/>
              <w:left w:val="nil"/>
              <w:bottom w:val="single" w:sz="4" w:space="0" w:color="auto"/>
              <w:right w:val="single" w:sz="4" w:space="0" w:color="auto"/>
            </w:tcBorders>
            <w:noWrap/>
            <w:vAlign w:val="bottom"/>
            <w:hideMark/>
          </w:tcPr>
          <w:p w14:paraId="37C1C5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Chemisage /Fortuner</w:t>
            </w:r>
          </w:p>
        </w:tc>
        <w:tc>
          <w:tcPr>
            <w:tcW w:w="1109" w:type="dxa"/>
            <w:tcBorders>
              <w:top w:val="nil"/>
              <w:left w:val="nil"/>
              <w:bottom w:val="single" w:sz="4" w:space="0" w:color="auto"/>
              <w:right w:val="single" w:sz="4" w:space="0" w:color="auto"/>
            </w:tcBorders>
            <w:noWrap/>
            <w:vAlign w:val="bottom"/>
            <w:hideMark/>
          </w:tcPr>
          <w:p w14:paraId="1FBE78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E9A48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64D6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944</w:t>
            </w:r>
          </w:p>
        </w:tc>
        <w:tc>
          <w:tcPr>
            <w:tcW w:w="6104" w:type="dxa"/>
            <w:tcBorders>
              <w:top w:val="nil"/>
              <w:left w:val="nil"/>
              <w:bottom w:val="single" w:sz="4" w:space="0" w:color="auto"/>
              <w:right w:val="single" w:sz="4" w:space="0" w:color="auto"/>
            </w:tcBorders>
            <w:noWrap/>
            <w:vAlign w:val="bottom"/>
            <w:hideMark/>
          </w:tcPr>
          <w:p w14:paraId="318CDA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Chemise /Fortuner</w:t>
            </w:r>
          </w:p>
        </w:tc>
        <w:tc>
          <w:tcPr>
            <w:tcW w:w="1109" w:type="dxa"/>
            <w:tcBorders>
              <w:top w:val="nil"/>
              <w:left w:val="nil"/>
              <w:bottom w:val="single" w:sz="4" w:space="0" w:color="auto"/>
              <w:right w:val="single" w:sz="4" w:space="0" w:color="auto"/>
            </w:tcBorders>
            <w:noWrap/>
            <w:vAlign w:val="bottom"/>
            <w:hideMark/>
          </w:tcPr>
          <w:p w14:paraId="03B208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54E7C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DA43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945</w:t>
            </w:r>
          </w:p>
        </w:tc>
        <w:tc>
          <w:tcPr>
            <w:tcW w:w="6104" w:type="dxa"/>
            <w:tcBorders>
              <w:top w:val="nil"/>
              <w:left w:val="nil"/>
              <w:bottom w:val="single" w:sz="4" w:space="0" w:color="auto"/>
              <w:right w:val="single" w:sz="4" w:space="0" w:color="auto"/>
            </w:tcBorders>
            <w:noWrap/>
            <w:vAlign w:val="bottom"/>
            <w:hideMark/>
          </w:tcPr>
          <w:p w14:paraId="33609D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Cilcrips /Fortuner</w:t>
            </w:r>
          </w:p>
        </w:tc>
        <w:tc>
          <w:tcPr>
            <w:tcW w:w="1109" w:type="dxa"/>
            <w:tcBorders>
              <w:top w:val="nil"/>
              <w:left w:val="nil"/>
              <w:bottom w:val="single" w:sz="4" w:space="0" w:color="auto"/>
              <w:right w:val="single" w:sz="4" w:space="0" w:color="auto"/>
            </w:tcBorders>
            <w:noWrap/>
            <w:vAlign w:val="bottom"/>
            <w:hideMark/>
          </w:tcPr>
          <w:p w14:paraId="1C8FAB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D6C14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FFF0C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946</w:t>
            </w:r>
          </w:p>
        </w:tc>
        <w:tc>
          <w:tcPr>
            <w:tcW w:w="6104" w:type="dxa"/>
            <w:tcBorders>
              <w:top w:val="nil"/>
              <w:left w:val="nil"/>
              <w:bottom w:val="single" w:sz="4" w:space="0" w:color="auto"/>
              <w:right w:val="single" w:sz="4" w:space="0" w:color="auto"/>
            </w:tcBorders>
            <w:noWrap/>
            <w:vAlign w:val="bottom"/>
            <w:hideMark/>
          </w:tcPr>
          <w:p w14:paraId="1BC579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d'admission /Fortuner</w:t>
            </w:r>
          </w:p>
        </w:tc>
        <w:tc>
          <w:tcPr>
            <w:tcW w:w="1109" w:type="dxa"/>
            <w:tcBorders>
              <w:top w:val="nil"/>
              <w:left w:val="nil"/>
              <w:bottom w:val="single" w:sz="4" w:space="0" w:color="auto"/>
              <w:right w:val="single" w:sz="4" w:space="0" w:color="auto"/>
            </w:tcBorders>
            <w:noWrap/>
            <w:vAlign w:val="bottom"/>
            <w:hideMark/>
          </w:tcPr>
          <w:p w14:paraId="01C6C6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FE3A4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C120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947</w:t>
            </w:r>
          </w:p>
        </w:tc>
        <w:tc>
          <w:tcPr>
            <w:tcW w:w="6104" w:type="dxa"/>
            <w:tcBorders>
              <w:top w:val="nil"/>
              <w:left w:val="nil"/>
              <w:bottom w:val="single" w:sz="4" w:space="0" w:color="auto"/>
              <w:right w:val="single" w:sz="4" w:space="0" w:color="auto"/>
            </w:tcBorders>
            <w:noWrap/>
            <w:vAlign w:val="bottom"/>
            <w:hideMark/>
          </w:tcPr>
          <w:p w14:paraId="2E16FC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échappement complet /Fortuner</w:t>
            </w:r>
          </w:p>
        </w:tc>
        <w:tc>
          <w:tcPr>
            <w:tcW w:w="1109" w:type="dxa"/>
            <w:tcBorders>
              <w:top w:val="nil"/>
              <w:left w:val="nil"/>
              <w:bottom w:val="single" w:sz="4" w:space="0" w:color="auto"/>
              <w:right w:val="single" w:sz="4" w:space="0" w:color="auto"/>
            </w:tcBorders>
            <w:noWrap/>
            <w:vAlign w:val="bottom"/>
            <w:hideMark/>
          </w:tcPr>
          <w:p w14:paraId="42E867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B815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2462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948</w:t>
            </w:r>
          </w:p>
        </w:tc>
        <w:tc>
          <w:tcPr>
            <w:tcW w:w="6104" w:type="dxa"/>
            <w:tcBorders>
              <w:top w:val="nil"/>
              <w:left w:val="nil"/>
              <w:bottom w:val="single" w:sz="4" w:space="0" w:color="auto"/>
              <w:right w:val="single" w:sz="4" w:space="0" w:color="auto"/>
            </w:tcBorders>
            <w:noWrap/>
            <w:vAlign w:val="bottom"/>
            <w:hideMark/>
          </w:tcPr>
          <w:p w14:paraId="2DD107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Collier de serrage /Fortuner</w:t>
            </w:r>
          </w:p>
        </w:tc>
        <w:tc>
          <w:tcPr>
            <w:tcW w:w="1109" w:type="dxa"/>
            <w:tcBorders>
              <w:top w:val="nil"/>
              <w:left w:val="nil"/>
              <w:bottom w:val="single" w:sz="4" w:space="0" w:color="auto"/>
              <w:right w:val="single" w:sz="4" w:space="0" w:color="auto"/>
            </w:tcBorders>
            <w:noWrap/>
            <w:vAlign w:val="bottom"/>
            <w:hideMark/>
          </w:tcPr>
          <w:p w14:paraId="470932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FAFE7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1382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949</w:t>
            </w:r>
          </w:p>
        </w:tc>
        <w:tc>
          <w:tcPr>
            <w:tcW w:w="6104" w:type="dxa"/>
            <w:tcBorders>
              <w:top w:val="nil"/>
              <w:left w:val="nil"/>
              <w:bottom w:val="single" w:sz="4" w:space="0" w:color="auto"/>
              <w:right w:val="single" w:sz="4" w:space="0" w:color="auto"/>
            </w:tcBorders>
            <w:noWrap/>
            <w:vAlign w:val="bottom"/>
            <w:hideMark/>
          </w:tcPr>
          <w:p w14:paraId="687AA6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Commande lève-vitre électrique /Fortuner</w:t>
            </w:r>
          </w:p>
        </w:tc>
        <w:tc>
          <w:tcPr>
            <w:tcW w:w="1109" w:type="dxa"/>
            <w:tcBorders>
              <w:top w:val="nil"/>
              <w:left w:val="nil"/>
              <w:bottom w:val="single" w:sz="4" w:space="0" w:color="auto"/>
              <w:right w:val="single" w:sz="4" w:space="0" w:color="auto"/>
            </w:tcBorders>
            <w:noWrap/>
            <w:vAlign w:val="bottom"/>
            <w:hideMark/>
          </w:tcPr>
          <w:p w14:paraId="4446F7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1905D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4C0E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950</w:t>
            </w:r>
          </w:p>
        </w:tc>
        <w:tc>
          <w:tcPr>
            <w:tcW w:w="6104" w:type="dxa"/>
            <w:tcBorders>
              <w:top w:val="nil"/>
              <w:left w:val="nil"/>
              <w:bottom w:val="single" w:sz="4" w:space="0" w:color="auto"/>
              <w:right w:val="single" w:sz="4" w:space="0" w:color="auto"/>
            </w:tcBorders>
            <w:noWrap/>
            <w:vAlign w:val="bottom"/>
            <w:hideMark/>
          </w:tcPr>
          <w:p w14:paraId="62E214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Commutateur /Fortuner</w:t>
            </w:r>
          </w:p>
        </w:tc>
        <w:tc>
          <w:tcPr>
            <w:tcW w:w="1109" w:type="dxa"/>
            <w:tcBorders>
              <w:top w:val="nil"/>
              <w:left w:val="nil"/>
              <w:bottom w:val="single" w:sz="4" w:space="0" w:color="auto"/>
              <w:right w:val="single" w:sz="4" w:space="0" w:color="auto"/>
            </w:tcBorders>
            <w:noWrap/>
            <w:vAlign w:val="bottom"/>
            <w:hideMark/>
          </w:tcPr>
          <w:p w14:paraId="162C62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151F8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6B2F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951</w:t>
            </w:r>
          </w:p>
        </w:tc>
        <w:tc>
          <w:tcPr>
            <w:tcW w:w="6104" w:type="dxa"/>
            <w:tcBorders>
              <w:top w:val="nil"/>
              <w:left w:val="nil"/>
              <w:bottom w:val="single" w:sz="4" w:space="0" w:color="auto"/>
              <w:right w:val="single" w:sz="4" w:space="0" w:color="auto"/>
            </w:tcBorders>
            <w:noWrap/>
            <w:vAlign w:val="bottom"/>
            <w:hideMark/>
          </w:tcPr>
          <w:p w14:paraId="6D17A8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Compteur kilometrique /Fortuner</w:t>
            </w:r>
          </w:p>
        </w:tc>
        <w:tc>
          <w:tcPr>
            <w:tcW w:w="1109" w:type="dxa"/>
            <w:tcBorders>
              <w:top w:val="nil"/>
              <w:left w:val="nil"/>
              <w:bottom w:val="single" w:sz="4" w:space="0" w:color="auto"/>
              <w:right w:val="single" w:sz="4" w:space="0" w:color="auto"/>
            </w:tcBorders>
            <w:noWrap/>
            <w:vAlign w:val="bottom"/>
            <w:hideMark/>
          </w:tcPr>
          <w:p w14:paraId="3FB166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60306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C512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952</w:t>
            </w:r>
          </w:p>
        </w:tc>
        <w:tc>
          <w:tcPr>
            <w:tcW w:w="6104" w:type="dxa"/>
            <w:tcBorders>
              <w:top w:val="nil"/>
              <w:left w:val="nil"/>
              <w:bottom w:val="single" w:sz="4" w:space="0" w:color="auto"/>
              <w:right w:val="single" w:sz="4" w:space="0" w:color="auto"/>
            </w:tcBorders>
            <w:noWrap/>
            <w:vAlign w:val="bottom"/>
            <w:hideMark/>
          </w:tcPr>
          <w:p w14:paraId="6358E9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technique /Fortuner</w:t>
            </w:r>
          </w:p>
        </w:tc>
        <w:tc>
          <w:tcPr>
            <w:tcW w:w="1109" w:type="dxa"/>
            <w:tcBorders>
              <w:top w:val="nil"/>
              <w:left w:val="nil"/>
              <w:bottom w:val="single" w:sz="4" w:space="0" w:color="auto"/>
              <w:right w:val="single" w:sz="4" w:space="0" w:color="auto"/>
            </w:tcBorders>
            <w:noWrap/>
            <w:vAlign w:val="bottom"/>
            <w:hideMark/>
          </w:tcPr>
          <w:p w14:paraId="650976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1D663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2EA3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953</w:t>
            </w:r>
          </w:p>
        </w:tc>
        <w:tc>
          <w:tcPr>
            <w:tcW w:w="6104" w:type="dxa"/>
            <w:tcBorders>
              <w:top w:val="nil"/>
              <w:left w:val="nil"/>
              <w:bottom w:val="single" w:sz="4" w:space="0" w:color="auto"/>
              <w:right w:val="single" w:sz="4" w:space="0" w:color="auto"/>
            </w:tcBorders>
            <w:noWrap/>
            <w:vAlign w:val="bottom"/>
            <w:hideMark/>
          </w:tcPr>
          <w:p w14:paraId="693157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Cosse de batterie /Fortuner</w:t>
            </w:r>
          </w:p>
        </w:tc>
        <w:tc>
          <w:tcPr>
            <w:tcW w:w="1109" w:type="dxa"/>
            <w:tcBorders>
              <w:top w:val="nil"/>
              <w:left w:val="nil"/>
              <w:bottom w:val="single" w:sz="4" w:space="0" w:color="auto"/>
              <w:right w:val="single" w:sz="4" w:space="0" w:color="auto"/>
            </w:tcBorders>
            <w:noWrap/>
            <w:vAlign w:val="bottom"/>
            <w:hideMark/>
          </w:tcPr>
          <w:p w14:paraId="24E954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1DB9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C501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954</w:t>
            </w:r>
          </w:p>
        </w:tc>
        <w:tc>
          <w:tcPr>
            <w:tcW w:w="6104" w:type="dxa"/>
            <w:tcBorders>
              <w:top w:val="nil"/>
              <w:left w:val="nil"/>
              <w:bottom w:val="single" w:sz="4" w:space="0" w:color="auto"/>
              <w:right w:val="single" w:sz="4" w:space="0" w:color="auto"/>
            </w:tcBorders>
            <w:noWrap/>
            <w:vAlign w:val="bottom"/>
            <w:hideMark/>
          </w:tcPr>
          <w:p w14:paraId="78D463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 vent /Fortuner</w:t>
            </w:r>
          </w:p>
        </w:tc>
        <w:tc>
          <w:tcPr>
            <w:tcW w:w="1109" w:type="dxa"/>
            <w:tcBorders>
              <w:top w:val="nil"/>
              <w:left w:val="nil"/>
              <w:bottom w:val="single" w:sz="4" w:space="0" w:color="auto"/>
              <w:right w:val="single" w:sz="4" w:space="0" w:color="auto"/>
            </w:tcBorders>
            <w:noWrap/>
            <w:vAlign w:val="bottom"/>
            <w:hideMark/>
          </w:tcPr>
          <w:p w14:paraId="06EC9D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47BC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72E3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955</w:t>
            </w:r>
          </w:p>
        </w:tc>
        <w:tc>
          <w:tcPr>
            <w:tcW w:w="6104" w:type="dxa"/>
            <w:tcBorders>
              <w:top w:val="nil"/>
              <w:left w:val="nil"/>
              <w:bottom w:val="single" w:sz="4" w:space="0" w:color="auto"/>
              <w:right w:val="single" w:sz="4" w:space="0" w:color="auto"/>
            </w:tcBorders>
            <w:noWrap/>
            <w:vAlign w:val="bottom"/>
            <w:hideMark/>
          </w:tcPr>
          <w:p w14:paraId="649687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 frein /Fortuner</w:t>
            </w:r>
          </w:p>
        </w:tc>
        <w:tc>
          <w:tcPr>
            <w:tcW w:w="1109" w:type="dxa"/>
            <w:tcBorders>
              <w:top w:val="nil"/>
              <w:left w:val="nil"/>
              <w:bottom w:val="single" w:sz="4" w:space="0" w:color="auto"/>
              <w:right w:val="single" w:sz="4" w:space="0" w:color="auto"/>
            </w:tcBorders>
            <w:noWrap/>
            <w:vAlign w:val="bottom"/>
            <w:hideMark/>
          </w:tcPr>
          <w:p w14:paraId="7DD701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3FA22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19BA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956</w:t>
            </w:r>
          </w:p>
        </w:tc>
        <w:tc>
          <w:tcPr>
            <w:tcW w:w="6104" w:type="dxa"/>
            <w:tcBorders>
              <w:top w:val="nil"/>
              <w:left w:val="nil"/>
              <w:bottom w:val="single" w:sz="4" w:space="0" w:color="auto"/>
              <w:right w:val="single" w:sz="4" w:space="0" w:color="auto"/>
            </w:tcBorders>
            <w:noWrap/>
            <w:vAlign w:val="bottom"/>
            <w:hideMark/>
          </w:tcPr>
          <w:p w14:paraId="35045B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d'embrayage /Fortuner</w:t>
            </w:r>
          </w:p>
        </w:tc>
        <w:tc>
          <w:tcPr>
            <w:tcW w:w="1109" w:type="dxa"/>
            <w:tcBorders>
              <w:top w:val="nil"/>
              <w:left w:val="nil"/>
              <w:bottom w:val="single" w:sz="4" w:space="0" w:color="auto"/>
              <w:right w:val="single" w:sz="4" w:space="0" w:color="auto"/>
            </w:tcBorders>
            <w:noWrap/>
            <w:vAlign w:val="bottom"/>
            <w:hideMark/>
          </w:tcPr>
          <w:p w14:paraId="034916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96F45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FDC33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957</w:t>
            </w:r>
          </w:p>
        </w:tc>
        <w:tc>
          <w:tcPr>
            <w:tcW w:w="6104" w:type="dxa"/>
            <w:tcBorders>
              <w:top w:val="nil"/>
              <w:left w:val="nil"/>
              <w:bottom w:val="single" w:sz="4" w:space="0" w:color="auto"/>
              <w:right w:val="single" w:sz="4" w:space="0" w:color="auto"/>
            </w:tcBorders>
            <w:noWrap/>
            <w:vAlign w:val="bottom"/>
            <w:hideMark/>
          </w:tcPr>
          <w:p w14:paraId="3B369E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d'alternateur /Fortuner</w:t>
            </w:r>
          </w:p>
        </w:tc>
        <w:tc>
          <w:tcPr>
            <w:tcW w:w="1109" w:type="dxa"/>
            <w:tcBorders>
              <w:top w:val="nil"/>
              <w:left w:val="nil"/>
              <w:bottom w:val="single" w:sz="4" w:space="0" w:color="auto"/>
              <w:right w:val="single" w:sz="4" w:space="0" w:color="auto"/>
            </w:tcBorders>
            <w:noWrap/>
            <w:vAlign w:val="bottom"/>
            <w:hideMark/>
          </w:tcPr>
          <w:p w14:paraId="395FCB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EB3F5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C6DD4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958</w:t>
            </w:r>
          </w:p>
        </w:tc>
        <w:tc>
          <w:tcPr>
            <w:tcW w:w="6104" w:type="dxa"/>
            <w:tcBorders>
              <w:top w:val="nil"/>
              <w:left w:val="nil"/>
              <w:bottom w:val="single" w:sz="4" w:space="0" w:color="auto"/>
              <w:right w:val="single" w:sz="4" w:space="0" w:color="auto"/>
            </w:tcBorders>
            <w:noWrap/>
            <w:vAlign w:val="bottom"/>
            <w:hideMark/>
          </w:tcPr>
          <w:p w14:paraId="6424E5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climatisseur /Fortuner</w:t>
            </w:r>
          </w:p>
        </w:tc>
        <w:tc>
          <w:tcPr>
            <w:tcW w:w="1109" w:type="dxa"/>
            <w:tcBorders>
              <w:top w:val="nil"/>
              <w:left w:val="nil"/>
              <w:bottom w:val="single" w:sz="4" w:space="0" w:color="auto"/>
              <w:right w:val="single" w:sz="4" w:space="0" w:color="auto"/>
            </w:tcBorders>
            <w:noWrap/>
            <w:vAlign w:val="bottom"/>
            <w:hideMark/>
          </w:tcPr>
          <w:p w14:paraId="768397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9F7D5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CBF7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959</w:t>
            </w:r>
          </w:p>
        </w:tc>
        <w:tc>
          <w:tcPr>
            <w:tcW w:w="6104" w:type="dxa"/>
            <w:tcBorders>
              <w:top w:val="nil"/>
              <w:left w:val="nil"/>
              <w:bottom w:val="single" w:sz="4" w:space="0" w:color="auto"/>
              <w:right w:val="single" w:sz="4" w:space="0" w:color="auto"/>
            </w:tcBorders>
            <w:noWrap/>
            <w:vAlign w:val="bottom"/>
            <w:hideMark/>
          </w:tcPr>
          <w:p w14:paraId="03DCB0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distribution /Fortuner</w:t>
            </w:r>
          </w:p>
        </w:tc>
        <w:tc>
          <w:tcPr>
            <w:tcW w:w="1109" w:type="dxa"/>
            <w:tcBorders>
              <w:top w:val="nil"/>
              <w:left w:val="nil"/>
              <w:bottom w:val="single" w:sz="4" w:space="0" w:color="auto"/>
              <w:right w:val="single" w:sz="4" w:space="0" w:color="auto"/>
            </w:tcBorders>
            <w:noWrap/>
            <w:vAlign w:val="bottom"/>
            <w:hideMark/>
          </w:tcPr>
          <w:p w14:paraId="4474AD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A7A0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BECD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960</w:t>
            </w:r>
          </w:p>
        </w:tc>
        <w:tc>
          <w:tcPr>
            <w:tcW w:w="6104" w:type="dxa"/>
            <w:tcBorders>
              <w:top w:val="nil"/>
              <w:left w:val="nil"/>
              <w:bottom w:val="single" w:sz="4" w:space="0" w:color="auto"/>
              <w:right w:val="single" w:sz="4" w:space="0" w:color="auto"/>
            </w:tcBorders>
            <w:noWrap/>
            <w:vAlign w:val="bottom"/>
            <w:hideMark/>
          </w:tcPr>
          <w:p w14:paraId="19EA21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pompe hydraulique /Fortuner</w:t>
            </w:r>
          </w:p>
        </w:tc>
        <w:tc>
          <w:tcPr>
            <w:tcW w:w="1109" w:type="dxa"/>
            <w:tcBorders>
              <w:top w:val="nil"/>
              <w:left w:val="nil"/>
              <w:bottom w:val="single" w:sz="4" w:space="0" w:color="auto"/>
              <w:right w:val="single" w:sz="4" w:space="0" w:color="auto"/>
            </w:tcBorders>
            <w:noWrap/>
            <w:vAlign w:val="bottom"/>
            <w:hideMark/>
          </w:tcPr>
          <w:p w14:paraId="461C47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17C7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D046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961</w:t>
            </w:r>
          </w:p>
        </w:tc>
        <w:tc>
          <w:tcPr>
            <w:tcW w:w="6104" w:type="dxa"/>
            <w:tcBorders>
              <w:top w:val="nil"/>
              <w:left w:val="nil"/>
              <w:bottom w:val="single" w:sz="4" w:space="0" w:color="auto"/>
              <w:right w:val="single" w:sz="4" w:space="0" w:color="auto"/>
            </w:tcBorders>
            <w:noWrap/>
            <w:vAlign w:val="bottom"/>
            <w:hideMark/>
          </w:tcPr>
          <w:p w14:paraId="4B2753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d'arbre à cames /Fortuner</w:t>
            </w:r>
          </w:p>
        </w:tc>
        <w:tc>
          <w:tcPr>
            <w:tcW w:w="1109" w:type="dxa"/>
            <w:tcBorders>
              <w:top w:val="nil"/>
              <w:left w:val="nil"/>
              <w:bottom w:val="single" w:sz="4" w:space="0" w:color="auto"/>
              <w:right w:val="single" w:sz="4" w:space="0" w:color="auto"/>
            </w:tcBorders>
            <w:noWrap/>
            <w:vAlign w:val="bottom"/>
            <w:hideMark/>
          </w:tcPr>
          <w:p w14:paraId="3EAB91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51AECA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452C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962</w:t>
            </w:r>
          </w:p>
        </w:tc>
        <w:tc>
          <w:tcPr>
            <w:tcW w:w="6104" w:type="dxa"/>
            <w:tcBorders>
              <w:top w:val="nil"/>
              <w:left w:val="nil"/>
              <w:bottom w:val="single" w:sz="4" w:space="0" w:color="auto"/>
              <w:right w:val="single" w:sz="4" w:space="0" w:color="auto"/>
            </w:tcBorders>
            <w:noWrap/>
            <w:vAlign w:val="bottom"/>
            <w:hideMark/>
          </w:tcPr>
          <w:p w14:paraId="56D7D3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bielle /Fortuner</w:t>
            </w:r>
          </w:p>
        </w:tc>
        <w:tc>
          <w:tcPr>
            <w:tcW w:w="1109" w:type="dxa"/>
            <w:tcBorders>
              <w:top w:val="nil"/>
              <w:left w:val="nil"/>
              <w:bottom w:val="single" w:sz="4" w:space="0" w:color="auto"/>
              <w:right w:val="single" w:sz="4" w:space="0" w:color="auto"/>
            </w:tcBorders>
            <w:noWrap/>
            <w:vAlign w:val="bottom"/>
            <w:hideMark/>
          </w:tcPr>
          <w:p w14:paraId="30D91F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A152F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F65B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963</w:t>
            </w:r>
          </w:p>
        </w:tc>
        <w:tc>
          <w:tcPr>
            <w:tcW w:w="6104" w:type="dxa"/>
            <w:tcBorders>
              <w:top w:val="nil"/>
              <w:left w:val="nil"/>
              <w:bottom w:val="single" w:sz="4" w:space="0" w:color="auto"/>
              <w:right w:val="single" w:sz="4" w:space="0" w:color="auto"/>
            </w:tcBorders>
            <w:noWrap/>
            <w:vAlign w:val="bottom"/>
            <w:hideMark/>
          </w:tcPr>
          <w:p w14:paraId="3A2C8E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palier /Fortuner</w:t>
            </w:r>
          </w:p>
        </w:tc>
        <w:tc>
          <w:tcPr>
            <w:tcW w:w="1109" w:type="dxa"/>
            <w:tcBorders>
              <w:top w:val="nil"/>
              <w:left w:val="nil"/>
              <w:bottom w:val="single" w:sz="4" w:space="0" w:color="auto"/>
              <w:right w:val="single" w:sz="4" w:space="0" w:color="auto"/>
            </w:tcBorders>
            <w:noWrap/>
            <w:vAlign w:val="bottom"/>
            <w:hideMark/>
          </w:tcPr>
          <w:p w14:paraId="5A6C6B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395ED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DA8D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964</w:t>
            </w:r>
          </w:p>
        </w:tc>
        <w:tc>
          <w:tcPr>
            <w:tcW w:w="6104" w:type="dxa"/>
            <w:tcBorders>
              <w:top w:val="nil"/>
              <w:left w:val="nil"/>
              <w:bottom w:val="single" w:sz="4" w:space="0" w:color="auto"/>
              <w:right w:val="single" w:sz="4" w:space="0" w:color="auto"/>
            </w:tcBorders>
            <w:noWrap/>
            <w:vAlign w:val="bottom"/>
            <w:hideMark/>
          </w:tcPr>
          <w:p w14:paraId="50733B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boite vitesse /Fortuner</w:t>
            </w:r>
          </w:p>
        </w:tc>
        <w:tc>
          <w:tcPr>
            <w:tcW w:w="1109" w:type="dxa"/>
            <w:tcBorders>
              <w:top w:val="nil"/>
              <w:left w:val="nil"/>
              <w:bottom w:val="single" w:sz="4" w:space="0" w:color="auto"/>
              <w:right w:val="single" w:sz="4" w:space="0" w:color="auto"/>
            </w:tcBorders>
            <w:noWrap/>
            <w:vAlign w:val="bottom"/>
            <w:hideMark/>
          </w:tcPr>
          <w:p w14:paraId="6FB5A2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76E6E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D0E2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965</w:t>
            </w:r>
          </w:p>
        </w:tc>
        <w:tc>
          <w:tcPr>
            <w:tcW w:w="6104" w:type="dxa"/>
            <w:tcBorders>
              <w:top w:val="nil"/>
              <w:left w:val="nil"/>
              <w:bottom w:val="single" w:sz="4" w:space="0" w:color="auto"/>
              <w:right w:val="single" w:sz="4" w:space="0" w:color="auto"/>
            </w:tcBorders>
            <w:noWrap/>
            <w:vAlign w:val="bottom"/>
            <w:hideMark/>
          </w:tcPr>
          <w:p w14:paraId="7DA0AD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vide-poche /Fortuner</w:t>
            </w:r>
          </w:p>
        </w:tc>
        <w:tc>
          <w:tcPr>
            <w:tcW w:w="1109" w:type="dxa"/>
            <w:tcBorders>
              <w:top w:val="nil"/>
              <w:left w:val="nil"/>
              <w:bottom w:val="single" w:sz="4" w:space="0" w:color="auto"/>
              <w:right w:val="single" w:sz="4" w:space="0" w:color="auto"/>
            </w:tcBorders>
            <w:noWrap/>
            <w:vAlign w:val="bottom"/>
            <w:hideMark/>
          </w:tcPr>
          <w:p w14:paraId="183273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6440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857D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966</w:t>
            </w:r>
          </w:p>
        </w:tc>
        <w:tc>
          <w:tcPr>
            <w:tcW w:w="6104" w:type="dxa"/>
            <w:tcBorders>
              <w:top w:val="nil"/>
              <w:left w:val="nil"/>
              <w:bottom w:val="single" w:sz="4" w:space="0" w:color="auto"/>
              <w:right w:val="single" w:sz="4" w:space="0" w:color="auto"/>
            </w:tcBorders>
            <w:noWrap/>
            <w:vAlign w:val="bottom"/>
            <w:hideMark/>
          </w:tcPr>
          <w:p w14:paraId="362E75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Couvre moyeu /Fortuner</w:t>
            </w:r>
          </w:p>
        </w:tc>
        <w:tc>
          <w:tcPr>
            <w:tcW w:w="1109" w:type="dxa"/>
            <w:tcBorders>
              <w:top w:val="nil"/>
              <w:left w:val="nil"/>
              <w:bottom w:val="single" w:sz="4" w:space="0" w:color="auto"/>
              <w:right w:val="single" w:sz="4" w:space="0" w:color="auto"/>
            </w:tcBorders>
            <w:noWrap/>
            <w:vAlign w:val="bottom"/>
            <w:hideMark/>
          </w:tcPr>
          <w:p w14:paraId="2F6DAC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08DF26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FEA9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967</w:t>
            </w:r>
          </w:p>
        </w:tc>
        <w:tc>
          <w:tcPr>
            <w:tcW w:w="6104" w:type="dxa"/>
            <w:tcBorders>
              <w:top w:val="nil"/>
              <w:left w:val="nil"/>
              <w:bottom w:val="single" w:sz="4" w:space="0" w:color="auto"/>
              <w:right w:val="single" w:sz="4" w:space="0" w:color="auto"/>
            </w:tcBorders>
            <w:noWrap/>
            <w:vAlign w:val="bottom"/>
            <w:hideMark/>
          </w:tcPr>
          <w:p w14:paraId="79BC8B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Cremaillere</w:t>
            </w:r>
          </w:p>
        </w:tc>
        <w:tc>
          <w:tcPr>
            <w:tcW w:w="1109" w:type="dxa"/>
            <w:tcBorders>
              <w:top w:val="nil"/>
              <w:left w:val="nil"/>
              <w:bottom w:val="single" w:sz="4" w:space="0" w:color="auto"/>
              <w:right w:val="single" w:sz="4" w:space="0" w:color="auto"/>
            </w:tcBorders>
            <w:noWrap/>
            <w:vAlign w:val="bottom"/>
            <w:hideMark/>
          </w:tcPr>
          <w:p w14:paraId="514552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r>
      <w:tr w:rsidR="007379A4" w:rsidRPr="008C0367" w14:paraId="501AFC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D7A1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968</w:t>
            </w:r>
          </w:p>
        </w:tc>
        <w:tc>
          <w:tcPr>
            <w:tcW w:w="6104" w:type="dxa"/>
            <w:tcBorders>
              <w:top w:val="nil"/>
              <w:left w:val="nil"/>
              <w:bottom w:val="single" w:sz="4" w:space="0" w:color="auto"/>
              <w:right w:val="single" w:sz="4" w:space="0" w:color="auto"/>
            </w:tcBorders>
            <w:noWrap/>
            <w:vAlign w:val="bottom"/>
            <w:hideMark/>
          </w:tcPr>
          <w:p w14:paraId="324E47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hydraulique /Fortuner</w:t>
            </w:r>
          </w:p>
        </w:tc>
        <w:tc>
          <w:tcPr>
            <w:tcW w:w="1109" w:type="dxa"/>
            <w:tcBorders>
              <w:top w:val="nil"/>
              <w:left w:val="nil"/>
              <w:bottom w:val="single" w:sz="4" w:space="0" w:color="auto"/>
              <w:right w:val="single" w:sz="4" w:space="0" w:color="auto"/>
            </w:tcBorders>
            <w:noWrap/>
            <w:vAlign w:val="bottom"/>
            <w:hideMark/>
          </w:tcPr>
          <w:p w14:paraId="001A27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142FA7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5E45C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969</w:t>
            </w:r>
          </w:p>
        </w:tc>
        <w:tc>
          <w:tcPr>
            <w:tcW w:w="6104" w:type="dxa"/>
            <w:tcBorders>
              <w:top w:val="nil"/>
              <w:left w:val="nil"/>
              <w:bottom w:val="single" w:sz="4" w:space="0" w:color="auto"/>
              <w:right w:val="single" w:sz="4" w:space="0" w:color="auto"/>
            </w:tcBorders>
            <w:noWrap/>
            <w:vAlign w:val="bottom"/>
            <w:hideMark/>
          </w:tcPr>
          <w:p w14:paraId="59A774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mécanique /Fortuner</w:t>
            </w:r>
          </w:p>
        </w:tc>
        <w:tc>
          <w:tcPr>
            <w:tcW w:w="1109" w:type="dxa"/>
            <w:tcBorders>
              <w:top w:val="nil"/>
              <w:left w:val="nil"/>
              <w:bottom w:val="single" w:sz="4" w:space="0" w:color="auto"/>
              <w:right w:val="single" w:sz="4" w:space="0" w:color="auto"/>
            </w:tcBorders>
            <w:noWrap/>
            <w:vAlign w:val="bottom"/>
            <w:hideMark/>
          </w:tcPr>
          <w:p w14:paraId="0822B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214C75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4BD3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970</w:t>
            </w:r>
          </w:p>
        </w:tc>
        <w:tc>
          <w:tcPr>
            <w:tcW w:w="6104" w:type="dxa"/>
            <w:tcBorders>
              <w:top w:val="nil"/>
              <w:left w:val="nil"/>
              <w:bottom w:val="single" w:sz="4" w:space="0" w:color="auto"/>
              <w:right w:val="single" w:sz="4" w:space="0" w:color="auto"/>
            </w:tcBorders>
            <w:noWrap/>
            <w:vAlign w:val="bottom"/>
            <w:hideMark/>
          </w:tcPr>
          <w:p w14:paraId="0EFAB9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cardan /Fortuner</w:t>
            </w:r>
          </w:p>
        </w:tc>
        <w:tc>
          <w:tcPr>
            <w:tcW w:w="1109" w:type="dxa"/>
            <w:tcBorders>
              <w:top w:val="nil"/>
              <w:left w:val="nil"/>
              <w:bottom w:val="single" w:sz="4" w:space="0" w:color="auto"/>
              <w:right w:val="single" w:sz="4" w:space="0" w:color="auto"/>
            </w:tcBorders>
            <w:noWrap/>
            <w:vAlign w:val="bottom"/>
            <w:hideMark/>
          </w:tcPr>
          <w:p w14:paraId="43ABCA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97FD2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50B0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971</w:t>
            </w:r>
          </w:p>
        </w:tc>
        <w:tc>
          <w:tcPr>
            <w:tcW w:w="6104" w:type="dxa"/>
            <w:tcBorders>
              <w:top w:val="nil"/>
              <w:left w:val="nil"/>
              <w:bottom w:val="single" w:sz="4" w:space="0" w:color="auto"/>
              <w:right w:val="single" w:sz="4" w:space="0" w:color="auto"/>
            </w:tcBorders>
            <w:noWrap/>
            <w:vAlign w:val="bottom"/>
            <w:hideMark/>
          </w:tcPr>
          <w:p w14:paraId="6B8207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tige de direction /Fortuner</w:t>
            </w:r>
          </w:p>
        </w:tc>
        <w:tc>
          <w:tcPr>
            <w:tcW w:w="1109" w:type="dxa"/>
            <w:tcBorders>
              <w:top w:val="nil"/>
              <w:left w:val="nil"/>
              <w:bottom w:val="single" w:sz="4" w:space="0" w:color="auto"/>
              <w:right w:val="single" w:sz="4" w:space="0" w:color="auto"/>
            </w:tcBorders>
            <w:noWrap/>
            <w:vAlign w:val="bottom"/>
            <w:hideMark/>
          </w:tcPr>
          <w:p w14:paraId="765583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B4E65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AD4C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972</w:t>
            </w:r>
          </w:p>
        </w:tc>
        <w:tc>
          <w:tcPr>
            <w:tcW w:w="6104" w:type="dxa"/>
            <w:tcBorders>
              <w:top w:val="nil"/>
              <w:left w:val="nil"/>
              <w:bottom w:val="single" w:sz="4" w:space="0" w:color="auto"/>
              <w:right w:val="single" w:sz="4" w:space="0" w:color="auto"/>
            </w:tcBorders>
            <w:noWrap/>
            <w:vAlign w:val="bottom"/>
            <w:hideMark/>
          </w:tcPr>
          <w:p w14:paraId="0E6BF8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cabine /Fortuner</w:t>
            </w:r>
          </w:p>
        </w:tc>
        <w:tc>
          <w:tcPr>
            <w:tcW w:w="1109" w:type="dxa"/>
            <w:tcBorders>
              <w:top w:val="nil"/>
              <w:left w:val="nil"/>
              <w:bottom w:val="single" w:sz="4" w:space="0" w:color="auto"/>
              <w:right w:val="single" w:sz="4" w:space="0" w:color="auto"/>
            </w:tcBorders>
            <w:noWrap/>
            <w:vAlign w:val="bottom"/>
            <w:hideMark/>
          </w:tcPr>
          <w:p w14:paraId="5F33F9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A809A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94A1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973</w:t>
            </w:r>
          </w:p>
        </w:tc>
        <w:tc>
          <w:tcPr>
            <w:tcW w:w="6104" w:type="dxa"/>
            <w:tcBorders>
              <w:top w:val="nil"/>
              <w:left w:val="nil"/>
              <w:bottom w:val="single" w:sz="4" w:space="0" w:color="auto"/>
              <w:right w:val="single" w:sz="4" w:space="0" w:color="auto"/>
            </w:tcBorders>
            <w:noWrap/>
            <w:vAlign w:val="bottom"/>
            <w:hideMark/>
          </w:tcPr>
          <w:p w14:paraId="75FAA1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caisse arière /Fortuner</w:t>
            </w:r>
          </w:p>
        </w:tc>
        <w:tc>
          <w:tcPr>
            <w:tcW w:w="1109" w:type="dxa"/>
            <w:tcBorders>
              <w:top w:val="nil"/>
              <w:left w:val="nil"/>
              <w:bottom w:val="single" w:sz="4" w:space="0" w:color="auto"/>
              <w:right w:val="single" w:sz="4" w:space="0" w:color="auto"/>
            </w:tcBorders>
            <w:noWrap/>
            <w:vAlign w:val="bottom"/>
            <w:hideMark/>
          </w:tcPr>
          <w:p w14:paraId="2B0A5E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7DD92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A409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974</w:t>
            </w:r>
          </w:p>
        </w:tc>
        <w:tc>
          <w:tcPr>
            <w:tcW w:w="6104" w:type="dxa"/>
            <w:tcBorders>
              <w:top w:val="nil"/>
              <w:left w:val="nil"/>
              <w:bottom w:val="single" w:sz="4" w:space="0" w:color="auto"/>
              <w:right w:val="single" w:sz="4" w:space="0" w:color="auto"/>
            </w:tcBorders>
            <w:noWrap/>
            <w:vAlign w:val="bottom"/>
            <w:hideMark/>
          </w:tcPr>
          <w:p w14:paraId="29FFB1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d'amortisseur  /Fortuner</w:t>
            </w:r>
          </w:p>
        </w:tc>
        <w:tc>
          <w:tcPr>
            <w:tcW w:w="1109" w:type="dxa"/>
            <w:tcBorders>
              <w:top w:val="nil"/>
              <w:left w:val="nil"/>
              <w:bottom w:val="single" w:sz="4" w:space="0" w:color="auto"/>
              <w:right w:val="single" w:sz="4" w:space="0" w:color="auto"/>
            </w:tcBorders>
            <w:noWrap/>
            <w:vAlign w:val="bottom"/>
            <w:hideMark/>
          </w:tcPr>
          <w:p w14:paraId="514571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0BA3B9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41379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975</w:t>
            </w:r>
          </w:p>
        </w:tc>
        <w:tc>
          <w:tcPr>
            <w:tcW w:w="6104" w:type="dxa"/>
            <w:tcBorders>
              <w:top w:val="nil"/>
              <w:left w:val="nil"/>
              <w:bottom w:val="single" w:sz="4" w:space="0" w:color="auto"/>
              <w:right w:val="single" w:sz="4" w:space="0" w:color="auto"/>
            </w:tcBorders>
            <w:noWrap/>
            <w:vAlign w:val="bottom"/>
            <w:hideMark/>
          </w:tcPr>
          <w:p w14:paraId="62FF2D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porte /Fortuner</w:t>
            </w:r>
          </w:p>
        </w:tc>
        <w:tc>
          <w:tcPr>
            <w:tcW w:w="1109" w:type="dxa"/>
            <w:tcBorders>
              <w:top w:val="nil"/>
              <w:left w:val="nil"/>
              <w:bottom w:val="single" w:sz="4" w:space="0" w:color="auto"/>
              <w:right w:val="single" w:sz="4" w:space="0" w:color="auto"/>
            </w:tcBorders>
            <w:noWrap/>
            <w:vAlign w:val="bottom"/>
            <w:hideMark/>
          </w:tcPr>
          <w:p w14:paraId="7286E1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7F22B3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1E5D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976</w:t>
            </w:r>
          </w:p>
        </w:tc>
        <w:tc>
          <w:tcPr>
            <w:tcW w:w="6104" w:type="dxa"/>
            <w:tcBorders>
              <w:top w:val="nil"/>
              <w:left w:val="nil"/>
              <w:bottom w:val="single" w:sz="4" w:space="0" w:color="auto"/>
              <w:right w:val="single" w:sz="4" w:space="0" w:color="auto"/>
            </w:tcBorders>
            <w:noWrap/>
            <w:vAlign w:val="bottom"/>
            <w:hideMark/>
          </w:tcPr>
          <w:p w14:paraId="5F0542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resort /Fortuner</w:t>
            </w:r>
          </w:p>
        </w:tc>
        <w:tc>
          <w:tcPr>
            <w:tcW w:w="1109" w:type="dxa"/>
            <w:tcBorders>
              <w:top w:val="nil"/>
              <w:left w:val="nil"/>
              <w:bottom w:val="single" w:sz="4" w:space="0" w:color="auto"/>
              <w:right w:val="single" w:sz="4" w:space="0" w:color="auto"/>
            </w:tcBorders>
            <w:noWrap/>
            <w:vAlign w:val="bottom"/>
            <w:hideMark/>
          </w:tcPr>
          <w:p w14:paraId="67C5E1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488910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3B5F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977</w:t>
            </w:r>
          </w:p>
        </w:tc>
        <w:tc>
          <w:tcPr>
            <w:tcW w:w="6104" w:type="dxa"/>
            <w:tcBorders>
              <w:top w:val="nil"/>
              <w:left w:val="nil"/>
              <w:bottom w:val="single" w:sz="4" w:space="0" w:color="auto"/>
              <w:right w:val="single" w:sz="4" w:space="0" w:color="auto"/>
            </w:tcBorders>
            <w:noWrap/>
            <w:vAlign w:val="bottom"/>
            <w:hideMark/>
          </w:tcPr>
          <w:p w14:paraId="0DD415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stabilisatrice /Fortuner</w:t>
            </w:r>
          </w:p>
        </w:tc>
        <w:tc>
          <w:tcPr>
            <w:tcW w:w="1109" w:type="dxa"/>
            <w:tcBorders>
              <w:top w:val="nil"/>
              <w:left w:val="nil"/>
              <w:bottom w:val="single" w:sz="4" w:space="0" w:color="auto"/>
              <w:right w:val="single" w:sz="4" w:space="0" w:color="auto"/>
            </w:tcBorders>
            <w:noWrap/>
            <w:vAlign w:val="bottom"/>
            <w:hideMark/>
          </w:tcPr>
          <w:p w14:paraId="1C365D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2DCEB5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59AB9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978</w:t>
            </w:r>
          </w:p>
        </w:tc>
        <w:tc>
          <w:tcPr>
            <w:tcW w:w="6104" w:type="dxa"/>
            <w:tcBorders>
              <w:top w:val="nil"/>
              <w:left w:val="nil"/>
              <w:bottom w:val="single" w:sz="4" w:space="0" w:color="auto"/>
              <w:right w:val="single" w:sz="4" w:space="0" w:color="auto"/>
            </w:tcBorders>
            <w:noWrap/>
            <w:vAlign w:val="bottom"/>
            <w:hideMark/>
          </w:tcPr>
          <w:p w14:paraId="04193C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tige stabilisatrice /Fortuner</w:t>
            </w:r>
          </w:p>
        </w:tc>
        <w:tc>
          <w:tcPr>
            <w:tcW w:w="1109" w:type="dxa"/>
            <w:tcBorders>
              <w:top w:val="nil"/>
              <w:left w:val="nil"/>
              <w:bottom w:val="single" w:sz="4" w:space="0" w:color="auto"/>
              <w:right w:val="single" w:sz="4" w:space="0" w:color="auto"/>
            </w:tcBorders>
            <w:noWrap/>
            <w:vAlign w:val="bottom"/>
            <w:hideMark/>
          </w:tcPr>
          <w:p w14:paraId="57391A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A149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0632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979</w:t>
            </w:r>
          </w:p>
        </w:tc>
        <w:tc>
          <w:tcPr>
            <w:tcW w:w="6104" w:type="dxa"/>
            <w:tcBorders>
              <w:top w:val="nil"/>
              <w:left w:val="nil"/>
              <w:bottom w:val="single" w:sz="4" w:space="0" w:color="auto"/>
              <w:right w:val="single" w:sz="4" w:space="0" w:color="auto"/>
            </w:tcBorders>
            <w:noWrap/>
            <w:vAlign w:val="bottom"/>
            <w:hideMark/>
          </w:tcPr>
          <w:p w14:paraId="7ECF68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Culasse /Fortuner</w:t>
            </w:r>
          </w:p>
        </w:tc>
        <w:tc>
          <w:tcPr>
            <w:tcW w:w="1109" w:type="dxa"/>
            <w:tcBorders>
              <w:top w:val="nil"/>
              <w:left w:val="nil"/>
              <w:bottom w:val="single" w:sz="4" w:space="0" w:color="auto"/>
              <w:right w:val="single" w:sz="4" w:space="0" w:color="auto"/>
            </w:tcBorders>
            <w:noWrap/>
            <w:vAlign w:val="bottom"/>
            <w:hideMark/>
          </w:tcPr>
          <w:p w14:paraId="75E13A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88B7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8CE8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980</w:t>
            </w:r>
          </w:p>
        </w:tc>
        <w:tc>
          <w:tcPr>
            <w:tcW w:w="6104" w:type="dxa"/>
            <w:tcBorders>
              <w:top w:val="nil"/>
              <w:left w:val="nil"/>
              <w:bottom w:val="single" w:sz="4" w:space="0" w:color="auto"/>
              <w:right w:val="single" w:sz="4" w:space="0" w:color="auto"/>
            </w:tcBorders>
            <w:noWrap/>
            <w:vAlign w:val="bottom"/>
            <w:hideMark/>
          </w:tcPr>
          <w:p w14:paraId="69C310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Culbiteur /Fortuner</w:t>
            </w:r>
          </w:p>
        </w:tc>
        <w:tc>
          <w:tcPr>
            <w:tcW w:w="1109" w:type="dxa"/>
            <w:tcBorders>
              <w:top w:val="nil"/>
              <w:left w:val="nil"/>
              <w:bottom w:val="single" w:sz="4" w:space="0" w:color="auto"/>
              <w:right w:val="single" w:sz="4" w:space="0" w:color="auto"/>
            </w:tcBorders>
            <w:noWrap/>
            <w:vAlign w:val="bottom"/>
            <w:hideMark/>
          </w:tcPr>
          <w:p w14:paraId="7B632B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81D9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EFDB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981</w:t>
            </w:r>
          </w:p>
        </w:tc>
        <w:tc>
          <w:tcPr>
            <w:tcW w:w="6104" w:type="dxa"/>
            <w:tcBorders>
              <w:top w:val="nil"/>
              <w:left w:val="nil"/>
              <w:bottom w:val="single" w:sz="4" w:space="0" w:color="auto"/>
              <w:right w:val="single" w:sz="4" w:space="0" w:color="auto"/>
            </w:tcBorders>
            <w:noWrap/>
            <w:vAlign w:val="bottom"/>
            <w:hideMark/>
          </w:tcPr>
          <w:p w14:paraId="0AB75B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inferieur /Fortuner</w:t>
            </w:r>
          </w:p>
        </w:tc>
        <w:tc>
          <w:tcPr>
            <w:tcW w:w="1109" w:type="dxa"/>
            <w:tcBorders>
              <w:top w:val="nil"/>
              <w:left w:val="nil"/>
              <w:bottom w:val="single" w:sz="4" w:space="0" w:color="auto"/>
              <w:right w:val="single" w:sz="4" w:space="0" w:color="auto"/>
            </w:tcBorders>
            <w:noWrap/>
            <w:vAlign w:val="bottom"/>
            <w:hideMark/>
          </w:tcPr>
          <w:p w14:paraId="37508C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4797D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870C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982</w:t>
            </w:r>
          </w:p>
        </w:tc>
        <w:tc>
          <w:tcPr>
            <w:tcW w:w="6104" w:type="dxa"/>
            <w:tcBorders>
              <w:top w:val="nil"/>
              <w:left w:val="nil"/>
              <w:bottom w:val="single" w:sz="4" w:space="0" w:color="auto"/>
              <w:right w:val="single" w:sz="4" w:space="0" w:color="auto"/>
            </w:tcBorders>
            <w:noWrap/>
            <w:vAlign w:val="bottom"/>
            <w:hideMark/>
          </w:tcPr>
          <w:p w14:paraId="5DEAB2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superieur /Fortuner</w:t>
            </w:r>
          </w:p>
        </w:tc>
        <w:tc>
          <w:tcPr>
            <w:tcW w:w="1109" w:type="dxa"/>
            <w:tcBorders>
              <w:top w:val="nil"/>
              <w:left w:val="nil"/>
              <w:bottom w:val="single" w:sz="4" w:space="0" w:color="auto"/>
              <w:right w:val="single" w:sz="4" w:space="0" w:color="auto"/>
            </w:tcBorders>
            <w:noWrap/>
            <w:vAlign w:val="bottom"/>
            <w:hideMark/>
          </w:tcPr>
          <w:p w14:paraId="0FC239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9D402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DFCD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983</w:t>
            </w:r>
          </w:p>
        </w:tc>
        <w:tc>
          <w:tcPr>
            <w:tcW w:w="6104" w:type="dxa"/>
            <w:tcBorders>
              <w:top w:val="nil"/>
              <w:left w:val="nil"/>
              <w:bottom w:val="single" w:sz="4" w:space="0" w:color="auto"/>
              <w:right w:val="single" w:sz="4" w:space="0" w:color="auto"/>
            </w:tcBorders>
            <w:noWrap/>
            <w:vAlign w:val="bottom"/>
            <w:hideMark/>
          </w:tcPr>
          <w:p w14:paraId="5BE704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recepteur de frein /Fortuner</w:t>
            </w:r>
          </w:p>
        </w:tc>
        <w:tc>
          <w:tcPr>
            <w:tcW w:w="1109" w:type="dxa"/>
            <w:tcBorders>
              <w:top w:val="nil"/>
              <w:left w:val="nil"/>
              <w:bottom w:val="single" w:sz="4" w:space="0" w:color="auto"/>
              <w:right w:val="single" w:sz="4" w:space="0" w:color="auto"/>
            </w:tcBorders>
            <w:noWrap/>
            <w:vAlign w:val="bottom"/>
            <w:hideMark/>
          </w:tcPr>
          <w:p w14:paraId="48B298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B7F2F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7961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984</w:t>
            </w:r>
          </w:p>
        </w:tc>
        <w:tc>
          <w:tcPr>
            <w:tcW w:w="6104" w:type="dxa"/>
            <w:tcBorders>
              <w:top w:val="nil"/>
              <w:left w:val="nil"/>
              <w:bottom w:val="single" w:sz="4" w:space="0" w:color="auto"/>
              <w:right w:val="single" w:sz="4" w:space="0" w:color="auto"/>
            </w:tcBorders>
            <w:noWrap/>
            <w:vAlign w:val="bottom"/>
            <w:hideMark/>
          </w:tcPr>
          <w:p w14:paraId="4C95B4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Démarreur /Fortuner</w:t>
            </w:r>
          </w:p>
        </w:tc>
        <w:tc>
          <w:tcPr>
            <w:tcW w:w="1109" w:type="dxa"/>
            <w:tcBorders>
              <w:top w:val="nil"/>
              <w:left w:val="nil"/>
              <w:bottom w:val="single" w:sz="4" w:space="0" w:color="auto"/>
              <w:right w:val="single" w:sz="4" w:space="0" w:color="auto"/>
            </w:tcBorders>
            <w:noWrap/>
            <w:vAlign w:val="bottom"/>
            <w:hideMark/>
          </w:tcPr>
          <w:p w14:paraId="262B95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D0E93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3FA9E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985</w:t>
            </w:r>
          </w:p>
        </w:tc>
        <w:tc>
          <w:tcPr>
            <w:tcW w:w="6104" w:type="dxa"/>
            <w:tcBorders>
              <w:top w:val="nil"/>
              <w:left w:val="nil"/>
              <w:bottom w:val="single" w:sz="4" w:space="0" w:color="auto"/>
              <w:right w:val="single" w:sz="4" w:space="0" w:color="auto"/>
            </w:tcBorders>
            <w:noWrap/>
            <w:vAlign w:val="bottom"/>
            <w:hideMark/>
          </w:tcPr>
          <w:p w14:paraId="1A66D7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 avec breakdown/km /Fortuner</w:t>
            </w:r>
          </w:p>
        </w:tc>
        <w:tc>
          <w:tcPr>
            <w:tcW w:w="1109" w:type="dxa"/>
            <w:tcBorders>
              <w:top w:val="nil"/>
              <w:left w:val="nil"/>
              <w:bottom w:val="single" w:sz="4" w:space="0" w:color="auto"/>
              <w:right w:val="single" w:sz="4" w:space="0" w:color="auto"/>
            </w:tcBorders>
            <w:noWrap/>
            <w:vAlign w:val="bottom"/>
            <w:hideMark/>
          </w:tcPr>
          <w:p w14:paraId="7678FE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15AA0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3A2B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986</w:t>
            </w:r>
          </w:p>
        </w:tc>
        <w:tc>
          <w:tcPr>
            <w:tcW w:w="6104" w:type="dxa"/>
            <w:tcBorders>
              <w:top w:val="nil"/>
              <w:left w:val="nil"/>
              <w:bottom w:val="single" w:sz="4" w:space="0" w:color="auto"/>
              <w:right w:val="single" w:sz="4" w:space="0" w:color="auto"/>
            </w:tcBorders>
            <w:noWrap/>
            <w:vAlign w:val="bottom"/>
            <w:hideMark/>
          </w:tcPr>
          <w:p w14:paraId="0992F1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Province /Fortuner</w:t>
            </w:r>
          </w:p>
        </w:tc>
        <w:tc>
          <w:tcPr>
            <w:tcW w:w="1109" w:type="dxa"/>
            <w:tcBorders>
              <w:top w:val="nil"/>
              <w:left w:val="nil"/>
              <w:bottom w:val="single" w:sz="4" w:space="0" w:color="auto"/>
              <w:right w:val="single" w:sz="4" w:space="0" w:color="auto"/>
            </w:tcBorders>
            <w:noWrap/>
            <w:vAlign w:val="bottom"/>
            <w:hideMark/>
          </w:tcPr>
          <w:p w14:paraId="654E9D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C80B4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C6F5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987</w:t>
            </w:r>
          </w:p>
        </w:tc>
        <w:tc>
          <w:tcPr>
            <w:tcW w:w="6104" w:type="dxa"/>
            <w:tcBorders>
              <w:top w:val="nil"/>
              <w:left w:val="nil"/>
              <w:bottom w:val="single" w:sz="4" w:space="0" w:color="auto"/>
              <w:right w:val="single" w:sz="4" w:space="0" w:color="auto"/>
            </w:tcBorders>
            <w:noWrap/>
            <w:vAlign w:val="bottom"/>
            <w:hideMark/>
          </w:tcPr>
          <w:p w14:paraId="27CF1B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Ville /Fortuner</w:t>
            </w:r>
          </w:p>
        </w:tc>
        <w:tc>
          <w:tcPr>
            <w:tcW w:w="1109" w:type="dxa"/>
            <w:tcBorders>
              <w:top w:val="nil"/>
              <w:left w:val="nil"/>
              <w:bottom w:val="single" w:sz="4" w:space="0" w:color="auto"/>
              <w:right w:val="single" w:sz="4" w:space="0" w:color="auto"/>
            </w:tcBorders>
            <w:noWrap/>
            <w:vAlign w:val="bottom"/>
            <w:hideMark/>
          </w:tcPr>
          <w:p w14:paraId="4F6C1D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70FB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8A14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988</w:t>
            </w:r>
          </w:p>
        </w:tc>
        <w:tc>
          <w:tcPr>
            <w:tcW w:w="6104" w:type="dxa"/>
            <w:tcBorders>
              <w:top w:val="nil"/>
              <w:left w:val="nil"/>
              <w:bottom w:val="single" w:sz="4" w:space="0" w:color="auto"/>
              <w:right w:val="single" w:sz="4" w:space="0" w:color="auto"/>
            </w:tcBorders>
            <w:noWrap/>
            <w:vAlign w:val="bottom"/>
            <w:hideMark/>
          </w:tcPr>
          <w:p w14:paraId="2C5388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boite vitesse /Fortuner</w:t>
            </w:r>
          </w:p>
        </w:tc>
        <w:tc>
          <w:tcPr>
            <w:tcW w:w="1109" w:type="dxa"/>
            <w:tcBorders>
              <w:top w:val="nil"/>
              <w:left w:val="nil"/>
              <w:bottom w:val="single" w:sz="4" w:space="0" w:color="auto"/>
              <w:right w:val="single" w:sz="4" w:space="0" w:color="auto"/>
            </w:tcBorders>
            <w:noWrap/>
            <w:vAlign w:val="bottom"/>
            <w:hideMark/>
          </w:tcPr>
          <w:p w14:paraId="1BB79D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2BF14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5C96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989</w:t>
            </w:r>
          </w:p>
        </w:tc>
        <w:tc>
          <w:tcPr>
            <w:tcW w:w="6104" w:type="dxa"/>
            <w:tcBorders>
              <w:top w:val="nil"/>
              <w:left w:val="nil"/>
              <w:bottom w:val="single" w:sz="4" w:space="0" w:color="auto"/>
              <w:right w:val="single" w:sz="4" w:space="0" w:color="auto"/>
            </w:tcBorders>
            <w:noWrap/>
            <w:vAlign w:val="bottom"/>
            <w:hideMark/>
          </w:tcPr>
          <w:p w14:paraId="551289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moteur /Fortuner</w:t>
            </w:r>
          </w:p>
        </w:tc>
        <w:tc>
          <w:tcPr>
            <w:tcW w:w="1109" w:type="dxa"/>
            <w:tcBorders>
              <w:top w:val="nil"/>
              <w:left w:val="nil"/>
              <w:bottom w:val="single" w:sz="4" w:space="0" w:color="auto"/>
              <w:right w:val="single" w:sz="4" w:space="0" w:color="auto"/>
            </w:tcBorders>
            <w:noWrap/>
            <w:vAlign w:val="bottom"/>
            <w:hideMark/>
          </w:tcPr>
          <w:p w14:paraId="43224E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0F188D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6FF6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990</w:t>
            </w:r>
          </w:p>
        </w:tc>
        <w:tc>
          <w:tcPr>
            <w:tcW w:w="6104" w:type="dxa"/>
            <w:tcBorders>
              <w:top w:val="nil"/>
              <w:left w:val="nil"/>
              <w:bottom w:val="single" w:sz="4" w:space="0" w:color="auto"/>
              <w:right w:val="single" w:sz="4" w:space="0" w:color="auto"/>
            </w:tcBorders>
            <w:noWrap/>
            <w:vAlign w:val="bottom"/>
            <w:hideMark/>
          </w:tcPr>
          <w:p w14:paraId="2D5D1C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Differencière /Fortuner</w:t>
            </w:r>
          </w:p>
        </w:tc>
        <w:tc>
          <w:tcPr>
            <w:tcW w:w="1109" w:type="dxa"/>
            <w:tcBorders>
              <w:top w:val="nil"/>
              <w:left w:val="nil"/>
              <w:bottom w:val="single" w:sz="4" w:space="0" w:color="auto"/>
              <w:right w:val="single" w:sz="4" w:space="0" w:color="auto"/>
            </w:tcBorders>
            <w:noWrap/>
            <w:vAlign w:val="bottom"/>
            <w:hideMark/>
          </w:tcPr>
          <w:p w14:paraId="681199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CECB9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1B5A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991</w:t>
            </w:r>
          </w:p>
        </w:tc>
        <w:tc>
          <w:tcPr>
            <w:tcW w:w="6104" w:type="dxa"/>
            <w:tcBorders>
              <w:top w:val="nil"/>
              <w:left w:val="nil"/>
              <w:bottom w:val="single" w:sz="4" w:space="0" w:color="auto"/>
              <w:right w:val="single" w:sz="4" w:space="0" w:color="auto"/>
            </w:tcBorders>
            <w:noWrap/>
            <w:vAlign w:val="bottom"/>
            <w:hideMark/>
          </w:tcPr>
          <w:p w14:paraId="1D5C61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d'ambrayage /Fortuner</w:t>
            </w:r>
          </w:p>
        </w:tc>
        <w:tc>
          <w:tcPr>
            <w:tcW w:w="1109" w:type="dxa"/>
            <w:tcBorders>
              <w:top w:val="nil"/>
              <w:left w:val="nil"/>
              <w:bottom w:val="single" w:sz="4" w:space="0" w:color="auto"/>
              <w:right w:val="single" w:sz="4" w:space="0" w:color="auto"/>
            </w:tcBorders>
            <w:noWrap/>
            <w:vAlign w:val="bottom"/>
            <w:hideMark/>
          </w:tcPr>
          <w:p w14:paraId="7C1CEA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526EF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A43D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992</w:t>
            </w:r>
          </w:p>
        </w:tc>
        <w:tc>
          <w:tcPr>
            <w:tcW w:w="6104" w:type="dxa"/>
            <w:tcBorders>
              <w:top w:val="nil"/>
              <w:left w:val="nil"/>
              <w:bottom w:val="single" w:sz="4" w:space="0" w:color="auto"/>
              <w:right w:val="single" w:sz="4" w:space="0" w:color="auto"/>
            </w:tcBorders>
            <w:noWrap/>
            <w:vAlign w:val="bottom"/>
            <w:hideMark/>
          </w:tcPr>
          <w:p w14:paraId="07DAA0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de frein /Fortuner</w:t>
            </w:r>
          </w:p>
        </w:tc>
        <w:tc>
          <w:tcPr>
            <w:tcW w:w="1109" w:type="dxa"/>
            <w:tcBorders>
              <w:top w:val="nil"/>
              <w:left w:val="nil"/>
              <w:bottom w:val="single" w:sz="4" w:space="0" w:color="auto"/>
              <w:right w:val="single" w:sz="4" w:space="0" w:color="auto"/>
            </w:tcBorders>
            <w:noWrap/>
            <w:vAlign w:val="bottom"/>
            <w:hideMark/>
          </w:tcPr>
          <w:p w14:paraId="693B95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6CA8D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BE83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993</w:t>
            </w:r>
          </w:p>
        </w:tc>
        <w:tc>
          <w:tcPr>
            <w:tcW w:w="6104" w:type="dxa"/>
            <w:tcBorders>
              <w:top w:val="nil"/>
              <w:left w:val="nil"/>
              <w:bottom w:val="single" w:sz="4" w:space="0" w:color="auto"/>
              <w:right w:val="single" w:sz="4" w:space="0" w:color="auto"/>
            </w:tcBorders>
            <w:noWrap/>
            <w:vAlign w:val="bottom"/>
            <w:hideMark/>
          </w:tcPr>
          <w:p w14:paraId="74C5A1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Distributeur /Fortuner</w:t>
            </w:r>
          </w:p>
        </w:tc>
        <w:tc>
          <w:tcPr>
            <w:tcW w:w="1109" w:type="dxa"/>
            <w:tcBorders>
              <w:top w:val="nil"/>
              <w:left w:val="nil"/>
              <w:bottom w:val="single" w:sz="4" w:space="0" w:color="auto"/>
              <w:right w:val="single" w:sz="4" w:space="0" w:color="auto"/>
            </w:tcBorders>
            <w:noWrap/>
            <w:vAlign w:val="bottom"/>
            <w:hideMark/>
          </w:tcPr>
          <w:p w14:paraId="5CE3CD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96B0C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B257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994</w:t>
            </w:r>
          </w:p>
        </w:tc>
        <w:tc>
          <w:tcPr>
            <w:tcW w:w="6104" w:type="dxa"/>
            <w:tcBorders>
              <w:top w:val="nil"/>
              <w:left w:val="nil"/>
              <w:bottom w:val="single" w:sz="4" w:space="0" w:color="auto"/>
              <w:right w:val="single" w:sz="4" w:space="0" w:color="auto"/>
            </w:tcBorders>
            <w:noWrap/>
            <w:vAlign w:val="bottom"/>
            <w:hideMark/>
          </w:tcPr>
          <w:p w14:paraId="6BCBAE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Doublure /Fortuner</w:t>
            </w:r>
          </w:p>
        </w:tc>
        <w:tc>
          <w:tcPr>
            <w:tcW w:w="1109" w:type="dxa"/>
            <w:tcBorders>
              <w:top w:val="nil"/>
              <w:left w:val="nil"/>
              <w:bottom w:val="single" w:sz="4" w:space="0" w:color="auto"/>
              <w:right w:val="single" w:sz="4" w:space="0" w:color="auto"/>
            </w:tcBorders>
            <w:noWrap/>
            <w:vAlign w:val="bottom"/>
            <w:hideMark/>
          </w:tcPr>
          <w:p w14:paraId="7FF4AD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57B26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C94C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995</w:t>
            </w:r>
          </w:p>
        </w:tc>
        <w:tc>
          <w:tcPr>
            <w:tcW w:w="6104" w:type="dxa"/>
            <w:tcBorders>
              <w:top w:val="nil"/>
              <w:left w:val="nil"/>
              <w:bottom w:val="single" w:sz="4" w:space="0" w:color="auto"/>
              <w:right w:val="single" w:sz="4" w:space="0" w:color="auto"/>
            </w:tcBorders>
            <w:noWrap/>
            <w:vAlign w:val="bottom"/>
            <w:hideMark/>
          </w:tcPr>
          <w:p w14:paraId="07786C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aspiration d'air /Fortuner</w:t>
            </w:r>
          </w:p>
        </w:tc>
        <w:tc>
          <w:tcPr>
            <w:tcW w:w="1109" w:type="dxa"/>
            <w:tcBorders>
              <w:top w:val="nil"/>
              <w:left w:val="nil"/>
              <w:bottom w:val="single" w:sz="4" w:space="0" w:color="auto"/>
              <w:right w:val="single" w:sz="4" w:space="0" w:color="auto"/>
            </w:tcBorders>
            <w:noWrap/>
            <w:vAlign w:val="bottom"/>
            <w:hideMark/>
          </w:tcPr>
          <w:p w14:paraId="31F52C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A5FC4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8D3C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996</w:t>
            </w:r>
          </w:p>
        </w:tc>
        <w:tc>
          <w:tcPr>
            <w:tcW w:w="6104" w:type="dxa"/>
            <w:tcBorders>
              <w:top w:val="nil"/>
              <w:left w:val="nil"/>
              <w:bottom w:val="single" w:sz="4" w:space="0" w:color="auto"/>
              <w:right w:val="single" w:sz="4" w:space="0" w:color="auto"/>
            </w:tcBorders>
            <w:noWrap/>
            <w:vAlign w:val="bottom"/>
            <w:hideMark/>
          </w:tcPr>
          <w:p w14:paraId="154973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radiateur /Fortuner</w:t>
            </w:r>
          </w:p>
        </w:tc>
        <w:tc>
          <w:tcPr>
            <w:tcW w:w="1109" w:type="dxa"/>
            <w:tcBorders>
              <w:top w:val="nil"/>
              <w:left w:val="nil"/>
              <w:bottom w:val="single" w:sz="4" w:space="0" w:color="auto"/>
              <w:right w:val="single" w:sz="4" w:space="0" w:color="auto"/>
            </w:tcBorders>
            <w:noWrap/>
            <w:vAlign w:val="bottom"/>
            <w:hideMark/>
          </w:tcPr>
          <w:p w14:paraId="3DDBB6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CBF3C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0F85E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997</w:t>
            </w:r>
          </w:p>
        </w:tc>
        <w:tc>
          <w:tcPr>
            <w:tcW w:w="6104" w:type="dxa"/>
            <w:tcBorders>
              <w:top w:val="nil"/>
              <w:left w:val="nil"/>
              <w:bottom w:val="single" w:sz="4" w:space="0" w:color="auto"/>
              <w:right w:val="single" w:sz="4" w:space="0" w:color="auto"/>
            </w:tcBorders>
            <w:noWrap/>
            <w:vAlign w:val="bottom"/>
            <w:hideMark/>
          </w:tcPr>
          <w:p w14:paraId="0991F8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Ecrou de roue /Fortuner</w:t>
            </w:r>
          </w:p>
        </w:tc>
        <w:tc>
          <w:tcPr>
            <w:tcW w:w="1109" w:type="dxa"/>
            <w:tcBorders>
              <w:top w:val="nil"/>
              <w:left w:val="nil"/>
              <w:bottom w:val="single" w:sz="4" w:space="0" w:color="auto"/>
              <w:right w:val="single" w:sz="4" w:space="0" w:color="auto"/>
            </w:tcBorders>
            <w:noWrap/>
            <w:vAlign w:val="bottom"/>
            <w:hideMark/>
          </w:tcPr>
          <w:p w14:paraId="3FE960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0DE21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7CA0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998</w:t>
            </w:r>
          </w:p>
        </w:tc>
        <w:tc>
          <w:tcPr>
            <w:tcW w:w="6104" w:type="dxa"/>
            <w:tcBorders>
              <w:top w:val="nil"/>
              <w:left w:val="nil"/>
              <w:bottom w:val="single" w:sz="4" w:space="0" w:color="auto"/>
              <w:right w:val="single" w:sz="4" w:space="0" w:color="auto"/>
            </w:tcBorders>
            <w:noWrap/>
            <w:vAlign w:val="bottom"/>
            <w:hideMark/>
          </w:tcPr>
          <w:p w14:paraId="5B1B60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Elargisseur /Fortuner</w:t>
            </w:r>
          </w:p>
        </w:tc>
        <w:tc>
          <w:tcPr>
            <w:tcW w:w="1109" w:type="dxa"/>
            <w:tcBorders>
              <w:top w:val="nil"/>
              <w:left w:val="nil"/>
              <w:bottom w:val="single" w:sz="4" w:space="0" w:color="auto"/>
              <w:right w:val="single" w:sz="4" w:space="0" w:color="auto"/>
            </w:tcBorders>
            <w:noWrap/>
            <w:vAlign w:val="bottom"/>
            <w:hideMark/>
          </w:tcPr>
          <w:p w14:paraId="4457DE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BAA1E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ACDF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999</w:t>
            </w:r>
          </w:p>
        </w:tc>
        <w:tc>
          <w:tcPr>
            <w:tcW w:w="6104" w:type="dxa"/>
            <w:tcBorders>
              <w:top w:val="nil"/>
              <w:left w:val="nil"/>
              <w:bottom w:val="single" w:sz="4" w:space="0" w:color="auto"/>
              <w:right w:val="single" w:sz="4" w:space="0" w:color="auto"/>
            </w:tcBorders>
            <w:noWrap/>
            <w:vAlign w:val="bottom"/>
            <w:hideMark/>
          </w:tcPr>
          <w:p w14:paraId="17002A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Elimetique/Fortuner</w:t>
            </w:r>
          </w:p>
        </w:tc>
        <w:tc>
          <w:tcPr>
            <w:tcW w:w="1109" w:type="dxa"/>
            <w:tcBorders>
              <w:top w:val="nil"/>
              <w:left w:val="nil"/>
              <w:bottom w:val="single" w:sz="4" w:space="0" w:color="auto"/>
              <w:right w:val="single" w:sz="4" w:space="0" w:color="auto"/>
            </w:tcBorders>
            <w:noWrap/>
            <w:vAlign w:val="bottom"/>
            <w:hideMark/>
          </w:tcPr>
          <w:p w14:paraId="7C6399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22774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6D97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1000</w:t>
            </w:r>
          </w:p>
        </w:tc>
        <w:tc>
          <w:tcPr>
            <w:tcW w:w="6104" w:type="dxa"/>
            <w:tcBorders>
              <w:top w:val="nil"/>
              <w:left w:val="nil"/>
              <w:bottom w:val="single" w:sz="4" w:space="0" w:color="auto"/>
              <w:right w:val="single" w:sz="4" w:space="0" w:color="auto"/>
            </w:tcBorders>
            <w:noWrap/>
            <w:vAlign w:val="bottom"/>
            <w:hideMark/>
          </w:tcPr>
          <w:p w14:paraId="1F6B96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Embleme /Fortuner</w:t>
            </w:r>
          </w:p>
        </w:tc>
        <w:tc>
          <w:tcPr>
            <w:tcW w:w="1109" w:type="dxa"/>
            <w:tcBorders>
              <w:top w:val="nil"/>
              <w:left w:val="nil"/>
              <w:bottom w:val="single" w:sz="4" w:space="0" w:color="auto"/>
              <w:right w:val="single" w:sz="4" w:space="0" w:color="auto"/>
            </w:tcBorders>
            <w:noWrap/>
            <w:vAlign w:val="bottom"/>
            <w:hideMark/>
          </w:tcPr>
          <w:p w14:paraId="7D75C5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3A9FE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9B2B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1001</w:t>
            </w:r>
          </w:p>
        </w:tc>
        <w:tc>
          <w:tcPr>
            <w:tcW w:w="6104" w:type="dxa"/>
            <w:tcBorders>
              <w:top w:val="nil"/>
              <w:left w:val="nil"/>
              <w:bottom w:val="single" w:sz="4" w:space="0" w:color="auto"/>
              <w:right w:val="single" w:sz="4" w:space="0" w:color="auto"/>
            </w:tcBorders>
            <w:noWrap/>
            <w:vAlign w:val="bottom"/>
            <w:hideMark/>
          </w:tcPr>
          <w:p w14:paraId="01E389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Enjoliveure /Fortuner</w:t>
            </w:r>
          </w:p>
        </w:tc>
        <w:tc>
          <w:tcPr>
            <w:tcW w:w="1109" w:type="dxa"/>
            <w:tcBorders>
              <w:top w:val="nil"/>
              <w:left w:val="nil"/>
              <w:bottom w:val="single" w:sz="4" w:space="0" w:color="auto"/>
              <w:right w:val="single" w:sz="4" w:space="0" w:color="auto"/>
            </w:tcBorders>
            <w:noWrap/>
            <w:vAlign w:val="bottom"/>
            <w:hideMark/>
          </w:tcPr>
          <w:p w14:paraId="11314B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5BAFA9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88C9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1002</w:t>
            </w:r>
          </w:p>
        </w:tc>
        <w:tc>
          <w:tcPr>
            <w:tcW w:w="6104" w:type="dxa"/>
            <w:tcBorders>
              <w:top w:val="nil"/>
              <w:left w:val="nil"/>
              <w:bottom w:val="single" w:sz="4" w:space="0" w:color="auto"/>
              <w:right w:val="single" w:sz="4" w:space="0" w:color="auto"/>
            </w:tcBorders>
            <w:noWrap/>
            <w:vAlign w:val="bottom"/>
            <w:hideMark/>
          </w:tcPr>
          <w:p w14:paraId="19AA2C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Equilibrage /Fortuner</w:t>
            </w:r>
          </w:p>
        </w:tc>
        <w:tc>
          <w:tcPr>
            <w:tcW w:w="1109" w:type="dxa"/>
            <w:tcBorders>
              <w:top w:val="nil"/>
              <w:left w:val="nil"/>
              <w:bottom w:val="single" w:sz="4" w:space="0" w:color="auto"/>
              <w:right w:val="single" w:sz="4" w:space="0" w:color="auto"/>
            </w:tcBorders>
            <w:noWrap/>
            <w:vAlign w:val="bottom"/>
            <w:hideMark/>
          </w:tcPr>
          <w:p w14:paraId="3080B0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B625F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0308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1003</w:t>
            </w:r>
          </w:p>
        </w:tc>
        <w:tc>
          <w:tcPr>
            <w:tcW w:w="6104" w:type="dxa"/>
            <w:tcBorders>
              <w:top w:val="nil"/>
              <w:left w:val="nil"/>
              <w:bottom w:val="single" w:sz="4" w:space="0" w:color="auto"/>
              <w:right w:val="single" w:sz="4" w:space="0" w:color="auto"/>
            </w:tcBorders>
            <w:noWrap/>
            <w:vAlign w:val="bottom"/>
            <w:hideMark/>
          </w:tcPr>
          <w:p w14:paraId="785D50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frein /Fortuner</w:t>
            </w:r>
          </w:p>
        </w:tc>
        <w:tc>
          <w:tcPr>
            <w:tcW w:w="1109" w:type="dxa"/>
            <w:tcBorders>
              <w:top w:val="nil"/>
              <w:left w:val="nil"/>
              <w:bottom w:val="single" w:sz="4" w:space="0" w:color="auto"/>
              <w:right w:val="single" w:sz="4" w:space="0" w:color="auto"/>
            </w:tcBorders>
            <w:noWrap/>
            <w:vAlign w:val="bottom"/>
            <w:hideMark/>
          </w:tcPr>
          <w:p w14:paraId="2EE475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7BD2F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E46A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1004</w:t>
            </w:r>
          </w:p>
        </w:tc>
        <w:tc>
          <w:tcPr>
            <w:tcW w:w="6104" w:type="dxa"/>
            <w:tcBorders>
              <w:top w:val="nil"/>
              <w:left w:val="nil"/>
              <w:bottom w:val="single" w:sz="4" w:space="0" w:color="auto"/>
              <w:right w:val="single" w:sz="4" w:space="0" w:color="auto"/>
            </w:tcBorders>
            <w:noWrap/>
            <w:vAlign w:val="bottom"/>
            <w:hideMark/>
          </w:tcPr>
          <w:p w14:paraId="30C864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resort /Fortuner</w:t>
            </w:r>
          </w:p>
        </w:tc>
        <w:tc>
          <w:tcPr>
            <w:tcW w:w="1109" w:type="dxa"/>
            <w:tcBorders>
              <w:top w:val="nil"/>
              <w:left w:val="nil"/>
              <w:bottom w:val="single" w:sz="4" w:space="0" w:color="auto"/>
              <w:right w:val="single" w:sz="4" w:space="0" w:color="auto"/>
            </w:tcBorders>
            <w:noWrap/>
            <w:vAlign w:val="bottom"/>
            <w:hideMark/>
          </w:tcPr>
          <w:p w14:paraId="12D6C7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083F6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D019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1005</w:t>
            </w:r>
          </w:p>
        </w:tc>
        <w:tc>
          <w:tcPr>
            <w:tcW w:w="6104" w:type="dxa"/>
            <w:tcBorders>
              <w:top w:val="nil"/>
              <w:left w:val="nil"/>
              <w:bottom w:val="single" w:sz="4" w:space="0" w:color="auto"/>
              <w:right w:val="single" w:sz="4" w:space="0" w:color="auto"/>
            </w:tcBorders>
            <w:noWrap/>
            <w:vAlign w:val="bottom"/>
            <w:hideMark/>
          </w:tcPr>
          <w:p w14:paraId="3D7A74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Extincteur /Fortuner</w:t>
            </w:r>
          </w:p>
        </w:tc>
        <w:tc>
          <w:tcPr>
            <w:tcW w:w="1109" w:type="dxa"/>
            <w:tcBorders>
              <w:top w:val="nil"/>
              <w:left w:val="nil"/>
              <w:bottom w:val="single" w:sz="4" w:space="0" w:color="auto"/>
              <w:right w:val="single" w:sz="4" w:space="0" w:color="auto"/>
            </w:tcBorders>
            <w:noWrap/>
            <w:vAlign w:val="bottom"/>
            <w:hideMark/>
          </w:tcPr>
          <w:p w14:paraId="1DCED1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6717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8C04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1006</w:t>
            </w:r>
          </w:p>
        </w:tc>
        <w:tc>
          <w:tcPr>
            <w:tcW w:w="6104" w:type="dxa"/>
            <w:tcBorders>
              <w:top w:val="nil"/>
              <w:left w:val="nil"/>
              <w:bottom w:val="single" w:sz="4" w:space="0" w:color="auto"/>
              <w:right w:val="single" w:sz="4" w:space="0" w:color="auto"/>
            </w:tcBorders>
            <w:noWrap/>
            <w:vAlign w:val="bottom"/>
            <w:hideMark/>
          </w:tcPr>
          <w:p w14:paraId="1385E1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droit /Fortuner</w:t>
            </w:r>
          </w:p>
        </w:tc>
        <w:tc>
          <w:tcPr>
            <w:tcW w:w="1109" w:type="dxa"/>
            <w:tcBorders>
              <w:top w:val="nil"/>
              <w:left w:val="nil"/>
              <w:bottom w:val="single" w:sz="4" w:space="0" w:color="auto"/>
              <w:right w:val="single" w:sz="4" w:space="0" w:color="auto"/>
            </w:tcBorders>
            <w:noWrap/>
            <w:vAlign w:val="bottom"/>
            <w:hideMark/>
          </w:tcPr>
          <w:p w14:paraId="122FF6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EA13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F263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1007</w:t>
            </w:r>
          </w:p>
        </w:tc>
        <w:tc>
          <w:tcPr>
            <w:tcW w:w="6104" w:type="dxa"/>
            <w:tcBorders>
              <w:top w:val="nil"/>
              <w:left w:val="nil"/>
              <w:bottom w:val="single" w:sz="4" w:space="0" w:color="auto"/>
              <w:right w:val="single" w:sz="4" w:space="0" w:color="auto"/>
            </w:tcBorders>
            <w:noWrap/>
            <w:vAlign w:val="bottom"/>
            <w:hideMark/>
          </w:tcPr>
          <w:p w14:paraId="67DE6E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gauche /Fortuner</w:t>
            </w:r>
          </w:p>
        </w:tc>
        <w:tc>
          <w:tcPr>
            <w:tcW w:w="1109" w:type="dxa"/>
            <w:tcBorders>
              <w:top w:val="nil"/>
              <w:left w:val="nil"/>
              <w:bottom w:val="single" w:sz="4" w:space="0" w:color="auto"/>
              <w:right w:val="single" w:sz="4" w:space="0" w:color="auto"/>
            </w:tcBorders>
            <w:noWrap/>
            <w:vAlign w:val="bottom"/>
            <w:hideMark/>
          </w:tcPr>
          <w:p w14:paraId="5B40F2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7CA7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FAE5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1008</w:t>
            </w:r>
          </w:p>
        </w:tc>
        <w:tc>
          <w:tcPr>
            <w:tcW w:w="6104" w:type="dxa"/>
            <w:tcBorders>
              <w:top w:val="nil"/>
              <w:left w:val="nil"/>
              <w:bottom w:val="single" w:sz="4" w:space="0" w:color="auto"/>
              <w:right w:val="single" w:sz="4" w:space="0" w:color="auto"/>
            </w:tcBorders>
            <w:noWrap/>
            <w:vAlign w:val="bottom"/>
            <w:hideMark/>
          </w:tcPr>
          <w:p w14:paraId="2246FF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catadioptre /Fortuner</w:t>
            </w:r>
          </w:p>
        </w:tc>
        <w:tc>
          <w:tcPr>
            <w:tcW w:w="1109" w:type="dxa"/>
            <w:tcBorders>
              <w:top w:val="nil"/>
              <w:left w:val="nil"/>
              <w:bottom w:val="single" w:sz="4" w:space="0" w:color="auto"/>
              <w:right w:val="single" w:sz="4" w:space="0" w:color="auto"/>
            </w:tcBorders>
            <w:noWrap/>
            <w:vAlign w:val="bottom"/>
            <w:hideMark/>
          </w:tcPr>
          <w:p w14:paraId="18B7CD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3C93A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444A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1009</w:t>
            </w:r>
          </w:p>
        </w:tc>
        <w:tc>
          <w:tcPr>
            <w:tcW w:w="6104" w:type="dxa"/>
            <w:tcBorders>
              <w:top w:val="nil"/>
              <w:left w:val="nil"/>
              <w:bottom w:val="single" w:sz="4" w:space="0" w:color="auto"/>
              <w:right w:val="single" w:sz="4" w:space="0" w:color="auto"/>
            </w:tcBorders>
            <w:noWrap/>
            <w:vAlign w:val="bottom"/>
            <w:hideMark/>
          </w:tcPr>
          <w:p w14:paraId="70DAC6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clignotant de parechoc /Fortuner</w:t>
            </w:r>
          </w:p>
        </w:tc>
        <w:tc>
          <w:tcPr>
            <w:tcW w:w="1109" w:type="dxa"/>
            <w:tcBorders>
              <w:top w:val="nil"/>
              <w:left w:val="nil"/>
              <w:bottom w:val="single" w:sz="4" w:space="0" w:color="auto"/>
              <w:right w:val="single" w:sz="4" w:space="0" w:color="auto"/>
            </w:tcBorders>
            <w:noWrap/>
            <w:vAlign w:val="bottom"/>
            <w:hideMark/>
          </w:tcPr>
          <w:p w14:paraId="140378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EBE75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D07B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1010</w:t>
            </w:r>
          </w:p>
        </w:tc>
        <w:tc>
          <w:tcPr>
            <w:tcW w:w="6104" w:type="dxa"/>
            <w:tcBorders>
              <w:top w:val="nil"/>
              <w:left w:val="nil"/>
              <w:bottom w:val="single" w:sz="4" w:space="0" w:color="auto"/>
              <w:right w:val="single" w:sz="4" w:space="0" w:color="auto"/>
            </w:tcBorders>
            <w:noWrap/>
            <w:vAlign w:val="bottom"/>
            <w:hideMark/>
          </w:tcPr>
          <w:p w14:paraId="0E2140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plaque /Fortuner</w:t>
            </w:r>
          </w:p>
        </w:tc>
        <w:tc>
          <w:tcPr>
            <w:tcW w:w="1109" w:type="dxa"/>
            <w:tcBorders>
              <w:top w:val="nil"/>
              <w:left w:val="nil"/>
              <w:bottom w:val="single" w:sz="4" w:space="0" w:color="auto"/>
              <w:right w:val="single" w:sz="4" w:space="0" w:color="auto"/>
            </w:tcBorders>
            <w:noWrap/>
            <w:vAlign w:val="bottom"/>
            <w:hideMark/>
          </w:tcPr>
          <w:p w14:paraId="2CB7D5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0AA98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A5BA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1011</w:t>
            </w:r>
          </w:p>
        </w:tc>
        <w:tc>
          <w:tcPr>
            <w:tcW w:w="6104" w:type="dxa"/>
            <w:tcBorders>
              <w:top w:val="nil"/>
              <w:left w:val="nil"/>
              <w:bottom w:val="single" w:sz="4" w:space="0" w:color="auto"/>
              <w:right w:val="single" w:sz="4" w:space="0" w:color="auto"/>
            </w:tcBorders>
            <w:noWrap/>
            <w:vAlign w:val="bottom"/>
            <w:hideMark/>
          </w:tcPr>
          <w:p w14:paraId="3FE034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position /Fortuner</w:t>
            </w:r>
          </w:p>
        </w:tc>
        <w:tc>
          <w:tcPr>
            <w:tcW w:w="1109" w:type="dxa"/>
            <w:tcBorders>
              <w:top w:val="nil"/>
              <w:left w:val="nil"/>
              <w:bottom w:val="single" w:sz="4" w:space="0" w:color="auto"/>
              <w:right w:val="single" w:sz="4" w:space="0" w:color="auto"/>
            </w:tcBorders>
            <w:noWrap/>
            <w:vAlign w:val="bottom"/>
            <w:hideMark/>
          </w:tcPr>
          <w:p w14:paraId="17589A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F3602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A285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1012</w:t>
            </w:r>
          </w:p>
        </w:tc>
        <w:tc>
          <w:tcPr>
            <w:tcW w:w="6104" w:type="dxa"/>
            <w:tcBorders>
              <w:top w:val="nil"/>
              <w:left w:val="nil"/>
              <w:bottom w:val="single" w:sz="4" w:space="0" w:color="auto"/>
              <w:right w:val="single" w:sz="4" w:space="0" w:color="auto"/>
            </w:tcBorders>
            <w:noWrap/>
            <w:vAlign w:val="bottom"/>
            <w:hideMark/>
          </w:tcPr>
          <w:p w14:paraId="34EBB8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lat garde boue /Fortuner</w:t>
            </w:r>
          </w:p>
        </w:tc>
        <w:tc>
          <w:tcPr>
            <w:tcW w:w="1109" w:type="dxa"/>
            <w:tcBorders>
              <w:top w:val="nil"/>
              <w:left w:val="nil"/>
              <w:bottom w:val="single" w:sz="4" w:space="0" w:color="auto"/>
              <w:right w:val="single" w:sz="4" w:space="0" w:color="auto"/>
            </w:tcBorders>
            <w:noWrap/>
            <w:vAlign w:val="bottom"/>
            <w:hideMark/>
          </w:tcPr>
          <w:p w14:paraId="521AFE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BE7CB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1560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1013</w:t>
            </w:r>
          </w:p>
        </w:tc>
        <w:tc>
          <w:tcPr>
            <w:tcW w:w="6104" w:type="dxa"/>
            <w:tcBorders>
              <w:top w:val="nil"/>
              <w:left w:val="nil"/>
              <w:bottom w:val="single" w:sz="4" w:space="0" w:color="auto"/>
              <w:right w:val="single" w:sz="4" w:space="0" w:color="auto"/>
            </w:tcBorders>
            <w:noWrap/>
            <w:vAlign w:val="bottom"/>
            <w:hideMark/>
          </w:tcPr>
          <w:p w14:paraId="1D2D01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 électrique/m /Fortuner</w:t>
            </w:r>
          </w:p>
        </w:tc>
        <w:tc>
          <w:tcPr>
            <w:tcW w:w="1109" w:type="dxa"/>
            <w:tcBorders>
              <w:top w:val="nil"/>
              <w:left w:val="nil"/>
              <w:bottom w:val="single" w:sz="4" w:space="0" w:color="auto"/>
              <w:right w:val="single" w:sz="4" w:space="0" w:color="auto"/>
            </w:tcBorders>
            <w:noWrap/>
            <w:vAlign w:val="bottom"/>
            <w:hideMark/>
          </w:tcPr>
          <w:p w14:paraId="62990F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F281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85A9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1014</w:t>
            </w:r>
          </w:p>
        </w:tc>
        <w:tc>
          <w:tcPr>
            <w:tcW w:w="6104" w:type="dxa"/>
            <w:tcBorders>
              <w:top w:val="nil"/>
              <w:left w:val="nil"/>
              <w:bottom w:val="single" w:sz="4" w:space="0" w:color="auto"/>
              <w:right w:val="single" w:sz="4" w:space="0" w:color="auto"/>
            </w:tcBorders>
            <w:noWrap/>
            <w:vAlign w:val="bottom"/>
            <w:hideMark/>
          </w:tcPr>
          <w:p w14:paraId="50B996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/Fortuner</w:t>
            </w:r>
          </w:p>
        </w:tc>
        <w:tc>
          <w:tcPr>
            <w:tcW w:w="1109" w:type="dxa"/>
            <w:tcBorders>
              <w:top w:val="nil"/>
              <w:left w:val="nil"/>
              <w:bottom w:val="single" w:sz="4" w:space="0" w:color="auto"/>
              <w:right w:val="single" w:sz="4" w:space="0" w:color="auto"/>
            </w:tcBorders>
            <w:noWrap/>
            <w:vAlign w:val="bottom"/>
            <w:hideMark/>
          </w:tcPr>
          <w:p w14:paraId="7AD329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C4081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5FFA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1015</w:t>
            </w:r>
          </w:p>
        </w:tc>
        <w:tc>
          <w:tcPr>
            <w:tcW w:w="6104" w:type="dxa"/>
            <w:tcBorders>
              <w:top w:val="nil"/>
              <w:left w:val="nil"/>
              <w:bottom w:val="single" w:sz="4" w:space="0" w:color="auto"/>
              <w:right w:val="single" w:sz="4" w:space="0" w:color="auto"/>
            </w:tcBorders>
            <w:noWrap/>
            <w:vAlign w:val="bottom"/>
            <w:hideMark/>
          </w:tcPr>
          <w:p w14:paraId="312B0D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Filtrer a huile  /Fortuner</w:t>
            </w:r>
          </w:p>
        </w:tc>
        <w:tc>
          <w:tcPr>
            <w:tcW w:w="1109" w:type="dxa"/>
            <w:tcBorders>
              <w:top w:val="nil"/>
              <w:left w:val="nil"/>
              <w:bottom w:val="single" w:sz="4" w:space="0" w:color="auto"/>
              <w:right w:val="single" w:sz="4" w:space="0" w:color="auto"/>
            </w:tcBorders>
            <w:noWrap/>
            <w:vAlign w:val="bottom"/>
            <w:hideMark/>
          </w:tcPr>
          <w:p w14:paraId="5BA35E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AF458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C27A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1016</w:t>
            </w:r>
          </w:p>
        </w:tc>
        <w:tc>
          <w:tcPr>
            <w:tcW w:w="6104" w:type="dxa"/>
            <w:tcBorders>
              <w:top w:val="nil"/>
              <w:left w:val="nil"/>
              <w:bottom w:val="single" w:sz="4" w:space="0" w:color="auto"/>
              <w:right w:val="single" w:sz="4" w:space="0" w:color="auto"/>
            </w:tcBorders>
            <w:noWrap/>
            <w:vAlign w:val="bottom"/>
            <w:hideMark/>
          </w:tcPr>
          <w:p w14:paraId="3CF21A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de climatiseur /Fortuner</w:t>
            </w:r>
          </w:p>
        </w:tc>
        <w:tc>
          <w:tcPr>
            <w:tcW w:w="1109" w:type="dxa"/>
            <w:tcBorders>
              <w:top w:val="nil"/>
              <w:left w:val="nil"/>
              <w:bottom w:val="single" w:sz="4" w:space="0" w:color="auto"/>
              <w:right w:val="single" w:sz="4" w:space="0" w:color="auto"/>
            </w:tcBorders>
            <w:noWrap/>
            <w:vAlign w:val="bottom"/>
            <w:hideMark/>
          </w:tcPr>
          <w:p w14:paraId="2EDC7E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6DB8E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0C18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1017</w:t>
            </w:r>
          </w:p>
        </w:tc>
        <w:tc>
          <w:tcPr>
            <w:tcW w:w="6104" w:type="dxa"/>
            <w:tcBorders>
              <w:top w:val="nil"/>
              <w:left w:val="nil"/>
              <w:bottom w:val="single" w:sz="4" w:space="0" w:color="auto"/>
              <w:right w:val="single" w:sz="4" w:space="0" w:color="auto"/>
            </w:tcBorders>
            <w:noWrap/>
            <w:vAlign w:val="bottom"/>
            <w:hideMark/>
          </w:tcPr>
          <w:p w14:paraId="210C1E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et serrage échappement /Toyota HiluxVigo</w:t>
            </w:r>
          </w:p>
        </w:tc>
        <w:tc>
          <w:tcPr>
            <w:tcW w:w="1109" w:type="dxa"/>
            <w:tcBorders>
              <w:top w:val="nil"/>
              <w:left w:val="nil"/>
              <w:bottom w:val="single" w:sz="4" w:space="0" w:color="auto"/>
              <w:right w:val="single" w:sz="4" w:space="0" w:color="auto"/>
            </w:tcBorders>
            <w:noWrap/>
            <w:vAlign w:val="bottom"/>
            <w:hideMark/>
          </w:tcPr>
          <w:p w14:paraId="68F741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40E98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5B79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1018</w:t>
            </w:r>
          </w:p>
        </w:tc>
        <w:tc>
          <w:tcPr>
            <w:tcW w:w="6104" w:type="dxa"/>
            <w:tcBorders>
              <w:top w:val="nil"/>
              <w:left w:val="nil"/>
              <w:bottom w:val="single" w:sz="4" w:space="0" w:color="auto"/>
              <w:right w:val="single" w:sz="4" w:space="0" w:color="auto"/>
            </w:tcBorders>
            <w:noWrap/>
            <w:vAlign w:val="bottom"/>
            <w:hideMark/>
          </w:tcPr>
          <w:p w14:paraId="57594E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batterie /Fortuner</w:t>
            </w:r>
          </w:p>
        </w:tc>
        <w:tc>
          <w:tcPr>
            <w:tcW w:w="1109" w:type="dxa"/>
            <w:tcBorders>
              <w:top w:val="nil"/>
              <w:left w:val="nil"/>
              <w:bottom w:val="single" w:sz="4" w:space="0" w:color="auto"/>
              <w:right w:val="single" w:sz="4" w:space="0" w:color="auto"/>
            </w:tcBorders>
            <w:noWrap/>
            <w:vAlign w:val="bottom"/>
            <w:hideMark/>
          </w:tcPr>
          <w:p w14:paraId="182E08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AB4C0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059F3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1019</w:t>
            </w:r>
          </w:p>
        </w:tc>
        <w:tc>
          <w:tcPr>
            <w:tcW w:w="6104" w:type="dxa"/>
            <w:tcBorders>
              <w:top w:val="nil"/>
              <w:left w:val="nil"/>
              <w:bottom w:val="single" w:sz="4" w:space="0" w:color="auto"/>
              <w:right w:val="single" w:sz="4" w:space="0" w:color="auto"/>
            </w:tcBorders>
            <w:noWrap/>
            <w:vAlign w:val="bottom"/>
            <w:hideMark/>
          </w:tcPr>
          <w:p w14:paraId="25B9C8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Flacheur /Fortuner</w:t>
            </w:r>
          </w:p>
        </w:tc>
        <w:tc>
          <w:tcPr>
            <w:tcW w:w="1109" w:type="dxa"/>
            <w:tcBorders>
              <w:top w:val="nil"/>
              <w:left w:val="nil"/>
              <w:bottom w:val="single" w:sz="4" w:space="0" w:color="auto"/>
              <w:right w:val="single" w:sz="4" w:space="0" w:color="auto"/>
            </w:tcBorders>
            <w:noWrap/>
            <w:vAlign w:val="bottom"/>
            <w:hideMark/>
          </w:tcPr>
          <w:p w14:paraId="6354DB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1BF57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4EDA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1020</w:t>
            </w:r>
          </w:p>
        </w:tc>
        <w:tc>
          <w:tcPr>
            <w:tcW w:w="6104" w:type="dxa"/>
            <w:tcBorders>
              <w:top w:val="nil"/>
              <w:left w:val="nil"/>
              <w:bottom w:val="single" w:sz="4" w:space="0" w:color="auto"/>
              <w:right w:val="single" w:sz="4" w:space="0" w:color="auto"/>
            </w:tcBorders>
            <w:noWrap/>
            <w:vAlign w:val="bottom"/>
            <w:hideMark/>
          </w:tcPr>
          <w:p w14:paraId="632E82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arrière /Fortuner</w:t>
            </w:r>
          </w:p>
        </w:tc>
        <w:tc>
          <w:tcPr>
            <w:tcW w:w="1109" w:type="dxa"/>
            <w:tcBorders>
              <w:top w:val="nil"/>
              <w:left w:val="nil"/>
              <w:bottom w:val="single" w:sz="4" w:space="0" w:color="auto"/>
              <w:right w:val="single" w:sz="4" w:space="0" w:color="auto"/>
            </w:tcBorders>
            <w:noWrap/>
            <w:vAlign w:val="bottom"/>
            <w:hideMark/>
          </w:tcPr>
          <w:p w14:paraId="0A4061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96DD6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8992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1021</w:t>
            </w:r>
          </w:p>
        </w:tc>
        <w:tc>
          <w:tcPr>
            <w:tcW w:w="6104" w:type="dxa"/>
            <w:tcBorders>
              <w:top w:val="nil"/>
              <w:left w:val="nil"/>
              <w:bottom w:val="single" w:sz="4" w:space="0" w:color="auto"/>
              <w:right w:val="single" w:sz="4" w:space="0" w:color="auto"/>
            </w:tcBorders>
            <w:noWrap/>
            <w:vAlign w:val="bottom"/>
            <w:hideMark/>
          </w:tcPr>
          <w:p w14:paraId="3CB93D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avant /Fortuner</w:t>
            </w:r>
          </w:p>
        </w:tc>
        <w:tc>
          <w:tcPr>
            <w:tcW w:w="1109" w:type="dxa"/>
            <w:tcBorders>
              <w:top w:val="nil"/>
              <w:left w:val="nil"/>
              <w:bottom w:val="single" w:sz="4" w:space="0" w:color="auto"/>
              <w:right w:val="single" w:sz="4" w:space="0" w:color="auto"/>
            </w:tcBorders>
            <w:noWrap/>
            <w:vAlign w:val="bottom"/>
            <w:hideMark/>
          </w:tcPr>
          <w:p w14:paraId="29788A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28A8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B857F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1022</w:t>
            </w:r>
          </w:p>
        </w:tc>
        <w:tc>
          <w:tcPr>
            <w:tcW w:w="6104" w:type="dxa"/>
            <w:tcBorders>
              <w:top w:val="nil"/>
              <w:left w:val="nil"/>
              <w:bottom w:val="single" w:sz="4" w:space="0" w:color="auto"/>
              <w:right w:val="single" w:sz="4" w:space="0" w:color="auto"/>
            </w:tcBorders>
            <w:noWrap/>
            <w:vAlign w:val="bottom"/>
            <w:hideMark/>
          </w:tcPr>
          <w:p w14:paraId="3C1319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Flexible de frein /Fortuner</w:t>
            </w:r>
          </w:p>
        </w:tc>
        <w:tc>
          <w:tcPr>
            <w:tcW w:w="1109" w:type="dxa"/>
            <w:tcBorders>
              <w:top w:val="nil"/>
              <w:left w:val="nil"/>
              <w:bottom w:val="single" w:sz="4" w:space="0" w:color="auto"/>
              <w:right w:val="single" w:sz="4" w:space="0" w:color="auto"/>
            </w:tcBorders>
            <w:noWrap/>
            <w:vAlign w:val="bottom"/>
            <w:hideMark/>
          </w:tcPr>
          <w:p w14:paraId="43BA0F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CF36D7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C627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1023</w:t>
            </w:r>
          </w:p>
        </w:tc>
        <w:tc>
          <w:tcPr>
            <w:tcW w:w="6104" w:type="dxa"/>
            <w:tcBorders>
              <w:top w:val="nil"/>
              <w:left w:val="nil"/>
              <w:bottom w:val="single" w:sz="4" w:space="0" w:color="auto"/>
              <w:right w:val="single" w:sz="4" w:space="0" w:color="auto"/>
            </w:tcBorders>
            <w:noWrap/>
            <w:vAlign w:val="bottom"/>
            <w:hideMark/>
          </w:tcPr>
          <w:p w14:paraId="55E8C7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Fourchette /Fortuner</w:t>
            </w:r>
          </w:p>
        </w:tc>
        <w:tc>
          <w:tcPr>
            <w:tcW w:w="1109" w:type="dxa"/>
            <w:tcBorders>
              <w:top w:val="nil"/>
              <w:left w:val="nil"/>
              <w:bottom w:val="single" w:sz="4" w:space="0" w:color="auto"/>
              <w:right w:val="single" w:sz="4" w:space="0" w:color="auto"/>
            </w:tcBorders>
            <w:noWrap/>
            <w:vAlign w:val="bottom"/>
            <w:hideMark/>
          </w:tcPr>
          <w:p w14:paraId="5E276F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C305A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BAE6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1024</w:t>
            </w:r>
          </w:p>
        </w:tc>
        <w:tc>
          <w:tcPr>
            <w:tcW w:w="6104" w:type="dxa"/>
            <w:tcBorders>
              <w:top w:val="nil"/>
              <w:left w:val="nil"/>
              <w:bottom w:val="single" w:sz="4" w:space="0" w:color="auto"/>
              <w:right w:val="single" w:sz="4" w:space="0" w:color="auto"/>
            </w:tcBorders>
            <w:noWrap/>
            <w:vAlign w:val="bottom"/>
            <w:hideMark/>
          </w:tcPr>
          <w:p w14:paraId="4A2454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Fumée des vitres /Fortuner</w:t>
            </w:r>
          </w:p>
        </w:tc>
        <w:tc>
          <w:tcPr>
            <w:tcW w:w="1109" w:type="dxa"/>
            <w:tcBorders>
              <w:top w:val="nil"/>
              <w:left w:val="nil"/>
              <w:bottom w:val="single" w:sz="4" w:space="0" w:color="auto"/>
              <w:right w:val="single" w:sz="4" w:space="0" w:color="auto"/>
            </w:tcBorders>
            <w:noWrap/>
            <w:vAlign w:val="bottom"/>
            <w:hideMark/>
          </w:tcPr>
          <w:p w14:paraId="6ED80B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F4D1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0217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1025</w:t>
            </w:r>
          </w:p>
        </w:tc>
        <w:tc>
          <w:tcPr>
            <w:tcW w:w="6104" w:type="dxa"/>
            <w:tcBorders>
              <w:top w:val="nil"/>
              <w:left w:val="nil"/>
              <w:bottom w:val="single" w:sz="4" w:space="0" w:color="auto"/>
              <w:right w:val="single" w:sz="4" w:space="0" w:color="auto"/>
            </w:tcBorders>
            <w:noWrap/>
            <w:vAlign w:val="bottom"/>
            <w:hideMark/>
          </w:tcPr>
          <w:p w14:paraId="6955C8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Fusée /Fortuner</w:t>
            </w:r>
          </w:p>
        </w:tc>
        <w:tc>
          <w:tcPr>
            <w:tcW w:w="1109" w:type="dxa"/>
            <w:tcBorders>
              <w:top w:val="nil"/>
              <w:left w:val="nil"/>
              <w:bottom w:val="single" w:sz="4" w:space="0" w:color="auto"/>
              <w:right w:val="single" w:sz="4" w:space="0" w:color="auto"/>
            </w:tcBorders>
            <w:noWrap/>
            <w:vAlign w:val="bottom"/>
            <w:hideMark/>
          </w:tcPr>
          <w:p w14:paraId="1AFB1A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A4247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06AA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1026</w:t>
            </w:r>
          </w:p>
        </w:tc>
        <w:tc>
          <w:tcPr>
            <w:tcW w:w="6104" w:type="dxa"/>
            <w:tcBorders>
              <w:top w:val="nil"/>
              <w:left w:val="nil"/>
              <w:bottom w:val="single" w:sz="4" w:space="0" w:color="auto"/>
              <w:right w:val="single" w:sz="4" w:space="0" w:color="auto"/>
            </w:tcBorders>
            <w:noWrap/>
            <w:vAlign w:val="bottom"/>
            <w:hideMark/>
          </w:tcPr>
          <w:p w14:paraId="44C741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Fusible /Fortuner</w:t>
            </w:r>
          </w:p>
        </w:tc>
        <w:tc>
          <w:tcPr>
            <w:tcW w:w="1109" w:type="dxa"/>
            <w:tcBorders>
              <w:top w:val="nil"/>
              <w:left w:val="nil"/>
              <w:bottom w:val="single" w:sz="4" w:space="0" w:color="auto"/>
              <w:right w:val="single" w:sz="4" w:space="0" w:color="auto"/>
            </w:tcBorders>
            <w:noWrap/>
            <w:vAlign w:val="bottom"/>
            <w:hideMark/>
          </w:tcPr>
          <w:p w14:paraId="2B20C9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23A0A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16CA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1027</w:t>
            </w:r>
          </w:p>
        </w:tc>
        <w:tc>
          <w:tcPr>
            <w:tcW w:w="6104" w:type="dxa"/>
            <w:tcBorders>
              <w:top w:val="nil"/>
              <w:left w:val="nil"/>
              <w:bottom w:val="single" w:sz="4" w:space="0" w:color="auto"/>
              <w:right w:val="single" w:sz="4" w:space="0" w:color="auto"/>
            </w:tcBorders>
            <w:noWrap/>
            <w:vAlign w:val="bottom"/>
            <w:hideMark/>
          </w:tcPr>
          <w:p w14:paraId="1E7027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Garnissage des sieges /Fortuner</w:t>
            </w:r>
          </w:p>
        </w:tc>
        <w:tc>
          <w:tcPr>
            <w:tcW w:w="1109" w:type="dxa"/>
            <w:tcBorders>
              <w:top w:val="nil"/>
              <w:left w:val="nil"/>
              <w:bottom w:val="single" w:sz="4" w:space="0" w:color="auto"/>
              <w:right w:val="single" w:sz="4" w:space="0" w:color="auto"/>
            </w:tcBorders>
            <w:noWrap/>
            <w:vAlign w:val="bottom"/>
            <w:hideMark/>
          </w:tcPr>
          <w:p w14:paraId="4FAEA0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32A8D0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BD37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1028</w:t>
            </w:r>
          </w:p>
        </w:tc>
        <w:tc>
          <w:tcPr>
            <w:tcW w:w="6104" w:type="dxa"/>
            <w:tcBorders>
              <w:top w:val="nil"/>
              <w:left w:val="nil"/>
              <w:bottom w:val="single" w:sz="4" w:space="0" w:color="auto"/>
              <w:right w:val="single" w:sz="4" w:space="0" w:color="auto"/>
            </w:tcBorders>
            <w:noWrap/>
            <w:vAlign w:val="bottom"/>
            <w:hideMark/>
          </w:tcPr>
          <w:p w14:paraId="0116AC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Gaz de climatiseur/Kg /Fortuner</w:t>
            </w:r>
          </w:p>
        </w:tc>
        <w:tc>
          <w:tcPr>
            <w:tcW w:w="1109" w:type="dxa"/>
            <w:tcBorders>
              <w:top w:val="nil"/>
              <w:left w:val="nil"/>
              <w:bottom w:val="single" w:sz="4" w:space="0" w:color="auto"/>
              <w:right w:val="single" w:sz="4" w:space="0" w:color="auto"/>
            </w:tcBorders>
            <w:noWrap/>
            <w:vAlign w:val="bottom"/>
            <w:hideMark/>
          </w:tcPr>
          <w:p w14:paraId="5DE5A1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49CBE5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4F7B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1029</w:t>
            </w:r>
          </w:p>
        </w:tc>
        <w:tc>
          <w:tcPr>
            <w:tcW w:w="6104" w:type="dxa"/>
            <w:tcBorders>
              <w:top w:val="nil"/>
              <w:left w:val="nil"/>
              <w:bottom w:val="single" w:sz="4" w:space="0" w:color="auto"/>
              <w:right w:val="single" w:sz="4" w:space="0" w:color="auto"/>
            </w:tcBorders>
            <w:noWrap/>
            <w:vAlign w:val="bottom"/>
            <w:hideMark/>
          </w:tcPr>
          <w:p w14:paraId="312E6D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Glissière de vitre /Fortuner</w:t>
            </w:r>
          </w:p>
        </w:tc>
        <w:tc>
          <w:tcPr>
            <w:tcW w:w="1109" w:type="dxa"/>
            <w:tcBorders>
              <w:top w:val="nil"/>
              <w:left w:val="nil"/>
              <w:bottom w:val="single" w:sz="4" w:space="0" w:color="auto"/>
              <w:right w:val="single" w:sz="4" w:space="0" w:color="auto"/>
            </w:tcBorders>
            <w:noWrap/>
            <w:vAlign w:val="bottom"/>
            <w:hideMark/>
          </w:tcPr>
          <w:p w14:paraId="5D2581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42D9FA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2BC6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1030</w:t>
            </w:r>
          </w:p>
        </w:tc>
        <w:tc>
          <w:tcPr>
            <w:tcW w:w="6104" w:type="dxa"/>
            <w:tcBorders>
              <w:top w:val="nil"/>
              <w:left w:val="nil"/>
              <w:bottom w:val="single" w:sz="4" w:space="0" w:color="auto"/>
              <w:right w:val="single" w:sz="4" w:space="0" w:color="auto"/>
            </w:tcBorders>
            <w:noWrap/>
            <w:vAlign w:val="bottom"/>
            <w:hideMark/>
          </w:tcPr>
          <w:p w14:paraId="6076B4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Goujons de pneu Av/Ar /Fortuner</w:t>
            </w:r>
          </w:p>
        </w:tc>
        <w:tc>
          <w:tcPr>
            <w:tcW w:w="1109" w:type="dxa"/>
            <w:tcBorders>
              <w:top w:val="nil"/>
              <w:left w:val="nil"/>
              <w:bottom w:val="single" w:sz="4" w:space="0" w:color="auto"/>
              <w:right w:val="single" w:sz="4" w:space="0" w:color="auto"/>
            </w:tcBorders>
            <w:noWrap/>
            <w:vAlign w:val="bottom"/>
            <w:hideMark/>
          </w:tcPr>
          <w:p w14:paraId="44F314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D8D44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5BF1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1031</w:t>
            </w:r>
          </w:p>
        </w:tc>
        <w:tc>
          <w:tcPr>
            <w:tcW w:w="6104" w:type="dxa"/>
            <w:tcBorders>
              <w:top w:val="nil"/>
              <w:left w:val="nil"/>
              <w:bottom w:val="single" w:sz="4" w:space="0" w:color="auto"/>
              <w:right w:val="single" w:sz="4" w:space="0" w:color="auto"/>
            </w:tcBorders>
            <w:noWrap/>
            <w:vAlign w:val="bottom"/>
            <w:hideMark/>
          </w:tcPr>
          <w:p w14:paraId="454B23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Goupille /Fortuner</w:t>
            </w:r>
          </w:p>
        </w:tc>
        <w:tc>
          <w:tcPr>
            <w:tcW w:w="1109" w:type="dxa"/>
            <w:tcBorders>
              <w:top w:val="nil"/>
              <w:left w:val="nil"/>
              <w:bottom w:val="single" w:sz="4" w:space="0" w:color="auto"/>
              <w:right w:val="single" w:sz="4" w:space="0" w:color="auto"/>
            </w:tcBorders>
            <w:noWrap/>
            <w:vAlign w:val="bottom"/>
            <w:hideMark/>
          </w:tcPr>
          <w:p w14:paraId="6E8C3B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C7F2E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557A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1032</w:t>
            </w:r>
          </w:p>
        </w:tc>
        <w:tc>
          <w:tcPr>
            <w:tcW w:w="6104" w:type="dxa"/>
            <w:tcBorders>
              <w:top w:val="nil"/>
              <w:left w:val="nil"/>
              <w:bottom w:val="single" w:sz="4" w:space="0" w:color="auto"/>
              <w:right w:val="single" w:sz="4" w:space="0" w:color="auto"/>
            </w:tcBorders>
            <w:noWrap/>
            <w:vAlign w:val="bottom"/>
            <w:hideMark/>
          </w:tcPr>
          <w:p w14:paraId="2336E8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Guide soupape /Fortuner</w:t>
            </w:r>
          </w:p>
        </w:tc>
        <w:tc>
          <w:tcPr>
            <w:tcW w:w="1109" w:type="dxa"/>
            <w:tcBorders>
              <w:top w:val="nil"/>
              <w:left w:val="nil"/>
              <w:bottom w:val="single" w:sz="4" w:space="0" w:color="auto"/>
              <w:right w:val="single" w:sz="4" w:space="0" w:color="auto"/>
            </w:tcBorders>
            <w:noWrap/>
            <w:vAlign w:val="bottom"/>
            <w:hideMark/>
          </w:tcPr>
          <w:p w14:paraId="0C8E22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2089C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1B52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1033</w:t>
            </w:r>
          </w:p>
        </w:tc>
        <w:tc>
          <w:tcPr>
            <w:tcW w:w="6104" w:type="dxa"/>
            <w:tcBorders>
              <w:top w:val="nil"/>
              <w:left w:val="nil"/>
              <w:bottom w:val="single" w:sz="4" w:space="0" w:color="auto"/>
              <w:right w:val="single" w:sz="4" w:space="0" w:color="auto"/>
            </w:tcBorders>
            <w:noWrap/>
            <w:vAlign w:val="bottom"/>
            <w:hideMark/>
          </w:tcPr>
          <w:p w14:paraId="614591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Housse de siege /Fortuner</w:t>
            </w:r>
          </w:p>
        </w:tc>
        <w:tc>
          <w:tcPr>
            <w:tcW w:w="1109" w:type="dxa"/>
            <w:tcBorders>
              <w:top w:val="nil"/>
              <w:left w:val="nil"/>
              <w:bottom w:val="single" w:sz="4" w:space="0" w:color="auto"/>
              <w:right w:val="single" w:sz="4" w:space="0" w:color="auto"/>
            </w:tcBorders>
            <w:noWrap/>
            <w:vAlign w:val="bottom"/>
            <w:hideMark/>
          </w:tcPr>
          <w:p w14:paraId="44DC05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71F1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72CB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1034</w:t>
            </w:r>
          </w:p>
        </w:tc>
        <w:tc>
          <w:tcPr>
            <w:tcW w:w="6104" w:type="dxa"/>
            <w:tcBorders>
              <w:top w:val="nil"/>
              <w:left w:val="nil"/>
              <w:bottom w:val="single" w:sz="4" w:space="0" w:color="auto"/>
              <w:right w:val="single" w:sz="4" w:space="0" w:color="auto"/>
            </w:tcBorders>
            <w:noWrap/>
            <w:vAlign w:val="bottom"/>
            <w:hideMark/>
          </w:tcPr>
          <w:p w14:paraId="21FB34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boite vitesse /Fortuner</w:t>
            </w:r>
          </w:p>
        </w:tc>
        <w:tc>
          <w:tcPr>
            <w:tcW w:w="1109" w:type="dxa"/>
            <w:tcBorders>
              <w:top w:val="nil"/>
              <w:left w:val="nil"/>
              <w:bottom w:val="single" w:sz="4" w:space="0" w:color="auto"/>
              <w:right w:val="single" w:sz="4" w:space="0" w:color="auto"/>
            </w:tcBorders>
            <w:noWrap/>
            <w:vAlign w:val="bottom"/>
            <w:hideMark/>
          </w:tcPr>
          <w:p w14:paraId="3D1A48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2EF9A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49CB1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1035</w:t>
            </w:r>
          </w:p>
        </w:tc>
        <w:tc>
          <w:tcPr>
            <w:tcW w:w="6104" w:type="dxa"/>
            <w:tcBorders>
              <w:top w:val="nil"/>
              <w:left w:val="nil"/>
              <w:bottom w:val="single" w:sz="4" w:space="0" w:color="auto"/>
              <w:right w:val="single" w:sz="4" w:space="0" w:color="auto"/>
            </w:tcBorders>
            <w:noWrap/>
            <w:vAlign w:val="bottom"/>
            <w:hideMark/>
          </w:tcPr>
          <w:p w14:paraId="3501B9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hydraulique /Fortuner</w:t>
            </w:r>
          </w:p>
        </w:tc>
        <w:tc>
          <w:tcPr>
            <w:tcW w:w="1109" w:type="dxa"/>
            <w:tcBorders>
              <w:top w:val="nil"/>
              <w:left w:val="nil"/>
              <w:bottom w:val="single" w:sz="4" w:space="0" w:color="auto"/>
              <w:right w:val="single" w:sz="4" w:space="0" w:color="auto"/>
            </w:tcBorders>
            <w:noWrap/>
            <w:vAlign w:val="bottom"/>
            <w:hideMark/>
          </w:tcPr>
          <w:p w14:paraId="1E2FA2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2DD21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12B6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1036</w:t>
            </w:r>
          </w:p>
        </w:tc>
        <w:tc>
          <w:tcPr>
            <w:tcW w:w="6104" w:type="dxa"/>
            <w:tcBorders>
              <w:top w:val="nil"/>
              <w:left w:val="nil"/>
              <w:bottom w:val="single" w:sz="4" w:space="0" w:color="auto"/>
              <w:right w:val="single" w:sz="4" w:space="0" w:color="auto"/>
            </w:tcBorders>
            <w:noWrap/>
            <w:vAlign w:val="bottom"/>
            <w:hideMark/>
          </w:tcPr>
          <w:p w14:paraId="41DF6C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Pont /Fortuner</w:t>
            </w:r>
          </w:p>
        </w:tc>
        <w:tc>
          <w:tcPr>
            <w:tcW w:w="1109" w:type="dxa"/>
            <w:tcBorders>
              <w:top w:val="nil"/>
              <w:left w:val="nil"/>
              <w:bottom w:val="single" w:sz="4" w:space="0" w:color="auto"/>
              <w:right w:val="single" w:sz="4" w:space="0" w:color="auto"/>
            </w:tcBorders>
            <w:noWrap/>
            <w:vAlign w:val="bottom"/>
            <w:hideMark/>
          </w:tcPr>
          <w:p w14:paraId="336027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C42CB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48BC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1037</w:t>
            </w:r>
          </w:p>
        </w:tc>
        <w:tc>
          <w:tcPr>
            <w:tcW w:w="6104" w:type="dxa"/>
            <w:tcBorders>
              <w:top w:val="nil"/>
              <w:left w:val="nil"/>
              <w:bottom w:val="single" w:sz="4" w:space="0" w:color="auto"/>
              <w:right w:val="single" w:sz="4" w:space="0" w:color="auto"/>
            </w:tcBorders>
            <w:noWrap/>
            <w:vAlign w:val="bottom"/>
            <w:hideMark/>
          </w:tcPr>
          <w:p w14:paraId="59855A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/Fortuner</w:t>
            </w:r>
          </w:p>
        </w:tc>
        <w:tc>
          <w:tcPr>
            <w:tcW w:w="1109" w:type="dxa"/>
            <w:tcBorders>
              <w:top w:val="nil"/>
              <w:left w:val="nil"/>
              <w:bottom w:val="single" w:sz="4" w:space="0" w:color="auto"/>
              <w:right w:val="single" w:sz="4" w:space="0" w:color="auto"/>
            </w:tcBorders>
            <w:noWrap/>
            <w:vAlign w:val="bottom"/>
            <w:hideMark/>
          </w:tcPr>
          <w:p w14:paraId="6BF23C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F7AF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853B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1038</w:t>
            </w:r>
          </w:p>
        </w:tc>
        <w:tc>
          <w:tcPr>
            <w:tcW w:w="6104" w:type="dxa"/>
            <w:tcBorders>
              <w:top w:val="nil"/>
              <w:left w:val="nil"/>
              <w:bottom w:val="single" w:sz="4" w:space="0" w:color="auto"/>
              <w:right w:val="single" w:sz="4" w:space="0" w:color="auto"/>
            </w:tcBorders>
            <w:noWrap/>
            <w:vAlign w:val="bottom"/>
            <w:hideMark/>
          </w:tcPr>
          <w:p w14:paraId="674C37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electrique /Fortuner</w:t>
            </w:r>
          </w:p>
        </w:tc>
        <w:tc>
          <w:tcPr>
            <w:tcW w:w="1109" w:type="dxa"/>
            <w:tcBorders>
              <w:top w:val="nil"/>
              <w:left w:val="nil"/>
              <w:bottom w:val="single" w:sz="4" w:space="0" w:color="auto"/>
              <w:right w:val="single" w:sz="4" w:space="0" w:color="auto"/>
            </w:tcBorders>
            <w:noWrap/>
            <w:vAlign w:val="bottom"/>
            <w:hideMark/>
          </w:tcPr>
          <w:p w14:paraId="71FE9C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A4BE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0286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1039</w:t>
            </w:r>
          </w:p>
        </w:tc>
        <w:tc>
          <w:tcPr>
            <w:tcW w:w="6104" w:type="dxa"/>
            <w:tcBorders>
              <w:top w:val="nil"/>
              <w:left w:val="nil"/>
              <w:bottom w:val="single" w:sz="4" w:space="0" w:color="auto"/>
              <w:right w:val="single" w:sz="4" w:space="0" w:color="auto"/>
            </w:tcBorders>
            <w:noWrap/>
            <w:vAlign w:val="bottom"/>
            <w:hideMark/>
          </w:tcPr>
          <w:p w14:paraId="54F43F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Inscription ordinaire sur véhicule /Fortuner</w:t>
            </w:r>
          </w:p>
        </w:tc>
        <w:tc>
          <w:tcPr>
            <w:tcW w:w="1109" w:type="dxa"/>
            <w:tcBorders>
              <w:top w:val="nil"/>
              <w:left w:val="nil"/>
              <w:bottom w:val="single" w:sz="4" w:space="0" w:color="auto"/>
              <w:right w:val="single" w:sz="4" w:space="0" w:color="auto"/>
            </w:tcBorders>
            <w:noWrap/>
            <w:vAlign w:val="bottom"/>
            <w:hideMark/>
          </w:tcPr>
          <w:p w14:paraId="39306B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62972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1A8F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1040</w:t>
            </w:r>
          </w:p>
        </w:tc>
        <w:tc>
          <w:tcPr>
            <w:tcW w:w="6104" w:type="dxa"/>
            <w:tcBorders>
              <w:top w:val="nil"/>
              <w:left w:val="nil"/>
              <w:bottom w:val="single" w:sz="4" w:space="0" w:color="auto"/>
              <w:right w:val="single" w:sz="4" w:space="0" w:color="auto"/>
            </w:tcBorders>
            <w:noWrap/>
            <w:vAlign w:val="bottom"/>
            <w:hideMark/>
          </w:tcPr>
          <w:p w14:paraId="54F35E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Installation électrions éléctrique /Fortuner</w:t>
            </w:r>
          </w:p>
        </w:tc>
        <w:tc>
          <w:tcPr>
            <w:tcW w:w="1109" w:type="dxa"/>
            <w:tcBorders>
              <w:top w:val="nil"/>
              <w:left w:val="nil"/>
              <w:bottom w:val="single" w:sz="4" w:space="0" w:color="auto"/>
              <w:right w:val="single" w:sz="4" w:space="0" w:color="auto"/>
            </w:tcBorders>
            <w:noWrap/>
            <w:vAlign w:val="bottom"/>
            <w:hideMark/>
          </w:tcPr>
          <w:p w14:paraId="176FFB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69CAA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2B93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1041</w:t>
            </w:r>
          </w:p>
        </w:tc>
        <w:tc>
          <w:tcPr>
            <w:tcW w:w="6104" w:type="dxa"/>
            <w:tcBorders>
              <w:top w:val="nil"/>
              <w:left w:val="nil"/>
              <w:bottom w:val="single" w:sz="4" w:space="0" w:color="auto"/>
              <w:right w:val="single" w:sz="4" w:space="0" w:color="auto"/>
            </w:tcBorders>
            <w:noWrap/>
            <w:vAlign w:val="bottom"/>
            <w:hideMark/>
          </w:tcPr>
          <w:p w14:paraId="25B8B5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Jante /Fortuner</w:t>
            </w:r>
          </w:p>
        </w:tc>
        <w:tc>
          <w:tcPr>
            <w:tcW w:w="1109" w:type="dxa"/>
            <w:tcBorders>
              <w:top w:val="nil"/>
              <w:left w:val="nil"/>
              <w:bottom w:val="single" w:sz="4" w:space="0" w:color="auto"/>
              <w:right w:val="single" w:sz="4" w:space="0" w:color="auto"/>
            </w:tcBorders>
            <w:noWrap/>
            <w:vAlign w:val="bottom"/>
            <w:hideMark/>
          </w:tcPr>
          <w:p w14:paraId="3A097F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8869E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4018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1042</w:t>
            </w:r>
          </w:p>
        </w:tc>
        <w:tc>
          <w:tcPr>
            <w:tcW w:w="6104" w:type="dxa"/>
            <w:tcBorders>
              <w:top w:val="nil"/>
              <w:left w:val="nil"/>
              <w:bottom w:val="single" w:sz="4" w:space="0" w:color="auto"/>
              <w:right w:val="single" w:sz="4" w:space="0" w:color="auto"/>
            </w:tcBorders>
            <w:noWrap/>
            <w:vAlign w:val="bottom"/>
            <w:hideMark/>
          </w:tcPr>
          <w:p w14:paraId="3CF731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de carburant /Fortuner</w:t>
            </w:r>
          </w:p>
        </w:tc>
        <w:tc>
          <w:tcPr>
            <w:tcW w:w="1109" w:type="dxa"/>
            <w:tcBorders>
              <w:top w:val="nil"/>
              <w:left w:val="nil"/>
              <w:bottom w:val="single" w:sz="4" w:space="0" w:color="auto"/>
              <w:right w:val="single" w:sz="4" w:space="0" w:color="auto"/>
            </w:tcBorders>
            <w:noWrap/>
            <w:vAlign w:val="bottom"/>
            <w:hideMark/>
          </w:tcPr>
          <w:p w14:paraId="72358B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291E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71E4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1043</w:t>
            </w:r>
          </w:p>
        </w:tc>
        <w:tc>
          <w:tcPr>
            <w:tcW w:w="6104" w:type="dxa"/>
            <w:tcBorders>
              <w:top w:val="nil"/>
              <w:left w:val="nil"/>
              <w:bottom w:val="single" w:sz="4" w:space="0" w:color="auto"/>
              <w:right w:val="single" w:sz="4" w:space="0" w:color="auto"/>
            </w:tcBorders>
            <w:noWrap/>
            <w:vAlign w:val="bottom"/>
            <w:hideMark/>
          </w:tcPr>
          <w:p w14:paraId="1F6367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d'huile /Fortuner</w:t>
            </w:r>
          </w:p>
        </w:tc>
        <w:tc>
          <w:tcPr>
            <w:tcW w:w="1109" w:type="dxa"/>
            <w:tcBorders>
              <w:top w:val="nil"/>
              <w:left w:val="nil"/>
              <w:bottom w:val="single" w:sz="4" w:space="0" w:color="auto"/>
              <w:right w:val="single" w:sz="4" w:space="0" w:color="auto"/>
            </w:tcBorders>
            <w:noWrap/>
            <w:vAlign w:val="bottom"/>
            <w:hideMark/>
          </w:tcPr>
          <w:p w14:paraId="43811A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0C62DE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70CD2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1044</w:t>
            </w:r>
          </w:p>
        </w:tc>
        <w:tc>
          <w:tcPr>
            <w:tcW w:w="6104" w:type="dxa"/>
            <w:tcBorders>
              <w:top w:val="nil"/>
              <w:left w:val="nil"/>
              <w:bottom w:val="single" w:sz="4" w:space="0" w:color="auto"/>
              <w:right w:val="single" w:sz="4" w:space="0" w:color="auto"/>
            </w:tcBorders>
            <w:noWrap/>
            <w:vAlign w:val="bottom"/>
            <w:hideMark/>
          </w:tcPr>
          <w:p w14:paraId="3B7C15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 de plafonier /Fortuner</w:t>
            </w:r>
          </w:p>
        </w:tc>
        <w:tc>
          <w:tcPr>
            <w:tcW w:w="1109" w:type="dxa"/>
            <w:tcBorders>
              <w:top w:val="nil"/>
              <w:left w:val="nil"/>
              <w:bottom w:val="single" w:sz="4" w:space="0" w:color="auto"/>
              <w:right w:val="single" w:sz="4" w:space="0" w:color="auto"/>
            </w:tcBorders>
            <w:noWrap/>
            <w:vAlign w:val="bottom"/>
            <w:hideMark/>
          </w:tcPr>
          <w:p w14:paraId="225B88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BAB3F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DBF8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1045</w:t>
            </w:r>
          </w:p>
        </w:tc>
        <w:tc>
          <w:tcPr>
            <w:tcW w:w="6104" w:type="dxa"/>
            <w:tcBorders>
              <w:top w:val="nil"/>
              <w:left w:val="nil"/>
              <w:bottom w:val="single" w:sz="4" w:space="0" w:color="auto"/>
              <w:right w:val="single" w:sz="4" w:space="0" w:color="auto"/>
            </w:tcBorders>
            <w:noWrap/>
            <w:vAlign w:val="bottom"/>
            <w:hideMark/>
          </w:tcPr>
          <w:p w14:paraId="2AD50F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de culasse /Fortuner</w:t>
            </w:r>
          </w:p>
        </w:tc>
        <w:tc>
          <w:tcPr>
            <w:tcW w:w="1109" w:type="dxa"/>
            <w:tcBorders>
              <w:top w:val="nil"/>
              <w:left w:val="nil"/>
              <w:bottom w:val="single" w:sz="4" w:space="0" w:color="auto"/>
              <w:right w:val="single" w:sz="4" w:space="0" w:color="auto"/>
            </w:tcBorders>
            <w:noWrap/>
            <w:vAlign w:val="bottom"/>
            <w:hideMark/>
          </w:tcPr>
          <w:p w14:paraId="4AC97F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67DA7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A342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1046</w:t>
            </w:r>
          </w:p>
        </w:tc>
        <w:tc>
          <w:tcPr>
            <w:tcW w:w="6104" w:type="dxa"/>
            <w:tcBorders>
              <w:top w:val="nil"/>
              <w:left w:val="nil"/>
              <w:bottom w:val="single" w:sz="4" w:space="0" w:color="auto"/>
              <w:right w:val="single" w:sz="4" w:space="0" w:color="auto"/>
            </w:tcBorders>
            <w:noWrap/>
            <w:vAlign w:val="bottom"/>
            <w:hideMark/>
          </w:tcPr>
          <w:p w14:paraId="6933F4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lunette arrière /Fortuner</w:t>
            </w:r>
          </w:p>
        </w:tc>
        <w:tc>
          <w:tcPr>
            <w:tcW w:w="1109" w:type="dxa"/>
            <w:tcBorders>
              <w:top w:val="nil"/>
              <w:left w:val="nil"/>
              <w:bottom w:val="single" w:sz="4" w:space="0" w:color="auto"/>
              <w:right w:val="single" w:sz="4" w:space="0" w:color="auto"/>
            </w:tcBorders>
            <w:noWrap/>
            <w:vAlign w:val="bottom"/>
            <w:hideMark/>
          </w:tcPr>
          <w:p w14:paraId="092EC2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7CCCE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9BE2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1047</w:t>
            </w:r>
          </w:p>
        </w:tc>
        <w:tc>
          <w:tcPr>
            <w:tcW w:w="6104" w:type="dxa"/>
            <w:tcBorders>
              <w:top w:val="nil"/>
              <w:left w:val="nil"/>
              <w:bottom w:val="single" w:sz="4" w:space="0" w:color="auto"/>
              <w:right w:val="single" w:sz="4" w:space="0" w:color="auto"/>
            </w:tcBorders>
            <w:noWrap/>
            <w:vAlign w:val="bottom"/>
            <w:hideMark/>
          </w:tcPr>
          <w:p w14:paraId="704B5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pare brise /Fortuner</w:t>
            </w:r>
          </w:p>
        </w:tc>
        <w:tc>
          <w:tcPr>
            <w:tcW w:w="1109" w:type="dxa"/>
            <w:tcBorders>
              <w:top w:val="nil"/>
              <w:left w:val="nil"/>
              <w:bottom w:val="single" w:sz="4" w:space="0" w:color="auto"/>
              <w:right w:val="single" w:sz="4" w:space="0" w:color="auto"/>
            </w:tcBorders>
            <w:noWrap/>
            <w:vAlign w:val="bottom"/>
            <w:hideMark/>
          </w:tcPr>
          <w:p w14:paraId="15E647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A0728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1029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1048</w:t>
            </w:r>
          </w:p>
        </w:tc>
        <w:tc>
          <w:tcPr>
            <w:tcW w:w="6104" w:type="dxa"/>
            <w:tcBorders>
              <w:top w:val="nil"/>
              <w:left w:val="nil"/>
              <w:bottom w:val="single" w:sz="4" w:space="0" w:color="auto"/>
              <w:right w:val="single" w:sz="4" w:space="0" w:color="auto"/>
            </w:tcBorders>
            <w:noWrap/>
            <w:vAlign w:val="bottom"/>
            <w:hideMark/>
          </w:tcPr>
          <w:p w14:paraId="72023C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arrière /Fortuner</w:t>
            </w:r>
          </w:p>
        </w:tc>
        <w:tc>
          <w:tcPr>
            <w:tcW w:w="1109" w:type="dxa"/>
            <w:tcBorders>
              <w:top w:val="nil"/>
              <w:left w:val="nil"/>
              <w:bottom w:val="single" w:sz="4" w:space="0" w:color="auto"/>
              <w:right w:val="single" w:sz="4" w:space="0" w:color="auto"/>
            </w:tcBorders>
            <w:noWrap/>
            <w:vAlign w:val="bottom"/>
            <w:hideMark/>
          </w:tcPr>
          <w:p w14:paraId="5AE316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4A343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563A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1049</w:t>
            </w:r>
          </w:p>
        </w:tc>
        <w:tc>
          <w:tcPr>
            <w:tcW w:w="6104" w:type="dxa"/>
            <w:tcBorders>
              <w:top w:val="nil"/>
              <w:left w:val="nil"/>
              <w:bottom w:val="single" w:sz="4" w:space="0" w:color="auto"/>
              <w:right w:val="single" w:sz="4" w:space="0" w:color="auto"/>
            </w:tcBorders>
            <w:noWrap/>
            <w:vAlign w:val="bottom"/>
            <w:hideMark/>
          </w:tcPr>
          <w:p w14:paraId="690B2C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avant /Fortuner</w:t>
            </w:r>
          </w:p>
        </w:tc>
        <w:tc>
          <w:tcPr>
            <w:tcW w:w="1109" w:type="dxa"/>
            <w:tcBorders>
              <w:top w:val="nil"/>
              <w:left w:val="nil"/>
              <w:bottom w:val="single" w:sz="4" w:space="0" w:color="auto"/>
              <w:right w:val="single" w:sz="4" w:space="0" w:color="auto"/>
            </w:tcBorders>
            <w:noWrap/>
            <w:vAlign w:val="bottom"/>
            <w:hideMark/>
          </w:tcPr>
          <w:p w14:paraId="6CA5D6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587F7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C23A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1050</w:t>
            </w:r>
          </w:p>
        </w:tc>
        <w:tc>
          <w:tcPr>
            <w:tcW w:w="6104" w:type="dxa"/>
            <w:tcBorders>
              <w:top w:val="nil"/>
              <w:left w:val="nil"/>
              <w:bottom w:val="single" w:sz="4" w:space="0" w:color="auto"/>
              <w:right w:val="single" w:sz="4" w:space="0" w:color="auto"/>
            </w:tcBorders>
            <w:noWrap/>
            <w:vAlign w:val="bottom"/>
            <w:hideMark/>
          </w:tcPr>
          <w:p w14:paraId="7F5DAC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Jumelle /Fortuner</w:t>
            </w:r>
          </w:p>
        </w:tc>
        <w:tc>
          <w:tcPr>
            <w:tcW w:w="1109" w:type="dxa"/>
            <w:tcBorders>
              <w:top w:val="nil"/>
              <w:left w:val="nil"/>
              <w:bottom w:val="single" w:sz="4" w:space="0" w:color="auto"/>
              <w:right w:val="single" w:sz="4" w:space="0" w:color="auto"/>
            </w:tcBorders>
            <w:noWrap/>
            <w:vAlign w:val="bottom"/>
            <w:hideMark/>
          </w:tcPr>
          <w:p w14:paraId="479FC0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08EA6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2923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1051</w:t>
            </w:r>
          </w:p>
        </w:tc>
        <w:tc>
          <w:tcPr>
            <w:tcW w:w="6104" w:type="dxa"/>
            <w:tcBorders>
              <w:top w:val="nil"/>
              <w:left w:val="nil"/>
              <w:bottom w:val="single" w:sz="4" w:space="0" w:color="auto"/>
              <w:right w:val="single" w:sz="4" w:space="0" w:color="auto"/>
            </w:tcBorders>
            <w:noWrap/>
            <w:vAlign w:val="bottom"/>
            <w:hideMark/>
          </w:tcPr>
          <w:p w14:paraId="013328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carburateur /Fortuner</w:t>
            </w:r>
          </w:p>
        </w:tc>
        <w:tc>
          <w:tcPr>
            <w:tcW w:w="1109" w:type="dxa"/>
            <w:tcBorders>
              <w:top w:val="nil"/>
              <w:left w:val="nil"/>
              <w:bottom w:val="single" w:sz="4" w:space="0" w:color="auto"/>
              <w:right w:val="single" w:sz="4" w:space="0" w:color="auto"/>
            </w:tcBorders>
            <w:noWrap/>
            <w:vAlign w:val="bottom"/>
            <w:hideMark/>
          </w:tcPr>
          <w:p w14:paraId="22994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639C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9231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1052</w:t>
            </w:r>
          </w:p>
        </w:tc>
        <w:tc>
          <w:tcPr>
            <w:tcW w:w="6104" w:type="dxa"/>
            <w:tcBorders>
              <w:top w:val="nil"/>
              <w:left w:val="nil"/>
              <w:bottom w:val="single" w:sz="4" w:space="0" w:color="auto"/>
              <w:right w:val="single" w:sz="4" w:space="0" w:color="auto"/>
            </w:tcBorders>
            <w:noWrap/>
            <w:vAlign w:val="bottom"/>
            <w:hideMark/>
          </w:tcPr>
          <w:p w14:paraId="027680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joint moteur /Fortuner</w:t>
            </w:r>
          </w:p>
        </w:tc>
        <w:tc>
          <w:tcPr>
            <w:tcW w:w="1109" w:type="dxa"/>
            <w:tcBorders>
              <w:top w:val="nil"/>
              <w:left w:val="nil"/>
              <w:bottom w:val="single" w:sz="4" w:space="0" w:color="auto"/>
              <w:right w:val="single" w:sz="4" w:space="0" w:color="auto"/>
            </w:tcBorders>
            <w:noWrap/>
            <w:vAlign w:val="bottom"/>
            <w:hideMark/>
          </w:tcPr>
          <w:p w14:paraId="1737AA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169C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64F6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1053</w:t>
            </w:r>
          </w:p>
        </w:tc>
        <w:tc>
          <w:tcPr>
            <w:tcW w:w="6104" w:type="dxa"/>
            <w:tcBorders>
              <w:top w:val="nil"/>
              <w:left w:val="nil"/>
              <w:bottom w:val="single" w:sz="4" w:space="0" w:color="auto"/>
              <w:right w:val="single" w:sz="4" w:space="0" w:color="auto"/>
            </w:tcBorders>
            <w:noWrap/>
            <w:vAlign w:val="bottom"/>
            <w:hideMark/>
          </w:tcPr>
          <w:p w14:paraId="7F5E17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stabilisateur /Fortuner</w:t>
            </w:r>
          </w:p>
        </w:tc>
        <w:tc>
          <w:tcPr>
            <w:tcW w:w="1109" w:type="dxa"/>
            <w:tcBorders>
              <w:top w:val="nil"/>
              <w:left w:val="nil"/>
              <w:bottom w:val="single" w:sz="4" w:space="0" w:color="auto"/>
              <w:right w:val="single" w:sz="4" w:space="0" w:color="auto"/>
            </w:tcBorders>
            <w:noWrap/>
            <w:vAlign w:val="bottom"/>
            <w:hideMark/>
          </w:tcPr>
          <w:p w14:paraId="57C220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7FD93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8049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1054</w:t>
            </w:r>
          </w:p>
        </w:tc>
        <w:tc>
          <w:tcPr>
            <w:tcW w:w="6104" w:type="dxa"/>
            <w:tcBorders>
              <w:top w:val="nil"/>
              <w:left w:val="nil"/>
              <w:bottom w:val="single" w:sz="4" w:space="0" w:color="auto"/>
              <w:right w:val="single" w:sz="4" w:space="0" w:color="auto"/>
            </w:tcBorders>
            <w:noWrap/>
            <w:vAlign w:val="bottom"/>
            <w:hideMark/>
          </w:tcPr>
          <w:p w14:paraId="4F9E03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Klaxon /Fortuner</w:t>
            </w:r>
          </w:p>
        </w:tc>
        <w:tc>
          <w:tcPr>
            <w:tcW w:w="1109" w:type="dxa"/>
            <w:tcBorders>
              <w:top w:val="nil"/>
              <w:left w:val="nil"/>
              <w:bottom w:val="single" w:sz="4" w:space="0" w:color="auto"/>
              <w:right w:val="single" w:sz="4" w:space="0" w:color="auto"/>
            </w:tcBorders>
            <w:noWrap/>
            <w:vAlign w:val="bottom"/>
            <w:hideMark/>
          </w:tcPr>
          <w:p w14:paraId="7BF3F8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BBC82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193F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1055</w:t>
            </w:r>
          </w:p>
        </w:tc>
        <w:tc>
          <w:tcPr>
            <w:tcW w:w="6104" w:type="dxa"/>
            <w:tcBorders>
              <w:top w:val="nil"/>
              <w:left w:val="nil"/>
              <w:bottom w:val="single" w:sz="4" w:space="0" w:color="auto"/>
              <w:right w:val="single" w:sz="4" w:space="0" w:color="auto"/>
            </w:tcBorders>
            <w:noWrap/>
            <w:vAlign w:val="bottom"/>
            <w:hideMark/>
          </w:tcPr>
          <w:p w14:paraId="119A98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Lamp plafonier /Fortuner</w:t>
            </w:r>
          </w:p>
        </w:tc>
        <w:tc>
          <w:tcPr>
            <w:tcW w:w="1109" w:type="dxa"/>
            <w:tcBorders>
              <w:top w:val="nil"/>
              <w:left w:val="nil"/>
              <w:bottom w:val="single" w:sz="4" w:space="0" w:color="auto"/>
              <w:right w:val="single" w:sz="4" w:space="0" w:color="auto"/>
            </w:tcBorders>
            <w:noWrap/>
            <w:vAlign w:val="bottom"/>
            <w:hideMark/>
          </w:tcPr>
          <w:p w14:paraId="72DF85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C4AA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FA5C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1056</w:t>
            </w:r>
          </w:p>
        </w:tc>
        <w:tc>
          <w:tcPr>
            <w:tcW w:w="6104" w:type="dxa"/>
            <w:tcBorders>
              <w:top w:val="nil"/>
              <w:left w:val="nil"/>
              <w:bottom w:val="single" w:sz="4" w:space="0" w:color="auto"/>
              <w:right w:val="single" w:sz="4" w:space="0" w:color="auto"/>
            </w:tcBorders>
            <w:noWrap/>
            <w:vAlign w:val="bottom"/>
            <w:hideMark/>
          </w:tcPr>
          <w:p w14:paraId="39C06C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Lavage moteur /Fortuner</w:t>
            </w:r>
          </w:p>
        </w:tc>
        <w:tc>
          <w:tcPr>
            <w:tcW w:w="1109" w:type="dxa"/>
            <w:tcBorders>
              <w:top w:val="nil"/>
              <w:left w:val="nil"/>
              <w:bottom w:val="single" w:sz="4" w:space="0" w:color="auto"/>
              <w:right w:val="single" w:sz="4" w:space="0" w:color="auto"/>
            </w:tcBorders>
            <w:noWrap/>
            <w:vAlign w:val="bottom"/>
            <w:hideMark/>
          </w:tcPr>
          <w:p w14:paraId="25FCEC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B9EB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D395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1057</w:t>
            </w:r>
          </w:p>
        </w:tc>
        <w:tc>
          <w:tcPr>
            <w:tcW w:w="6104" w:type="dxa"/>
            <w:tcBorders>
              <w:top w:val="nil"/>
              <w:left w:val="nil"/>
              <w:bottom w:val="single" w:sz="4" w:space="0" w:color="auto"/>
              <w:right w:val="single" w:sz="4" w:space="0" w:color="auto"/>
            </w:tcBorders>
            <w:noWrap/>
            <w:vAlign w:val="bottom"/>
            <w:hideMark/>
          </w:tcPr>
          <w:p w14:paraId="7F143D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de vitesse /Fortuner</w:t>
            </w:r>
          </w:p>
        </w:tc>
        <w:tc>
          <w:tcPr>
            <w:tcW w:w="1109" w:type="dxa"/>
            <w:tcBorders>
              <w:top w:val="nil"/>
              <w:left w:val="nil"/>
              <w:bottom w:val="single" w:sz="4" w:space="0" w:color="auto"/>
              <w:right w:val="single" w:sz="4" w:space="0" w:color="auto"/>
            </w:tcBorders>
            <w:noWrap/>
            <w:vAlign w:val="bottom"/>
            <w:hideMark/>
          </w:tcPr>
          <w:p w14:paraId="468E52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96BB4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8DEA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1058</w:t>
            </w:r>
          </w:p>
        </w:tc>
        <w:tc>
          <w:tcPr>
            <w:tcW w:w="6104" w:type="dxa"/>
            <w:tcBorders>
              <w:top w:val="nil"/>
              <w:left w:val="nil"/>
              <w:bottom w:val="single" w:sz="4" w:space="0" w:color="auto"/>
              <w:right w:val="single" w:sz="4" w:space="0" w:color="auto"/>
            </w:tcBorders>
            <w:noWrap/>
            <w:vAlign w:val="bottom"/>
            <w:hideMark/>
          </w:tcPr>
          <w:p w14:paraId="2F5B6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intermediaire /Fortuner</w:t>
            </w:r>
          </w:p>
        </w:tc>
        <w:tc>
          <w:tcPr>
            <w:tcW w:w="1109" w:type="dxa"/>
            <w:tcBorders>
              <w:top w:val="nil"/>
              <w:left w:val="nil"/>
              <w:bottom w:val="single" w:sz="4" w:space="0" w:color="auto"/>
              <w:right w:val="single" w:sz="4" w:space="0" w:color="auto"/>
            </w:tcBorders>
            <w:noWrap/>
            <w:vAlign w:val="bottom"/>
            <w:hideMark/>
          </w:tcPr>
          <w:p w14:paraId="611BFA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76E45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FF76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1059</w:t>
            </w:r>
          </w:p>
        </w:tc>
        <w:tc>
          <w:tcPr>
            <w:tcW w:w="6104" w:type="dxa"/>
            <w:tcBorders>
              <w:top w:val="nil"/>
              <w:left w:val="nil"/>
              <w:bottom w:val="single" w:sz="4" w:space="0" w:color="auto"/>
              <w:right w:val="single" w:sz="4" w:space="0" w:color="auto"/>
            </w:tcBorders>
            <w:noWrap/>
            <w:vAlign w:val="bottom"/>
            <w:hideMark/>
          </w:tcPr>
          <w:p w14:paraId="7A83AF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Lock transmission Av /Fortuner</w:t>
            </w:r>
          </w:p>
        </w:tc>
        <w:tc>
          <w:tcPr>
            <w:tcW w:w="1109" w:type="dxa"/>
            <w:tcBorders>
              <w:top w:val="nil"/>
              <w:left w:val="nil"/>
              <w:bottom w:val="single" w:sz="4" w:space="0" w:color="auto"/>
              <w:right w:val="single" w:sz="4" w:space="0" w:color="auto"/>
            </w:tcBorders>
            <w:noWrap/>
            <w:vAlign w:val="bottom"/>
            <w:hideMark/>
          </w:tcPr>
          <w:p w14:paraId="290215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FBE88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7C32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1060</w:t>
            </w:r>
          </w:p>
        </w:tc>
        <w:tc>
          <w:tcPr>
            <w:tcW w:w="6104" w:type="dxa"/>
            <w:tcBorders>
              <w:top w:val="nil"/>
              <w:left w:val="nil"/>
              <w:bottom w:val="single" w:sz="4" w:space="0" w:color="auto"/>
              <w:right w:val="single" w:sz="4" w:space="0" w:color="auto"/>
            </w:tcBorders>
            <w:noWrap/>
            <w:vAlign w:val="bottom"/>
            <w:hideMark/>
          </w:tcPr>
          <w:p w14:paraId="43ADA0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Lunette arrière /Fortuner</w:t>
            </w:r>
          </w:p>
        </w:tc>
        <w:tc>
          <w:tcPr>
            <w:tcW w:w="1109" w:type="dxa"/>
            <w:tcBorders>
              <w:top w:val="nil"/>
              <w:left w:val="nil"/>
              <w:bottom w:val="single" w:sz="4" w:space="0" w:color="auto"/>
              <w:right w:val="single" w:sz="4" w:space="0" w:color="auto"/>
            </w:tcBorders>
            <w:noWrap/>
            <w:vAlign w:val="bottom"/>
            <w:hideMark/>
          </w:tcPr>
          <w:p w14:paraId="770178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76246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9639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1061</w:t>
            </w:r>
          </w:p>
        </w:tc>
        <w:tc>
          <w:tcPr>
            <w:tcW w:w="6104" w:type="dxa"/>
            <w:tcBorders>
              <w:top w:val="nil"/>
              <w:left w:val="nil"/>
              <w:bottom w:val="single" w:sz="4" w:space="0" w:color="auto"/>
              <w:right w:val="single" w:sz="4" w:space="0" w:color="auto"/>
            </w:tcBorders>
            <w:noWrap/>
            <w:vAlign w:val="bottom"/>
            <w:hideMark/>
          </w:tcPr>
          <w:p w14:paraId="1D39A5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de pneus /Fortuner</w:t>
            </w:r>
          </w:p>
        </w:tc>
        <w:tc>
          <w:tcPr>
            <w:tcW w:w="1109" w:type="dxa"/>
            <w:tcBorders>
              <w:top w:val="nil"/>
              <w:left w:val="nil"/>
              <w:bottom w:val="single" w:sz="4" w:space="0" w:color="auto"/>
              <w:right w:val="single" w:sz="4" w:space="0" w:color="auto"/>
            </w:tcBorders>
            <w:noWrap/>
            <w:vAlign w:val="bottom"/>
            <w:hideMark/>
          </w:tcPr>
          <w:p w14:paraId="478916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EADDD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3733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1062</w:t>
            </w:r>
          </w:p>
        </w:tc>
        <w:tc>
          <w:tcPr>
            <w:tcW w:w="6104" w:type="dxa"/>
            <w:tcBorders>
              <w:top w:val="nil"/>
              <w:left w:val="nil"/>
              <w:bottom w:val="single" w:sz="4" w:space="0" w:color="auto"/>
              <w:right w:val="single" w:sz="4" w:space="0" w:color="auto"/>
            </w:tcBorders>
            <w:noWrap/>
            <w:vAlign w:val="bottom"/>
            <w:hideMark/>
          </w:tcPr>
          <w:p w14:paraId="40CB2C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leve-vitre /Fortuner</w:t>
            </w:r>
          </w:p>
        </w:tc>
        <w:tc>
          <w:tcPr>
            <w:tcW w:w="1109" w:type="dxa"/>
            <w:tcBorders>
              <w:top w:val="nil"/>
              <w:left w:val="nil"/>
              <w:bottom w:val="single" w:sz="4" w:space="0" w:color="auto"/>
              <w:right w:val="single" w:sz="4" w:space="0" w:color="auto"/>
            </w:tcBorders>
            <w:noWrap/>
            <w:vAlign w:val="bottom"/>
            <w:hideMark/>
          </w:tcPr>
          <w:p w14:paraId="4D6863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B068A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0652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1063</w:t>
            </w:r>
          </w:p>
        </w:tc>
        <w:tc>
          <w:tcPr>
            <w:tcW w:w="6104" w:type="dxa"/>
            <w:tcBorders>
              <w:top w:val="nil"/>
              <w:left w:val="nil"/>
              <w:bottom w:val="single" w:sz="4" w:space="0" w:color="auto"/>
              <w:right w:val="single" w:sz="4" w:space="0" w:color="auto"/>
            </w:tcBorders>
            <w:noWrap/>
            <w:vAlign w:val="bottom"/>
            <w:hideMark/>
          </w:tcPr>
          <w:p w14:paraId="009CBD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lève-vitre électrique /Fortuner</w:t>
            </w:r>
          </w:p>
        </w:tc>
        <w:tc>
          <w:tcPr>
            <w:tcW w:w="1109" w:type="dxa"/>
            <w:tcBorders>
              <w:top w:val="nil"/>
              <w:left w:val="nil"/>
              <w:bottom w:val="single" w:sz="4" w:space="0" w:color="auto"/>
              <w:right w:val="single" w:sz="4" w:space="0" w:color="auto"/>
            </w:tcBorders>
            <w:noWrap/>
            <w:vAlign w:val="bottom"/>
            <w:hideMark/>
          </w:tcPr>
          <w:p w14:paraId="1821E7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71E4F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FBE8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1064</w:t>
            </w:r>
          </w:p>
        </w:tc>
        <w:tc>
          <w:tcPr>
            <w:tcW w:w="6104" w:type="dxa"/>
            <w:tcBorders>
              <w:top w:val="nil"/>
              <w:left w:val="nil"/>
              <w:bottom w:val="single" w:sz="4" w:space="0" w:color="auto"/>
              <w:right w:val="single" w:sz="4" w:space="0" w:color="auto"/>
            </w:tcBorders>
            <w:noWrap/>
            <w:vAlign w:val="bottom"/>
            <w:hideMark/>
          </w:tcPr>
          <w:p w14:paraId="7F06EF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 frein /Fortuner</w:t>
            </w:r>
          </w:p>
        </w:tc>
        <w:tc>
          <w:tcPr>
            <w:tcW w:w="1109" w:type="dxa"/>
            <w:tcBorders>
              <w:top w:val="nil"/>
              <w:left w:val="nil"/>
              <w:bottom w:val="single" w:sz="4" w:space="0" w:color="auto"/>
              <w:right w:val="single" w:sz="4" w:space="0" w:color="auto"/>
            </w:tcBorders>
            <w:noWrap/>
            <w:vAlign w:val="bottom"/>
            <w:hideMark/>
          </w:tcPr>
          <w:p w14:paraId="481DC8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F61CE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E2FF4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1065</w:t>
            </w:r>
          </w:p>
        </w:tc>
        <w:tc>
          <w:tcPr>
            <w:tcW w:w="6104" w:type="dxa"/>
            <w:tcBorders>
              <w:top w:val="nil"/>
              <w:left w:val="nil"/>
              <w:bottom w:val="single" w:sz="4" w:space="0" w:color="auto"/>
              <w:right w:val="single" w:sz="4" w:space="0" w:color="auto"/>
            </w:tcBorders>
            <w:noWrap/>
            <w:vAlign w:val="bottom"/>
            <w:hideMark/>
          </w:tcPr>
          <w:p w14:paraId="4F6739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d'Embrayage /Fortuner</w:t>
            </w:r>
          </w:p>
        </w:tc>
        <w:tc>
          <w:tcPr>
            <w:tcW w:w="1109" w:type="dxa"/>
            <w:tcBorders>
              <w:top w:val="nil"/>
              <w:left w:val="nil"/>
              <w:bottom w:val="single" w:sz="4" w:space="0" w:color="auto"/>
              <w:right w:val="single" w:sz="4" w:space="0" w:color="auto"/>
            </w:tcBorders>
            <w:noWrap/>
            <w:vAlign w:val="bottom"/>
            <w:hideMark/>
          </w:tcPr>
          <w:p w14:paraId="462626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121E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39CFD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1066</w:t>
            </w:r>
          </w:p>
        </w:tc>
        <w:tc>
          <w:tcPr>
            <w:tcW w:w="6104" w:type="dxa"/>
            <w:tcBorders>
              <w:top w:val="nil"/>
              <w:left w:val="nil"/>
              <w:bottom w:val="single" w:sz="4" w:space="0" w:color="auto"/>
              <w:right w:val="single" w:sz="4" w:space="0" w:color="auto"/>
            </w:tcBorders>
            <w:noWrap/>
            <w:vAlign w:val="bottom"/>
            <w:hideMark/>
          </w:tcPr>
          <w:p w14:paraId="62E66E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Manivel portière avant /Fortuner</w:t>
            </w:r>
          </w:p>
        </w:tc>
        <w:tc>
          <w:tcPr>
            <w:tcW w:w="1109" w:type="dxa"/>
            <w:tcBorders>
              <w:top w:val="nil"/>
              <w:left w:val="nil"/>
              <w:bottom w:val="single" w:sz="4" w:space="0" w:color="auto"/>
              <w:right w:val="single" w:sz="4" w:space="0" w:color="auto"/>
            </w:tcBorders>
            <w:noWrap/>
            <w:vAlign w:val="bottom"/>
            <w:hideMark/>
          </w:tcPr>
          <w:p w14:paraId="3D18BC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9C90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3427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1067</w:t>
            </w:r>
          </w:p>
        </w:tc>
        <w:tc>
          <w:tcPr>
            <w:tcW w:w="6104" w:type="dxa"/>
            <w:tcBorders>
              <w:top w:val="nil"/>
              <w:left w:val="nil"/>
              <w:bottom w:val="single" w:sz="4" w:space="0" w:color="auto"/>
              <w:right w:val="single" w:sz="4" w:space="0" w:color="auto"/>
            </w:tcBorders>
            <w:noWrap/>
            <w:vAlign w:val="bottom"/>
            <w:hideMark/>
          </w:tcPr>
          <w:p w14:paraId="78EEF1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Marche pied /Fortuner</w:t>
            </w:r>
          </w:p>
        </w:tc>
        <w:tc>
          <w:tcPr>
            <w:tcW w:w="1109" w:type="dxa"/>
            <w:tcBorders>
              <w:top w:val="nil"/>
              <w:left w:val="nil"/>
              <w:bottom w:val="single" w:sz="4" w:space="0" w:color="auto"/>
              <w:right w:val="single" w:sz="4" w:space="0" w:color="auto"/>
            </w:tcBorders>
            <w:noWrap/>
            <w:vAlign w:val="bottom"/>
            <w:hideMark/>
          </w:tcPr>
          <w:p w14:paraId="01AEA9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4AB6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510C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1068</w:t>
            </w:r>
          </w:p>
        </w:tc>
        <w:tc>
          <w:tcPr>
            <w:tcW w:w="6104" w:type="dxa"/>
            <w:tcBorders>
              <w:top w:val="nil"/>
              <w:left w:val="nil"/>
              <w:bottom w:val="single" w:sz="4" w:space="0" w:color="auto"/>
              <w:right w:val="single" w:sz="4" w:space="0" w:color="auto"/>
            </w:tcBorders>
            <w:noWrap/>
            <w:vAlign w:val="bottom"/>
            <w:hideMark/>
          </w:tcPr>
          <w:p w14:paraId="4A5F99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Mise au point du moteur /Fortuner</w:t>
            </w:r>
          </w:p>
        </w:tc>
        <w:tc>
          <w:tcPr>
            <w:tcW w:w="1109" w:type="dxa"/>
            <w:tcBorders>
              <w:top w:val="nil"/>
              <w:left w:val="nil"/>
              <w:bottom w:val="single" w:sz="4" w:space="0" w:color="auto"/>
              <w:right w:val="single" w:sz="4" w:space="0" w:color="auto"/>
            </w:tcBorders>
            <w:noWrap/>
            <w:vAlign w:val="bottom"/>
            <w:hideMark/>
          </w:tcPr>
          <w:p w14:paraId="5098F8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9C2E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4391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1069</w:t>
            </w:r>
          </w:p>
        </w:tc>
        <w:tc>
          <w:tcPr>
            <w:tcW w:w="6104" w:type="dxa"/>
            <w:tcBorders>
              <w:top w:val="nil"/>
              <w:left w:val="nil"/>
              <w:bottom w:val="single" w:sz="4" w:space="0" w:color="auto"/>
              <w:right w:val="single" w:sz="4" w:space="0" w:color="auto"/>
            </w:tcBorders>
            <w:noWrap/>
            <w:vAlign w:val="bottom"/>
            <w:hideMark/>
          </w:tcPr>
          <w:p w14:paraId="1B3F90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Module électronique /Fortuner</w:t>
            </w:r>
          </w:p>
        </w:tc>
        <w:tc>
          <w:tcPr>
            <w:tcW w:w="1109" w:type="dxa"/>
            <w:tcBorders>
              <w:top w:val="nil"/>
              <w:left w:val="nil"/>
              <w:bottom w:val="single" w:sz="4" w:space="0" w:color="auto"/>
              <w:right w:val="single" w:sz="4" w:space="0" w:color="auto"/>
            </w:tcBorders>
            <w:noWrap/>
            <w:vAlign w:val="bottom"/>
            <w:hideMark/>
          </w:tcPr>
          <w:p w14:paraId="70A951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E725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B7AF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1070</w:t>
            </w:r>
          </w:p>
        </w:tc>
        <w:tc>
          <w:tcPr>
            <w:tcW w:w="6104" w:type="dxa"/>
            <w:tcBorders>
              <w:top w:val="nil"/>
              <w:left w:val="nil"/>
              <w:bottom w:val="single" w:sz="4" w:space="0" w:color="auto"/>
              <w:right w:val="single" w:sz="4" w:space="0" w:color="auto"/>
            </w:tcBorders>
            <w:noWrap/>
            <w:vAlign w:val="bottom"/>
            <w:hideMark/>
          </w:tcPr>
          <w:p w14:paraId="1CD705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Monomètre /Fortuner</w:t>
            </w:r>
          </w:p>
        </w:tc>
        <w:tc>
          <w:tcPr>
            <w:tcW w:w="1109" w:type="dxa"/>
            <w:tcBorders>
              <w:top w:val="nil"/>
              <w:left w:val="nil"/>
              <w:bottom w:val="single" w:sz="4" w:space="0" w:color="auto"/>
              <w:right w:val="single" w:sz="4" w:space="0" w:color="auto"/>
            </w:tcBorders>
            <w:noWrap/>
            <w:vAlign w:val="bottom"/>
            <w:hideMark/>
          </w:tcPr>
          <w:p w14:paraId="00063E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10ECC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A727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1071</w:t>
            </w:r>
          </w:p>
        </w:tc>
        <w:tc>
          <w:tcPr>
            <w:tcW w:w="6104" w:type="dxa"/>
            <w:tcBorders>
              <w:top w:val="nil"/>
              <w:left w:val="nil"/>
              <w:bottom w:val="single" w:sz="4" w:space="0" w:color="auto"/>
              <w:right w:val="single" w:sz="4" w:space="0" w:color="auto"/>
            </w:tcBorders>
            <w:noWrap/>
            <w:vAlign w:val="bottom"/>
            <w:hideMark/>
          </w:tcPr>
          <w:p w14:paraId="2F92BE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Montage de pneu /Fortuner</w:t>
            </w:r>
          </w:p>
        </w:tc>
        <w:tc>
          <w:tcPr>
            <w:tcW w:w="1109" w:type="dxa"/>
            <w:tcBorders>
              <w:top w:val="nil"/>
              <w:left w:val="nil"/>
              <w:bottom w:val="single" w:sz="4" w:space="0" w:color="auto"/>
              <w:right w:val="single" w:sz="4" w:space="0" w:color="auto"/>
            </w:tcBorders>
            <w:noWrap/>
            <w:vAlign w:val="bottom"/>
            <w:hideMark/>
          </w:tcPr>
          <w:p w14:paraId="2BB148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0CB4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582C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1072</w:t>
            </w:r>
          </w:p>
        </w:tc>
        <w:tc>
          <w:tcPr>
            <w:tcW w:w="6104" w:type="dxa"/>
            <w:tcBorders>
              <w:top w:val="nil"/>
              <w:left w:val="nil"/>
              <w:bottom w:val="single" w:sz="4" w:space="0" w:color="auto"/>
              <w:right w:val="single" w:sz="4" w:space="0" w:color="auto"/>
            </w:tcBorders>
            <w:noWrap/>
            <w:vAlign w:val="bottom"/>
            <w:hideMark/>
          </w:tcPr>
          <w:p w14:paraId="33BB18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Moteur essuie-glace /Fortuner</w:t>
            </w:r>
          </w:p>
        </w:tc>
        <w:tc>
          <w:tcPr>
            <w:tcW w:w="1109" w:type="dxa"/>
            <w:tcBorders>
              <w:top w:val="nil"/>
              <w:left w:val="nil"/>
              <w:bottom w:val="single" w:sz="4" w:space="0" w:color="auto"/>
              <w:right w:val="single" w:sz="4" w:space="0" w:color="auto"/>
            </w:tcBorders>
            <w:noWrap/>
            <w:vAlign w:val="bottom"/>
            <w:hideMark/>
          </w:tcPr>
          <w:p w14:paraId="2BA5D0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12C4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6A56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1073</w:t>
            </w:r>
          </w:p>
        </w:tc>
        <w:tc>
          <w:tcPr>
            <w:tcW w:w="6104" w:type="dxa"/>
            <w:tcBorders>
              <w:top w:val="nil"/>
              <w:left w:val="nil"/>
              <w:bottom w:val="single" w:sz="4" w:space="0" w:color="auto"/>
              <w:right w:val="single" w:sz="4" w:space="0" w:color="auto"/>
            </w:tcBorders>
            <w:noWrap/>
            <w:vAlign w:val="bottom"/>
            <w:hideMark/>
          </w:tcPr>
          <w:p w14:paraId="2C8859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lunette arrière /Fortuner</w:t>
            </w:r>
          </w:p>
        </w:tc>
        <w:tc>
          <w:tcPr>
            <w:tcW w:w="1109" w:type="dxa"/>
            <w:tcBorders>
              <w:top w:val="nil"/>
              <w:left w:val="nil"/>
              <w:bottom w:val="single" w:sz="4" w:space="0" w:color="auto"/>
              <w:right w:val="single" w:sz="4" w:space="0" w:color="auto"/>
            </w:tcBorders>
            <w:noWrap/>
            <w:vAlign w:val="bottom"/>
            <w:hideMark/>
          </w:tcPr>
          <w:p w14:paraId="05D43B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17261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12E9E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1074</w:t>
            </w:r>
          </w:p>
        </w:tc>
        <w:tc>
          <w:tcPr>
            <w:tcW w:w="6104" w:type="dxa"/>
            <w:tcBorders>
              <w:top w:val="nil"/>
              <w:left w:val="nil"/>
              <w:bottom w:val="single" w:sz="4" w:space="0" w:color="auto"/>
              <w:right w:val="single" w:sz="4" w:space="0" w:color="auto"/>
            </w:tcBorders>
            <w:noWrap/>
            <w:vAlign w:val="bottom"/>
            <w:hideMark/>
          </w:tcPr>
          <w:p w14:paraId="6DA4B2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pare-brise /Fortuner</w:t>
            </w:r>
          </w:p>
        </w:tc>
        <w:tc>
          <w:tcPr>
            <w:tcW w:w="1109" w:type="dxa"/>
            <w:tcBorders>
              <w:top w:val="nil"/>
              <w:left w:val="nil"/>
              <w:bottom w:val="single" w:sz="4" w:space="0" w:color="auto"/>
              <w:right w:val="single" w:sz="4" w:space="0" w:color="auto"/>
            </w:tcBorders>
            <w:noWrap/>
            <w:vAlign w:val="bottom"/>
            <w:hideMark/>
          </w:tcPr>
          <w:p w14:paraId="62736C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3B02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1F07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1075</w:t>
            </w:r>
          </w:p>
        </w:tc>
        <w:tc>
          <w:tcPr>
            <w:tcW w:w="6104" w:type="dxa"/>
            <w:tcBorders>
              <w:top w:val="nil"/>
              <w:left w:val="nil"/>
              <w:bottom w:val="single" w:sz="4" w:space="0" w:color="auto"/>
              <w:right w:val="single" w:sz="4" w:space="0" w:color="auto"/>
            </w:tcBorders>
            <w:noWrap/>
            <w:vAlign w:val="bottom"/>
            <w:hideMark/>
          </w:tcPr>
          <w:p w14:paraId="3D7B6B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portiere /Fortuner</w:t>
            </w:r>
          </w:p>
        </w:tc>
        <w:tc>
          <w:tcPr>
            <w:tcW w:w="1109" w:type="dxa"/>
            <w:tcBorders>
              <w:top w:val="nil"/>
              <w:left w:val="nil"/>
              <w:bottom w:val="single" w:sz="4" w:space="0" w:color="auto"/>
              <w:right w:val="single" w:sz="4" w:space="0" w:color="auto"/>
            </w:tcBorders>
            <w:noWrap/>
            <w:vAlign w:val="bottom"/>
            <w:hideMark/>
          </w:tcPr>
          <w:p w14:paraId="42DF10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A1AD2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D268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1076</w:t>
            </w:r>
          </w:p>
        </w:tc>
        <w:tc>
          <w:tcPr>
            <w:tcW w:w="6104" w:type="dxa"/>
            <w:tcBorders>
              <w:top w:val="nil"/>
              <w:left w:val="nil"/>
              <w:bottom w:val="single" w:sz="4" w:space="0" w:color="auto"/>
              <w:right w:val="single" w:sz="4" w:space="0" w:color="auto"/>
            </w:tcBorders>
            <w:noWrap/>
            <w:vAlign w:val="bottom"/>
            <w:hideMark/>
          </w:tcPr>
          <w:p w14:paraId="40124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Top Cover  /Fortuner</w:t>
            </w:r>
          </w:p>
        </w:tc>
        <w:tc>
          <w:tcPr>
            <w:tcW w:w="1109" w:type="dxa"/>
            <w:tcBorders>
              <w:top w:val="nil"/>
              <w:left w:val="nil"/>
              <w:bottom w:val="single" w:sz="4" w:space="0" w:color="auto"/>
              <w:right w:val="single" w:sz="4" w:space="0" w:color="auto"/>
            </w:tcBorders>
            <w:noWrap/>
            <w:vAlign w:val="bottom"/>
            <w:hideMark/>
          </w:tcPr>
          <w:p w14:paraId="19757E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0295B8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0AE4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1077</w:t>
            </w:r>
          </w:p>
        </w:tc>
        <w:tc>
          <w:tcPr>
            <w:tcW w:w="6104" w:type="dxa"/>
            <w:tcBorders>
              <w:top w:val="nil"/>
              <w:left w:val="nil"/>
              <w:bottom w:val="single" w:sz="4" w:space="0" w:color="auto"/>
              <w:right w:val="single" w:sz="4" w:space="0" w:color="auto"/>
            </w:tcBorders>
            <w:noWrap/>
            <w:vAlign w:val="bottom"/>
            <w:hideMark/>
          </w:tcPr>
          <w:p w14:paraId="06E529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Vitre Portiere /Fortuner</w:t>
            </w:r>
          </w:p>
        </w:tc>
        <w:tc>
          <w:tcPr>
            <w:tcW w:w="1109" w:type="dxa"/>
            <w:tcBorders>
              <w:top w:val="nil"/>
              <w:left w:val="nil"/>
              <w:bottom w:val="single" w:sz="4" w:space="0" w:color="auto"/>
              <w:right w:val="single" w:sz="4" w:space="0" w:color="auto"/>
            </w:tcBorders>
            <w:noWrap/>
            <w:vAlign w:val="bottom"/>
            <w:hideMark/>
          </w:tcPr>
          <w:p w14:paraId="207031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4911F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A931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1078</w:t>
            </w:r>
          </w:p>
        </w:tc>
        <w:tc>
          <w:tcPr>
            <w:tcW w:w="6104" w:type="dxa"/>
            <w:tcBorders>
              <w:top w:val="nil"/>
              <w:left w:val="nil"/>
              <w:bottom w:val="single" w:sz="4" w:space="0" w:color="auto"/>
              <w:right w:val="single" w:sz="4" w:space="0" w:color="auto"/>
            </w:tcBorders>
            <w:noWrap/>
            <w:vAlign w:val="bottom"/>
            <w:hideMark/>
          </w:tcPr>
          <w:p w14:paraId="3ED4EF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arrière /Fortuner</w:t>
            </w:r>
          </w:p>
        </w:tc>
        <w:tc>
          <w:tcPr>
            <w:tcW w:w="1109" w:type="dxa"/>
            <w:tcBorders>
              <w:top w:val="nil"/>
              <w:left w:val="nil"/>
              <w:bottom w:val="single" w:sz="4" w:space="0" w:color="auto"/>
              <w:right w:val="single" w:sz="4" w:space="0" w:color="auto"/>
            </w:tcBorders>
            <w:noWrap/>
            <w:vAlign w:val="bottom"/>
            <w:hideMark/>
          </w:tcPr>
          <w:p w14:paraId="09F99D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E9032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68ED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1079</w:t>
            </w:r>
          </w:p>
        </w:tc>
        <w:tc>
          <w:tcPr>
            <w:tcW w:w="6104" w:type="dxa"/>
            <w:tcBorders>
              <w:top w:val="nil"/>
              <w:left w:val="nil"/>
              <w:bottom w:val="single" w:sz="4" w:space="0" w:color="auto"/>
              <w:right w:val="single" w:sz="4" w:space="0" w:color="auto"/>
            </w:tcBorders>
            <w:noWrap/>
            <w:vAlign w:val="bottom"/>
            <w:hideMark/>
          </w:tcPr>
          <w:p w14:paraId="0A6B84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avant/Fortuner</w:t>
            </w:r>
          </w:p>
        </w:tc>
        <w:tc>
          <w:tcPr>
            <w:tcW w:w="1109" w:type="dxa"/>
            <w:tcBorders>
              <w:top w:val="nil"/>
              <w:left w:val="nil"/>
              <w:bottom w:val="single" w:sz="4" w:space="0" w:color="auto"/>
              <w:right w:val="single" w:sz="4" w:space="0" w:color="auto"/>
            </w:tcBorders>
            <w:noWrap/>
            <w:vAlign w:val="bottom"/>
            <w:hideMark/>
          </w:tcPr>
          <w:p w14:paraId="59D8C6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1BA775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29C4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1080</w:t>
            </w:r>
          </w:p>
        </w:tc>
        <w:tc>
          <w:tcPr>
            <w:tcW w:w="6104" w:type="dxa"/>
            <w:tcBorders>
              <w:top w:val="nil"/>
              <w:left w:val="nil"/>
              <w:bottom w:val="single" w:sz="4" w:space="0" w:color="auto"/>
              <w:right w:val="single" w:sz="4" w:space="0" w:color="auto"/>
            </w:tcBorders>
            <w:noWrap/>
            <w:vAlign w:val="bottom"/>
            <w:hideMark/>
          </w:tcPr>
          <w:p w14:paraId="726C24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carburateur /Fortuner</w:t>
            </w:r>
          </w:p>
        </w:tc>
        <w:tc>
          <w:tcPr>
            <w:tcW w:w="1109" w:type="dxa"/>
            <w:tcBorders>
              <w:top w:val="nil"/>
              <w:left w:val="nil"/>
              <w:bottom w:val="single" w:sz="4" w:space="0" w:color="auto"/>
              <w:right w:val="single" w:sz="4" w:space="0" w:color="auto"/>
            </w:tcBorders>
            <w:noWrap/>
            <w:vAlign w:val="bottom"/>
            <w:hideMark/>
          </w:tcPr>
          <w:p w14:paraId="39C7E1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499F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7FFC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1081</w:t>
            </w:r>
          </w:p>
        </w:tc>
        <w:tc>
          <w:tcPr>
            <w:tcW w:w="6104" w:type="dxa"/>
            <w:tcBorders>
              <w:top w:val="nil"/>
              <w:left w:val="nil"/>
              <w:bottom w:val="single" w:sz="4" w:space="0" w:color="auto"/>
              <w:right w:val="single" w:sz="4" w:space="0" w:color="auto"/>
            </w:tcBorders>
            <w:noWrap/>
            <w:vAlign w:val="bottom"/>
            <w:hideMark/>
          </w:tcPr>
          <w:p w14:paraId="2E1101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filtre à air /Fortuner</w:t>
            </w:r>
          </w:p>
        </w:tc>
        <w:tc>
          <w:tcPr>
            <w:tcW w:w="1109" w:type="dxa"/>
            <w:tcBorders>
              <w:top w:val="nil"/>
              <w:left w:val="nil"/>
              <w:bottom w:val="single" w:sz="4" w:space="0" w:color="auto"/>
              <w:right w:val="single" w:sz="4" w:space="0" w:color="auto"/>
            </w:tcBorders>
            <w:noWrap/>
            <w:vAlign w:val="bottom"/>
            <w:hideMark/>
          </w:tcPr>
          <w:p w14:paraId="5D6281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D55FC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6E78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1082</w:t>
            </w:r>
          </w:p>
        </w:tc>
        <w:tc>
          <w:tcPr>
            <w:tcW w:w="6104" w:type="dxa"/>
            <w:tcBorders>
              <w:top w:val="nil"/>
              <w:left w:val="nil"/>
              <w:bottom w:val="single" w:sz="4" w:space="0" w:color="auto"/>
              <w:right w:val="single" w:sz="4" w:space="0" w:color="auto"/>
            </w:tcBorders>
            <w:noWrap/>
            <w:vAlign w:val="bottom"/>
            <w:hideMark/>
          </w:tcPr>
          <w:p w14:paraId="1407CC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radiateur /Fortuner</w:t>
            </w:r>
          </w:p>
        </w:tc>
        <w:tc>
          <w:tcPr>
            <w:tcW w:w="1109" w:type="dxa"/>
            <w:tcBorders>
              <w:top w:val="nil"/>
              <w:left w:val="nil"/>
              <w:bottom w:val="single" w:sz="4" w:space="0" w:color="auto"/>
              <w:right w:val="single" w:sz="4" w:space="0" w:color="auto"/>
            </w:tcBorders>
            <w:noWrap/>
            <w:vAlign w:val="bottom"/>
            <w:hideMark/>
          </w:tcPr>
          <w:p w14:paraId="0A3372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1A00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C0DB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1083</w:t>
            </w:r>
          </w:p>
        </w:tc>
        <w:tc>
          <w:tcPr>
            <w:tcW w:w="6104" w:type="dxa"/>
            <w:tcBorders>
              <w:top w:val="nil"/>
              <w:left w:val="nil"/>
              <w:bottom w:val="single" w:sz="4" w:space="0" w:color="auto"/>
              <w:right w:val="single" w:sz="4" w:space="0" w:color="auto"/>
            </w:tcBorders>
            <w:noWrap/>
            <w:vAlign w:val="bottom"/>
            <w:hideMark/>
          </w:tcPr>
          <w:p w14:paraId="2FBF0B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reservoir /Fortuner</w:t>
            </w:r>
          </w:p>
        </w:tc>
        <w:tc>
          <w:tcPr>
            <w:tcW w:w="1109" w:type="dxa"/>
            <w:tcBorders>
              <w:top w:val="nil"/>
              <w:left w:val="nil"/>
              <w:bottom w:val="single" w:sz="4" w:space="0" w:color="auto"/>
              <w:right w:val="single" w:sz="4" w:space="0" w:color="auto"/>
            </w:tcBorders>
            <w:noWrap/>
            <w:vAlign w:val="bottom"/>
            <w:hideMark/>
          </w:tcPr>
          <w:p w14:paraId="4F201E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6290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80DA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1084</w:t>
            </w:r>
          </w:p>
        </w:tc>
        <w:tc>
          <w:tcPr>
            <w:tcW w:w="6104" w:type="dxa"/>
            <w:tcBorders>
              <w:top w:val="nil"/>
              <w:left w:val="nil"/>
              <w:bottom w:val="single" w:sz="4" w:space="0" w:color="auto"/>
              <w:right w:val="single" w:sz="4" w:space="0" w:color="auto"/>
            </w:tcBorders>
            <w:noWrap/>
            <w:vAlign w:val="bottom"/>
            <w:hideMark/>
          </w:tcPr>
          <w:p w14:paraId="345989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Nez injecteur /Fortuner</w:t>
            </w:r>
          </w:p>
        </w:tc>
        <w:tc>
          <w:tcPr>
            <w:tcW w:w="1109" w:type="dxa"/>
            <w:tcBorders>
              <w:top w:val="nil"/>
              <w:left w:val="nil"/>
              <w:bottom w:val="single" w:sz="4" w:space="0" w:color="auto"/>
              <w:right w:val="single" w:sz="4" w:space="0" w:color="auto"/>
            </w:tcBorders>
            <w:noWrap/>
            <w:vAlign w:val="bottom"/>
            <w:hideMark/>
          </w:tcPr>
          <w:p w14:paraId="69FA3A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A86F88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40B03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1085</w:t>
            </w:r>
          </w:p>
        </w:tc>
        <w:tc>
          <w:tcPr>
            <w:tcW w:w="6104" w:type="dxa"/>
            <w:tcBorders>
              <w:top w:val="nil"/>
              <w:left w:val="nil"/>
              <w:bottom w:val="single" w:sz="4" w:space="0" w:color="auto"/>
              <w:right w:val="single" w:sz="4" w:space="0" w:color="auto"/>
            </w:tcBorders>
            <w:noWrap/>
            <w:vAlign w:val="bottom"/>
            <w:hideMark/>
          </w:tcPr>
          <w:p w14:paraId="4CB3E5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Ordinateur de contrôle moteur /Fortuner</w:t>
            </w:r>
          </w:p>
        </w:tc>
        <w:tc>
          <w:tcPr>
            <w:tcW w:w="1109" w:type="dxa"/>
            <w:tcBorders>
              <w:top w:val="nil"/>
              <w:left w:val="nil"/>
              <w:bottom w:val="single" w:sz="4" w:space="0" w:color="auto"/>
              <w:right w:val="single" w:sz="4" w:space="0" w:color="auto"/>
            </w:tcBorders>
            <w:noWrap/>
            <w:vAlign w:val="bottom"/>
            <w:hideMark/>
          </w:tcPr>
          <w:p w14:paraId="2C7CE9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9F66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FA4E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1086</w:t>
            </w:r>
          </w:p>
        </w:tc>
        <w:tc>
          <w:tcPr>
            <w:tcW w:w="6104" w:type="dxa"/>
            <w:tcBorders>
              <w:top w:val="nil"/>
              <w:left w:val="nil"/>
              <w:bottom w:val="single" w:sz="4" w:space="0" w:color="auto"/>
              <w:right w:val="single" w:sz="4" w:space="0" w:color="auto"/>
            </w:tcBorders>
            <w:noWrap/>
            <w:vAlign w:val="bottom"/>
            <w:hideMark/>
          </w:tcPr>
          <w:p w14:paraId="1B9058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Pallier d'arbre à came /Fortuner</w:t>
            </w:r>
          </w:p>
        </w:tc>
        <w:tc>
          <w:tcPr>
            <w:tcW w:w="1109" w:type="dxa"/>
            <w:tcBorders>
              <w:top w:val="nil"/>
              <w:left w:val="nil"/>
              <w:bottom w:val="single" w:sz="4" w:space="0" w:color="auto"/>
              <w:right w:val="single" w:sz="4" w:space="0" w:color="auto"/>
            </w:tcBorders>
            <w:noWrap/>
            <w:vAlign w:val="bottom"/>
            <w:hideMark/>
          </w:tcPr>
          <w:p w14:paraId="0BA7DC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F0BD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1F0A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1087</w:t>
            </w:r>
          </w:p>
        </w:tc>
        <w:tc>
          <w:tcPr>
            <w:tcW w:w="6104" w:type="dxa"/>
            <w:tcBorders>
              <w:top w:val="nil"/>
              <w:left w:val="nil"/>
              <w:bottom w:val="single" w:sz="4" w:space="0" w:color="auto"/>
              <w:right w:val="single" w:sz="4" w:space="0" w:color="auto"/>
            </w:tcBorders>
            <w:noWrap/>
            <w:vAlign w:val="bottom"/>
            <w:hideMark/>
          </w:tcPr>
          <w:p w14:paraId="21D69E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Pareboue /Fortuner</w:t>
            </w:r>
          </w:p>
        </w:tc>
        <w:tc>
          <w:tcPr>
            <w:tcW w:w="1109" w:type="dxa"/>
            <w:tcBorders>
              <w:top w:val="nil"/>
              <w:left w:val="nil"/>
              <w:bottom w:val="single" w:sz="4" w:space="0" w:color="auto"/>
              <w:right w:val="single" w:sz="4" w:space="0" w:color="auto"/>
            </w:tcBorders>
            <w:noWrap/>
            <w:vAlign w:val="bottom"/>
            <w:hideMark/>
          </w:tcPr>
          <w:p w14:paraId="418648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D006E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A7EC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1088</w:t>
            </w:r>
          </w:p>
        </w:tc>
        <w:tc>
          <w:tcPr>
            <w:tcW w:w="6104" w:type="dxa"/>
            <w:tcBorders>
              <w:top w:val="nil"/>
              <w:left w:val="nil"/>
              <w:bottom w:val="single" w:sz="4" w:space="0" w:color="auto"/>
              <w:right w:val="single" w:sz="4" w:space="0" w:color="auto"/>
            </w:tcBorders>
            <w:noWrap/>
            <w:vAlign w:val="bottom"/>
            <w:hideMark/>
          </w:tcPr>
          <w:p w14:paraId="5E1E81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Pare-brise /Fortuner</w:t>
            </w:r>
          </w:p>
        </w:tc>
        <w:tc>
          <w:tcPr>
            <w:tcW w:w="1109" w:type="dxa"/>
            <w:tcBorders>
              <w:top w:val="nil"/>
              <w:left w:val="nil"/>
              <w:bottom w:val="single" w:sz="4" w:space="0" w:color="auto"/>
              <w:right w:val="single" w:sz="4" w:space="0" w:color="auto"/>
            </w:tcBorders>
            <w:noWrap/>
            <w:vAlign w:val="bottom"/>
            <w:hideMark/>
          </w:tcPr>
          <w:p w14:paraId="535545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F06CC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9075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1089</w:t>
            </w:r>
          </w:p>
        </w:tc>
        <w:tc>
          <w:tcPr>
            <w:tcW w:w="6104" w:type="dxa"/>
            <w:tcBorders>
              <w:top w:val="nil"/>
              <w:left w:val="nil"/>
              <w:bottom w:val="single" w:sz="4" w:space="0" w:color="auto"/>
              <w:right w:val="single" w:sz="4" w:space="0" w:color="auto"/>
            </w:tcBorders>
            <w:noWrap/>
            <w:vAlign w:val="bottom"/>
            <w:hideMark/>
          </w:tcPr>
          <w:p w14:paraId="350969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arrière /Fortuner</w:t>
            </w:r>
          </w:p>
        </w:tc>
        <w:tc>
          <w:tcPr>
            <w:tcW w:w="1109" w:type="dxa"/>
            <w:tcBorders>
              <w:top w:val="nil"/>
              <w:left w:val="nil"/>
              <w:bottom w:val="single" w:sz="4" w:space="0" w:color="auto"/>
              <w:right w:val="single" w:sz="4" w:space="0" w:color="auto"/>
            </w:tcBorders>
            <w:noWrap/>
            <w:vAlign w:val="bottom"/>
            <w:hideMark/>
          </w:tcPr>
          <w:p w14:paraId="451200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539C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D435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1090</w:t>
            </w:r>
          </w:p>
        </w:tc>
        <w:tc>
          <w:tcPr>
            <w:tcW w:w="6104" w:type="dxa"/>
            <w:tcBorders>
              <w:top w:val="nil"/>
              <w:left w:val="nil"/>
              <w:bottom w:val="single" w:sz="4" w:space="0" w:color="auto"/>
              <w:right w:val="single" w:sz="4" w:space="0" w:color="auto"/>
            </w:tcBorders>
            <w:noWrap/>
            <w:vAlign w:val="bottom"/>
            <w:hideMark/>
          </w:tcPr>
          <w:p w14:paraId="720488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avant /Fortuner</w:t>
            </w:r>
          </w:p>
        </w:tc>
        <w:tc>
          <w:tcPr>
            <w:tcW w:w="1109" w:type="dxa"/>
            <w:tcBorders>
              <w:top w:val="nil"/>
              <w:left w:val="nil"/>
              <w:bottom w:val="single" w:sz="4" w:space="0" w:color="auto"/>
              <w:right w:val="single" w:sz="4" w:space="0" w:color="auto"/>
            </w:tcBorders>
            <w:noWrap/>
            <w:vAlign w:val="bottom"/>
            <w:hideMark/>
          </w:tcPr>
          <w:p w14:paraId="32FBEA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C6461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A4F6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1091</w:t>
            </w:r>
          </w:p>
        </w:tc>
        <w:tc>
          <w:tcPr>
            <w:tcW w:w="6104" w:type="dxa"/>
            <w:tcBorders>
              <w:top w:val="nil"/>
              <w:left w:val="nil"/>
              <w:bottom w:val="single" w:sz="4" w:space="0" w:color="auto"/>
              <w:right w:val="single" w:sz="4" w:space="0" w:color="auto"/>
            </w:tcBorders>
            <w:noWrap/>
            <w:vAlign w:val="bottom"/>
            <w:hideMark/>
          </w:tcPr>
          <w:p w14:paraId="588DFA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Pastille /Fortuner</w:t>
            </w:r>
          </w:p>
        </w:tc>
        <w:tc>
          <w:tcPr>
            <w:tcW w:w="1109" w:type="dxa"/>
            <w:tcBorders>
              <w:top w:val="nil"/>
              <w:left w:val="nil"/>
              <w:bottom w:val="single" w:sz="4" w:space="0" w:color="auto"/>
              <w:right w:val="single" w:sz="4" w:space="0" w:color="auto"/>
            </w:tcBorders>
            <w:noWrap/>
            <w:vAlign w:val="bottom"/>
            <w:hideMark/>
          </w:tcPr>
          <w:p w14:paraId="59DB70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841FD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0F72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1092</w:t>
            </w:r>
          </w:p>
        </w:tc>
        <w:tc>
          <w:tcPr>
            <w:tcW w:w="6104" w:type="dxa"/>
            <w:tcBorders>
              <w:top w:val="nil"/>
              <w:left w:val="nil"/>
              <w:bottom w:val="single" w:sz="4" w:space="0" w:color="auto"/>
              <w:right w:val="single" w:sz="4" w:space="0" w:color="auto"/>
            </w:tcBorders>
            <w:noWrap/>
            <w:vAlign w:val="bottom"/>
            <w:hideMark/>
          </w:tcPr>
          <w:p w14:paraId="2595AD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Pate a Roder/Fortuner</w:t>
            </w:r>
          </w:p>
        </w:tc>
        <w:tc>
          <w:tcPr>
            <w:tcW w:w="1109" w:type="dxa"/>
            <w:tcBorders>
              <w:top w:val="nil"/>
              <w:left w:val="nil"/>
              <w:bottom w:val="single" w:sz="4" w:space="0" w:color="auto"/>
              <w:right w:val="single" w:sz="4" w:space="0" w:color="auto"/>
            </w:tcBorders>
            <w:noWrap/>
            <w:vAlign w:val="bottom"/>
            <w:hideMark/>
          </w:tcPr>
          <w:p w14:paraId="7A38E9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53E9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B882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1093</w:t>
            </w:r>
          </w:p>
        </w:tc>
        <w:tc>
          <w:tcPr>
            <w:tcW w:w="6104" w:type="dxa"/>
            <w:tcBorders>
              <w:top w:val="nil"/>
              <w:left w:val="nil"/>
              <w:bottom w:val="single" w:sz="4" w:space="0" w:color="auto"/>
              <w:right w:val="single" w:sz="4" w:space="0" w:color="auto"/>
            </w:tcBorders>
            <w:noWrap/>
            <w:vAlign w:val="bottom"/>
            <w:hideMark/>
          </w:tcPr>
          <w:p w14:paraId="2F6916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d'accelerateur /Fortuner</w:t>
            </w:r>
          </w:p>
        </w:tc>
        <w:tc>
          <w:tcPr>
            <w:tcW w:w="1109" w:type="dxa"/>
            <w:tcBorders>
              <w:top w:val="nil"/>
              <w:left w:val="nil"/>
              <w:bottom w:val="single" w:sz="4" w:space="0" w:color="auto"/>
              <w:right w:val="single" w:sz="4" w:space="0" w:color="auto"/>
            </w:tcBorders>
            <w:noWrap/>
            <w:vAlign w:val="bottom"/>
            <w:hideMark/>
          </w:tcPr>
          <w:p w14:paraId="6D9703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FB88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2CA7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1094</w:t>
            </w:r>
          </w:p>
        </w:tc>
        <w:tc>
          <w:tcPr>
            <w:tcW w:w="6104" w:type="dxa"/>
            <w:tcBorders>
              <w:top w:val="nil"/>
              <w:left w:val="nil"/>
              <w:bottom w:val="single" w:sz="4" w:space="0" w:color="auto"/>
              <w:right w:val="single" w:sz="4" w:space="0" w:color="auto"/>
            </w:tcBorders>
            <w:noWrap/>
            <w:vAlign w:val="bottom"/>
            <w:hideMark/>
          </w:tcPr>
          <w:p w14:paraId="3D227F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 frein /Fortuner</w:t>
            </w:r>
          </w:p>
        </w:tc>
        <w:tc>
          <w:tcPr>
            <w:tcW w:w="1109" w:type="dxa"/>
            <w:tcBorders>
              <w:top w:val="nil"/>
              <w:left w:val="nil"/>
              <w:bottom w:val="single" w:sz="4" w:space="0" w:color="auto"/>
              <w:right w:val="single" w:sz="4" w:space="0" w:color="auto"/>
            </w:tcBorders>
            <w:noWrap/>
            <w:vAlign w:val="bottom"/>
            <w:hideMark/>
          </w:tcPr>
          <w:p w14:paraId="6F877B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70D8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AF1C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1095</w:t>
            </w:r>
          </w:p>
        </w:tc>
        <w:tc>
          <w:tcPr>
            <w:tcW w:w="6104" w:type="dxa"/>
            <w:tcBorders>
              <w:top w:val="nil"/>
              <w:left w:val="nil"/>
              <w:bottom w:val="single" w:sz="4" w:space="0" w:color="auto"/>
              <w:right w:val="single" w:sz="4" w:space="0" w:color="auto"/>
            </w:tcBorders>
            <w:noWrap/>
            <w:vAlign w:val="bottom"/>
            <w:hideMark/>
          </w:tcPr>
          <w:p w14:paraId="38F7F4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d'embrayage /Fortuner</w:t>
            </w:r>
          </w:p>
        </w:tc>
        <w:tc>
          <w:tcPr>
            <w:tcW w:w="1109" w:type="dxa"/>
            <w:tcBorders>
              <w:top w:val="nil"/>
              <w:left w:val="nil"/>
              <w:bottom w:val="single" w:sz="4" w:space="0" w:color="auto"/>
              <w:right w:val="single" w:sz="4" w:space="0" w:color="auto"/>
            </w:tcBorders>
            <w:noWrap/>
            <w:vAlign w:val="bottom"/>
            <w:hideMark/>
          </w:tcPr>
          <w:p w14:paraId="1B7EA1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76962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302E4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1096</w:t>
            </w:r>
          </w:p>
        </w:tc>
        <w:tc>
          <w:tcPr>
            <w:tcW w:w="6104" w:type="dxa"/>
            <w:tcBorders>
              <w:top w:val="nil"/>
              <w:left w:val="nil"/>
              <w:bottom w:val="single" w:sz="4" w:space="0" w:color="auto"/>
              <w:right w:val="single" w:sz="4" w:space="0" w:color="auto"/>
            </w:tcBorders>
            <w:noWrap/>
            <w:vAlign w:val="bottom"/>
            <w:hideMark/>
          </w:tcPr>
          <w:p w14:paraId="2F6C35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Permitation des roue /Fortuner</w:t>
            </w:r>
          </w:p>
        </w:tc>
        <w:tc>
          <w:tcPr>
            <w:tcW w:w="1109" w:type="dxa"/>
            <w:tcBorders>
              <w:top w:val="nil"/>
              <w:left w:val="nil"/>
              <w:bottom w:val="single" w:sz="4" w:space="0" w:color="auto"/>
              <w:right w:val="single" w:sz="4" w:space="0" w:color="auto"/>
            </w:tcBorders>
            <w:noWrap/>
            <w:vAlign w:val="bottom"/>
            <w:hideMark/>
          </w:tcPr>
          <w:p w14:paraId="6541FC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98C7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E24E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1097</w:t>
            </w:r>
          </w:p>
        </w:tc>
        <w:tc>
          <w:tcPr>
            <w:tcW w:w="6104" w:type="dxa"/>
            <w:tcBorders>
              <w:top w:val="nil"/>
              <w:left w:val="nil"/>
              <w:bottom w:val="single" w:sz="4" w:space="0" w:color="auto"/>
              <w:right w:val="single" w:sz="4" w:space="0" w:color="auto"/>
            </w:tcBorders>
            <w:noWrap/>
            <w:vAlign w:val="bottom"/>
            <w:hideMark/>
          </w:tcPr>
          <w:p w14:paraId="64F237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Phara avant droit /Fortuner</w:t>
            </w:r>
          </w:p>
        </w:tc>
        <w:tc>
          <w:tcPr>
            <w:tcW w:w="1109" w:type="dxa"/>
            <w:tcBorders>
              <w:top w:val="nil"/>
              <w:left w:val="nil"/>
              <w:bottom w:val="single" w:sz="4" w:space="0" w:color="auto"/>
              <w:right w:val="single" w:sz="4" w:space="0" w:color="auto"/>
            </w:tcBorders>
            <w:noWrap/>
            <w:vAlign w:val="bottom"/>
            <w:hideMark/>
          </w:tcPr>
          <w:p w14:paraId="3B3576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A68A5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1980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1098</w:t>
            </w:r>
          </w:p>
        </w:tc>
        <w:tc>
          <w:tcPr>
            <w:tcW w:w="6104" w:type="dxa"/>
            <w:tcBorders>
              <w:top w:val="nil"/>
              <w:left w:val="nil"/>
              <w:bottom w:val="single" w:sz="4" w:space="0" w:color="auto"/>
              <w:right w:val="single" w:sz="4" w:space="0" w:color="auto"/>
            </w:tcBorders>
            <w:noWrap/>
            <w:vAlign w:val="bottom"/>
            <w:hideMark/>
          </w:tcPr>
          <w:p w14:paraId="326D8B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Phare avant gauche /Fortuner</w:t>
            </w:r>
          </w:p>
        </w:tc>
        <w:tc>
          <w:tcPr>
            <w:tcW w:w="1109" w:type="dxa"/>
            <w:tcBorders>
              <w:top w:val="nil"/>
              <w:left w:val="nil"/>
              <w:bottom w:val="single" w:sz="4" w:space="0" w:color="auto"/>
              <w:right w:val="single" w:sz="4" w:space="0" w:color="auto"/>
            </w:tcBorders>
            <w:noWrap/>
            <w:vAlign w:val="bottom"/>
            <w:hideMark/>
          </w:tcPr>
          <w:p w14:paraId="2F8A1B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E01C17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9B75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1099</w:t>
            </w:r>
          </w:p>
        </w:tc>
        <w:tc>
          <w:tcPr>
            <w:tcW w:w="6104" w:type="dxa"/>
            <w:tcBorders>
              <w:top w:val="nil"/>
              <w:left w:val="nil"/>
              <w:bottom w:val="single" w:sz="4" w:space="0" w:color="auto"/>
              <w:right w:val="single" w:sz="4" w:space="0" w:color="auto"/>
            </w:tcBorders>
            <w:noWrap/>
            <w:vAlign w:val="bottom"/>
            <w:hideMark/>
          </w:tcPr>
          <w:p w14:paraId="76092E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/Fortuner</w:t>
            </w:r>
          </w:p>
        </w:tc>
        <w:tc>
          <w:tcPr>
            <w:tcW w:w="1109" w:type="dxa"/>
            <w:tcBorders>
              <w:top w:val="nil"/>
              <w:left w:val="nil"/>
              <w:bottom w:val="single" w:sz="4" w:space="0" w:color="auto"/>
              <w:right w:val="single" w:sz="4" w:space="0" w:color="auto"/>
            </w:tcBorders>
            <w:noWrap/>
            <w:vAlign w:val="bottom"/>
            <w:hideMark/>
          </w:tcPr>
          <w:p w14:paraId="593CEC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95CDD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67C9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1100</w:t>
            </w:r>
          </w:p>
        </w:tc>
        <w:tc>
          <w:tcPr>
            <w:tcW w:w="6104" w:type="dxa"/>
            <w:tcBorders>
              <w:top w:val="nil"/>
              <w:left w:val="nil"/>
              <w:bottom w:val="single" w:sz="4" w:space="0" w:color="auto"/>
              <w:right w:val="single" w:sz="4" w:space="0" w:color="auto"/>
            </w:tcBorders>
            <w:noWrap/>
            <w:vAlign w:val="bottom"/>
            <w:hideMark/>
          </w:tcPr>
          <w:p w14:paraId="2CAAE4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baladeur /Fortuner</w:t>
            </w:r>
          </w:p>
        </w:tc>
        <w:tc>
          <w:tcPr>
            <w:tcW w:w="1109" w:type="dxa"/>
            <w:tcBorders>
              <w:top w:val="nil"/>
              <w:left w:val="nil"/>
              <w:bottom w:val="single" w:sz="4" w:space="0" w:color="auto"/>
              <w:right w:val="single" w:sz="4" w:space="0" w:color="auto"/>
            </w:tcBorders>
            <w:noWrap/>
            <w:vAlign w:val="bottom"/>
            <w:hideMark/>
          </w:tcPr>
          <w:p w14:paraId="3313E0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F6967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990E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1101</w:t>
            </w:r>
          </w:p>
        </w:tc>
        <w:tc>
          <w:tcPr>
            <w:tcW w:w="6104" w:type="dxa"/>
            <w:tcBorders>
              <w:top w:val="nil"/>
              <w:left w:val="nil"/>
              <w:bottom w:val="single" w:sz="4" w:space="0" w:color="auto"/>
              <w:right w:val="single" w:sz="4" w:space="0" w:color="auto"/>
            </w:tcBorders>
            <w:noWrap/>
            <w:vAlign w:val="bottom"/>
            <w:hideMark/>
          </w:tcPr>
          <w:p w14:paraId="0CC353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primaire /Fortuner</w:t>
            </w:r>
          </w:p>
        </w:tc>
        <w:tc>
          <w:tcPr>
            <w:tcW w:w="1109" w:type="dxa"/>
            <w:tcBorders>
              <w:top w:val="nil"/>
              <w:left w:val="nil"/>
              <w:bottom w:val="single" w:sz="4" w:space="0" w:color="auto"/>
              <w:right w:val="single" w:sz="4" w:space="0" w:color="auto"/>
            </w:tcBorders>
            <w:noWrap/>
            <w:vAlign w:val="bottom"/>
            <w:hideMark/>
          </w:tcPr>
          <w:p w14:paraId="3C6D41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FD7F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A50E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1102</w:t>
            </w:r>
          </w:p>
        </w:tc>
        <w:tc>
          <w:tcPr>
            <w:tcW w:w="6104" w:type="dxa"/>
            <w:tcBorders>
              <w:top w:val="nil"/>
              <w:left w:val="nil"/>
              <w:bottom w:val="single" w:sz="4" w:space="0" w:color="auto"/>
              <w:right w:val="single" w:sz="4" w:space="0" w:color="auto"/>
            </w:tcBorders>
            <w:noWrap/>
            <w:vAlign w:val="bottom"/>
            <w:hideMark/>
          </w:tcPr>
          <w:p w14:paraId="4C2994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secondaire /Fortuner</w:t>
            </w:r>
          </w:p>
        </w:tc>
        <w:tc>
          <w:tcPr>
            <w:tcW w:w="1109" w:type="dxa"/>
            <w:tcBorders>
              <w:top w:val="nil"/>
              <w:left w:val="nil"/>
              <w:bottom w:val="single" w:sz="4" w:space="0" w:color="auto"/>
              <w:right w:val="single" w:sz="4" w:space="0" w:color="auto"/>
            </w:tcBorders>
            <w:noWrap/>
            <w:vAlign w:val="bottom"/>
            <w:hideMark/>
          </w:tcPr>
          <w:p w14:paraId="72262F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8ADD1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0ED0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1103</w:t>
            </w:r>
          </w:p>
        </w:tc>
        <w:tc>
          <w:tcPr>
            <w:tcW w:w="6104" w:type="dxa"/>
            <w:tcBorders>
              <w:top w:val="nil"/>
              <w:left w:val="nil"/>
              <w:bottom w:val="single" w:sz="4" w:space="0" w:color="auto"/>
              <w:right w:val="single" w:sz="4" w:space="0" w:color="auto"/>
            </w:tcBorders>
            <w:noWrap/>
            <w:vAlign w:val="bottom"/>
            <w:hideMark/>
          </w:tcPr>
          <w:p w14:paraId="6757AB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d'attaque /Fortuner</w:t>
            </w:r>
          </w:p>
        </w:tc>
        <w:tc>
          <w:tcPr>
            <w:tcW w:w="1109" w:type="dxa"/>
            <w:tcBorders>
              <w:top w:val="nil"/>
              <w:left w:val="nil"/>
              <w:bottom w:val="single" w:sz="4" w:space="0" w:color="auto"/>
              <w:right w:val="single" w:sz="4" w:space="0" w:color="auto"/>
            </w:tcBorders>
            <w:noWrap/>
            <w:vAlign w:val="bottom"/>
            <w:hideMark/>
          </w:tcPr>
          <w:p w14:paraId="295634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82AF3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3B05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1104</w:t>
            </w:r>
          </w:p>
        </w:tc>
        <w:tc>
          <w:tcPr>
            <w:tcW w:w="6104" w:type="dxa"/>
            <w:tcBorders>
              <w:top w:val="nil"/>
              <w:left w:val="nil"/>
              <w:bottom w:val="single" w:sz="4" w:space="0" w:color="auto"/>
              <w:right w:val="single" w:sz="4" w:space="0" w:color="auto"/>
            </w:tcBorders>
            <w:noWrap/>
            <w:vAlign w:val="bottom"/>
            <w:hideMark/>
          </w:tcPr>
          <w:p w14:paraId="3648DE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fixe /Fortuner</w:t>
            </w:r>
          </w:p>
        </w:tc>
        <w:tc>
          <w:tcPr>
            <w:tcW w:w="1109" w:type="dxa"/>
            <w:tcBorders>
              <w:top w:val="nil"/>
              <w:left w:val="nil"/>
              <w:bottom w:val="single" w:sz="4" w:space="0" w:color="auto"/>
              <w:right w:val="single" w:sz="4" w:space="0" w:color="auto"/>
            </w:tcBorders>
            <w:noWrap/>
            <w:vAlign w:val="bottom"/>
            <w:hideMark/>
          </w:tcPr>
          <w:p w14:paraId="248622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D18D9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BFC5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1105</w:t>
            </w:r>
          </w:p>
        </w:tc>
        <w:tc>
          <w:tcPr>
            <w:tcW w:w="6104" w:type="dxa"/>
            <w:tcBorders>
              <w:top w:val="nil"/>
              <w:left w:val="nil"/>
              <w:bottom w:val="single" w:sz="4" w:space="0" w:color="auto"/>
              <w:right w:val="single" w:sz="4" w:space="0" w:color="auto"/>
            </w:tcBorders>
            <w:noWrap/>
            <w:vAlign w:val="bottom"/>
            <w:hideMark/>
          </w:tcPr>
          <w:p w14:paraId="31F6D3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marche arrière /Fortuner</w:t>
            </w:r>
          </w:p>
        </w:tc>
        <w:tc>
          <w:tcPr>
            <w:tcW w:w="1109" w:type="dxa"/>
            <w:tcBorders>
              <w:top w:val="nil"/>
              <w:left w:val="nil"/>
              <w:bottom w:val="single" w:sz="4" w:space="0" w:color="auto"/>
              <w:right w:val="single" w:sz="4" w:space="0" w:color="auto"/>
            </w:tcBorders>
            <w:noWrap/>
            <w:vAlign w:val="bottom"/>
            <w:hideMark/>
          </w:tcPr>
          <w:p w14:paraId="65189D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B79B8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5D4C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1106</w:t>
            </w:r>
          </w:p>
        </w:tc>
        <w:tc>
          <w:tcPr>
            <w:tcW w:w="6104" w:type="dxa"/>
            <w:tcBorders>
              <w:top w:val="nil"/>
              <w:left w:val="nil"/>
              <w:bottom w:val="single" w:sz="4" w:space="0" w:color="auto"/>
              <w:right w:val="single" w:sz="4" w:space="0" w:color="auto"/>
            </w:tcBorders>
            <w:noWrap/>
            <w:vAlign w:val="bottom"/>
            <w:hideMark/>
          </w:tcPr>
          <w:p w14:paraId="6F5963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Pinçage /Fortuner</w:t>
            </w:r>
          </w:p>
        </w:tc>
        <w:tc>
          <w:tcPr>
            <w:tcW w:w="1109" w:type="dxa"/>
            <w:tcBorders>
              <w:top w:val="nil"/>
              <w:left w:val="nil"/>
              <w:bottom w:val="single" w:sz="4" w:space="0" w:color="auto"/>
              <w:right w:val="single" w:sz="4" w:space="0" w:color="auto"/>
            </w:tcBorders>
            <w:noWrap/>
            <w:vAlign w:val="bottom"/>
            <w:hideMark/>
          </w:tcPr>
          <w:p w14:paraId="53580E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38853B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AE11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1107</w:t>
            </w:r>
          </w:p>
        </w:tc>
        <w:tc>
          <w:tcPr>
            <w:tcW w:w="6104" w:type="dxa"/>
            <w:tcBorders>
              <w:top w:val="nil"/>
              <w:left w:val="nil"/>
              <w:bottom w:val="single" w:sz="4" w:space="0" w:color="auto"/>
              <w:right w:val="single" w:sz="4" w:space="0" w:color="auto"/>
            </w:tcBorders>
            <w:noWrap/>
            <w:vAlign w:val="bottom"/>
            <w:hideMark/>
          </w:tcPr>
          <w:p w14:paraId="4BD78B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Piston /Fortuner</w:t>
            </w:r>
          </w:p>
        </w:tc>
        <w:tc>
          <w:tcPr>
            <w:tcW w:w="1109" w:type="dxa"/>
            <w:tcBorders>
              <w:top w:val="nil"/>
              <w:left w:val="nil"/>
              <w:bottom w:val="single" w:sz="4" w:space="0" w:color="auto"/>
              <w:right w:val="single" w:sz="4" w:space="0" w:color="auto"/>
            </w:tcBorders>
            <w:noWrap/>
            <w:vAlign w:val="bottom"/>
            <w:hideMark/>
          </w:tcPr>
          <w:p w14:paraId="271A23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264F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00AE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1108</w:t>
            </w:r>
          </w:p>
        </w:tc>
        <w:tc>
          <w:tcPr>
            <w:tcW w:w="6104" w:type="dxa"/>
            <w:tcBorders>
              <w:top w:val="nil"/>
              <w:left w:val="nil"/>
              <w:bottom w:val="single" w:sz="4" w:space="0" w:color="auto"/>
              <w:right w:val="single" w:sz="4" w:space="0" w:color="auto"/>
            </w:tcBorders>
            <w:noWrap/>
            <w:vAlign w:val="bottom"/>
            <w:hideMark/>
          </w:tcPr>
          <w:p w14:paraId="153663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Pivot /Fortuner</w:t>
            </w:r>
          </w:p>
        </w:tc>
        <w:tc>
          <w:tcPr>
            <w:tcW w:w="1109" w:type="dxa"/>
            <w:tcBorders>
              <w:top w:val="nil"/>
              <w:left w:val="nil"/>
              <w:bottom w:val="single" w:sz="4" w:space="0" w:color="auto"/>
              <w:right w:val="single" w:sz="4" w:space="0" w:color="auto"/>
            </w:tcBorders>
            <w:noWrap/>
            <w:vAlign w:val="bottom"/>
            <w:hideMark/>
          </w:tcPr>
          <w:p w14:paraId="62A033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58990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B305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1109</w:t>
            </w:r>
          </w:p>
        </w:tc>
        <w:tc>
          <w:tcPr>
            <w:tcW w:w="6104" w:type="dxa"/>
            <w:tcBorders>
              <w:top w:val="nil"/>
              <w:left w:val="nil"/>
              <w:bottom w:val="single" w:sz="4" w:space="0" w:color="auto"/>
              <w:right w:val="single" w:sz="4" w:space="0" w:color="auto"/>
            </w:tcBorders>
            <w:noWrap/>
            <w:vAlign w:val="bottom"/>
            <w:hideMark/>
          </w:tcPr>
          <w:p w14:paraId="4BE41B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Plafond /Fortuner</w:t>
            </w:r>
          </w:p>
        </w:tc>
        <w:tc>
          <w:tcPr>
            <w:tcW w:w="1109" w:type="dxa"/>
            <w:tcBorders>
              <w:top w:val="nil"/>
              <w:left w:val="nil"/>
              <w:bottom w:val="single" w:sz="4" w:space="0" w:color="auto"/>
              <w:right w:val="single" w:sz="4" w:space="0" w:color="auto"/>
            </w:tcBorders>
            <w:noWrap/>
            <w:vAlign w:val="bottom"/>
            <w:hideMark/>
          </w:tcPr>
          <w:p w14:paraId="090ACB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167E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69C8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1110</w:t>
            </w:r>
          </w:p>
        </w:tc>
        <w:tc>
          <w:tcPr>
            <w:tcW w:w="6104" w:type="dxa"/>
            <w:tcBorders>
              <w:top w:val="nil"/>
              <w:left w:val="nil"/>
              <w:bottom w:val="single" w:sz="4" w:space="0" w:color="auto"/>
              <w:right w:val="single" w:sz="4" w:space="0" w:color="auto"/>
            </w:tcBorders>
            <w:noWrap/>
            <w:vAlign w:val="bottom"/>
            <w:hideMark/>
          </w:tcPr>
          <w:p w14:paraId="7A342F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 réflecteur /Fortuner</w:t>
            </w:r>
          </w:p>
        </w:tc>
        <w:tc>
          <w:tcPr>
            <w:tcW w:w="1109" w:type="dxa"/>
            <w:tcBorders>
              <w:top w:val="nil"/>
              <w:left w:val="nil"/>
              <w:bottom w:val="single" w:sz="4" w:space="0" w:color="auto"/>
              <w:right w:val="single" w:sz="4" w:space="0" w:color="auto"/>
            </w:tcBorders>
            <w:noWrap/>
            <w:vAlign w:val="bottom"/>
            <w:hideMark/>
          </w:tcPr>
          <w:p w14:paraId="3F1A51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8E84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FA5E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1111</w:t>
            </w:r>
          </w:p>
        </w:tc>
        <w:tc>
          <w:tcPr>
            <w:tcW w:w="6104" w:type="dxa"/>
            <w:tcBorders>
              <w:top w:val="nil"/>
              <w:left w:val="nil"/>
              <w:bottom w:val="single" w:sz="4" w:space="0" w:color="auto"/>
              <w:right w:val="single" w:sz="4" w:space="0" w:color="auto"/>
            </w:tcBorders>
            <w:noWrap/>
            <w:vAlign w:val="bottom"/>
            <w:hideMark/>
          </w:tcPr>
          <w:p w14:paraId="5AFB94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Plaquettes /Fortuner</w:t>
            </w:r>
          </w:p>
        </w:tc>
        <w:tc>
          <w:tcPr>
            <w:tcW w:w="1109" w:type="dxa"/>
            <w:tcBorders>
              <w:top w:val="nil"/>
              <w:left w:val="nil"/>
              <w:bottom w:val="single" w:sz="4" w:space="0" w:color="auto"/>
              <w:right w:val="single" w:sz="4" w:space="0" w:color="auto"/>
            </w:tcBorders>
            <w:noWrap/>
            <w:vAlign w:val="bottom"/>
            <w:hideMark/>
          </w:tcPr>
          <w:p w14:paraId="006F71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97EAD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8099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1112</w:t>
            </w:r>
          </w:p>
        </w:tc>
        <w:tc>
          <w:tcPr>
            <w:tcW w:w="6104" w:type="dxa"/>
            <w:tcBorders>
              <w:top w:val="nil"/>
              <w:left w:val="nil"/>
              <w:bottom w:val="single" w:sz="4" w:space="0" w:color="auto"/>
              <w:right w:val="single" w:sz="4" w:space="0" w:color="auto"/>
            </w:tcBorders>
            <w:noWrap/>
            <w:vAlign w:val="bottom"/>
            <w:hideMark/>
          </w:tcPr>
          <w:p w14:paraId="539723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Plateau d'embrayage /Fortuner</w:t>
            </w:r>
          </w:p>
        </w:tc>
        <w:tc>
          <w:tcPr>
            <w:tcW w:w="1109" w:type="dxa"/>
            <w:tcBorders>
              <w:top w:val="nil"/>
              <w:left w:val="nil"/>
              <w:bottom w:val="single" w:sz="4" w:space="0" w:color="auto"/>
              <w:right w:val="single" w:sz="4" w:space="0" w:color="auto"/>
            </w:tcBorders>
            <w:noWrap/>
            <w:vAlign w:val="bottom"/>
            <w:hideMark/>
          </w:tcPr>
          <w:p w14:paraId="684B33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571F8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D43B0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1113</w:t>
            </w:r>
          </w:p>
        </w:tc>
        <w:tc>
          <w:tcPr>
            <w:tcW w:w="6104" w:type="dxa"/>
            <w:tcBorders>
              <w:top w:val="nil"/>
              <w:left w:val="nil"/>
              <w:bottom w:val="single" w:sz="4" w:space="0" w:color="auto"/>
              <w:right w:val="single" w:sz="4" w:space="0" w:color="auto"/>
            </w:tcBorders>
            <w:noWrap/>
            <w:vAlign w:val="bottom"/>
            <w:hideMark/>
          </w:tcPr>
          <w:p w14:paraId="17EA83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hayon Ar /Fortuner</w:t>
            </w:r>
          </w:p>
        </w:tc>
        <w:tc>
          <w:tcPr>
            <w:tcW w:w="1109" w:type="dxa"/>
            <w:tcBorders>
              <w:top w:val="nil"/>
              <w:left w:val="nil"/>
              <w:bottom w:val="single" w:sz="4" w:space="0" w:color="auto"/>
              <w:right w:val="single" w:sz="4" w:space="0" w:color="auto"/>
            </w:tcBorders>
            <w:noWrap/>
            <w:vAlign w:val="bottom"/>
            <w:hideMark/>
          </w:tcPr>
          <w:p w14:paraId="1AC638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8E44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4E58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1114</w:t>
            </w:r>
          </w:p>
        </w:tc>
        <w:tc>
          <w:tcPr>
            <w:tcW w:w="6104" w:type="dxa"/>
            <w:tcBorders>
              <w:top w:val="nil"/>
              <w:left w:val="nil"/>
              <w:bottom w:val="single" w:sz="4" w:space="0" w:color="auto"/>
              <w:right w:val="single" w:sz="4" w:space="0" w:color="auto"/>
            </w:tcBorders>
            <w:noWrap/>
            <w:vAlign w:val="bottom"/>
            <w:hideMark/>
          </w:tcPr>
          <w:p w14:paraId="58B402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portiere /Fortuner</w:t>
            </w:r>
          </w:p>
        </w:tc>
        <w:tc>
          <w:tcPr>
            <w:tcW w:w="1109" w:type="dxa"/>
            <w:tcBorders>
              <w:top w:val="nil"/>
              <w:left w:val="nil"/>
              <w:bottom w:val="single" w:sz="4" w:space="0" w:color="auto"/>
              <w:right w:val="single" w:sz="4" w:space="0" w:color="auto"/>
            </w:tcBorders>
            <w:noWrap/>
            <w:vAlign w:val="bottom"/>
            <w:hideMark/>
          </w:tcPr>
          <w:p w14:paraId="0CCD2D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0DCC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F4E9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1115</w:t>
            </w:r>
          </w:p>
        </w:tc>
        <w:tc>
          <w:tcPr>
            <w:tcW w:w="6104" w:type="dxa"/>
            <w:tcBorders>
              <w:top w:val="nil"/>
              <w:left w:val="nil"/>
              <w:bottom w:val="single" w:sz="4" w:space="0" w:color="auto"/>
              <w:right w:val="single" w:sz="4" w:space="0" w:color="auto"/>
            </w:tcBorders>
            <w:noWrap/>
            <w:vAlign w:val="bottom"/>
            <w:hideMark/>
          </w:tcPr>
          <w:p w14:paraId="70BCAE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eau /Fortuner</w:t>
            </w:r>
          </w:p>
        </w:tc>
        <w:tc>
          <w:tcPr>
            <w:tcW w:w="1109" w:type="dxa"/>
            <w:tcBorders>
              <w:top w:val="nil"/>
              <w:left w:val="nil"/>
              <w:bottom w:val="single" w:sz="4" w:space="0" w:color="auto"/>
              <w:right w:val="single" w:sz="4" w:space="0" w:color="auto"/>
            </w:tcBorders>
            <w:noWrap/>
            <w:vAlign w:val="bottom"/>
            <w:hideMark/>
          </w:tcPr>
          <w:p w14:paraId="118827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0498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7493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1116</w:t>
            </w:r>
          </w:p>
        </w:tc>
        <w:tc>
          <w:tcPr>
            <w:tcW w:w="6104" w:type="dxa"/>
            <w:tcBorders>
              <w:top w:val="nil"/>
              <w:left w:val="nil"/>
              <w:bottom w:val="single" w:sz="4" w:space="0" w:color="auto"/>
              <w:right w:val="single" w:sz="4" w:space="0" w:color="auto"/>
            </w:tcBorders>
            <w:noWrap/>
            <w:vAlign w:val="bottom"/>
            <w:hideMark/>
          </w:tcPr>
          <w:p w14:paraId="2448A6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mazout /Fortuner</w:t>
            </w:r>
          </w:p>
        </w:tc>
        <w:tc>
          <w:tcPr>
            <w:tcW w:w="1109" w:type="dxa"/>
            <w:tcBorders>
              <w:top w:val="nil"/>
              <w:left w:val="nil"/>
              <w:bottom w:val="single" w:sz="4" w:space="0" w:color="auto"/>
              <w:right w:val="single" w:sz="4" w:space="0" w:color="auto"/>
            </w:tcBorders>
            <w:noWrap/>
            <w:vAlign w:val="bottom"/>
            <w:hideMark/>
          </w:tcPr>
          <w:p w14:paraId="12387B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655C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5745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1117</w:t>
            </w:r>
          </w:p>
        </w:tc>
        <w:tc>
          <w:tcPr>
            <w:tcW w:w="6104" w:type="dxa"/>
            <w:tcBorders>
              <w:top w:val="nil"/>
              <w:left w:val="nil"/>
              <w:bottom w:val="single" w:sz="4" w:space="0" w:color="auto"/>
              <w:right w:val="single" w:sz="4" w:space="0" w:color="auto"/>
            </w:tcBorders>
            <w:noWrap/>
            <w:vAlign w:val="bottom"/>
            <w:hideMark/>
          </w:tcPr>
          <w:p w14:paraId="2B0AFA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huile /Fortuner</w:t>
            </w:r>
          </w:p>
        </w:tc>
        <w:tc>
          <w:tcPr>
            <w:tcW w:w="1109" w:type="dxa"/>
            <w:tcBorders>
              <w:top w:val="nil"/>
              <w:left w:val="nil"/>
              <w:bottom w:val="single" w:sz="4" w:space="0" w:color="auto"/>
              <w:right w:val="single" w:sz="4" w:space="0" w:color="auto"/>
            </w:tcBorders>
            <w:noWrap/>
            <w:vAlign w:val="bottom"/>
            <w:hideMark/>
          </w:tcPr>
          <w:p w14:paraId="5F29DB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C0EA5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9601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1118</w:t>
            </w:r>
          </w:p>
        </w:tc>
        <w:tc>
          <w:tcPr>
            <w:tcW w:w="6104" w:type="dxa"/>
            <w:tcBorders>
              <w:top w:val="nil"/>
              <w:left w:val="nil"/>
              <w:bottom w:val="single" w:sz="4" w:space="0" w:color="auto"/>
              <w:right w:val="single" w:sz="4" w:space="0" w:color="auto"/>
            </w:tcBorders>
            <w:noWrap/>
            <w:vAlign w:val="bottom"/>
            <w:hideMark/>
          </w:tcPr>
          <w:p w14:paraId="37D5CC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vide /Fortuner</w:t>
            </w:r>
          </w:p>
        </w:tc>
        <w:tc>
          <w:tcPr>
            <w:tcW w:w="1109" w:type="dxa"/>
            <w:tcBorders>
              <w:top w:val="nil"/>
              <w:left w:val="nil"/>
              <w:bottom w:val="single" w:sz="4" w:space="0" w:color="auto"/>
              <w:right w:val="single" w:sz="4" w:space="0" w:color="auto"/>
            </w:tcBorders>
            <w:noWrap/>
            <w:vAlign w:val="bottom"/>
            <w:hideMark/>
          </w:tcPr>
          <w:p w14:paraId="2004C3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19DA7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F2D0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1119</w:t>
            </w:r>
          </w:p>
        </w:tc>
        <w:tc>
          <w:tcPr>
            <w:tcW w:w="6104" w:type="dxa"/>
            <w:tcBorders>
              <w:top w:val="nil"/>
              <w:left w:val="nil"/>
              <w:bottom w:val="single" w:sz="4" w:space="0" w:color="auto"/>
              <w:right w:val="single" w:sz="4" w:space="0" w:color="auto"/>
            </w:tcBorders>
            <w:noWrap/>
            <w:vAlign w:val="bottom"/>
            <w:hideMark/>
          </w:tcPr>
          <w:p w14:paraId="6627E9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d'amorçage /Fortuner</w:t>
            </w:r>
          </w:p>
        </w:tc>
        <w:tc>
          <w:tcPr>
            <w:tcW w:w="1109" w:type="dxa"/>
            <w:tcBorders>
              <w:top w:val="nil"/>
              <w:left w:val="nil"/>
              <w:bottom w:val="single" w:sz="4" w:space="0" w:color="auto"/>
              <w:right w:val="single" w:sz="4" w:space="0" w:color="auto"/>
            </w:tcBorders>
            <w:noWrap/>
            <w:vAlign w:val="bottom"/>
            <w:hideMark/>
          </w:tcPr>
          <w:p w14:paraId="2444B0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0055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23A6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1120</w:t>
            </w:r>
          </w:p>
        </w:tc>
        <w:tc>
          <w:tcPr>
            <w:tcW w:w="6104" w:type="dxa"/>
            <w:tcBorders>
              <w:top w:val="nil"/>
              <w:left w:val="nil"/>
              <w:bottom w:val="single" w:sz="4" w:space="0" w:color="auto"/>
              <w:right w:val="single" w:sz="4" w:space="0" w:color="auto"/>
            </w:tcBorders>
            <w:noWrap/>
            <w:vAlign w:val="bottom"/>
            <w:hideMark/>
          </w:tcPr>
          <w:p w14:paraId="4AB32E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d'échappement /Fortuner</w:t>
            </w:r>
          </w:p>
        </w:tc>
        <w:tc>
          <w:tcPr>
            <w:tcW w:w="1109" w:type="dxa"/>
            <w:tcBorders>
              <w:top w:val="nil"/>
              <w:left w:val="nil"/>
              <w:bottom w:val="single" w:sz="4" w:space="0" w:color="auto"/>
              <w:right w:val="single" w:sz="4" w:space="0" w:color="auto"/>
            </w:tcBorders>
            <w:noWrap/>
            <w:vAlign w:val="bottom"/>
            <w:hideMark/>
          </w:tcPr>
          <w:p w14:paraId="571A64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9A8C8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DA70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1121</w:t>
            </w:r>
          </w:p>
        </w:tc>
        <w:tc>
          <w:tcPr>
            <w:tcW w:w="6104" w:type="dxa"/>
            <w:tcBorders>
              <w:top w:val="nil"/>
              <w:left w:val="nil"/>
              <w:bottom w:val="single" w:sz="4" w:space="0" w:color="auto"/>
              <w:right w:val="single" w:sz="4" w:space="0" w:color="auto"/>
            </w:tcBorders>
            <w:noWrap/>
            <w:vAlign w:val="bottom"/>
            <w:hideMark/>
          </w:tcPr>
          <w:p w14:paraId="051D64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hydraulique /Fortuner</w:t>
            </w:r>
          </w:p>
        </w:tc>
        <w:tc>
          <w:tcPr>
            <w:tcW w:w="1109" w:type="dxa"/>
            <w:tcBorders>
              <w:top w:val="nil"/>
              <w:left w:val="nil"/>
              <w:bottom w:val="single" w:sz="4" w:space="0" w:color="auto"/>
              <w:right w:val="single" w:sz="4" w:space="0" w:color="auto"/>
            </w:tcBorders>
            <w:noWrap/>
            <w:vAlign w:val="bottom"/>
            <w:hideMark/>
          </w:tcPr>
          <w:p w14:paraId="53A896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3C2BD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326C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1122</w:t>
            </w:r>
          </w:p>
        </w:tc>
        <w:tc>
          <w:tcPr>
            <w:tcW w:w="6104" w:type="dxa"/>
            <w:tcBorders>
              <w:top w:val="nil"/>
              <w:left w:val="nil"/>
              <w:bottom w:val="single" w:sz="4" w:space="0" w:color="auto"/>
              <w:right w:val="single" w:sz="4" w:space="0" w:color="auto"/>
            </w:tcBorders>
            <w:noWrap/>
            <w:vAlign w:val="bottom"/>
            <w:hideMark/>
          </w:tcPr>
          <w:p w14:paraId="38752F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injecteur /Fortuner</w:t>
            </w:r>
          </w:p>
        </w:tc>
        <w:tc>
          <w:tcPr>
            <w:tcW w:w="1109" w:type="dxa"/>
            <w:tcBorders>
              <w:top w:val="nil"/>
              <w:left w:val="nil"/>
              <w:bottom w:val="single" w:sz="4" w:space="0" w:color="auto"/>
              <w:right w:val="single" w:sz="4" w:space="0" w:color="auto"/>
            </w:tcBorders>
            <w:noWrap/>
            <w:vAlign w:val="bottom"/>
            <w:hideMark/>
          </w:tcPr>
          <w:p w14:paraId="02A21B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CA109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DDF2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1123</w:t>
            </w:r>
          </w:p>
        </w:tc>
        <w:tc>
          <w:tcPr>
            <w:tcW w:w="6104" w:type="dxa"/>
            <w:tcBorders>
              <w:top w:val="nil"/>
              <w:left w:val="nil"/>
              <w:bottom w:val="single" w:sz="4" w:space="0" w:color="auto"/>
              <w:right w:val="single" w:sz="4" w:space="0" w:color="auto"/>
            </w:tcBorders>
            <w:noWrap/>
            <w:vAlign w:val="bottom"/>
            <w:hideMark/>
          </w:tcPr>
          <w:p w14:paraId="1DBF3A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 avant /Fortuner</w:t>
            </w:r>
          </w:p>
        </w:tc>
        <w:tc>
          <w:tcPr>
            <w:tcW w:w="1109" w:type="dxa"/>
            <w:tcBorders>
              <w:top w:val="nil"/>
              <w:left w:val="nil"/>
              <w:bottom w:val="single" w:sz="4" w:space="0" w:color="auto"/>
              <w:right w:val="single" w:sz="4" w:space="0" w:color="auto"/>
            </w:tcBorders>
            <w:noWrap/>
            <w:vAlign w:val="bottom"/>
            <w:hideMark/>
          </w:tcPr>
          <w:p w14:paraId="4C3FF6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9480C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EEE0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1124</w:t>
            </w:r>
          </w:p>
        </w:tc>
        <w:tc>
          <w:tcPr>
            <w:tcW w:w="6104" w:type="dxa"/>
            <w:tcBorders>
              <w:top w:val="nil"/>
              <w:left w:val="nil"/>
              <w:bottom w:val="single" w:sz="4" w:space="0" w:color="auto"/>
              <w:right w:val="single" w:sz="4" w:space="0" w:color="auto"/>
            </w:tcBorders>
            <w:noWrap/>
            <w:vAlign w:val="bottom"/>
            <w:hideMark/>
          </w:tcPr>
          <w:p w14:paraId="2F23E5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Pontarrière /Fortuner</w:t>
            </w:r>
          </w:p>
        </w:tc>
        <w:tc>
          <w:tcPr>
            <w:tcW w:w="1109" w:type="dxa"/>
            <w:tcBorders>
              <w:top w:val="nil"/>
              <w:left w:val="nil"/>
              <w:bottom w:val="single" w:sz="4" w:space="0" w:color="auto"/>
              <w:right w:val="single" w:sz="4" w:space="0" w:color="auto"/>
            </w:tcBorders>
            <w:noWrap/>
            <w:vAlign w:val="bottom"/>
            <w:hideMark/>
          </w:tcPr>
          <w:p w14:paraId="0F1F93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E4EA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0CEA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1125</w:t>
            </w:r>
          </w:p>
        </w:tc>
        <w:tc>
          <w:tcPr>
            <w:tcW w:w="6104" w:type="dxa"/>
            <w:tcBorders>
              <w:top w:val="nil"/>
              <w:left w:val="nil"/>
              <w:bottom w:val="single" w:sz="4" w:space="0" w:color="auto"/>
              <w:right w:val="single" w:sz="4" w:space="0" w:color="auto"/>
            </w:tcBorders>
            <w:noWrap/>
            <w:vAlign w:val="bottom"/>
            <w:hideMark/>
          </w:tcPr>
          <w:p w14:paraId="067F77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caisse arrière /Fortuner</w:t>
            </w:r>
          </w:p>
        </w:tc>
        <w:tc>
          <w:tcPr>
            <w:tcW w:w="1109" w:type="dxa"/>
            <w:tcBorders>
              <w:top w:val="nil"/>
              <w:left w:val="nil"/>
              <w:bottom w:val="single" w:sz="4" w:space="0" w:color="auto"/>
              <w:right w:val="single" w:sz="4" w:space="0" w:color="auto"/>
            </w:tcBorders>
            <w:noWrap/>
            <w:vAlign w:val="bottom"/>
            <w:hideMark/>
          </w:tcPr>
          <w:p w14:paraId="630B6B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CD299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17F2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1126</w:t>
            </w:r>
          </w:p>
        </w:tc>
        <w:tc>
          <w:tcPr>
            <w:tcW w:w="6104" w:type="dxa"/>
            <w:tcBorders>
              <w:top w:val="nil"/>
              <w:left w:val="nil"/>
              <w:bottom w:val="single" w:sz="4" w:space="0" w:color="auto"/>
              <w:right w:val="single" w:sz="4" w:space="0" w:color="auto"/>
            </w:tcBorders>
            <w:noWrap/>
            <w:vAlign w:val="bottom"/>
            <w:hideMark/>
          </w:tcPr>
          <w:p w14:paraId="60C6DA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filtre à air /Fortuner</w:t>
            </w:r>
          </w:p>
        </w:tc>
        <w:tc>
          <w:tcPr>
            <w:tcW w:w="1109" w:type="dxa"/>
            <w:tcBorders>
              <w:top w:val="nil"/>
              <w:left w:val="nil"/>
              <w:bottom w:val="single" w:sz="4" w:space="0" w:color="auto"/>
              <w:right w:val="single" w:sz="4" w:space="0" w:color="auto"/>
            </w:tcBorders>
            <w:noWrap/>
            <w:vAlign w:val="bottom"/>
            <w:hideMark/>
          </w:tcPr>
          <w:p w14:paraId="47C5BF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6AA7A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5C780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1127</w:t>
            </w:r>
          </w:p>
        </w:tc>
        <w:tc>
          <w:tcPr>
            <w:tcW w:w="6104" w:type="dxa"/>
            <w:tcBorders>
              <w:top w:val="nil"/>
              <w:left w:val="nil"/>
              <w:bottom w:val="single" w:sz="4" w:space="0" w:color="auto"/>
              <w:right w:val="single" w:sz="4" w:space="0" w:color="auto"/>
            </w:tcBorders>
            <w:noWrap/>
            <w:vAlign w:val="bottom"/>
            <w:hideMark/>
          </w:tcPr>
          <w:p w14:paraId="447563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fusible /Fortuner</w:t>
            </w:r>
          </w:p>
        </w:tc>
        <w:tc>
          <w:tcPr>
            <w:tcW w:w="1109" w:type="dxa"/>
            <w:tcBorders>
              <w:top w:val="nil"/>
              <w:left w:val="nil"/>
              <w:bottom w:val="single" w:sz="4" w:space="0" w:color="auto"/>
              <w:right w:val="single" w:sz="4" w:space="0" w:color="auto"/>
            </w:tcBorders>
            <w:noWrap/>
            <w:vAlign w:val="bottom"/>
            <w:hideMark/>
          </w:tcPr>
          <w:p w14:paraId="667375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A03A8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2B0D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1128</w:t>
            </w:r>
          </w:p>
        </w:tc>
        <w:tc>
          <w:tcPr>
            <w:tcW w:w="6104" w:type="dxa"/>
            <w:tcBorders>
              <w:top w:val="nil"/>
              <w:left w:val="nil"/>
              <w:bottom w:val="single" w:sz="4" w:space="0" w:color="auto"/>
              <w:right w:val="single" w:sz="4" w:space="0" w:color="auto"/>
            </w:tcBorders>
            <w:noWrap/>
            <w:vAlign w:val="bottom"/>
            <w:hideMark/>
          </w:tcPr>
          <w:p w14:paraId="7FBFD7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droit /Fortuner</w:t>
            </w:r>
          </w:p>
        </w:tc>
        <w:tc>
          <w:tcPr>
            <w:tcW w:w="1109" w:type="dxa"/>
            <w:tcBorders>
              <w:top w:val="nil"/>
              <w:left w:val="nil"/>
              <w:bottom w:val="single" w:sz="4" w:space="0" w:color="auto"/>
              <w:right w:val="single" w:sz="4" w:space="0" w:color="auto"/>
            </w:tcBorders>
            <w:noWrap/>
            <w:vAlign w:val="bottom"/>
            <w:hideMark/>
          </w:tcPr>
          <w:p w14:paraId="7DB7C8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15DF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6EF92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1129</w:t>
            </w:r>
          </w:p>
        </w:tc>
        <w:tc>
          <w:tcPr>
            <w:tcW w:w="6104" w:type="dxa"/>
            <w:tcBorders>
              <w:top w:val="nil"/>
              <w:left w:val="nil"/>
              <w:bottom w:val="single" w:sz="4" w:space="0" w:color="auto"/>
              <w:right w:val="single" w:sz="4" w:space="0" w:color="auto"/>
            </w:tcBorders>
            <w:noWrap/>
            <w:vAlign w:val="bottom"/>
            <w:hideMark/>
          </w:tcPr>
          <w:p w14:paraId="6158B6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gauche /Fortuner</w:t>
            </w:r>
          </w:p>
        </w:tc>
        <w:tc>
          <w:tcPr>
            <w:tcW w:w="1109" w:type="dxa"/>
            <w:tcBorders>
              <w:top w:val="nil"/>
              <w:left w:val="nil"/>
              <w:bottom w:val="single" w:sz="4" w:space="0" w:color="auto"/>
              <w:right w:val="single" w:sz="4" w:space="0" w:color="auto"/>
            </w:tcBorders>
            <w:noWrap/>
            <w:vAlign w:val="bottom"/>
            <w:hideMark/>
          </w:tcPr>
          <w:p w14:paraId="236E0A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ED91B2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2465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1130</w:t>
            </w:r>
          </w:p>
        </w:tc>
        <w:tc>
          <w:tcPr>
            <w:tcW w:w="6104" w:type="dxa"/>
            <w:tcBorders>
              <w:top w:val="nil"/>
              <w:left w:val="nil"/>
              <w:bottom w:val="single" w:sz="4" w:space="0" w:color="auto"/>
              <w:right w:val="single" w:sz="4" w:space="0" w:color="auto"/>
            </w:tcBorders>
            <w:noWrap/>
            <w:vAlign w:val="bottom"/>
            <w:hideMark/>
          </w:tcPr>
          <w:p w14:paraId="654F8D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droite /Fortuner</w:t>
            </w:r>
          </w:p>
        </w:tc>
        <w:tc>
          <w:tcPr>
            <w:tcW w:w="1109" w:type="dxa"/>
            <w:tcBorders>
              <w:top w:val="nil"/>
              <w:left w:val="nil"/>
              <w:bottom w:val="single" w:sz="4" w:space="0" w:color="auto"/>
              <w:right w:val="single" w:sz="4" w:space="0" w:color="auto"/>
            </w:tcBorders>
            <w:noWrap/>
            <w:vAlign w:val="bottom"/>
            <w:hideMark/>
          </w:tcPr>
          <w:p w14:paraId="380090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AFD58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F2A9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1131</w:t>
            </w:r>
          </w:p>
        </w:tc>
        <w:tc>
          <w:tcPr>
            <w:tcW w:w="6104" w:type="dxa"/>
            <w:tcBorders>
              <w:top w:val="nil"/>
              <w:left w:val="nil"/>
              <w:bottom w:val="single" w:sz="4" w:space="0" w:color="auto"/>
              <w:right w:val="single" w:sz="4" w:space="0" w:color="auto"/>
            </w:tcBorders>
            <w:noWrap/>
            <w:vAlign w:val="bottom"/>
            <w:hideMark/>
          </w:tcPr>
          <w:p w14:paraId="6D5B0F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gauche /Fortuner</w:t>
            </w:r>
          </w:p>
        </w:tc>
        <w:tc>
          <w:tcPr>
            <w:tcW w:w="1109" w:type="dxa"/>
            <w:tcBorders>
              <w:top w:val="nil"/>
              <w:left w:val="nil"/>
              <w:bottom w:val="single" w:sz="4" w:space="0" w:color="auto"/>
              <w:right w:val="single" w:sz="4" w:space="0" w:color="auto"/>
            </w:tcBorders>
            <w:noWrap/>
            <w:vAlign w:val="bottom"/>
            <w:hideMark/>
          </w:tcPr>
          <w:p w14:paraId="596D4A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7B4C2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38AC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1132</w:t>
            </w:r>
          </w:p>
        </w:tc>
        <w:tc>
          <w:tcPr>
            <w:tcW w:w="6104" w:type="dxa"/>
            <w:tcBorders>
              <w:top w:val="nil"/>
              <w:left w:val="nil"/>
              <w:bottom w:val="single" w:sz="4" w:space="0" w:color="auto"/>
              <w:right w:val="single" w:sz="4" w:space="0" w:color="auto"/>
            </w:tcBorders>
            <w:noWrap/>
            <w:vAlign w:val="bottom"/>
            <w:hideMark/>
          </w:tcPr>
          <w:p w14:paraId="5D2FEC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Pouchoir /Fortuner</w:t>
            </w:r>
          </w:p>
        </w:tc>
        <w:tc>
          <w:tcPr>
            <w:tcW w:w="1109" w:type="dxa"/>
            <w:tcBorders>
              <w:top w:val="nil"/>
              <w:left w:val="nil"/>
              <w:bottom w:val="single" w:sz="4" w:space="0" w:color="auto"/>
              <w:right w:val="single" w:sz="4" w:space="0" w:color="auto"/>
            </w:tcBorders>
            <w:noWrap/>
            <w:vAlign w:val="bottom"/>
            <w:hideMark/>
          </w:tcPr>
          <w:p w14:paraId="1298FE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17346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263E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1133</w:t>
            </w:r>
          </w:p>
        </w:tc>
        <w:tc>
          <w:tcPr>
            <w:tcW w:w="6104" w:type="dxa"/>
            <w:tcBorders>
              <w:top w:val="nil"/>
              <w:left w:val="nil"/>
              <w:bottom w:val="single" w:sz="4" w:space="0" w:color="auto"/>
              <w:right w:val="single" w:sz="4" w:space="0" w:color="auto"/>
            </w:tcBorders>
            <w:noWrap/>
            <w:vAlign w:val="bottom"/>
            <w:hideMark/>
          </w:tcPr>
          <w:p w14:paraId="582856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de vilebrequin /Fortuner</w:t>
            </w:r>
          </w:p>
        </w:tc>
        <w:tc>
          <w:tcPr>
            <w:tcW w:w="1109" w:type="dxa"/>
            <w:tcBorders>
              <w:top w:val="nil"/>
              <w:left w:val="nil"/>
              <w:bottom w:val="single" w:sz="4" w:space="0" w:color="auto"/>
              <w:right w:val="single" w:sz="4" w:space="0" w:color="auto"/>
            </w:tcBorders>
            <w:noWrap/>
            <w:vAlign w:val="bottom"/>
            <w:hideMark/>
          </w:tcPr>
          <w:p w14:paraId="1E7990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127BE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6805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1134</w:t>
            </w:r>
          </w:p>
        </w:tc>
        <w:tc>
          <w:tcPr>
            <w:tcW w:w="6104" w:type="dxa"/>
            <w:tcBorders>
              <w:top w:val="nil"/>
              <w:left w:val="nil"/>
              <w:bottom w:val="single" w:sz="4" w:space="0" w:color="auto"/>
              <w:right w:val="single" w:sz="4" w:space="0" w:color="auto"/>
            </w:tcBorders>
            <w:noWrap/>
            <w:vAlign w:val="bottom"/>
            <w:hideMark/>
          </w:tcPr>
          <w:p w14:paraId="679835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pompe hydraulique /Fortuner</w:t>
            </w:r>
          </w:p>
        </w:tc>
        <w:tc>
          <w:tcPr>
            <w:tcW w:w="1109" w:type="dxa"/>
            <w:tcBorders>
              <w:top w:val="nil"/>
              <w:left w:val="nil"/>
              <w:bottom w:val="single" w:sz="4" w:space="0" w:color="auto"/>
              <w:right w:val="single" w:sz="4" w:space="0" w:color="auto"/>
            </w:tcBorders>
            <w:noWrap/>
            <w:vAlign w:val="bottom"/>
            <w:hideMark/>
          </w:tcPr>
          <w:p w14:paraId="55426F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3D40A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D227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1135</w:t>
            </w:r>
          </w:p>
        </w:tc>
        <w:tc>
          <w:tcPr>
            <w:tcW w:w="6104" w:type="dxa"/>
            <w:tcBorders>
              <w:top w:val="nil"/>
              <w:left w:val="nil"/>
              <w:bottom w:val="single" w:sz="4" w:space="0" w:color="auto"/>
              <w:right w:val="single" w:sz="4" w:space="0" w:color="auto"/>
            </w:tcBorders>
            <w:noWrap/>
            <w:vAlign w:val="bottom"/>
            <w:hideMark/>
          </w:tcPr>
          <w:p w14:paraId="15419B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Produits de peinture par metre carré /Fortuner</w:t>
            </w:r>
          </w:p>
        </w:tc>
        <w:tc>
          <w:tcPr>
            <w:tcW w:w="1109" w:type="dxa"/>
            <w:tcBorders>
              <w:top w:val="nil"/>
              <w:left w:val="nil"/>
              <w:bottom w:val="single" w:sz="4" w:space="0" w:color="auto"/>
              <w:right w:val="single" w:sz="4" w:space="0" w:color="auto"/>
            </w:tcBorders>
            <w:noWrap/>
            <w:vAlign w:val="bottom"/>
            <w:hideMark/>
          </w:tcPr>
          <w:p w14:paraId="110707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4DB50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A3FC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1136</w:t>
            </w:r>
          </w:p>
        </w:tc>
        <w:tc>
          <w:tcPr>
            <w:tcW w:w="6104" w:type="dxa"/>
            <w:tcBorders>
              <w:top w:val="nil"/>
              <w:left w:val="nil"/>
              <w:bottom w:val="single" w:sz="4" w:space="0" w:color="auto"/>
              <w:right w:val="single" w:sz="4" w:space="0" w:color="auto"/>
            </w:tcBorders>
            <w:noWrap/>
            <w:vAlign w:val="bottom"/>
            <w:hideMark/>
          </w:tcPr>
          <w:p w14:paraId="162D2E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climatiseur /Fortuner</w:t>
            </w:r>
          </w:p>
        </w:tc>
        <w:tc>
          <w:tcPr>
            <w:tcW w:w="1109" w:type="dxa"/>
            <w:tcBorders>
              <w:top w:val="nil"/>
              <w:left w:val="nil"/>
              <w:bottom w:val="single" w:sz="4" w:space="0" w:color="auto"/>
              <w:right w:val="single" w:sz="4" w:space="0" w:color="auto"/>
            </w:tcBorders>
            <w:noWrap/>
            <w:vAlign w:val="bottom"/>
            <w:hideMark/>
          </w:tcPr>
          <w:p w14:paraId="5E62C3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52F29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B4D1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1137</w:t>
            </w:r>
          </w:p>
        </w:tc>
        <w:tc>
          <w:tcPr>
            <w:tcW w:w="6104" w:type="dxa"/>
            <w:tcBorders>
              <w:top w:val="nil"/>
              <w:left w:val="nil"/>
              <w:bottom w:val="single" w:sz="4" w:space="0" w:color="auto"/>
              <w:right w:val="single" w:sz="4" w:space="0" w:color="auto"/>
            </w:tcBorders>
            <w:noWrap/>
            <w:vAlign w:val="bottom"/>
            <w:hideMark/>
          </w:tcPr>
          <w:p w14:paraId="1FD045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d'eau /Fortuner</w:t>
            </w:r>
          </w:p>
        </w:tc>
        <w:tc>
          <w:tcPr>
            <w:tcW w:w="1109" w:type="dxa"/>
            <w:tcBorders>
              <w:top w:val="nil"/>
              <w:left w:val="nil"/>
              <w:bottom w:val="single" w:sz="4" w:space="0" w:color="auto"/>
              <w:right w:val="single" w:sz="4" w:space="0" w:color="auto"/>
            </w:tcBorders>
            <w:noWrap/>
            <w:vAlign w:val="bottom"/>
            <w:hideMark/>
          </w:tcPr>
          <w:p w14:paraId="13F80D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88719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593B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1138</w:t>
            </w:r>
          </w:p>
        </w:tc>
        <w:tc>
          <w:tcPr>
            <w:tcW w:w="6104" w:type="dxa"/>
            <w:tcBorders>
              <w:top w:val="nil"/>
              <w:left w:val="nil"/>
              <w:bottom w:val="single" w:sz="4" w:space="0" w:color="auto"/>
              <w:right w:val="single" w:sz="4" w:space="0" w:color="auto"/>
            </w:tcBorders>
            <w:noWrap/>
            <w:vAlign w:val="bottom"/>
            <w:hideMark/>
          </w:tcPr>
          <w:p w14:paraId="634493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de disque de frein /Fortuner</w:t>
            </w:r>
          </w:p>
        </w:tc>
        <w:tc>
          <w:tcPr>
            <w:tcW w:w="1109" w:type="dxa"/>
            <w:tcBorders>
              <w:top w:val="nil"/>
              <w:left w:val="nil"/>
              <w:bottom w:val="single" w:sz="4" w:space="0" w:color="auto"/>
              <w:right w:val="single" w:sz="4" w:space="0" w:color="auto"/>
            </w:tcBorders>
            <w:noWrap/>
            <w:vAlign w:val="bottom"/>
            <w:hideMark/>
          </w:tcPr>
          <w:p w14:paraId="58E9B3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2C080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DFBC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1139</w:t>
            </w:r>
          </w:p>
        </w:tc>
        <w:tc>
          <w:tcPr>
            <w:tcW w:w="6104" w:type="dxa"/>
            <w:tcBorders>
              <w:top w:val="nil"/>
              <w:left w:val="nil"/>
              <w:bottom w:val="single" w:sz="4" w:space="0" w:color="auto"/>
              <w:right w:val="single" w:sz="4" w:space="0" w:color="auto"/>
            </w:tcBorders>
            <w:noWrap/>
            <w:vAlign w:val="bottom"/>
            <w:hideMark/>
          </w:tcPr>
          <w:p w14:paraId="5F592D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tambour de frein /Fortuner</w:t>
            </w:r>
          </w:p>
        </w:tc>
        <w:tc>
          <w:tcPr>
            <w:tcW w:w="1109" w:type="dxa"/>
            <w:tcBorders>
              <w:top w:val="nil"/>
              <w:left w:val="nil"/>
              <w:bottom w:val="single" w:sz="4" w:space="0" w:color="auto"/>
              <w:right w:val="single" w:sz="4" w:space="0" w:color="auto"/>
            </w:tcBorders>
            <w:noWrap/>
            <w:vAlign w:val="bottom"/>
            <w:hideMark/>
          </w:tcPr>
          <w:p w14:paraId="7B345F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23FF1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FD9A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1140</w:t>
            </w:r>
          </w:p>
        </w:tc>
        <w:tc>
          <w:tcPr>
            <w:tcW w:w="6104" w:type="dxa"/>
            <w:tcBorders>
              <w:top w:val="nil"/>
              <w:left w:val="nil"/>
              <w:bottom w:val="single" w:sz="4" w:space="0" w:color="auto"/>
              <w:right w:val="single" w:sz="4" w:space="0" w:color="auto"/>
            </w:tcBorders>
            <w:noWrap/>
            <w:vAlign w:val="bottom"/>
            <w:hideMark/>
          </w:tcPr>
          <w:p w14:paraId="351F5B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Vilebrequin /Fortuner</w:t>
            </w:r>
          </w:p>
        </w:tc>
        <w:tc>
          <w:tcPr>
            <w:tcW w:w="1109" w:type="dxa"/>
            <w:tcBorders>
              <w:top w:val="nil"/>
              <w:left w:val="nil"/>
              <w:bottom w:val="single" w:sz="4" w:space="0" w:color="auto"/>
              <w:right w:val="single" w:sz="4" w:space="0" w:color="auto"/>
            </w:tcBorders>
            <w:noWrap/>
            <w:vAlign w:val="bottom"/>
            <w:hideMark/>
          </w:tcPr>
          <w:p w14:paraId="0F0092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A4C5E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17F8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1141</w:t>
            </w:r>
          </w:p>
        </w:tc>
        <w:tc>
          <w:tcPr>
            <w:tcW w:w="6104" w:type="dxa"/>
            <w:tcBorders>
              <w:top w:val="nil"/>
              <w:left w:val="nil"/>
              <w:bottom w:val="single" w:sz="4" w:space="0" w:color="auto"/>
              <w:right w:val="single" w:sz="4" w:space="0" w:color="auto"/>
            </w:tcBorders>
            <w:noWrap/>
            <w:vAlign w:val="bottom"/>
            <w:hideMark/>
          </w:tcPr>
          <w:p w14:paraId="4496BA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des phares /Fortuner</w:t>
            </w:r>
          </w:p>
        </w:tc>
        <w:tc>
          <w:tcPr>
            <w:tcW w:w="1109" w:type="dxa"/>
            <w:tcBorders>
              <w:top w:val="nil"/>
              <w:left w:val="nil"/>
              <w:bottom w:val="single" w:sz="4" w:space="0" w:color="auto"/>
              <w:right w:val="single" w:sz="4" w:space="0" w:color="auto"/>
            </w:tcBorders>
            <w:noWrap/>
            <w:vAlign w:val="bottom"/>
            <w:hideMark/>
          </w:tcPr>
          <w:p w14:paraId="657C55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98F6C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DE37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1142</w:t>
            </w:r>
          </w:p>
        </w:tc>
        <w:tc>
          <w:tcPr>
            <w:tcW w:w="6104" w:type="dxa"/>
            <w:tcBorders>
              <w:top w:val="nil"/>
              <w:left w:val="nil"/>
              <w:bottom w:val="single" w:sz="4" w:space="0" w:color="auto"/>
              <w:right w:val="single" w:sz="4" w:space="0" w:color="auto"/>
            </w:tcBorders>
            <w:noWrap/>
            <w:vAlign w:val="bottom"/>
            <w:hideMark/>
          </w:tcPr>
          <w:p w14:paraId="3DF44B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klaxon /Fortuner</w:t>
            </w:r>
          </w:p>
        </w:tc>
        <w:tc>
          <w:tcPr>
            <w:tcW w:w="1109" w:type="dxa"/>
            <w:tcBorders>
              <w:top w:val="nil"/>
              <w:left w:val="nil"/>
              <w:bottom w:val="single" w:sz="4" w:space="0" w:color="auto"/>
              <w:right w:val="single" w:sz="4" w:space="0" w:color="auto"/>
            </w:tcBorders>
            <w:noWrap/>
            <w:vAlign w:val="bottom"/>
            <w:hideMark/>
          </w:tcPr>
          <w:p w14:paraId="601132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FC48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3C8C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1143</w:t>
            </w:r>
          </w:p>
        </w:tc>
        <w:tc>
          <w:tcPr>
            <w:tcW w:w="6104" w:type="dxa"/>
            <w:tcBorders>
              <w:top w:val="nil"/>
              <w:left w:val="nil"/>
              <w:bottom w:val="single" w:sz="4" w:space="0" w:color="auto"/>
              <w:right w:val="single" w:sz="4" w:space="0" w:color="auto"/>
            </w:tcBorders>
            <w:noWrap/>
            <w:vAlign w:val="bottom"/>
            <w:hideMark/>
          </w:tcPr>
          <w:p w14:paraId="03F10D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pompe d' injection /Fortuner</w:t>
            </w:r>
          </w:p>
        </w:tc>
        <w:tc>
          <w:tcPr>
            <w:tcW w:w="1109" w:type="dxa"/>
            <w:tcBorders>
              <w:top w:val="nil"/>
              <w:left w:val="nil"/>
              <w:bottom w:val="single" w:sz="4" w:space="0" w:color="auto"/>
              <w:right w:val="single" w:sz="4" w:space="0" w:color="auto"/>
            </w:tcBorders>
            <w:noWrap/>
            <w:vAlign w:val="bottom"/>
            <w:hideMark/>
          </w:tcPr>
          <w:p w14:paraId="519BE5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339B8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681A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1144</w:t>
            </w:r>
          </w:p>
        </w:tc>
        <w:tc>
          <w:tcPr>
            <w:tcW w:w="6104" w:type="dxa"/>
            <w:tcBorders>
              <w:top w:val="nil"/>
              <w:left w:val="nil"/>
              <w:bottom w:val="single" w:sz="4" w:space="0" w:color="auto"/>
              <w:right w:val="single" w:sz="4" w:space="0" w:color="auto"/>
            </w:tcBorders>
            <w:noWrap/>
            <w:vAlign w:val="bottom"/>
            <w:hideMark/>
          </w:tcPr>
          <w:p w14:paraId="4EBBDB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clignotant /Fortuner</w:t>
            </w:r>
          </w:p>
        </w:tc>
        <w:tc>
          <w:tcPr>
            <w:tcW w:w="1109" w:type="dxa"/>
            <w:tcBorders>
              <w:top w:val="nil"/>
              <w:left w:val="nil"/>
              <w:bottom w:val="single" w:sz="4" w:space="0" w:color="auto"/>
              <w:right w:val="single" w:sz="4" w:space="0" w:color="auto"/>
            </w:tcBorders>
            <w:noWrap/>
            <w:vAlign w:val="bottom"/>
            <w:hideMark/>
          </w:tcPr>
          <w:p w14:paraId="17E976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74475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79AA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1145</w:t>
            </w:r>
          </w:p>
        </w:tc>
        <w:tc>
          <w:tcPr>
            <w:tcW w:w="6104" w:type="dxa"/>
            <w:tcBorders>
              <w:top w:val="nil"/>
              <w:left w:val="nil"/>
              <w:bottom w:val="single" w:sz="4" w:space="0" w:color="auto"/>
              <w:right w:val="single" w:sz="4" w:space="0" w:color="auto"/>
            </w:tcBorders>
            <w:noWrap/>
            <w:vAlign w:val="bottom"/>
            <w:hideMark/>
          </w:tcPr>
          <w:p w14:paraId="0E93C6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direction /Fortuner</w:t>
            </w:r>
          </w:p>
        </w:tc>
        <w:tc>
          <w:tcPr>
            <w:tcW w:w="1109" w:type="dxa"/>
            <w:tcBorders>
              <w:top w:val="nil"/>
              <w:left w:val="nil"/>
              <w:bottom w:val="single" w:sz="4" w:space="0" w:color="auto"/>
              <w:right w:val="single" w:sz="4" w:space="0" w:color="auto"/>
            </w:tcBorders>
            <w:noWrap/>
            <w:vAlign w:val="bottom"/>
            <w:hideMark/>
          </w:tcPr>
          <w:p w14:paraId="563682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CBCF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4A1C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1146</w:t>
            </w:r>
          </w:p>
        </w:tc>
        <w:tc>
          <w:tcPr>
            <w:tcW w:w="6104" w:type="dxa"/>
            <w:tcBorders>
              <w:top w:val="nil"/>
              <w:left w:val="nil"/>
              <w:bottom w:val="single" w:sz="4" w:space="0" w:color="auto"/>
              <w:right w:val="single" w:sz="4" w:space="0" w:color="auto"/>
            </w:tcBorders>
            <w:noWrap/>
            <w:vAlign w:val="bottom"/>
            <w:hideMark/>
          </w:tcPr>
          <w:p w14:paraId="6E40CC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phare /Fortuner</w:t>
            </w:r>
          </w:p>
        </w:tc>
        <w:tc>
          <w:tcPr>
            <w:tcW w:w="1109" w:type="dxa"/>
            <w:tcBorders>
              <w:top w:val="nil"/>
              <w:left w:val="nil"/>
              <w:bottom w:val="single" w:sz="4" w:space="0" w:color="auto"/>
              <w:right w:val="single" w:sz="4" w:space="0" w:color="auto"/>
            </w:tcBorders>
            <w:noWrap/>
            <w:vAlign w:val="bottom"/>
            <w:hideMark/>
          </w:tcPr>
          <w:p w14:paraId="470381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BFC81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DC6AC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1147</w:t>
            </w:r>
          </w:p>
        </w:tc>
        <w:tc>
          <w:tcPr>
            <w:tcW w:w="6104" w:type="dxa"/>
            <w:tcBorders>
              <w:top w:val="nil"/>
              <w:left w:val="nil"/>
              <w:bottom w:val="single" w:sz="4" w:space="0" w:color="auto"/>
              <w:right w:val="single" w:sz="4" w:space="0" w:color="auto"/>
            </w:tcBorders>
            <w:noWrap/>
            <w:vAlign w:val="bottom"/>
            <w:hideMark/>
          </w:tcPr>
          <w:p w14:paraId="71F847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stationnement /Fortuner</w:t>
            </w:r>
          </w:p>
        </w:tc>
        <w:tc>
          <w:tcPr>
            <w:tcW w:w="1109" w:type="dxa"/>
            <w:tcBorders>
              <w:top w:val="nil"/>
              <w:left w:val="nil"/>
              <w:bottom w:val="single" w:sz="4" w:space="0" w:color="auto"/>
              <w:right w:val="single" w:sz="4" w:space="0" w:color="auto"/>
            </w:tcBorders>
            <w:noWrap/>
            <w:vAlign w:val="bottom"/>
            <w:hideMark/>
          </w:tcPr>
          <w:p w14:paraId="5CD62E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AFC36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0051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1148</w:t>
            </w:r>
          </w:p>
        </w:tc>
        <w:tc>
          <w:tcPr>
            <w:tcW w:w="6104" w:type="dxa"/>
            <w:tcBorders>
              <w:top w:val="nil"/>
              <w:left w:val="nil"/>
              <w:bottom w:val="single" w:sz="4" w:space="0" w:color="auto"/>
              <w:right w:val="single" w:sz="4" w:space="0" w:color="auto"/>
            </w:tcBorders>
            <w:noWrap/>
            <w:vAlign w:val="bottom"/>
            <w:hideMark/>
          </w:tcPr>
          <w:p w14:paraId="544C4B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joint de culasse /Fortuner</w:t>
            </w:r>
          </w:p>
        </w:tc>
        <w:tc>
          <w:tcPr>
            <w:tcW w:w="1109" w:type="dxa"/>
            <w:tcBorders>
              <w:top w:val="nil"/>
              <w:left w:val="nil"/>
              <w:bottom w:val="single" w:sz="4" w:space="0" w:color="auto"/>
              <w:right w:val="single" w:sz="4" w:space="0" w:color="auto"/>
            </w:tcBorders>
            <w:noWrap/>
            <w:vAlign w:val="bottom"/>
            <w:hideMark/>
          </w:tcPr>
          <w:p w14:paraId="0DE7FC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4B77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CF4C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1149</w:t>
            </w:r>
          </w:p>
        </w:tc>
        <w:tc>
          <w:tcPr>
            <w:tcW w:w="6104" w:type="dxa"/>
            <w:tcBorders>
              <w:top w:val="nil"/>
              <w:left w:val="nil"/>
              <w:bottom w:val="single" w:sz="4" w:space="0" w:color="auto"/>
              <w:right w:val="single" w:sz="4" w:space="0" w:color="auto"/>
            </w:tcBorders>
            <w:noWrap/>
            <w:vAlign w:val="bottom"/>
            <w:hideMark/>
          </w:tcPr>
          <w:p w14:paraId="63C46D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support d'echappement /Fortuner</w:t>
            </w:r>
          </w:p>
        </w:tc>
        <w:tc>
          <w:tcPr>
            <w:tcW w:w="1109" w:type="dxa"/>
            <w:tcBorders>
              <w:top w:val="nil"/>
              <w:left w:val="nil"/>
              <w:bottom w:val="single" w:sz="4" w:space="0" w:color="auto"/>
              <w:right w:val="single" w:sz="4" w:space="0" w:color="auto"/>
            </w:tcBorders>
            <w:noWrap/>
            <w:vAlign w:val="bottom"/>
            <w:hideMark/>
          </w:tcPr>
          <w:p w14:paraId="01A824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8A1E7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380D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1150</w:t>
            </w:r>
          </w:p>
        </w:tc>
        <w:tc>
          <w:tcPr>
            <w:tcW w:w="6104" w:type="dxa"/>
            <w:tcBorders>
              <w:top w:val="nil"/>
              <w:left w:val="nil"/>
              <w:bottom w:val="single" w:sz="4" w:space="0" w:color="auto"/>
              <w:right w:val="single" w:sz="4" w:space="0" w:color="auto"/>
            </w:tcBorders>
            <w:noWrap/>
            <w:vAlign w:val="bottom"/>
            <w:hideMark/>
          </w:tcPr>
          <w:p w14:paraId="787AF7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Renifleur /Fortuner</w:t>
            </w:r>
          </w:p>
        </w:tc>
        <w:tc>
          <w:tcPr>
            <w:tcW w:w="1109" w:type="dxa"/>
            <w:tcBorders>
              <w:top w:val="nil"/>
              <w:left w:val="nil"/>
              <w:bottom w:val="single" w:sz="4" w:space="0" w:color="auto"/>
              <w:right w:val="single" w:sz="4" w:space="0" w:color="auto"/>
            </w:tcBorders>
            <w:noWrap/>
            <w:vAlign w:val="bottom"/>
            <w:hideMark/>
          </w:tcPr>
          <w:p w14:paraId="20661D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119F17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4D76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1151</w:t>
            </w:r>
          </w:p>
        </w:tc>
        <w:tc>
          <w:tcPr>
            <w:tcW w:w="6104" w:type="dxa"/>
            <w:tcBorders>
              <w:top w:val="nil"/>
              <w:left w:val="nil"/>
              <w:bottom w:val="single" w:sz="4" w:space="0" w:color="auto"/>
              <w:right w:val="single" w:sz="4" w:space="0" w:color="auto"/>
            </w:tcBorders>
            <w:noWrap/>
            <w:vAlign w:val="bottom"/>
            <w:hideMark/>
          </w:tcPr>
          <w:p w14:paraId="24CFAE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circuit tableau de bord /Fortuner</w:t>
            </w:r>
          </w:p>
        </w:tc>
        <w:tc>
          <w:tcPr>
            <w:tcW w:w="1109" w:type="dxa"/>
            <w:tcBorders>
              <w:top w:val="nil"/>
              <w:left w:val="nil"/>
              <w:bottom w:val="single" w:sz="4" w:space="0" w:color="auto"/>
              <w:right w:val="single" w:sz="4" w:space="0" w:color="auto"/>
            </w:tcBorders>
            <w:noWrap/>
            <w:vAlign w:val="bottom"/>
            <w:hideMark/>
          </w:tcPr>
          <w:p w14:paraId="4E591B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C1B9E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503E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1152</w:t>
            </w:r>
          </w:p>
        </w:tc>
        <w:tc>
          <w:tcPr>
            <w:tcW w:w="6104" w:type="dxa"/>
            <w:tcBorders>
              <w:top w:val="nil"/>
              <w:left w:val="nil"/>
              <w:bottom w:val="single" w:sz="4" w:space="0" w:color="auto"/>
              <w:right w:val="single" w:sz="4" w:space="0" w:color="auto"/>
            </w:tcBorders>
            <w:noWrap/>
            <w:vAlign w:val="bottom"/>
            <w:hideMark/>
          </w:tcPr>
          <w:p w14:paraId="5083A5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inf. /Fortuner</w:t>
            </w:r>
          </w:p>
        </w:tc>
        <w:tc>
          <w:tcPr>
            <w:tcW w:w="1109" w:type="dxa"/>
            <w:tcBorders>
              <w:top w:val="nil"/>
              <w:left w:val="nil"/>
              <w:bottom w:val="single" w:sz="4" w:space="0" w:color="auto"/>
              <w:right w:val="single" w:sz="4" w:space="0" w:color="auto"/>
            </w:tcBorders>
            <w:noWrap/>
            <w:vAlign w:val="bottom"/>
            <w:hideMark/>
          </w:tcPr>
          <w:p w14:paraId="656F80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69B1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A4773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1153</w:t>
            </w:r>
          </w:p>
        </w:tc>
        <w:tc>
          <w:tcPr>
            <w:tcW w:w="6104" w:type="dxa"/>
            <w:tcBorders>
              <w:top w:val="nil"/>
              <w:left w:val="nil"/>
              <w:bottom w:val="single" w:sz="4" w:space="0" w:color="auto"/>
              <w:right w:val="single" w:sz="4" w:space="0" w:color="auto"/>
            </w:tcBorders>
            <w:noWrap/>
            <w:vAlign w:val="bottom"/>
            <w:hideMark/>
          </w:tcPr>
          <w:p w14:paraId="427DAA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sup.. /Fortuner</w:t>
            </w:r>
          </w:p>
        </w:tc>
        <w:tc>
          <w:tcPr>
            <w:tcW w:w="1109" w:type="dxa"/>
            <w:tcBorders>
              <w:top w:val="nil"/>
              <w:left w:val="nil"/>
              <w:bottom w:val="single" w:sz="4" w:space="0" w:color="auto"/>
              <w:right w:val="single" w:sz="4" w:space="0" w:color="auto"/>
            </w:tcBorders>
            <w:noWrap/>
            <w:vAlign w:val="bottom"/>
            <w:hideMark/>
          </w:tcPr>
          <w:p w14:paraId="69F597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5876F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C2AE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1154</w:t>
            </w:r>
          </w:p>
        </w:tc>
        <w:tc>
          <w:tcPr>
            <w:tcW w:w="6104" w:type="dxa"/>
            <w:tcBorders>
              <w:top w:val="nil"/>
              <w:left w:val="nil"/>
              <w:bottom w:val="single" w:sz="4" w:space="0" w:color="auto"/>
              <w:right w:val="single" w:sz="4" w:space="0" w:color="auto"/>
            </w:tcBorders>
            <w:noWrap/>
            <w:vAlign w:val="bottom"/>
            <w:hideMark/>
          </w:tcPr>
          <w:p w14:paraId="32AE8B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 embrayage /Fortuner</w:t>
            </w:r>
          </w:p>
        </w:tc>
        <w:tc>
          <w:tcPr>
            <w:tcW w:w="1109" w:type="dxa"/>
            <w:tcBorders>
              <w:top w:val="nil"/>
              <w:left w:val="nil"/>
              <w:bottom w:val="single" w:sz="4" w:space="0" w:color="auto"/>
              <w:right w:val="single" w:sz="4" w:space="0" w:color="auto"/>
            </w:tcBorders>
            <w:noWrap/>
            <w:vAlign w:val="bottom"/>
            <w:hideMark/>
          </w:tcPr>
          <w:p w14:paraId="6D1823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26F32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D362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1155</w:t>
            </w:r>
          </w:p>
        </w:tc>
        <w:tc>
          <w:tcPr>
            <w:tcW w:w="6104" w:type="dxa"/>
            <w:tcBorders>
              <w:top w:val="nil"/>
              <w:left w:val="nil"/>
              <w:bottom w:val="single" w:sz="4" w:space="0" w:color="auto"/>
              <w:right w:val="single" w:sz="4" w:space="0" w:color="auto"/>
            </w:tcBorders>
            <w:noWrap/>
            <w:vAlign w:val="bottom"/>
            <w:hideMark/>
          </w:tcPr>
          <w:p w14:paraId="138762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de frein /Fortuner</w:t>
            </w:r>
          </w:p>
        </w:tc>
        <w:tc>
          <w:tcPr>
            <w:tcW w:w="1109" w:type="dxa"/>
            <w:tcBorders>
              <w:top w:val="nil"/>
              <w:left w:val="nil"/>
              <w:bottom w:val="single" w:sz="4" w:space="0" w:color="auto"/>
              <w:right w:val="single" w:sz="4" w:space="0" w:color="auto"/>
            </w:tcBorders>
            <w:noWrap/>
            <w:vAlign w:val="bottom"/>
            <w:hideMark/>
          </w:tcPr>
          <w:p w14:paraId="4BC8CC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8208A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ED8C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1156</w:t>
            </w:r>
          </w:p>
        </w:tc>
        <w:tc>
          <w:tcPr>
            <w:tcW w:w="6104" w:type="dxa"/>
            <w:tcBorders>
              <w:top w:val="nil"/>
              <w:left w:val="nil"/>
              <w:bottom w:val="single" w:sz="4" w:space="0" w:color="auto"/>
              <w:right w:val="single" w:sz="4" w:space="0" w:color="auto"/>
            </w:tcBorders>
            <w:noWrap/>
            <w:vAlign w:val="bottom"/>
            <w:hideMark/>
          </w:tcPr>
          <w:p w14:paraId="7A25D1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doublure /Fortuner</w:t>
            </w:r>
          </w:p>
        </w:tc>
        <w:tc>
          <w:tcPr>
            <w:tcW w:w="1109" w:type="dxa"/>
            <w:tcBorders>
              <w:top w:val="nil"/>
              <w:left w:val="nil"/>
              <w:bottom w:val="single" w:sz="4" w:space="0" w:color="auto"/>
              <w:right w:val="single" w:sz="4" w:space="0" w:color="auto"/>
            </w:tcBorders>
            <w:noWrap/>
            <w:vAlign w:val="bottom"/>
            <w:hideMark/>
          </w:tcPr>
          <w:p w14:paraId="17EB30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6D2C6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65CE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1157</w:t>
            </w:r>
          </w:p>
        </w:tc>
        <w:tc>
          <w:tcPr>
            <w:tcW w:w="6104" w:type="dxa"/>
            <w:tcBorders>
              <w:top w:val="nil"/>
              <w:left w:val="nil"/>
              <w:bottom w:val="single" w:sz="4" w:space="0" w:color="auto"/>
              <w:right w:val="single" w:sz="4" w:space="0" w:color="auto"/>
            </w:tcBorders>
            <w:noWrap/>
            <w:vAlign w:val="bottom"/>
            <w:hideMark/>
          </w:tcPr>
          <w:p w14:paraId="13AB8A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et élimination fuite /Fortuner</w:t>
            </w:r>
          </w:p>
        </w:tc>
        <w:tc>
          <w:tcPr>
            <w:tcW w:w="1109" w:type="dxa"/>
            <w:tcBorders>
              <w:top w:val="nil"/>
              <w:left w:val="nil"/>
              <w:bottom w:val="single" w:sz="4" w:space="0" w:color="auto"/>
              <w:right w:val="single" w:sz="4" w:space="0" w:color="auto"/>
            </w:tcBorders>
            <w:noWrap/>
            <w:vAlign w:val="bottom"/>
            <w:hideMark/>
          </w:tcPr>
          <w:p w14:paraId="36F998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BDDF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0ACB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1158</w:t>
            </w:r>
          </w:p>
        </w:tc>
        <w:tc>
          <w:tcPr>
            <w:tcW w:w="6104" w:type="dxa"/>
            <w:tcBorders>
              <w:top w:val="nil"/>
              <w:left w:val="nil"/>
              <w:bottom w:val="single" w:sz="4" w:space="0" w:color="auto"/>
              <w:right w:val="single" w:sz="4" w:space="0" w:color="auto"/>
            </w:tcBorders>
            <w:noWrap/>
            <w:vAlign w:val="bottom"/>
            <w:hideMark/>
          </w:tcPr>
          <w:p w14:paraId="3C319F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machine lève vitre /Fortuner</w:t>
            </w:r>
          </w:p>
        </w:tc>
        <w:tc>
          <w:tcPr>
            <w:tcW w:w="1109" w:type="dxa"/>
            <w:tcBorders>
              <w:top w:val="nil"/>
              <w:left w:val="nil"/>
              <w:bottom w:val="single" w:sz="4" w:space="0" w:color="auto"/>
              <w:right w:val="single" w:sz="4" w:space="0" w:color="auto"/>
            </w:tcBorders>
            <w:noWrap/>
            <w:vAlign w:val="bottom"/>
            <w:hideMark/>
          </w:tcPr>
          <w:p w14:paraId="56BEC3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529C1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317E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1159</w:t>
            </w:r>
          </w:p>
        </w:tc>
        <w:tc>
          <w:tcPr>
            <w:tcW w:w="6104" w:type="dxa"/>
            <w:tcBorders>
              <w:top w:val="nil"/>
              <w:left w:val="nil"/>
              <w:bottom w:val="single" w:sz="4" w:space="0" w:color="auto"/>
              <w:right w:val="single" w:sz="4" w:space="0" w:color="auto"/>
            </w:tcBorders>
            <w:noWrap/>
            <w:vAlign w:val="bottom"/>
            <w:hideMark/>
          </w:tcPr>
          <w:p w14:paraId="34C5C1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 cylindre /Fortuner</w:t>
            </w:r>
          </w:p>
        </w:tc>
        <w:tc>
          <w:tcPr>
            <w:tcW w:w="1109" w:type="dxa"/>
            <w:tcBorders>
              <w:top w:val="nil"/>
              <w:left w:val="nil"/>
              <w:bottom w:val="single" w:sz="4" w:space="0" w:color="auto"/>
              <w:right w:val="single" w:sz="4" w:space="0" w:color="auto"/>
            </w:tcBorders>
            <w:noWrap/>
            <w:vAlign w:val="bottom"/>
            <w:hideMark/>
          </w:tcPr>
          <w:p w14:paraId="219C70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F308A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EB04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1160</w:t>
            </w:r>
          </w:p>
        </w:tc>
        <w:tc>
          <w:tcPr>
            <w:tcW w:w="6104" w:type="dxa"/>
            <w:tcBorders>
              <w:top w:val="nil"/>
              <w:left w:val="nil"/>
              <w:bottom w:val="single" w:sz="4" w:space="0" w:color="auto"/>
              <w:right w:val="single" w:sz="4" w:space="0" w:color="auto"/>
            </w:tcBorders>
            <w:noWrap/>
            <w:vAlign w:val="bottom"/>
            <w:hideMark/>
          </w:tcPr>
          <w:p w14:paraId="3C1540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d’embrayage /Fortuner</w:t>
            </w:r>
          </w:p>
        </w:tc>
        <w:tc>
          <w:tcPr>
            <w:tcW w:w="1109" w:type="dxa"/>
            <w:tcBorders>
              <w:top w:val="nil"/>
              <w:left w:val="nil"/>
              <w:bottom w:val="single" w:sz="4" w:space="0" w:color="auto"/>
              <w:right w:val="single" w:sz="4" w:space="0" w:color="auto"/>
            </w:tcBorders>
            <w:noWrap/>
            <w:vAlign w:val="bottom"/>
            <w:hideMark/>
          </w:tcPr>
          <w:p w14:paraId="164DFC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1DFE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3340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1161</w:t>
            </w:r>
          </w:p>
        </w:tc>
        <w:tc>
          <w:tcPr>
            <w:tcW w:w="6104" w:type="dxa"/>
            <w:tcBorders>
              <w:top w:val="nil"/>
              <w:left w:val="nil"/>
              <w:bottom w:val="single" w:sz="4" w:space="0" w:color="auto"/>
              <w:right w:val="single" w:sz="4" w:space="0" w:color="auto"/>
            </w:tcBorders>
            <w:noWrap/>
            <w:vAlign w:val="bottom"/>
            <w:hideMark/>
          </w:tcPr>
          <w:p w14:paraId="7D4952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 frein /Fortuner</w:t>
            </w:r>
          </w:p>
        </w:tc>
        <w:tc>
          <w:tcPr>
            <w:tcW w:w="1109" w:type="dxa"/>
            <w:tcBorders>
              <w:top w:val="nil"/>
              <w:left w:val="nil"/>
              <w:bottom w:val="single" w:sz="4" w:space="0" w:color="auto"/>
              <w:right w:val="single" w:sz="4" w:space="0" w:color="auto"/>
            </w:tcBorders>
            <w:noWrap/>
            <w:vAlign w:val="bottom"/>
            <w:hideMark/>
          </w:tcPr>
          <w:p w14:paraId="00FF74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41FC0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ADE1F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1162</w:t>
            </w:r>
          </w:p>
        </w:tc>
        <w:tc>
          <w:tcPr>
            <w:tcW w:w="6104" w:type="dxa"/>
            <w:tcBorders>
              <w:top w:val="nil"/>
              <w:left w:val="nil"/>
              <w:bottom w:val="single" w:sz="4" w:space="0" w:color="auto"/>
              <w:right w:val="single" w:sz="4" w:space="0" w:color="auto"/>
            </w:tcBorders>
            <w:noWrap/>
            <w:vAlign w:val="bottom"/>
            <w:hideMark/>
          </w:tcPr>
          <w:p w14:paraId="14C288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moyeu arrière /Fortuner</w:t>
            </w:r>
          </w:p>
        </w:tc>
        <w:tc>
          <w:tcPr>
            <w:tcW w:w="1109" w:type="dxa"/>
            <w:tcBorders>
              <w:top w:val="nil"/>
              <w:left w:val="nil"/>
              <w:bottom w:val="single" w:sz="4" w:space="0" w:color="auto"/>
              <w:right w:val="single" w:sz="4" w:space="0" w:color="auto"/>
            </w:tcBorders>
            <w:noWrap/>
            <w:vAlign w:val="bottom"/>
            <w:hideMark/>
          </w:tcPr>
          <w:p w14:paraId="060483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8351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1D04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1163</w:t>
            </w:r>
          </w:p>
        </w:tc>
        <w:tc>
          <w:tcPr>
            <w:tcW w:w="6104" w:type="dxa"/>
            <w:tcBorders>
              <w:top w:val="nil"/>
              <w:left w:val="nil"/>
              <w:bottom w:val="single" w:sz="4" w:space="0" w:color="auto"/>
              <w:right w:val="single" w:sz="4" w:space="0" w:color="auto"/>
            </w:tcBorders>
            <w:noWrap/>
            <w:vAlign w:val="bottom"/>
            <w:hideMark/>
          </w:tcPr>
          <w:p w14:paraId="5137D2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arrière /Fortuner</w:t>
            </w:r>
          </w:p>
        </w:tc>
        <w:tc>
          <w:tcPr>
            <w:tcW w:w="1109" w:type="dxa"/>
            <w:tcBorders>
              <w:top w:val="nil"/>
              <w:left w:val="nil"/>
              <w:bottom w:val="single" w:sz="4" w:space="0" w:color="auto"/>
              <w:right w:val="single" w:sz="4" w:space="0" w:color="auto"/>
            </w:tcBorders>
            <w:noWrap/>
            <w:vAlign w:val="bottom"/>
            <w:hideMark/>
          </w:tcPr>
          <w:p w14:paraId="6589CF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51873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DB0B5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1164</w:t>
            </w:r>
          </w:p>
        </w:tc>
        <w:tc>
          <w:tcPr>
            <w:tcW w:w="6104" w:type="dxa"/>
            <w:tcBorders>
              <w:top w:val="nil"/>
              <w:left w:val="nil"/>
              <w:bottom w:val="single" w:sz="4" w:space="0" w:color="auto"/>
              <w:right w:val="single" w:sz="4" w:space="0" w:color="auto"/>
            </w:tcBorders>
            <w:noWrap/>
            <w:vAlign w:val="bottom"/>
            <w:hideMark/>
          </w:tcPr>
          <w:p w14:paraId="034F19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avant /Fortuner</w:t>
            </w:r>
          </w:p>
        </w:tc>
        <w:tc>
          <w:tcPr>
            <w:tcW w:w="1109" w:type="dxa"/>
            <w:tcBorders>
              <w:top w:val="nil"/>
              <w:left w:val="nil"/>
              <w:bottom w:val="single" w:sz="4" w:space="0" w:color="auto"/>
              <w:right w:val="single" w:sz="4" w:space="0" w:color="auto"/>
            </w:tcBorders>
            <w:noWrap/>
            <w:vAlign w:val="bottom"/>
            <w:hideMark/>
          </w:tcPr>
          <w:p w14:paraId="0C8D02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7670ED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11D1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1165</w:t>
            </w:r>
          </w:p>
        </w:tc>
        <w:tc>
          <w:tcPr>
            <w:tcW w:w="6104" w:type="dxa"/>
            <w:tcBorders>
              <w:top w:val="nil"/>
              <w:left w:val="nil"/>
              <w:bottom w:val="single" w:sz="4" w:space="0" w:color="auto"/>
              <w:right w:val="single" w:sz="4" w:space="0" w:color="auto"/>
            </w:tcBorders>
            <w:noWrap/>
            <w:vAlign w:val="bottom"/>
            <w:hideMark/>
          </w:tcPr>
          <w:p w14:paraId="34A16E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pneus /Fortuner</w:t>
            </w:r>
          </w:p>
        </w:tc>
        <w:tc>
          <w:tcPr>
            <w:tcW w:w="1109" w:type="dxa"/>
            <w:tcBorders>
              <w:top w:val="nil"/>
              <w:left w:val="nil"/>
              <w:bottom w:val="single" w:sz="4" w:space="0" w:color="auto"/>
              <w:right w:val="single" w:sz="4" w:space="0" w:color="auto"/>
            </w:tcBorders>
            <w:noWrap/>
            <w:vAlign w:val="bottom"/>
            <w:hideMark/>
          </w:tcPr>
          <w:p w14:paraId="300CD7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F6AAF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B21A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1166</w:t>
            </w:r>
          </w:p>
        </w:tc>
        <w:tc>
          <w:tcPr>
            <w:tcW w:w="6104" w:type="dxa"/>
            <w:tcBorders>
              <w:top w:val="nil"/>
              <w:left w:val="nil"/>
              <w:bottom w:val="single" w:sz="4" w:space="0" w:color="auto"/>
              <w:right w:val="single" w:sz="4" w:space="0" w:color="auto"/>
            </w:tcBorders>
            <w:noWrap/>
            <w:vAlign w:val="bottom"/>
            <w:hideMark/>
          </w:tcPr>
          <w:p w14:paraId="46AC1E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/Fortuner</w:t>
            </w:r>
          </w:p>
        </w:tc>
        <w:tc>
          <w:tcPr>
            <w:tcW w:w="1109" w:type="dxa"/>
            <w:tcBorders>
              <w:top w:val="nil"/>
              <w:left w:val="nil"/>
              <w:bottom w:val="single" w:sz="4" w:space="0" w:color="auto"/>
              <w:right w:val="single" w:sz="4" w:space="0" w:color="auto"/>
            </w:tcBorders>
            <w:noWrap/>
            <w:vAlign w:val="bottom"/>
            <w:hideMark/>
          </w:tcPr>
          <w:p w14:paraId="540B1A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A1384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D565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1167</w:t>
            </w:r>
          </w:p>
        </w:tc>
        <w:tc>
          <w:tcPr>
            <w:tcW w:w="6104" w:type="dxa"/>
            <w:tcBorders>
              <w:top w:val="nil"/>
              <w:left w:val="nil"/>
              <w:bottom w:val="single" w:sz="4" w:space="0" w:color="auto"/>
              <w:right w:val="single" w:sz="4" w:space="0" w:color="auto"/>
            </w:tcBorders>
            <w:noWrap/>
            <w:vAlign w:val="bottom"/>
            <w:hideMark/>
          </w:tcPr>
          <w:p w14:paraId="779B82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climatiseur /Fortuner</w:t>
            </w:r>
          </w:p>
        </w:tc>
        <w:tc>
          <w:tcPr>
            <w:tcW w:w="1109" w:type="dxa"/>
            <w:tcBorders>
              <w:top w:val="nil"/>
              <w:left w:val="nil"/>
              <w:bottom w:val="single" w:sz="4" w:space="0" w:color="auto"/>
              <w:right w:val="single" w:sz="4" w:space="0" w:color="auto"/>
            </w:tcBorders>
            <w:noWrap/>
            <w:vAlign w:val="bottom"/>
            <w:hideMark/>
          </w:tcPr>
          <w:p w14:paraId="23F1FD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174F1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F87A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1168</w:t>
            </w:r>
          </w:p>
        </w:tc>
        <w:tc>
          <w:tcPr>
            <w:tcW w:w="6104" w:type="dxa"/>
            <w:tcBorders>
              <w:top w:val="nil"/>
              <w:left w:val="nil"/>
              <w:bottom w:val="single" w:sz="4" w:space="0" w:color="auto"/>
              <w:right w:val="single" w:sz="4" w:space="0" w:color="auto"/>
            </w:tcBorders>
            <w:noWrap/>
            <w:vAlign w:val="bottom"/>
            <w:hideMark/>
          </w:tcPr>
          <w:p w14:paraId="329256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siege /Fortuner</w:t>
            </w:r>
          </w:p>
        </w:tc>
        <w:tc>
          <w:tcPr>
            <w:tcW w:w="1109" w:type="dxa"/>
            <w:tcBorders>
              <w:top w:val="nil"/>
              <w:left w:val="nil"/>
              <w:bottom w:val="single" w:sz="4" w:space="0" w:color="auto"/>
              <w:right w:val="single" w:sz="4" w:space="0" w:color="auto"/>
            </w:tcBorders>
            <w:noWrap/>
            <w:vAlign w:val="bottom"/>
            <w:hideMark/>
          </w:tcPr>
          <w:p w14:paraId="32FA63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C4EC7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6077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1169</w:t>
            </w:r>
          </w:p>
        </w:tc>
        <w:tc>
          <w:tcPr>
            <w:tcW w:w="6104" w:type="dxa"/>
            <w:tcBorders>
              <w:top w:val="nil"/>
              <w:left w:val="nil"/>
              <w:bottom w:val="single" w:sz="4" w:space="0" w:color="auto"/>
              <w:right w:val="single" w:sz="4" w:space="0" w:color="auto"/>
            </w:tcBorders>
            <w:noWrap/>
            <w:vAlign w:val="bottom"/>
            <w:hideMark/>
          </w:tcPr>
          <w:p w14:paraId="05C94A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sous parechocs /Fortuner</w:t>
            </w:r>
          </w:p>
        </w:tc>
        <w:tc>
          <w:tcPr>
            <w:tcW w:w="1109" w:type="dxa"/>
            <w:tcBorders>
              <w:top w:val="nil"/>
              <w:left w:val="nil"/>
              <w:bottom w:val="single" w:sz="4" w:space="0" w:color="auto"/>
              <w:right w:val="single" w:sz="4" w:space="0" w:color="auto"/>
            </w:tcBorders>
            <w:noWrap/>
            <w:vAlign w:val="bottom"/>
            <w:hideMark/>
          </w:tcPr>
          <w:p w14:paraId="162F5C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A8939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454F0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1170</w:t>
            </w:r>
          </w:p>
        </w:tc>
        <w:tc>
          <w:tcPr>
            <w:tcW w:w="6104" w:type="dxa"/>
            <w:tcBorders>
              <w:top w:val="nil"/>
              <w:left w:val="nil"/>
              <w:bottom w:val="single" w:sz="4" w:space="0" w:color="auto"/>
              <w:right w:val="single" w:sz="4" w:space="0" w:color="auto"/>
            </w:tcBorders>
            <w:noWrap/>
            <w:vAlign w:val="bottom"/>
            <w:hideMark/>
          </w:tcPr>
          <w:p w14:paraId="0EF697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RéparationTurbo /Fortuner</w:t>
            </w:r>
          </w:p>
        </w:tc>
        <w:tc>
          <w:tcPr>
            <w:tcW w:w="1109" w:type="dxa"/>
            <w:tcBorders>
              <w:top w:val="nil"/>
              <w:left w:val="nil"/>
              <w:bottom w:val="single" w:sz="4" w:space="0" w:color="auto"/>
              <w:right w:val="single" w:sz="4" w:space="0" w:color="auto"/>
            </w:tcBorders>
            <w:noWrap/>
            <w:vAlign w:val="bottom"/>
            <w:hideMark/>
          </w:tcPr>
          <w:p w14:paraId="2514E0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AFAF9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6F3B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1171</w:t>
            </w:r>
          </w:p>
        </w:tc>
        <w:tc>
          <w:tcPr>
            <w:tcW w:w="6104" w:type="dxa"/>
            <w:tcBorders>
              <w:top w:val="nil"/>
              <w:left w:val="nil"/>
              <w:bottom w:val="single" w:sz="4" w:space="0" w:color="auto"/>
              <w:right w:val="single" w:sz="4" w:space="0" w:color="auto"/>
            </w:tcBorders>
            <w:noWrap/>
            <w:vAlign w:val="bottom"/>
            <w:hideMark/>
          </w:tcPr>
          <w:p w14:paraId="5F5863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Reservoir de carburant /Fortuner</w:t>
            </w:r>
          </w:p>
        </w:tc>
        <w:tc>
          <w:tcPr>
            <w:tcW w:w="1109" w:type="dxa"/>
            <w:tcBorders>
              <w:top w:val="nil"/>
              <w:left w:val="nil"/>
              <w:bottom w:val="single" w:sz="4" w:space="0" w:color="auto"/>
              <w:right w:val="single" w:sz="4" w:space="0" w:color="auto"/>
            </w:tcBorders>
            <w:noWrap/>
            <w:vAlign w:val="bottom"/>
            <w:hideMark/>
          </w:tcPr>
          <w:p w14:paraId="5CF7AE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39194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5124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1172</w:t>
            </w:r>
          </w:p>
        </w:tc>
        <w:tc>
          <w:tcPr>
            <w:tcW w:w="6104" w:type="dxa"/>
            <w:tcBorders>
              <w:top w:val="nil"/>
              <w:left w:val="nil"/>
              <w:bottom w:val="single" w:sz="4" w:space="0" w:color="auto"/>
              <w:right w:val="single" w:sz="4" w:space="0" w:color="auto"/>
            </w:tcBorders>
            <w:noWrap/>
            <w:vAlign w:val="bottom"/>
            <w:hideMark/>
          </w:tcPr>
          <w:p w14:paraId="18F6D9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boude /Fortuner</w:t>
            </w:r>
          </w:p>
        </w:tc>
        <w:tc>
          <w:tcPr>
            <w:tcW w:w="1109" w:type="dxa"/>
            <w:tcBorders>
              <w:top w:val="nil"/>
              <w:left w:val="nil"/>
              <w:bottom w:val="single" w:sz="4" w:space="0" w:color="auto"/>
              <w:right w:val="single" w:sz="4" w:space="0" w:color="auto"/>
            </w:tcBorders>
            <w:noWrap/>
            <w:vAlign w:val="bottom"/>
            <w:hideMark/>
          </w:tcPr>
          <w:p w14:paraId="5105D9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0B02D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FA89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1173</w:t>
            </w:r>
          </w:p>
        </w:tc>
        <w:tc>
          <w:tcPr>
            <w:tcW w:w="6104" w:type="dxa"/>
            <w:tcBorders>
              <w:top w:val="nil"/>
              <w:left w:val="nil"/>
              <w:bottom w:val="single" w:sz="4" w:space="0" w:color="auto"/>
              <w:right w:val="single" w:sz="4" w:space="0" w:color="auto"/>
            </w:tcBorders>
            <w:noWrap/>
            <w:vAlign w:val="bottom"/>
            <w:hideMark/>
          </w:tcPr>
          <w:p w14:paraId="6079EA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lame /Fortuner</w:t>
            </w:r>
          </w:p>
        </w:tc>
        <w:tc>
          <w:tcPr>
            <w:tcW w:w="1109" w:type="dxa"/>
            <w:tcBorders>
              <w:top w:val="nil"/>
              <w:left w:val="nil"/>
              <w:bottom w:val="single" w:sz="4" w:space="0" w:color="auto"/>
              <w:right w:val="single" w:sz="4" w:space="0" w:color="auto"/>
            </w:tcBorders>
            <w:noWrap/>
            <w:vAlign w:val="bottom"/>
            <w:hideMark/>
          </w:tcPr>
          <w:p w14:paraId="402B41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EABA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DCE1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1174</w:t>
            </w:r>
          </w:p>
        </w:tc>
        <w:tc>
          <w:tcPr>
            <w:tcW w:w="6104" w:type="dxa"/>
            <w:tcBorders>
              <w:top w:val="nil"/>
              <w:left w:val="nil"/>
              <w:bottom w:val="single" w:sz="4" w:space="0" w:color="auto"/>
              <w:right w:val="single" w:sz="4" w:space="0" w:color="auto"/>
            </w:tcBorders>
            <w:noWrap/>
            <w:vAlign w:val="bottom"/>
            <w:hideMark/>
          </w:tcPr>
          <w:p w14:paraId="51C151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rappel /Fortuner</w:t>
            </w:r>
          </w:p>
        </w:tc>
        <w:tc>
          <w:tcPr>
            <w:tcW w:w="1109" w:type="dxa"/>
            <w:tcBorders>
              <w:top w:val="nil"/>
              <w:left w:val="nil"/>
              <w:bottom w:val="single" w:sz="4" w:space="0" w:color="auto"/>
              <w:right w:val="single" w:sz="4" w:space="0" w:color="auto"/>
            </w:tcBorders>
            <w:noWrap/>
            <w:vAlign w:val="bottom"/>
            <w:hideMark/>
          </w:tcPr>
          <w:p w14:paraId="005588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223AB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01FB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1175</w:t>
            </w:r>
          </w:p>
        </w:tc>
        <w:tc>
          <w:tcPr>
            <w:tcW w:w="6104" w:type="dxa"/>
            <w:tcBorders>
              <w:top w:val="nil"/>
              <w:left w:val="nil"/>
              <w:bottom w:val="single" w:sz="4" w:space="0" w:color="auto"/>
              <w:right w:val="single" w:sz="4" w:space="0" w:color="auto"/>
            </w:tcBorders>
            <w:noWrap/>
            <w:vAlign w:val="bottom"/>
            <w:hideMark/>
          </w:tcPr>
          <w:p w14:paraId="422964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soupapes /Fortuner</w:t>
            </w:r>
          </w:p>
        </w:tc>
        <w:tc>
          <w:tcPr>
            <w:tcW w:w="1109" w:type="dxa"/>
            <w:tcBorders>
              <w:top w:val="nil"/>
              <w:left w:val="nil"/>
              <w:bottom w:val="single" w:sz="4" w:space="0" w:color="auto"/>
              <w:right w:val="single" w:sz="4" w:space="0" w:color="auto"/>
            </w:tcBorders>
            <w:noWrap/>
            <w:vAlign w:val="bottom"/>
            <w:hideMark/>
          </w:tcPr>
          <w:p w14:paraId="491083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F694C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6A03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1176</w:t>
            </w:r>
          </w:p>
        </w:tc>
        <w:tc>
          <w:tcPr>
            <w:tcW w:w="6104" w:type="dxa"/>
            <w:tcBorders>
              <w:top w:val="nil"/>
              <w:left w:val="nil"/>
              <w:bottom w:val="single" w:sz="4" w:space="0" w:color="auto"/>
              <w:right w:val="single" w:sz="4" w:space="0" w:color="auto"/>
            </w:tcBorders>
            <w:noWrap/>
            <w:vAlign w:val="bottom"/>
            <w:hideMark/>
          </w:tcPr>
          <w:p w14:paraId="371E13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exterieur gauche et droit /Fortuner</w:t>
            </w:r>
          </w:p>
        </w:tc>
        <w:tc>
          <w:tcPr>
            <w:tcW w:w="1109" w:type="dxa"/>
            <w:tcBorders>
              <w:top w:val="nil"/>
              <w:left w:val="nil"/>
              <w:bottom w:val="single" w:sz="4" w:space="0" w:color="auto"/>
              <w:right w:val="single" w:sz="4" w:space="0" w:color="auto"/>
            </w:tcBorders>
            <w:noWrap/>
            <w:vAlign w:val="bottom"/>
            <w:hideMark/>
          </w:tcPr>
          <w:p w14:paraId="17EC29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508A0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9ADB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1177</w:t>
            </w:r>
          </w:p>
        </w:tc>
        <w:tc>
          <w:tcPr>
            <w:tcW w:w="6104" w:type="dxa"/>
            <w:tcBorders>
              <w:top w:val="nil"/>
              <w:left w:val="nil"/>
              <w:bottom w:val="single" w:sz="4" w:space="0" w:color="auto"/>
              <w:right w:val="single" w:sz="4" w:space="0" w:color="auto"/>
            </w:tcBorders>
            <w:noWrap/>
            <w:vAlign w:val="bottom"/>
            <w:hideMark/>
          </w:tcPr>
          <w:p w14:paraId="20E43A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interieur /Fortuner</w:t>
            </w:r>
          </w:p>
        </w:tc>
        <w:tc>
          <w:tcPr>
            <w:tcW w:w="1109" w:type="dxa"/>
            <w:tcBorders>
              <w:top w:val="nil"/>
              <w:left w:val="nil"/>
              <w:bottom w:val="single" w:sz="4" w:space="0" w:color="auto"/>
              <w:right w:val="single" w:sz="4" w:space="0" w:color="auto"/>
            </w:tcBorders>
            <w:noWrap/>
            <w:vAlign w:val="bottom"/>
            <w:hideMark/>
          </w:tcPr>
          <w:p w14:paraId="6E951D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7B14DE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0D03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1178</w:t>
            </w:r>
          </w:p>
        </w:tc>
        <w:tc>
          <w:tcPr>
            <w:tcW w:w="6104" w:type="dxa"/>
            <w:tcBorders>
              <w:top w:val="nil"/>
              <w:left w:val="nil"/>
              <w:bottom w:val="single" w:sz="4" w:space="0" w:color="auto"/>
              <w:right w:val="single" w:sz="4" w:space="0" w:color="auto"/>
            </w:tcBorders>
            <w:noWrap/>
            <w:vAlign w:val="bottom"/>
            <w:hideMark/>
          </w:tcPr>
          <w:p w14:paraId="193B07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boite vitesses /Fortuner</w:t>
            </w:r>
          </w:p>
        </w:tc>
        <w:tc>
          <w:tcPr>
            <w:tcW w:w="1109" w:type="dxa"/>
            <w:tcBorders>
              <w:top w:val="nil"/>
              <w:left w:val="nil"/>
              <w:bottom w:val="single" w:sz="4" w:space="0" w:color="auto"/>
              <w:right w:val="single" w:sz="4" w:space="0" w:color="auto"/>
            </w:tcBorders>
            <w:noWrap/>
            <w:vAlign w:val="bottom"/>
            <w:hideMark/>
          </w:tcPr>
          <w:p w14:paraId="08911F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26D7D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077A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1179</w:t>
            </w:r>
          </w:p>
        </w:tc>
        <w:tc>
          <w:tcPr>
            <w:tcW w:w="6104" w:type="dxa"/>
            <w:tcBorders>
              <w:top w:val="nil"/>
              <w:left w:val="nil"/>
              <w:bottom w:val="single" w:sz="4" w:space="0" w:color="auto"/>
              <w:right w:val="single" w:sz="4" w:space="0" w:color="auto"/>
            </w:tcBorders>
            <w:noWrap/>
            <w:vAlign w:val="bottom"/>
            <w:hideMark/>
          </w:tcPr>
          <w:p w14:paraId="5202C8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moteur /Fortuner</w:t>
            </w:r>
          </w:p>
        </w:tc>
        <w:tc>
          <w:tcPr>
            <w:tcW w:w="1109" w:type="dxa"/>
            <w:tcBorders>
              <w:top w:val="nil"/>
              <w:left w:val="nil"/>
              <w:bottom w:val="single" w:sz="4" w:space="0" w:color="auto"/>
              <w:right w:val="single" w:sz="4" w:space="0" w:color="auto"/>
            </w:tcBorders>
            <w:noWrap/>
            <w:vAlign w:val="bottom"/>
            <w:hideMark/>
          </w:tcPr>
          <w:p w14:paraId="4FDD8A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231D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75C4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1180</w:t>
            </w:r>
          </w:p>
        </w:tc>
        <w:tc>
          <w:tcPr>
            <w:tcW w:w="6104" w:type="dxa"/>
            <w:tcBorders>
              <w:top w:val="nil"/>
              <w:left w:val="nil"/>
              <w:bottom w:val="single" w:sz="4" w:space="0" w:color="auto"/>
              <w:right w:val="single" w:sz="4" w:space="0" w:color="auto"/>
            </w:tcBorders>
            <w:noWrap/>
            <w:vAlign w:val="bottom"/>
            <w:hideMark/>
          </w:tcPr>
          <w:p w14:paraId="1A078A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Revision partière du moteur /Fortuner</w:t>
            </w:r>
          </w:p>
        </w:tc>
        <w:tc>
          <w:tcPr>
            <w:tcW w:w="1109" w:type="dxa"/>
            <w:tcBorders>
              <w:top w:val="nil"/>
              <w:left w:val="nil"/>
              <w:bottom w:val="single" w:sz="4" w:space="0" w:color="auto"/>
              <w:right w:val="single" w:sz="4" w:space="0" w:color="auto"/>
            </w:tcBorders>
            <w:noWrap/>
            <w:vAlign w:val="bottom"/>
            <w:hideMark/>
          </w:tcPr>
          <w:p w14:paraId="2E485C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5F5E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1D94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1181</w:t>
            </w:r>
          </w:p>
        </w:tc>
        <w:tc>
          <w:tcPr>
            <w:tcW w:w="6104" w:type="dxa"/>
            <w:tcBorders>
              <w:top w:val="nil"/>
              <w:left w:val="nil"/>
              <w:bottom w:val="single" w:sz="4" w:space="0" w:color="auto"/>
              <w:right w:val="single" w:sz="4" w:space="0" w:color="auto"/>
            </w:tcBorders>
            <w:noWrap/>
            <w:vAlign w:val="bottom"/>
            <w:hideMark/>
          </w:tcPr>
          <w:p w14:paraId="51E863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pont arrière /Fortuner</w:t>
            </w:r>
          </w:p>
        </w:tc>
        <w:tc>
          <w:tcPr>
            <w:tcW w:w="1109" w:type="dxa"/>
            <w:tcBorders>
              <w:top w:val="nil"/>
              <w:left w:val="nil"/>
              <w:bottom w:val="single" w:sz="4" w:space="0" w:color="auto"/>
              <w:right w:val="single" w:sz="4" w:space="0" w:color="auto"/>
            </w:tcBorders>
            <w:noWrap/>
            <w:vAlign w:val="bottom"/>
            <w:hideMark/>
          </w:tcPr>
          <w:p w14:paraId="5B3ACA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E321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B1F4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1182</w:t>
            </w:r>
          </w:p>
        </w:tc>
        <w:tc>
          <w:tcPr>
            <w:tcW w:w="6104" w:type="dxa"/>
            <w:tcBorders>
              <w:top w:val="nil"/>
              <w:left w:val="nil"/>
              <w:bottom w:val="single" w:sz="4" w:space="0" w:color="auto"/>
              <w:right w:val="single" w:sz="4" w:space="0" w:color="auto"/>
            </w:tcBorders>
            <w:noWrap/>
            <w:vAlign w:val="bottom"/>
            <w:hideMark/>
          </w:tcPr>
          <w:p w14:paraId="50F28A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Rivets /Fortuner</w:t>
            </w:r>
          </w:p>
        </w:tc>
        <w:tc>
          <w:tcPr>
            <w:tcW w:w="1109" w:type="dxa"/>
            <w:tcBorders>
              <w:top w:val="nil"/>
              <w:left w:val="nil"/>
              <w:bottom w:val="single" w:sz="4" w:space="0" w:color="auto"/>
              <w:right w:val="single" w:sz="4" w:space="0" w:color="auto"/>
            </w:tcBorders>
            <w:noWrap/>
            <w:vAlign w:val="bottom"/>
            <w:hideMark/>
          </w:tcPr>
          <w:p w14:paraId="03BBAD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70ABC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8869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1183</w:t>
            </w:r>
          </w:p>
        </w:tc>
        <w:tc>
          <w:tcPr>
            <w:tcW w:w="6104" w:type="dxa"/>
            <w:tcBorders>
              <w:top w:val="nil"/>
              <w:left w:val="nil"/>
              <w:bottom w:val="single" w:sz="4" w:space="0" w:color="auto"/>
              <w:right w:val="single" w:sz="4" w:space="0" w:color="auto"/>
            </w:tcBorders>
            <w:noWrap/>
            <w:vAlign w:val="bottom"/>
            <w:hideMark/>
          </w:tcPr>
          <w:p w14:paraId="3C4C58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 plate /Fortuner</w:t>
            </w:r>
          </w:p>
        </w:tc>
        <w:tc>
          <w:tcPr>
            <w:tcW w:w="1109" w:type="dxa"/>
            <w:tcBorders>
              <w:top w:val="nil"/>
              <w:left w:val="nil"/>
              <w:bottom w:val="single" w:sz="4" w:space="0" w:color="auto"/>
              <w:right w:val="single" w:sz="4" w:space="0" w:color="auto"/>
            </w:tcBorders>
            <w:noWrap/>
            <w:vAlign w:val="bottom"/>
            <w:hideMark/>
          </w:tcPr>
          <w:p w14:paraId="57FADA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76669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E346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1184</w:t>
            </w:r>
          </w:p>
        </w:tc>
        <w:tc>
          <w:tcPr>
            <w:tcW w:w="6104" w:type="dxa"/>
            <w:tcBorders>
              <w:top w:val="nil"/>
              <w:left w:val="nil"/>
              <w:bottom w:val="single" w:sz="4" w:space="0" w:color="auto"/>
              <w:right w:val="single" w:sz="4" w:space="0" w:color="auto"/>
            </w:tcBorders>
            <w:noWrap/>
            <w:vAlign w:val="bottom"/>
            <w:hideMark/>
          </w:tcPr>
          <w:p w14:paraId="070414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Rondellegrower /Fortuner</w:t>
            </w:r>
          </w:p>
        </w:tc>
        <w:tc>
          <w:tcPr>
            <w:tcW w:w="1109" w:type="dxa"/>
            <w:tcBorders>
              <w:top w:val="nil"/>
              <w:left w:val="nil"/>
              <w:bottom w:val="single" w:sz="4" w:space="0" w:color="auto"/>
              <w:right w:val="single" w:sz="4" w:space="0" w:color="auto"/>
            </w:tcBorders>
            <w:noWrap/>
            <w:vAlign w:val="bottom"/>
            <w:hideMark/>
          </w:tcPr>
          <w:p w14:paraId="428BC0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73E7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FAEF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1185</w:t>
            </w:r>
          </w:p>
        </w:tc>
        <w:tc>
          <w:tcPr>
            <w:tcW w:w="6104" w:type="dxa"/>
            <w:tcBorders>
              <w:top w:val="nil"/>
              <w:left w:val="nil"/>
              <w:bottom w:val="single" w:sz="4" w:space="0" w:color="auto"/>
              <w:right w:val="single" w:sz="4" w:space="0" w:color="auto"/>
            </w:tcBorders>
            <w:noWrap/>
            <w:vAlign w:val="bottom"/>
            <w:hideMark/>
          </w:tcPr>
          <w:p w14:paraId="6BCEA6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direction /Fortuner</w:t>
            </w:r>
          </w:p>
        </w:tc>
        <w:tc>
          <w:tcPr>
            <w:tcW w:w="1109" w:type="dxa"/>
            <w:tcBorders>
              <w:top w:val="nil"/>
              <w:left w:val="nil"/>
              <w:bottom w:val="single" w:sz="4" w:space="0" w:color="auto"/>
              <w:right w:val="single" w:sz="4" w:space="0" w:color="auto"/>
            </w:tcBorders>
            <w:noWrap/>
            <w:vAlign w:val="bottom"/>
            <w:hideMark/>
          </w:tcPr>
          <w:p w14:paraId="71E78E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9615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88DF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1186</w:t>
            </w:r>
          </w:p>
        </w:tc>
        <w:tc>
          <w:tcPr>
            <w:tcW w:w="6104" w:type="dxa"/>
            <w:tcBorders>
              <w:top w:val="nil"/>
              <w:left w:val="nil"/>
              <w:bottom w:val="single" w:sz="4" w:space="0" w:color="auto"/>
              <w:right w:val="single" w:sz="4" w:space="0" w:color="auto"/>
            </w:tcBorders>
            <w:noWrap/>
            <w:vAlign w:val="bottom"/>
            <w:hideMark/>
          </w:tcPr>
          <w:p w14:paraId="1D027C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suspension /Fortuner</w:t>
            </w:r>
          </w:p>
        </w:tc>
        <w:tc>
          <w:tcPr>
            <w:tcW w:w="1109" w:type="dxa"/>
            <w:tcBorders>
              <w:top w:val="nil"/>
              <w:left w:val="nil"/>
              <w:bottom w:val="single" w:sz="4" w:space="0" w:color="auto"/>
              <w:right w:val="single" w:sz="4" w:space="0" w:color="auto"/>
            </w:tcBorders>
            <w:noWrap/>
            <w:vAlign w:val="bottom"/>
            <w:hideMark/>
          </w:tcPr>
          <w:p w14:paraId="036B73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79E47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D117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1187</w:t>
            </w:r>
          </w:p>
        </w:tc>
        <w:tc>
          <w:tcPr>
            <w:tcW w:w="6104" w:type="dxa"/>
            <w:tcBorders>
              <w:top w:val="nil"/>
              <w:left w:val="nil"/>
              <w:bottom w:val="single" w:sz="4" w:space="0" w:color="auto"/>
              <w:right w:val="single" w:sz="4" w:space="0" w:color="auto"/>
            </w:tcBorders>
            <w:noWrap/>
            <w:vAlign w:val="bottom"/>
            <w:hideMark/>
          </w:tcPr>
          <w:p w14:paraId="7573D2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inferieur /Fortuner</w:t>
            </w:r>
          </w:p>
        </w:tc>
        <w:tc>
          <w:tcPr>
            <w:tcW w:w="1109" w:type="dxa"/>
            <w:tcBorders>
              <w:top w:val="nil"/>
              <w:left w:val="nil"/>
              <w:bottom w:val="single" w:sz="4" w:space="0" w:color="auto"/>
              <w:right w:val="single" w:sz="4" w:space="0" w:color="auto"/>
            </w:tcBorders>
            <w:noWrap/>
            <w:vAlign w:val="bottom"/>
            <w:hideMark/>
          </w:tcPr>
          <w:p w14:paraId="776128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711C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3A51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1188</w:t>
            </w:r>
          </w:p>
        </w:tc>
        <w:tc>
          <w:tcPr>
            <w:tcW w:w="6104" w:type="dxa"/>
            <w:tcBorders>
              <w:top w:val="nil"/>
              <w:left w:val="nil"/>
              <w:bottom w:val="single" w:sz="4" w:space="0" w:color="auto"/>
              <w:right w:val="single" w:sz="4" w:space="0" w:color="auto"/>
            </w:tcBorders>
            <w:noWrap/>
            <w:vAlign w:val="bottom"/>
            <w:hideMark/>
          </w:tcPr>
          <w:p w14:paraId="7E5A2A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superieur /Fortuner</w:t>
            </w:r>
          </w:p>
        </w:tc>
        <w:tc>
          <w:tcPr>
            <w:tcW w:w="1109" w:type="dxa"/>
            <w:tcBorders>
              <w:top w:val="nil"/>
              <w:left w:val="nil"/>
              <w:bottom w:val="single" w:sz="4" w:space="0" w:color="auto"/>
              <w:right w:val="single" w:sz="4" w:space="0" w:color="auto"/>
            </w:tcBorders>
            <w:noWrap/>
            <w:vAlign w:val="bottom"/>
            <w:hideMark/>
          </w:tcPr>
          <w:p w14:paraId="64227B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5988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4C05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1189</w:t>
            </w:r>
          </w:p>
        </w:tc>
        <w:tc>
          <w:tcPr>
            <w:tcW w:w="6104" w:type="dxa"/>
            <w:tcBorders>
              <w:top w:val="nil"/>
              <w:left w:val="nil"/>
              <w:bottom w:val="single" w:sz="4" w:space="0" w:color="auto"/>
              <w:right w:val="single" w:sz="4" w:space="0" w:color="auto"/>
            </w:tcBorders>
            <w:noWrap/>
            <w:vAlign w:val="bottom"/>
            <w:hideMark/>
          </w:tcPr>
          <w:p w14:paraId="36779B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boite vitesse /Fortuner</w:t>
            </w:r>
          </w:p>
        </w:tc>
        <w:tc>
          <w:tcPr>
            <w:tcW w:w="1109" w:type="dxa"/>
            <w:tcBorders>
              <w:top w:val="nil"/>
              <w:left w:val="nil"/>
              <w:bottom w:val="single" w:sz="4" w:space="0" w:color="auto"/>
              <w:right w:val="single" w:sz="4" w:space="0" w:color="auto"/>
            </w:tcBorders>
            <w:noWrap/>
            <w:vAlign w:val="bottom"/>
            <w:hideMark/>
          </w:tcPr>
          <w:p w14:paraId="259762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70B0B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C3AF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1190</w:t>
            </w:r>
          </w:p>
        </w:tc>
        <w:tc>
          <w:tcPr>
            <w:tcW w:w="6104" w:type="dxa"/>
            <w:tcBorders>
              <w:top w:val="nil"/>
              <w:left w:val="nil"/>
              <w:bottom w:val="single" w:sz="4" w:space="0" w:color="auto"/>
              <w:right w:val="single" w:sz="4" w:space="0" w:color="auto"/>
            </w:tcBorders>
            <w:noWrap/>
            <w:vAlign w:val="bottom"/>
            <w:hideMark/>
          </w:tcPr>
          <w:p w14:paraId="5D34C9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moyeu /Fortuner</w:t>
            </w:r>
          </w:p>
        </w:tc>
        <w:tc>
          <w:tcPr>
            <w:tcW w:w="1109" w:type="dxa"/>
            <w:tcBorders>
              <w:top w:val="nil"/>
              <w:left w:val="nil"/>
              <w:bottom w:val="single" w:sz="4" w:space="0" w:color="auto"/>
              <w:right w:val="single" w:sz="4" w:space="0" w:color="auto"/>
            </w:tcBorders>
            <w:noWrap/>
            <w:vAlign w:val="bottom"/>
            <w:hideMark/>
          </w:tcPr>
          <w:p w14:paraId="4D1BF3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4DF47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D0AE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1191</w:t>
            </w:r>
          </w:p>
        </w:tc>
        <w:tc>
          <w:tcPr>
            <w:tcW w:w="6104" w:type="dxa"/>
            <w:tcBorders>
              <w:top w:val="nil"/>
              <w:left w:val="nil"/>
              <w:bottom w:val="single" w:sz="4" w:space="0" w:color="auto"/>
              <w:right w:val="single" w:sz="4" w:space="0" w:color="auto"/>
            </w:tcBorders>
            <w:noWrap/>
            <w:vAlign w:val="bottom"/>
            <w:hideMark/>
          </w:tcPr>
          <w:p w14:paraId="09D5C8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vilebrequin /Fortuner</w:t>
            </w:r>
          </w:p>
        </w:tc>
        <w:tc>
          <w:tcPr>
            <w:tcW w:w="1109" w:type="dxa"/>
            <w:tcBorders>
              <w:top w:val="nil"/>
              <w:left w:val="nil"/>
              <w:bottom w:val="single" w:sz="4" w:space="0" w:color="auto"/>
              <w:right w:val="single" w:sz="4" w:space="0" w:color="auto"/>
            </w:tcBorders>
            <w:noWrap/>
            <w:vAlign w:val="bottom"/>
            <w:hideMark/>
          </w:tcPr>
          <w:p w14:paraId="697A81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AD15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B8BB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1192</w:t>
            </w:r>
          </w:p>
        </w:tc>
        <w:tc>
          <w:tcPr>
            <w:tcW w:w="6104" w:type="dxa"/>
            <w:tcBorders>
              <w:top w:val="nil"/>
              <w:left w:val="nil"/>
              <w:bottom w:val="single" w:sz="4" w:space="0" w:color="auto"/>
              <w:right w:val="single" w:sz="4" w:space="0" w:color="auto"/>
            </w:tcBorders>
            <w:noWrap/>
            <w:vAlign w:val="bottom"/>
            <w:hideMark/>
          </w:tcPr>
          <w:p w14:paraId="4DEB76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Segment /Fortuner</w:t>
            </w:r>
          </w:p>
        </w:tc>
        <w:tc>
          <w:tcPr>
            <w:tcW w:w="1109" w:type="dxa"/>
            <w:tcBorders>
              <w:top w:val="nil"/>
              <w:left w:val="nil"/>
              <w:bottom w:val="single" w:sz="4" w:space="0" w:color="auto"/>
              <w:right w:val="single" w:sz="4" w:space="0" w:color="auto"/>
            </w:tcBorders>
            <w:noWrap/>
            <w:vAlign w:val="bottom"/>
            <w:hideMark/>
          </w:tcPr>
          <w:p w14:paraId="5D2346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9F83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0B83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1193</w:t>
            </w:r>
          </w:p>
        </w:tc>
        <w:tc>
          <w:tcPr>
            <w:tcW w:w="6104" w:type="dxa"/>
            <w:tcBorders>
              <w:top w:val="nil"/>
              <w:left w:val="nil"/>
              <w:bottom w:val="single" w:sz="4" w:space="0" w:color="auto"/>
              <w:right w:val="single" w:sz="4" w:space="0" w:color="auto"/>
            </w:tcBorders>
            <w:noWrap/>
            <w:vAlign w:val="bottom"/>
            <w:hideMark/>
          </w:tcPr>
          <w:p w14:paraId="70B08D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Semi-axe /Fortuner</w:t>
            </w:r>
          </w:p>
        </w:tc>
        <w:tc>
          <w:tcPr>
            <w:tcW w:w="1109" w:type="dxa"/>
            <w:tcBorders>
              <w:top w:val="nil"/>
              <w:left w:val="nil"/>
              <w:bottom w:val="single" w:sz="4" w:space="0" w:color="auto"/>
              <w:right w:val="single" w:sz="4" w:space="0" w:color="auto"/>
            </w:tcBorders>
            <w:noWrap/>
            <w:vAlign w:val="bottom"/>
            <w:hideMark/>
          </w:tcPr>
          <w:p w14:paraId="40333A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BAF73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8BBB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1194</w:t>
            </w:r>
          </w:p>
        </w:tc>
        <w:tc>
          <w:tcPr>
            <w:tcW w:w="6104" w:type="dxa"/>
            <w:tcBorders>
              <w:top w:val="nil"/>
              <w:left w:val="nil"/>
              <w:bottom w:val="single" w:sz="4" w:space="0" w:color="auto"/>
              <w:right w:val="single" w:sz="4" w:space="0" w:color="auto"/>
            </w:tcBorders>
            <w:noWrap/>
            <w:vAlign w:val="bottom"/>
            <w:hideMark/>
          </w:tcPr>
          <w:p w14:paraId="78AA98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Sensor /Fortuner</w:t>
            </w:r>
          </w:p>
        </w:tc>
        <w:tc>
          <w:tcPr>
            <w:tcW w:w="1109" w:type="dxa"/>
            <w:tcBorders>
              <w:top w:val="nil"/>
              <w:left w:val="nil"/>
              <w:bottom w:val="single" w:sz="4" w:space="0" w:color="auto"/>
              <w:right w:val="single" w:sz="4" w:space="0" w:color="auto"/>
            </w:tcBorders>
            <w:noWrap/>
            <w:vAlign w:val="bottom"/>
            <w:hideMark/>
          </w:tcPr>
          <w:p w14:paraId="43A6BE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85D9EA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0117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1195</w:t>
            </w:r>
          </w:p>
        </w:tc>
        <w:tc>
          <w:tcPr>
            <w:tcW w:w="6104" w:type="dxa"/>
            <w:tcBorders>
              <w:top w:val="nil"/>
              <w:left w:val="nil"/>
              <w:bottom w:val="single" w:sz="4" w:space="0" w:color="auto"/>
              <w:right w:val="single" w:sz="4" w:space="0" w:color="auto"/>
            </w:tcBorders>
            <w:noWrap/>
            <w:vAlign w:val="bottom"/>
            <w:hideMark/>
          </w:tcPr>
          <w:p w14:paraId="35F580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Serrure de porte de caisse arrière /Fortuner</w:t>
            </w:r>
          </w:p>
        </w:tc>
        <w:tc>
          <w:tcPr>
            <w:tcW w:w="1109" w:type="dxa"/>
            <w:tcBorders>
              <w:top w:val="nil"/>
              <w:left w:val="nil"/>
              <w:bottom w:val="single" w:sz="4" w:space="0" w:color="auto"/>
              <w:right w:val="single" w:sz="4" w:space="0" w:color="auto"/>
            </w:tcBorders>
            <w:noWrap/>
            <w:vAlign w:val="bottom"/>
            <w:hideMark/>
          </w:tcPr>
          <w:p w14:paraId="263EE5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9B63A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9CF8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1196</w:t>
            </w:r>
          </w:p>
        </w:tc>
        <w:tc>
          <w:tcPr>
            <w:tcW w:w="6104" w:type="dxa"/>
            <w:tcBorders>
              <w:top w:val="nil"/>
              <w:left w:val="nil"/>
              <w:bottom w:val="single" w:sz="4" w:space="0" w:color="auto"/>
              <w:right w:val="single" w:sz="4" w:space="0" w:color="auto"/>
            </w:tcBorders>
            <w:noWrap/>
            <w:vAlign w:val="bottom"/>
            <w:hideMark/>
          </w:tcPr>
          <w:p w14:paraId="22F4A7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Siège de soupapes /Fortuner</w:t>
            </w:r>
          </w:p>
        </w:tc>
        <w:tc>
          <w:tcPr>
            <w:tcW w:w="1109" w:type="dxa"/>
            <w:tcBorders>
              <w:top w:val="nil"/>
              <w:left w:val="nil"/>
              <w:bottom w:val="single" w:sz="4" w:space="0" w:color="auto"/>
              <w:right w:val="single" w:sz="4" w:space="0" w:color="auto"/>
            </w:tcBorders>
            <w:noWrap/>
            <w:vAlign w:val="bottom"/>
            <w:hideMark/>
          </w:tcPr>
          <w:p w14:paraId="1ED445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85EF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E36A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1197</w:t>
            </w:r>
          </w:p>
        </w:tc>
        <w:tc>
          <w:tcPr>
            <w:tcW w:w="6104" w:type="dxa"/>
            <w:tcBorders>
              <w:top w:val="nil"/>
              <w:left w:val="nil"/>
              <w:bottom w:val="single" w:sz="4" w:space="0" w:color="auto"/>
              <w:right w:val="single" w:sz="4" w:space="0" w:color="auto"/>
            </w:tcBorders>
            <w:noWrap/>
            <w:vAlign w:val="bottom"/>
            <w:hideMark/>
          </w:tcPr>
          <w:p w14:paraId="256C39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Silencieux /Fortuner</w:t>
            </w:r>
          </w:p>
        </w:tc>
        <w:tc>
          <w:tcPr>
            <w:tcW w:w="1109" w:type="dxa"/>
            <w:tcBorders>
              <w:top w:val="nil"/>
              <w:left w:val="nil"/>
              <w:bottom w:val="single" w:sz="4" w:space="0" w:color="auto"/>
              <w:right w:val="single" w:sz="4" w:space="0" w:color="auto"/>
            </w:tcBorders>
            <w:noWrap/>
            <w:vAlign w:val="bottom"/>
            <w:hideMark/>
          </w:tcPr>
          <w:p w14:paraId="43F158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9C48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3859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1198</w:t>
            </w:r>
          </w:p>
        </w:tc>
        <w:tc>
          <w:tcPr>
            <w:tcW w:w="6104" w:type="dxa"/>
            <w:tcBorders>
              <w:top w:val="nil"/>
              <w:left w:val="nil"/>
              <w:bottom w:val="single" w:sz="4" w:space="0" w:color="auto"/>
              <w:right w:val="single" w:sz="4" w:space="0" w:color="auto"/>
            </w:tcBorders>
            <w:noWrap/>
            <w:vAlign w:val="bottom"/>
            <w:hideMark/>
          </w:tcPr>
          <w:p w14:paraId="1AD7B2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/Fortuner</w:t>
            </w:r>
          </w:p>
        </w:tc>
        <w:tc>
          <w:tcPr>
            <w:tcW w:w="1109" w:type="dxa"/>
            <w:tcBorders>
              <w:top w:val="nil"/>
              <w:left w:val="nil"/>
              <w:bottom w:val="single" w:sz="4" w:space="0" w:color="auto"/>
              <w:right w:val="single" w:sz="4" w:space="0" w:color="auto"/>
            </w:tcBorders>
            <w:noWrap/>
            <w:vAlign w:val="bottom"/>
            <w:hideMark/>
          </w:tcPr>
          <w:p w14:paraId="5FED88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6411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876A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1199</w:t>
            </w:r>
          </w:p>
        </w:tc>
        <w:tc>
          <w:tcPr>
            <w:tcW w:w="6104" w:type="dxa"/>
            <w:tcBorders>
              <w:top w:val="nil"/>
              <w:left w:val="nil"/>
              <w:bottom w:val="single" w:sz="4" w:space="0" w:color="auto"/>
              <w:right w:val="single" w:sz="4" w:space="0" w:color="auto"/>
            </w:tcBorders>
            <w:noWrap/>
            <w:vAlign w:val="bottom"/>
            <w:hideMark/>
          </w:tcPr>
          <w:p w14:paraId="05044B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Tiger  /Fortuner</w:t>
            </w:r>
          </w:p>
        </w:tc>
        <w:tc>
          <w:tcPr>
            <w:tcW w:w="1109" w:type="dxa"/>
            <w:tcBorders>
              <w:top w:val="nil"/>
              <w:left w:val="nil"/>
              <w:bottom w:val="single" w:sz="4" w:space="0" w:color="auto"/>
              <w:right w:val="single" w:sz="4" w:space="0" w:color="auto"/>
            </w:tcBorders>
            <w:noWrap/>
            <w:vAlign w:val="bottom"/>
            <w:hideMark/>
          </w:tcPr>
          <w:p w14:paraId="10C313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03CA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F888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1200</w:t>
            </w:r>
          </w:p>
        </w:tc>
        <w:tc>
          <w:tcPr>
            <w:tcW w:w="6104" w:type="dxa"/>
            <w:tcBorders>
              <w:top w:val="nil"/>
              <w:left w:val="nil"/>
              <w:bottom w:val="single" w:sz="4" w:space="0" w:color="auto"/>
              <w:right w:val="single" w:sz="4" w:space="0" w:color="auto"/>
            </w:tcBorders>
            <w:noWrap/>
            <w:vAlign w:val="bottom"/>
            <w:hideMark/>
          </w:tcPr>
          <w:p w14:paraId="4687FC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pare brise /Fortuner</w:t>
            </w:r>
          </w:p>
        </w:tc>
        <w:tc>
          <w:tcPr>
            <w:tcW w:w="1109" w:type="dxa"/>
            <w:tcBorders>
              <w:top w:val="nil"/>
              <w:left w:val="nil"/>
              <w:bottom w:val="single" w:sz="4" w:space="0" w:color="auto"/>
              <w:right w:val="single" w:sz="4" w:space="0" w:color="auto"/>
            </w:tcBorders>
            <w:noWrap/>
            <w:vAlign w:val="bottom"/>
            <w:hideMark/>
          </w:tcPr>
          <w:p w14:paraId="69E96A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BF416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7631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1201</w:t>
            </w:r>
          </w:p>
        </w:tc>
        <w:tc>
          <w:tcPr>
            <w:tcW w:w="6104" w:type="dxa"/>
            <w:tcBorders>
              <w:top w:val="nil"/>
              <w:left w:val="nil"/>
              <w:bottom w:val="single" w:sz="4" w:space="0" w:color="auto"/>
              <w:right w:val="single" w:sz="4" w:space="0" w:color="auto"/>
            </w:tcBorders>
            <w:noWrap/>
            <w:vAlign w:val="bottom"/>
            <w:hideMark/>
          </w:tcPr>
          <w:p w14:paraId="5E565A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Simonise par véhicule /Fortuner</w:t>
            </w:r>
          </w:p>
        </w:tc>
        <w:tc>
          <w:tcPr>
            <w:tcW w:w="1109" w:type="dxa"/>
            <w:tcBorders>
              <w:top w:val="nil"/>
              <w:left w:val="nil"/>
              <w:bottom w:val="single" w:sz="4" w:space="0" w:color="auto"/>
              <w:right w:val="single" w:sz="4" w:space="0" w:color="auto"/>
            </w:tcBorders>
            <w:noWrap/>
            <w:vAlign w:val="bottom"/>
            <w:hideMark/>
          </w:tcPr>
          <w:p w14:paraId="31DA36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1D76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1472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1202</w:t>
            </w:r>
          </w:p>
        </w:tc>
        <w:tc>
          <w:tcPr>
            <w:tcW w:w="6104" w:type="dxa"/>
            <w:tcBorders>
              <w:top w:val="nil"/>
              <w:left w:val="nil"/>
              <w:bottom w:val="single" w:sz="4" w:space="0" w:color="auto"/>
              <w:right w:val="single" w:sz="4" w:space="0" w:color="auto"/>
            </w:tcBorders>
            <w:noWrap/>
            <w:vAlign w:val="bottom"/>
            <w:hideMark/>
          </w:tcPr>
          <w:p w14:paraId="6176C7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Socket /Fortuner</w:t>
            </w:r>
          </w:p>
        </w:tc>
        <w:tc>
          <w:tcPr>
            <w:tcW w:w="1109" w:type="dxa"/>
            <w:tcBorders>
              <w:top w:val="nil"/>
              <w:left w:val="nil"/>
              <w:bottom w:val="single" w:sz="4" w:space="0" w:color="auto"/>
              <w:right w:val="single" w:sz="4" w:space="0" w:color="auto"/>
            </w:tcBorders>
            <w:noWrap/>
            <w:vAlign w:val="bottom"/>
            <w:hideMark/>
          </w:tcPr>
          <w:p w14:paraId="24C860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46F30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6680F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1203</w:t>
            </w:r>
          </w:p>
        </w:tc>
        <w:tc>
          <w:tcPr>
            <w:tcW w:w="6104" w:type="dxa"/>
            <w:tcBorders>
              <w:top w:val="nil"/>
              <w:left w:val="nil"/>
              <w:bottom w:val="single" w:sz="4" w:space="0" w:color="auto"/>
              <w:right w:val="single" w:sz="4" w:space="0" w:color="auto"/>
            </w:tcBorders>
            <w:noWrap/>
            <w:vAlign w:val="bottom"/>
            <w:hideMark/>
          </w:tcPr>
          <w:p w14:paraId="7F6E34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Soudsure echappement /Fortuner</w:t>
            </w:r>
          </w:p>
        </w:tc>
        <w:tc>
          <w:tcPr>
            <w:tcW w:w="1109" w:type="dxa"/>
            <w:tcBorders>
              <w:top w:val="nil"/>
              <w:left w:val="nil"/>
              <w:bottom w:val="single" w:sz="4" w:space="0" w:color="auto"/>
              <w:right w:val="single" w:sz="4" w:space="0" w:color="auto"/>
            </w:tcBorders>
            <w:noWrap/>
            <w:vAlign w:val="bottom"/>
            <w:hideMark/>
          </w:tcPr>
          <w:p w14:paraId="41E142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0463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943E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1204</w:t>
            </w:r>
          </w:p>
        </w:tc>
        <w:tc>
          <w:tcPr>
            <w:tcW w:w="6104" w:type="dxa"/>
            <w:tcBorders>
              <w:top w:val="nil"/>
              <w:left w:val="nil"/>
              <w:bottom w:val="single" w:sz="4" w:space="0" w:color="auto"/>
              <w:right w:val="single" w:sz="4" w:space="0" w:color="auto"/>
            </w:tcBorders>
            <w:noWrap/>
            <w:vAlign w:val="bottom"/>
            <w:hideMark/>
          </w:tcPr>
          <w:p w14:paraId="1A32F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crémaillère /Fortuner</w:t>
            </w:r>
          </w:p>
        </w:tc>
        <w:tc>
          <w:tcPr>
            <w:tcW w:w="1109" w:type="dxa"/>
            <w:tcBorders>
              <w:top w:val="nil"/>
              <w:left w:val="nil"/>
              <w:bottom w:val="single" w:sz="4" w:space="0" w:color="auto"/>
              <w:right w:val="single" w:sz="4" w:space="0" w:color="auto"/>
            </w:tcBorders>
            <w:noWrap/>
            <w:vAlign w:val="bottom"/>
            <w:hideMark/>
          </w:tcPr>
          <w:p w14:paraId="2FE0D9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18022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61B77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1205</w:t>
            </w:r>
          </w:p>
        </w:tc>
        <w:tc>
          <w:tcPr>
            <w:tcW w:w="6104" w:type="dxa"/>
            <w:tcBorders>
              <w:top w:val="nil"/>
              <w:left w:val="nil"/>
              <w:bottom w:val="single" w:sz="4" w:space="0" w:color="auto"/>
              <w:right w:val="single" w:sz="4" w:space="0" w:color="auto"/>
            </w:tcBorders>
            <w:noWrap/>
            <w:vAlign w:val="bottom"/>
            <w:hideMark/>
          </w:tcPr>
          <w:p w14:paraId="55C849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transmission /Fortuner</w:t>
            </w:r>
          </w:p>
        </w:tc>
        <w:tc>
          <w:tcPr>
            <w:tcW w:w="1109" w:type="dxa"/>
            <w:tcBorders>
              <w:top w:val="nil"/>
              <w:left w:val="nil"/>
              <w:bottom w:val="single" w:sz="4" w:space="0" w:color="auto"/>
              <w:right w:val="single" w:sz="4" w:space="0" w:color="auto"/>
            </w:tcBorders>
            <w:noWrap/>
            <w:vAlign w:val="bottom"/>
            <w:hideMark/>
          </w:tcPr>
          <w:p w14:paraId="7FABB0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4749A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A907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1206</w:t>
            </w:r>
          </w:p>
        </w:tc>
        <w:tc>
          <w:tcPr>
            <w:tcW w:w="6104" w:type="dxa"/>
            <w:tcBorders>
              <w:top w:val="nil"/>
              <w:left w:val="nil"/>
              <w:bottom w:val="single" w:sz="4" w:space="0" w:color="auto"/>
              <w:right w:val="single" w:sz="4" w:space="0" w:color="auto"/>
            </w:tcBorders>
            <w:noWrap/>
            <w:vAlign w:val="bottom"/>
            <w:hideMark/>
          </w:tcPr>
          <w:p w14:paraId="4E9575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 d'échappement /Fortuner</w:t>
            </w:r>
          </w:p>
        </w:tc>
        <w:tc>
          <w:tcPr>
            <w:tcW w:w="1109" w:type="dxa"/>
            <w:tcBorders>
              <w:top w:val="nil"/>
              <w:left w:val="nil"/>
              <w:bottom w:val="single" w:sz="4" w:space="0" w:color="auto"/>
              <w:right w:val="single" w:sz="4" w:space="0" w:color="auto"/>
            </w:tcBorders>
            <w:noWrap/>
            <w:vAlign w:val="bottom"/>
            <w:hideMark/>
          </w:tcPr>
          <w:p w14:paraId="56D1AE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C1A9E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6AEC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1207</w:t>
            </w:r>
          </w:p>
        </w:tc>
        <w:tc>
          <w:tcPr>
            <w:tcW w:w="6104" w:type="dxa"/>
            <w:tcBorders>
              <w:top w:val="nil"/>
              <w:left w:val="nil"/>
              <w:bottom w:val="single" w:sz="4" w:space="0" w:color="auto"/>
              <w:right w:val="single" w:sz="4" w:space="0" w:color="auto"/>
            </w:tcBorders>
            <w:noWrap/>
            <w:vAlign w:val="bottom"/>
            <w:hideMark/>
          </w:tcPr>
          <w:p w14:paraId="78EF5A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Soupapes d'admission /Fortuner</w:t>
            </w:r>
          </w:p>
        </w:tc>
        <w:tc>
          <w:tcPr>
            <w:tcW w:w="1109" w:type="dxa"/>
            <w:tcBorders>
              <w:top w:val="nil"/>
              <w:left w:val="nil"/>
              <w:bottom w:val="single" w:sz="4" w:space="0" w:color="auto"/>
              <w:right w:val="single" w:sz="4" w:space="0" w:color="auto"/>
            </w:tcBorders>
            <w:noWrap/>
            <w:vAlign w:val="bottom"/>
            <w:hideMark/>
          </w:tcPr>
          <w:p w14:paraId="1175E3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94A7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4786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1208</w:t>
            </w:r>
          </w:p>
        </w:tc>
        <w:tc>
          <w:tcPr>
            <w:tcW w:w="6104" w:type="dxa"/>
            <w:tcBorders>
              <w:top w:val="nil"/>
              <w:left w:val="nil"/>
              <w:bottom w:val="single" w:sz="4" w:space="0" w:color="auto"/>
              <w:right w:val="single" w:sz="4" w:space="0" w:color="auto"/>
            </w:tcBorders>
            <w:noWrap/>
            <w:vAlign w:val="bottom"/>
            <w:hideMark/>
          </w:tcPr>
          <w:p w14:paraId="670D58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Sous pare-chocs /Fortuner</w:t>
            </w:r>
          </w:p>
        </w:tc>
        <w:tc>
          <w:tcPr>
            <w:tcW w:w="1109" w:type="dxa"/>
            <w:tcBorders>
              <w:top w:val="nil"/>
              <w:left w:val="nil"/>
              <w:bottom w:val="single" w:sz="4" w:space="0" w:color="auto"/>
              <w:right w:val="single" w:sz="4" w:space="0" w:color="auto"/>
            </w:tcBorders>
            <w:noWrap/>
            <w:vAlign w:val="bottom"/>
            <w:hideMark/>
          </w:tcPr>
          <w:p w14:paraId="05FD71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85B0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E4DF1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1209</w:t>
            </w:r>
          </w:p>
        </w:tc>
        <w:tc>
          <w:tcPr>
            <w:tcW w:w="6104" w:type="dxa"/>
            <w:tcBorders>
              <w:top w:val="nil"/>
              <w:left w:val="nil"/>
              <w:bottom w:val="single" w:sz="4" w:space="0" w:color="auto"/>
              <w:right w:val="single" w:sz="4" w:space="0" w:color="auto"/>
            </w:tcBorders>
            <w:noWrap/>
            <w:vAlign w:val="bottom"/>
            <w:hideMark/>
          </w:tcPr>
          <w:p w14:paraId="354E71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Stoper pour amortisseur /Fortuner</w:t>
            </w:r>
          </w:p>
        </w:tc>
        <w:tc>
          <w:tcPr>
            <w:tcW w:w="1109" w:type="dxa"/>
            <w:tcBorders>
              <w:top w:val="nil"/>
              <w:left w:val="nil"/>
              <w:bottom w:val="single" w:sz="4" w:space="0" w:color="auto"/>
              <w:right w:val="single" w:sz="4" w:space="0" w:color="auto"/>
            </w:tcBorders>
            <w:noWrap/>
            <w:vAlign w:val="bottom"/>
            <w:hideMark/>
          </w:tcPr>
          <w:p w14:paraId="1D75A0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8901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DCC3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1210</w:t>
            </w:r>
          </w:p>
        </w:tc>
        <w:tc>
          <w:tcPr>
            <w:tcW w:w="6104" w:type="dxa"/>
            <w:tcBorders>
              <w:top w:val="nil"/>
              <w:left w:val="nil"/>
              <w:bottom w:val="single" w:sz="4" w:space="0" w:color="auto"/>
              <w:right w:val="single" w:sz="4" w:space="0" w:color="auto"/>
            </w:tcBorders>
            <w:noWrap/>
            <w:vAlign w:val="bottom"/>
            <w:hideMark/>
          </w:tcPr>
          <w:p w14:paraId="585337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boîte de vitesse /Fortuner</w:t>
            </w:r>
          </w:p>
        </w:tc>
        <w:tc>
          <w:tcPr>
            <w:tcW w:w="1109" w:type="dxa"/>
            <w:tcBorders>
              <w:top w:val="nil"/>
              <w:left w:val="nil"/>
              <w:bottom w:val="single" w:sz="4" w:space="0" w:color="auto"/>
              <w:right w:val="single" w:sz="4" w:space="0" w:color="auto"/>
            </w:tcBorders>
            <w:noWrap/>
            <w:vAlign w:val="bottom"/>
            <w:hideMark/>
          </w:tcPr>
          <w:p w14:paraId="0B87DC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56B58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1A08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1211</w:t>
            </w:r>
          </w:p>
        </w:tc>
        <w:tc>
          <w:tcPr>
            <w:tcW w:w="6104" w:type="dxa"/>
            <w:tcBorders>
              <w:top w:val="nil"/>
              <w:left w:val="nil"/>
              <w:bottom w:val="single" w:sz="4" w:space="0" w:color="auto"/>
              <w:right w:val="single" w:sz="4" w:space="0" w:color="auto"/>
            </w:tcBorders>
            <w:noWrap/>
            <w:vAlign w:val="bottom"/>
            <w:hideMark/>
          </w:tcPr>
          <w:p w14:paraId="16BF49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cabine /Fortuner</w:t>
            </w:r>
          </w:p>
        </w:tc>
        <w:tc>
          <w:tcPr>
            <w:tcW w:w="1109" w:type="dxa"/>
            <w:tcBorders>
              <w:top w:val="nil"/>
              <w:left w:val="nil"/>
              <w:bottom w:val="single" w:sz="4" w:space="0" w:color="auto"/>
              <w:right w:val="single" w:sz="4" w:space="0" w:color="auto"/>
            </w:tcBorders>
            <w:noWrap/>
            <w:vAlign w:val="bottom"/>
            <w:hideMark/>
          </w:tcPr>
          <w:p w14:paraId="43614D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3CFAC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3543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1212</w:t>
            </w:r>
          </w:p>
        </w:tc>
        <w:tc>
          <w:tcPr>
            <w:tcW w:w="6104" w:type="dxa"/>
            <w:tcBorders>
              <w:top w:val="nil"/>
              <w:left w:val="nil"/>
              <w:bottom w:val="single" w:sz="4" w:space="0" w:color="auto"/>
              <w:right w:val="single" w:sz="4" w:space="0" w:color="auto"/>
            </w:tcBorders>
            <w:noWrap/>
            <w:vAlign w:val="bottom"/>
            <w:hideMark/>
          </w:tcPr>
          <w:p w14:paraId="40600C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cardan /Fortuner</w:t>
            </w:r>
          </w:p>
        </w:tc>
        <w:tc>
          <w:tcPr>
            <w:tcW w:w="1109" w:type="dxa"/>
            <w:tcBorders>
              <w:top w:val="nil"/>
              <w:left w:val="nil"/>
              <w:bottom w:val="single" w:sz="4" w:space="0" w:color="auto"/>
              <w:right w:val="single" w:sz="4" w:space="0" w:color="auto"/>
            </w:tcBorders>
            <w:noWrap/>
            <w:vAlign w:val="bottom"/>
            <w:hideMark/>
          </w:tcPr>
          <w:p w14:paraId="3FD869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28D9D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18DF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1213</w:t>
            </w:r>
          </w:p>
        </w:tc>
        <w:tc>
          <w:tcPr>
            <w:tcW w:w="6104" w:type="dxa"/>
            <w:tcBorders>
              <w:top w:val="nil"/>
              <w:left w:val="nil"/>
              <w:bottom w:val="single" w:sz="4" w:space="0" w:color="auto"/>
              <w:right w:val="single" w:sz="4" w:space="0" w:color="auto"/>
            </w:tcBorders>
            <w:noWrap/>
            <w:vAlign w:val="bottom"/>
            <w:hideMark/>
          </w:tcPr>
          <w:p w14:paraId="0242EB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de fixation pare choc  /Fortuner</w:t>
            </w:r>
          </w:p>
        </w:tc>
        <w:tc>
          <w:tcPr>
            <w:tcW w:w="1109" w:type="dxa"/>
            <w:tcBorders>
              <w:top w:val="nil"/>
              <w:left w:val="nil"/>
              <w:bottom w:val="single" w:sz="4" w:space="0" w:color="auto"/>
              <w:right w:val="single" w:sz="4" w:space="0" w:color="auto"/>
            </w:tcBorders>
            <w:noWrap/>
            <w:vAlign w:val="bottom"/>
            <w:hideMark/>
          </w:tcPr>
          <w:p w14:paraId="5C5CB0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2350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F0DB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1214</w:t>
            </w:r>
          </w:p>
        </w:tc>
        <w:tc>
          <w:tcPr>
            <w:tcW w:w="6104" w:type="dxa"/>
            <w:tcBorders>
              <w:top w:val="nil"/>
              <w:left w:val="nil"/>
              <w:bottom w:val="single" w:sz="4" w:space="0" w:color="auto"/>
              <w:right w:val="single" w:sz="4" w:space="0" w:color="auto"/>
            </w:tcBorders>
            <w:noWrap/>
            <w:vAlign w:val="bottom"/>
            <w:hideMark/>
          </w:tcPr>
          <w:p w14:paraId="2C2E0D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d'échappement /Fortuner</w:t>
            </w:r>
          </w:p>
        </w:tc>
        <w:tc>
          <w:tcPr>
            <w:tcW w:w="1109" w:type="dxa"/>
            <w:tcBorders>
              <w:top w:val="nil"/>
              <w:left w:val="nil"/>
              <w:bottom w:val="single" w:sz="4" w:space="0" w:color="auto"/>
              <w:right w:val="single" w:sz="4" w:space="0" w:color="auto"/>
            </w:tcBorders>
            <w:noWrap/>
            <w:vAlign w:val="bottom"/>
            <w:hideMark/>
          </w:tcPr>
          <w:p w14:paraId="7DB9D4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551D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CB37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1215</w:t>
            </w:r>
          </w:p>
        </w:tc>
        <w:tc>
          <w:tcPr>
            <w:tcW w:w="6104" w:type="dxa"/>
            <w:tcBorders>
              <w:top w:val="nil"/>
              <w:left w:val="nil"/>
              <w:bottom w:val="single" w:sz="4" w:space="0" w:color="auto"/>
              <w:right w:val="single" w:sz="4" w:space="0" w:color="auto"/>
            </w:tcBorders>
            <w:noWrap/>
            <w:vAlign w:val="bottom"/>
            <w:hideMark/>
          </w:tcPr>
          <w:p w14:paraId="5D1306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moteur /Fortuner</w:t>
            </w:r>
          </w:p>
        </w:tc>
        <w:tc>
          <w:tcPr>
            <w:tcW w:w="1109" w:type="dxa"/>
            <w:tcBorders>
              <w:top w:val="nil"/>
              <w:left w:val="nil"/>
              <w:bottom w:val="single" w:sz="4" w:space="0" w:color="auto"/>
              <w:right w:val="single" w:sz="4" w:space="0" w:color="auto"/>
            </w:tcBorders>
            <w:noWrap/>
            <w:vAlign w:val="bottom"/>
            <w:hideMark/>
          </w:tcPr>
          <w:p w14:paraId="3DF26F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1CBC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59B4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1216</w:t>
            </w:r>
          </w:p>
        </w:tc>
        <w:tc>
          <w:tcPr>
            <w:tcW w:w="6104" w:type="dxa"/>
            <w:tcBorders>
              <w:top w:val="nil"/>
              <w:left w:val="nil"/>
              <w:bottom w:val="single" w:sz="4" w:space="0" w:color="auto"/>
              <w:right w:val="single" w:sz="4" w:space="0" w:color="auto"/>
            </w:tcBorders>
            <w:noWrap/>
            <w:vAlign w:val="bottom"/>
            <w:hideMark/>
          </w:tcPr>
          <w:p w14:paraId="2D7C0A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Syinchromèche /Fortuner</w:t>
            </w:r>
          </w:p>
        </w:tc>
        <w:tc>
          <w:tcPr>
            <w:tcW w:w="1109" w:type="dxa"/>
            <w:tcBorders>
              <w:top w:val="nil"/>
              <w:left w:val="nil"/>
              <w:bottom w:val="single" w:sz="4" w:space="0" w:color="auto"/>
              <w:right w:val="single" w:sz="4" w:space="0" w:color="auto"/>
            </w:tcBorders>
            <w:noWrap/>
            <w:vAlign w:val="bottom"/>
            <w:hideMark/>
          </w:tcPr>
          <w:p w14:paraId="0ABDF5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1B8D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7D48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1217</w:t>
            </w:r>
          </w:p>
        </w:tc>
        <w:tc>
          <w:tcPr>
            <w:tcW w:w="6104" w:type="dxa"/>
            <w:tcBorders>
              <w:top w:val="nil"/>
              <w:left w:val="nil"/>
              <w:bottom w:val="single" w:sz="4" w:space="0" w:color="auto"/>
              <w:right w:val="single" w:sz="4" w:space="0" w:color="auto"/>
            </w:tcBorders>
            <w:noWrap/>
            <w:vAlign w:val="bottom"/>
            <w:hideMark/>
          </w:tcPr>
          <w:p w14:paraId="4247B2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Tableau de bord /Fortuner</w:t>
            </w:r>
          </w:p>
        </w:tc>
        <w:tc>
          <w:tcPr>
            <w:tcW w:w="1109" w:type="dxa"/>
            <w:tcBorders>
              <w:top w:val="nil"/>
              <w:left w:val="nil"/>
              <w:bottom w:val="single" w:sz="4" w:space="0" w:color="auto"/>
              <w:right w:val="single" w:sz="4" w:space="0" w:color="auto"/>
            </w:tcBorders>
            <w:noWrap/>
            <w:vAlign w:val="bottom"/>
            <w:hideMark/>
          </w:tcPr>
          <w:p w14:paraId="53A920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1E83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1049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1218</w:t>
            </w:r>
          </w:p>
        </w:tc>
        <w:tc>
          <w:tcPr>
            <w:tcW w:w="6104" w:type="dxa"/>
            <w:tcBorders>
              <w:top w:val="nil"/>
              <w:left w:val="nil"/>
              <w:bottom w:val="single" w:sz="4" w:space="0" w:color="auto"/>
              <w:right w:val="single" w:sz="4" w:space="0" w:color="auto"/>
            </w:tcBorders>
            <w:noWrap/>
            <w:vAlign w:val="bottom"/>
            <w:hideMark/>
          </w:tcPr>
          <w:p w14:paraId="4CDDEA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Tachegraphe /Fortuner</w:t>
            </w:r>
          </w:p>
        </w:tc>
        <w:tc>
          <w:tcPr>
            <w:tcW w:w="1109" w:type="dxa"/>
            <w:tcBorders>
              <w:top w:val="nil"/>
              <w:left w:val="nil"/>
              <w:bottom w:val="single" w:sz="4" w:space="0" w:color="auto"/>
              <w:right w:val="single" w:sz="4" w:space="0" w:color="auto"/>
            </w:tcBorders>
            <w:noWrap/>
            <w:vAlign w:val="bottom"/>
            <w:hideMark/>
          </w:tcPr>
          <w:p w14:paraId="7872C1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BD791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AA90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1219</w:t>
            </w:r>
          </w:p>
        </w:tc>
        <w:tc>
          <w:tcPr>
            <w:tcW w:w="6104" w:type="dxa"/>
            <w:tcBorders>
              <w:top w:val="nil"/>
              <w:left w:val="nil"/>
              <w:bottom w:val="single" w:sz="4" w:space="0" w:color="auto"/>
              <w:right w:val="single" w:sz="4" w:space="0" w:color="auto"/>
            </w:tcBorders>
            <w:noWrap/>
            <w:vAlign w:val="bottom"/>
            <w:hideMark/>
          </w:tcPr>
          <w:p w14:paraId="42742A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Tambour de frein /Fortuner</w:t>
            </w:r>
          </w:p>
        </w:tc>
        <w:tc>
          <w:tcPr>
            <w:tcW w:w="1109" w:type="dxa"/>
            <w:tcBorders>
              <w:top w:val="nil"/>
              <w:left w:val="nil"/>
              <w:bottom w:val="single" w:sz="4" w:space="0" w:color="auto"/>
              <w:right w:val="single" w:sz="4" w:space="0" w:color="auto"/>
            </w:tcBorders>
            <w:noWrap/>
            <w:vAlign w:val="bottom"/>
            <w:hideMark/>
          </w:tcPr>
          <w:p w14:paraId="7D8C56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E525D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F189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1220</w:t>
            </w:r>
          </w:p>
        </w:tc>
        <w:tc>
          <w:tcPr>
            <w:tcW w:w="6104" w:type="dxa"/>
            <w:tcBorders>
              <w:top w:val="nil"/>
              <w:left w:val="nil"/>
              <w:bottom w:val="single" w:sz="4" w:space="0" w:color="auto"/>
              <w:right w:val="single" w:sz="4" w:space="0" w:color="auto"/>
            </w:tcBorders>
            <w:noWrap/>
            <w:vAlign w:val="bottom"/>
            <w:hideMark/>
          </w:tcPr>
          <w:p w14:paraId="28306F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Tapis  /Fortuner</w:t>
            </w:r>
          </w:p>
        </w:tc>
        <w:tc>
          <w:tcPr>
            <w:tcW w:w="1109" w:type="dxa"/>
            <w:tcBorders>
              <w:top w:val="nil"/>
              <w:left w:val="nil"/>
              <w:bottom w:val="single" w:sz="4" w:space="0" w:color="auto"/>
              <w:right w:val="single" w:sz="4" w:space="0" w:color="auto"/>
            </w:tcBorders>
            <w:noWrap/>
            <w:vAlign w:val="bottom"/>
            <w:hideMark/>
          </w:tcPr>
          <w:p w14:paraId="653A5D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88FD38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E957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1221</w:t>
            </w:r>
          </w:p>
        </w:tc>
        <w:tc>
          <w:tcPr>
            <w:tcW w:w="6104" w:type="dxa"/>
            <w:tcBorders>
              <w:top w:val="nil"/>
              <w:left w:val="nil"/>
              <w:bottom w:val="single" w:sz="4" w:space="0" w:color="auto"/>
              <w:right w:val="single" w:sz="4" w:space="0" w:color="auto"/>
            </w:tcBorders>
            <w:noWrap/>
            <w:vAlign w:val="bottom"/>
            <w:hideMark/>
          </w:tcPr>
          <w:p w14:paraId="1ED99A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injecteur /Fortuner</w:t>
            </w:r>
          </w:p>
        </w:tc>
        <w:tc>
          <w:tcPr>
            <w:tcW w:w="1109" w:type="dxa"/>
            <w:tcBorders>
              <w:top w:val="nil"/>
              <w:left w:val="nil"/>
              <w:bottom w:val="single" w:sz="4" w:space="0" w:color="auto"/>
              <w:right w:val="single" w:sz="4" w:space="0" w:color="auto"/>
            </w:tcBorders>
            <w:noWrap/>
            <w:vAlign w:val="bottom"/>
            <w:hideMark/>
          </w:tcPr>
          <w:p w14:paraId="1CF8C6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15C3C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B1FD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1222</w:t>
            </w:r>
          </w:p>
        </w:tc>
        <w:tc>
          <w:tcPr>
            <w:tcW w:w="6104" w:type="dxa"/>
            <w:tcBorders>
              <w:top w:val="nil"/>
              <w:left w:val="nil"/>
              <w:bottom w:val="single" w:sz="4" w:space="0" w:color="auto"/>
              <w:right w:val="single" w:sz="4" w:space="0" w:color="auto"/>
            </w:tcBorders>
            <w:noWrap/>
            <w:vAlign w:val="bottom"/>
            <w:hideMark/>
          </w:tcPr>
          <w:p w14:paraId="1750C7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nez injecteur /Fortuner</w:t>
            </w:r>
          </w:p>
        </w:tc>
        <w:tc>
          <w:tcPr>
            <w:tcW w:w="1109" w:type="dxa"/>
            <w:tcBorders>
              <w:top w:val="nil"/>
              <w:left w:val="nil"/>
              <w:bottom w:val="single" w:sz="4" w:space="0" w:color="auto"/>
              <w:right w:val="single" w:sz="4" w:space="0" w:color="auto"/>
            </w:tcBorders>
            <w:noWrap/>
            <w:vAlign w:val="bottom"/>
            <w:hideMark/>
          </w:tcPr>
          <w:p w14:paraId="11080B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56CF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973E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1223</w:t>
            </w:r>
          </w:p>
        </w:tc>
        <w:tc>
          <w:tcPr>
            <w:tcW w:w="6104" w:type="dxa"/>
            <w:tcBorders>
              <w:top w:val="nil"/>
              <w:left w:val="nil"/>
              <w:bottom w:val="single" w:sz="4" w:space="0" w:color="auto"/>
              <w:right w:val="single" w:sz="4" w:space="0" w:color="auto"/>
            </w:tcBorders>
            <w:noWrap/>
            <w:vAlign w:val="bottom"/>
            <w:hideMark/>
          </w:tcPr>
          <w:p w14:paraId="173838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chaîne /Fortuner</w:t>
            </w:r>
          </w:p>
        </w:tc>
        <w:tc>
          <w:tcPr>
            <w:tcW w:w="1109" w:type="dxa"/>
            <w:tcBorders>
              <w:top w:val="nil"/>
              <w:left w:val="nil"/>
              <w:bottom w:val="single" w:sz="4" w:space="0" w:color="auto"/>
              <w:right w:val="single" w:sz="4" w:space="0" w:color="auto"/>
            </w:tcBorders>
            <w:noWrap/>
            <w:vAlign w:val="bottom"/>
            <w:hideMark/>
          </w:tcPr>
          <w:p w14:paraId="62E075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1200A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55E1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1224</w:t>
            </w:r>
          </w:p>
        </w:tc>
        <w:tc>
          <w:tcPr>
            <w:tcW w:w="6104" w:type="dxa"/>
            <w:tcBorders>
              <w:top w:val="nil"/>
              <w:left w:val="nil"/>
              <w:bottom w:val="single" w:sz="4" w:space="0" w:color="auto"/>
              <w:right w:val="single" w:sz="4" w:space="0" w:color="auto"/>
            </w:tcBorders>
            <w:noWrap/>
            <w:vAlign w:val="bottom"/>
            <w:hideMark/>
          </w:tcPr>
          <w:p w14:paraId="02B835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d'alternateur /Fortuner</w:t>
            </w:r>
          </w:p>
        </w:tc>
        <w:tc>
          <w:tcPr>
            <w:tcW w:w="1109" w:type="dxa"/>
            <w:tcBorders>
              <w:top w:val="nil"/>
              <w:left w:val="nil"/>
              <w:bottom w:val="single" w:sz="4" w:space="0" w:color="auto"/>
              <w:right w:val="single" w:sz="4" w:space="0" w:color="auto"/>
            </w:tcBorders>
            <w:noWrap/>
            <w:vAlign w:val="bottom"/>
            <w:hideMark/>
          </w:tcPr>
          <w:p w14:paraId="6FE872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86C4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52C67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1225</w:t>
            </w:r>
          </w:p>
        </w:tc>
        <w:tc>
          <w:tcPr>
            <w:tcW w:w="6104" w:type="dxa"/>
            <w:tcBorders>
              <w:top w:val="nil"/>
              <w:left w:val="nil"/>
              <w:bottom w:val="single" w:sz="4" w:space="0" w:color="auto"/>
              <w:right w:val="single" w:sz="4" w:space="0" w:color="auto"/>
            </w:tcBorders>
            <w:noWrap/>
            <w:vAlign w:val="bottom"/>
            <w:hideMark/>
          </w:tcPr>
          <w:p w14:paraId="039541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distribution /Fortuner</w:t>
            </w:r>
          </w:p>
        </w:tc>
        <w:tc>
          <w:tcPr>
            <w:tcW w:w="1109" w:type="dxa"/>
            <w:tcBorders>
              <w:top w:val="nil"/>
              <w:left w:val="nil"/>
              <w:bottom w:val="single" w:sz="4" w:space="0" w:color="auto"/>
              <w:right w:val="single" w:sz="4" w:space="0" w:color="auto"/>
            </w:tcBorders>
            <w:noWrap/>
            <w:vAlign w:val="bottom"/>
            <w:hideMark/>
          </w:tcPr>
          <w:p w14:paraId="1002F1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43DA5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1E8E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1226</w:t>
            </w:r>
          </w:p>
        </w:tc>
        <w:tc>
          <w:tcPr>
            <w:tcW w:w="6104" w:type="dxa"/>
            <w:tcBorders>
              <w:top w:val="nil"/>
              <w:left w:val="nil"/>
              <w:bottom w:val="single" w:sz="4" w:space="0" w:color="auto"/>
              <w:right w:val="single" w:sz="4" w:space="0" w:color="auto"/>
            </w:tcBorders>
            <w:noWrap/>
            <w:vAlign w:val="bottom"/>
            <w:hideMark/>
          </w:tcPr>
          <w:p w14:paraId="395D5C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distributeur /Fortuner</w:t>
            </w:r>
          </w:p>
        </w:tc>
        <w:tc>
          <w:tcPr>
            <w:tcW w:w="1109" w:type="dxa"/>
            <w:tcBorders>
              <w:top w:val="nil"/>
              <w:left w:val="nil"/>
              <w:bottom w:val="single" w:sz="4" w:space="0" w:color="auto"/>
              <w:right w:val="single" w:sz="4" w:space="0" w:color="auto"/>
            </w:tcBorders>
            <w:noWrap/>
            <w:vAlign w:val="bottom"/>
            <w:hideMark/>
          </w:tcPr>
          <w:p w14:paraId="4DB595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EE22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0AA04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1227</w:t>
            </w:r>
          </w:p>
        </w:tc>
        <w:tc>
          <w:tcPr>
            <w:tcW w:w="6104" w:type="dxa"/>
            <w:tcBorders>
              <w:top w:val="nil"/>
              <w:left w:val="nil"/>
              <w:bottom w:val="single" w:sz="4" w:space="0" w:color="auto"/>
              <w:right w:val="single" w:sz="4" w:space="0" w:color="auto"/>
            </w:tcBorders>
            <w:noWrap/>
            <w:vAlign w:val="bottom"/>
            <w:hideMark/>
          </w:tcPr>
          <w:p w14:paraId="6EB31B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transmission /Fortuner</w:t>
            </w:r>
          </w:p>
        </w:tc>
        <w:tc>
          <w:tcPr>
            <w:tcW w:w="1109" w:type="dxa"/>
            <w:tcBorders>
              <w:top w:val="nil"/>
              <w:left w:val="nil"/>
              <w:bottom w:val="single" w:sz="4" w:space="0" w:color="auto"/>
              <w:right w:val="single" w:sz="4" w:space="0" w:color="auto"/>
            </w:tcBorders>
            <w:noWrap/>
            <w:vAlign w:val="bottom"/>
            <w:hideMark/>
          </w:tcPr>
          <w:p w14:paraId="6826A2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6C0E3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AA8A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1228</w:t>
            </w:r>
          </w:p>
        </w:tc>
        <w:tc>
          <w:tcPr>
            <w:tcW w:w="6104" w:type="dxa"/>
            <w:tcBorders>
              <w:top w:val="nil"/>
              <w:left w:val="nil"/>
              <w:bottom w:val="single" w:sz="4" w:space="0" w:color="auto"/>
              <w:right w:val="single" w:sz="4" w:space="0" w:color="auto"/>
            </w:tcBorders>
            <w:noWrap/>
            <w:vAlign w:val="bottom"/>
            <w:hideMark/>
          </w:tcPr>
          <w:p w14:paraId="389CD6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hydraulique de pompe injecteur /Fortuner</w:t>
            </w:r>
          </w:p>
        </w:tc>
        <w:tc>
          <w:tcPr>
            <w:tcW w:w="1109" w:type="dxa"/>
            <w:tcBorders>
              <w:top w:val="nil"/>
              <w:left w:val="nil"/>
              <w:bottom w:val="single" w:sz="4" w:space="0" w:color="auto"/>
              <w:right w:val="single" w:sz="4" w:space="0" w:color="auto"/>
            </w:tcBorders>
            <w:noWrap/>
            <w:vAlign w:val="bottom"/>
            <w:hideMark/>
          </w:tcPr>
          <w:p w14:paraId="73E99D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F9B5E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E21D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1229</w:t>
            </w:r>
          </w:p>
        </w:tc>
        <w:tc>
          <w:tcPr>
            <w:tcW w:w="6104" w:type="dxa"/>
            <w:tcBorders>
              <w:top w:val="nil"/>
              <w:left w:val="nil"/>
              <w:bottom w:val="single" w:sz="4" w:space="0" w:color="auto"/>
              <w:right w:val="single" w:sz="4" w:space="0" w:color="auto"/>
            </w:tcBorders>
            <w:noWrap/>
            <w:vAlign w:val="bottom"/>
            <w:hideMark/>
          </w:tcPr>
          <w:p w14:paraId="4D8CBB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Thermostat /Fortuner</w:t>
            </w:r>
          </w:p>
        </w:tc>
        <w:tc>
          <w:tcPr>
            <w:tcW w:w="1109" w:type="dxa"/>
            <w:tcBorders>
              <w:top w:val="nil"/>
              <w:left w:val="nil"/>
              <w:bottom w:val="single" w:sz="4" w:space="0" w:color="auto"/>
              <w:right w:val="single" w:sz="4" w:space="0" w:color="auto"/>
            </w:tcBorders>
            <w:noWrap/>
            <w:vAlign w:val="bottom"/>
            <w:hideMark/>
          </w:tcPr>
          <w:p w14:paraId="2AF35B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83AF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8E0F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1230</w:t>
            </w:r>
          </w:p>
        </w:tc>
        <w:tc>
          <w:tcPr>
            <w:tcW w:w="6104" w:type="dxa"/>
            <w:tcBorders>
              <w:top w:val="nil"/>
              <w:left w:val="nil"/>
              <w:bottom w:val="single" w:sz="4" w:space="0" w:color="auto"/>
              <w:right w:val="single" w:sz="4" w:space="0" w:color="auto"/>
            </w:tcBorders>
            <w:noWrap/>
            <w:vAlign w:val="bottom"/>
            <w:hideMark/>
          </w:tcPr>
          <w:p w14:paraId="62EA7E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batterie /Fortuner</w:t>
            </w:r>
          </w:p>
        </w:tc>
        <w:tc>
          <w:tcPr>
            <w:tcW w:w="1109" w:type="dxa"/>
            <w:tcBorders>
              <w:top w:val="nil"/>
              <w:left w:val="nil"/>
              <w:bottom w:val="single" w:sz="4" w:space="0" w:color="auto"/>
              <w:right w:val="single" w:sz="4" w:space="0" w:color="auto"/>
            </w:tcBorders>
            <w:noWrap/>
            <w:vAlign w:val="bottom"/>
            <w:hideMark/>
          </w:tcPr>
          <w:p w14:paraId="58FC61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5155A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FDA3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1231</w:t>
            </w:r>
          </w:p>
        </w:tc>
        <w:tc>
          <w:tcPr>
            <w:tcW w:w="6104" w:type="dxa"/>
            <w:tcBorders>
              <w:top w:val="nil"/>
              <w:left w:val="nil"/>
              <w:bottom w:val="single" w:sz="4" w:space="0" w:color="auto"/>
              <w:right w:val="single" w:sz="4" w:space="0" w:color="auto"/>
            </w:tcBorders>
            <w:noWrap/>
            <w:vAlign w:val="bottom"/>
            <w:hideMark/>
          </w:tcPr>
          <w:p w14:paraId="20770C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culbuteur /Fortuner</w:t>
            </w:r>
          </w:p>
        </w:tc>
        <w:tc>
          <w:tcPr>
            <w:tcW w:w="1109" w:type="dxa"/>
            <w:tcBorders>
              <w:top w:val="nil"/>
              <w:left w:val="nil"/>
              <w:bottom w:val="single" w:sz="4" w:space="0" w:color="auto"/>
              <w:right w:val="single" w:sz="4" w:space="0" w:color="auto"/>
            </w:tcBorders>
            <w:noWrap/>
            <w:vAlign w:val="bottom"/>
            <w:hideMark/>
          </w:tcPr>
          <w:p w14:paraId="1215DC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B7D61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3469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1232</w:t>
            </w:r>
          </w:p>
        </w:tc>
        <w:tc>
          <w:tcPr>
            <w:tcW w:w="6104" w:type="dxa"/>
            <w:tcBorders>
              <w:top w:val="nil"/>
              <w:left w:val="nil"/>
              <w:bottom w:val="single" w:sz="4" w:space="0" w:color="auto"/>
              <w:right w:val="single" w:sz="4" w:space="0" w:color="auto"/>
            </w:tcBorders>
            <w:noWrap/>
            <w:vAlign w:val="bottom"/>
            <w:hideMark/>
          </w:tcPr>
          <w:p w14:paraId="08CC80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Timer /Fortuner</w:t>
            </w:r>
          </w:p>
        </w:tc>
        <w:tc>
          <w:tcPr>
            <w:tcW w:w="1109" w:type="dxa"/>
            <w:tcBorders>
              <w:top w:val="nil"/>
              <w:left w:val="nil"/>
              <w:bottom w:val="single" w:sz="4" w:space="0" w:color="auto"/>
              <w:right w:val="single" w:sz="4" w:space="0" w:color="auto"/>
            </w:tcBorders>
            <w:noWrap/>
            <w:vAlign w:val="bottom"/>
            <w:hideMark/>
          </w:tcPr>
          <w:p w14:paraId="287B8D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281F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1E0C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1233</w:t>
            </w:r>
          </w:p>
        </w:tc>
        <w:tc>
          <w:tcPr>
            <w:tcW w:w="6104" w:type="dxa"/>
            <w:tcBorders>
              <w:top w:val="nil"/>
              <w:left w:val="nil"/>
              <w:bottom w:val="single" w:sz="4" w:space="0" w:color="auto"/>
              <w:right w:val="single" w:sz="4" w:space="0" w:color="auto"/>
            </w:tcBorders>
            <w:noWrap/>
            <w:vAlign w:val="bottom"/>
            <w:hideMark/>
          </w:tcPr>
          <w:p w14:paraId="0FE4B7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Tôle sous calendre /Fortuner</w:t>
            </w:r>
          </w:p>
        </w:tc>
        <w:tc>
          <w:tcPr>
            <w:tcW w:w="1109" w:type="dxa"/>
            <w:tcBorders>
              <w:top w:val="nil"/>
              <w:left w:val="nil"/>
              <w:bottom w:val="single" w:sz="4" w:space="0" w:color="auto"/>
              <w:right w:val="single" w:sz="4" w:space="0" w:color="auto"/>
            </w:tcBorders>
            <w:noWrap/>
            <w:vAlign w:val="bottom"/>
            <w:hideMark/>
          </w:tcPr>
          <w:p w14:paraId="5458CE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D16F8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54BA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1234</w:t>
            </w:r>
          </w:p>
        </w:tc>
        <w:tc>
          <w:tcPr>
            <w:tcW w:w="6104" w:type="dxa"/>
            <w:tcBorders>
              <w:top w:val="nil"/>
              <w:left w:val="nil"/>
              <w:bottom w:val="single" w:sz="4" w:space="0" w:color="auto"/>
              <w:right w:val="single" w:sz="4" w:space="0" w:color="auto"/>
            </w:tcBorders>
            <w:noWrap/>
            <w:vAlign w:val="bottom"/>
            <w:hideMark/>
          </w:tcPr>
          <w:p w14:paraId="6F78C5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Transmission /Fortuner</w:t>
            </w:r>
          </w:p>
        </w:tc>
        <w:tc>
          <w:tcPr>
            <w:tcW w:w="1109" w:type="dxa"/>
            <w:tcBorders>
              <w:top w:val="nil"/>
              <w:left w:val="nil"/>
              <w:bottom w:val="single" w:sz="4" w:space="0" w:color="auto"/>
              <w:right w:val="single" w:sz="4" w:space="0" w:color="auto"/>
            </w:tcBorders>
            <w:noWrap/>
            <w:vAlign w:val="bottom"/>
            <w:hideMark/>
          </w:tcPr>
          <w:p w14:paraId="074D9E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EB42F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4C56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1235</w:t>
            </w:r>
          </w:p>
        </w:tc>
        <w:tc>
          <w:tcPr>
            <w:tcW w:w="6104" w:type="dxa"/>
            <w:tcBorders>
              <w:top w:val="nil"/>
              <w:left w:val="nil"/>
              <w:bottom w:val="single" w:sz="4" w:space="0" w:color="auto"/>
              <w:right w:val="single" w:sz="4" w:space="0" w:color="auto"/>
            </w:tcBorders>
            <w:noWrap/>
            <w:vAlign w:val="bottom"/>
            <w:hideMark/>
          </w:tcPr>
          <w:p w14:paraId="7C9BB6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droit /Fortuner</w:t>
            </w:r>
          </w:p>
        </w:tc>
        <w:tc>
          <w:tcPr>
            <w:tcW w:w="1109" w:type="dxa"/>
            <w:tcBorders>
              <w:top w:val="nil"/>
              <w:left w:val="nil"/>
              <w:bottom w:val="single" w:sz="4" w:space="0" w:color="auto"/>
              <w:right w:val="single" w:sz="4" w:space="0" w:color="auto"/>
            </w:tcBorders>
            <w:noWrap/>
            <w:vAlign w:val="bottom"/>
            <w:hideMark/>
          </w:tcPr>
          <w:p w14:paraId="7CB96E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7C0C0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9CAE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1236</w:t>
            </w:r>
          </w:p>
        </w:tc>
        <w:tc>
          <w:tcPr>
            <w:tcW w:w="6104" w:type="dxa"/>
            <w:tcBorders>
              <w:top w:val="nil"/>
              <w:left w:val="nil"/>
              <w:bottom w:val="single" w:sz="4" w:space="0" w:color="auto"/>
              <w:right w:val="single" w:sz="4" w:space="0" w:color="auto"/>
            </w:tcBorders>
            <w:noWrap/>
            <w:vAlign w:val="bottom"/>
            <w:hideMark/>
          </w:tcPr>
          <w:p w14:paraId="52DFBC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gauche /Fortuner</w:t>
            </w:r>
          </w:p>
        </w:tc>
        <w:tc>
          <w:tcPr>
            <w:tcW w:w="1109" w:type="dxa"/>
            <w:tcBorders>
              <w:top w:val="nil"/>
              <w:left w:val="nil"/>
              <w:bottom w:val="single" w:sz="4" w:space="0" w:color="auto"/>
              <w:right w:val="single" w:sz="4" w:space="0" w:color="auto"/>
            </w:tcBorders>
            <w:noWrap/>
            <w:vAlign w:val="bottom"/>
            <w:hideMark/>
          </w:tcPr>
          <w:p w14:paraId="6C4488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853B0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9370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1237</w:t>
            </w:r>
          </w:p>
        </w:tc>
        <w:tc>
          <w:tcPr>
            <w:tcW w:w="6104" w:type="dxa"/>
            <w:tcBorders>
              <w:top w:val="nil"/>
              <w:left w:val="nil"/>
              <w:bottom w:val="single" w:sz="4" w:space="0" w:color="auto"/>
              <w:right w:val="single" w:sz="4" w:space="0" w:color="auto"/>
            </w:tcBorders>
            <w:noWrap/>
            <w:vAlign w:val="bottom"/>
            <w:hideMark/>
          </w:tcPr>
          <w:p w14:paraId="0B500C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inferieur /Fortuner</w:t>
            </w:r>
          </w:p>
        </w:tc>
        <w:tc>
          <w:tcPr>
            <w:tcW w:w="1109" w:type="dxa"/>
            <w:tcBorders>
              <w:top w:val="nil"/>
              <w:left w:val="nil"/>
              <w:bottom w:val="single" w:sz="4" w:space="0" w:color="auto"/>
              <w:right w:val="single" w:sz="4" w:space="0" w:color="auto"/>
            </w:tcBorders>
            <w:noWrap/>
            <w:vAlign w:val="bottom"/>
            <w:hideMark/>
          </w:tcPr>
          <w:p w14:paraId="18F322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638F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A30C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1238</w:t>
            </w:r>
          </w:p>
        </w:tc>
        <w:tc>
          <w:tcPr>
            <w:tcW w:w="6104" w:type="dxa"/>
            <w:tcBorders>
              <w:top w:val="nil"/>
              <w:left w:val="nil"/>
              <w:bottom w:val="single" w:sz="4" w:space="0" w:color="auto"/>
              <w:right w:val="single" w:sz="4" w:space="0" w:color="auto"/>
            </w:tcBorders>
            <w:noWrap/>
            <w:vAlign w:val="bottom"/>
            <w:hideMark/>
          </w:tcPr>
          <w:p w14:paraId="031038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rautieur /Fortuner</w:t>
            </w:r>
          </w:p>
        </w:tc>
        <w:tc>
          <w:tcPr>
            <w:tcW w:w="1109" w:type="dxa"/>
            <w:tcBorders>
              <w:top w:val="nil"/>
              <w:left w:val="nil"/>
              <w:bottom w:val="single" w:sz="4" w:space="0" w:color="auto"/>
              <w:right w:val="single" w:sz="4" w:space="0" w:color="auto"/>
            </w:tcBorders>
            <w:noWrap/>
            <w:vAlign w:val="bottom"/>
            <w:hideMark/>
          </w:tcPr>
          <w:p w14:paraId="205E65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23247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8D0B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1239</w:t>
            </w:r>
          </w:p>
        </w:tc>
        <w:tc>
          <w:tcPr>
            <w:tcW w:w="6104" w:type="dxa"/>
            <w:tcBorders>
              <w:top w:val="nil"/>
              <w:left w:val="nil"/>
              <w:bottom w:val="single" w:sz="4" w:space="0" w:color="auto"/>
              <w:right w:val="single" w:sz="4" w:space="0" w:color="auto"/>
            </w:tcBorders>
            <w:noWrap/>
            <w:vAlign w:val="bottom"/>
            <w:hideMark/>
          </w:tcPr>
          <w:p w14:paraId="100EDE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superieur /Fortuner</w:t>
            </w:r>
          </w:p>
        </w:tc>
        <w:tc>
          <w:tcPr>
            <w:tcW w:w="1109" w:type="dxa"/>
            <w:tcBorders>
              <w:top w:val="nil"/>
              <w:left w:val="nil"/>
              <w:bottom w:val="single" w:sz="4" w:space="0" w:color="auto"/>
              <w:right w:val="single" w:sz="4" w:space="0" w:color="auto"/>
            </w:tcBorders>
            <w:noWrap/>
            <w:vAlign w:val="bottom"/>
            <w:hideMark/>
          </w:tcPr>
          <w:p w14:paraId="25876E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11A63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DBDC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1240</w:t>
            </w:r>
          </w:p>
        </w:tc>
        <w:tc>
          <w:tcPr>
            <w:tcW w:w="6104" w:type="dxa"/>
            <w:tcBorders>
              <w:top w:val="nil"/>
              <w:left w:val="nil"/>
              <w:bottom w:val="single" w:sz="4" w:space="0" w:color="auto"/>
              <w:right w:val="single" w:sz="4" w:space="0" w:color="auto"/>
            </w:tcBorders>
            <w:noWrap/>
            <w:vAlign w:val="bottom"/>
            <w:hideMark/>
          </w:tcPr>
          <w:p w14:paraId="26AB63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arrière /Fortuner</w:t>
            </w:r>
          </w:p>
        </w:tc>
        <w:tc>
          <w:tcPr>
            <w:tcW w:w="1109" w:type="dxa"/>
            <w:tcBorders>
              <w:top w:val="nil"/>
              <w:left w:val="nil"/>
              <w:bottom w:val="single" w:sz="4" w:space="0" w:color="auto"/>
              <w:right w:val="single" w:sz="4" w:space="0" w:color="auto"/>
            </w:tcBorders>
            <w:noWrap/>
            <w:vAlign w:val="bottom"/>
            <w:hideMark/>
          </w:tcPr>
          <w:p w14:paraId="181AD7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BE3AC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6841F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1241</w:t>
            </w:r>
          </w:p>
        </w:tc>
        <w:tc>
          <w:tcPr>
            <w:tcW w:w="6104" w:type="dxa"/>
            <w:tcBorders>
              <w:top w:val="nil"/>
              <w:left w:val="nil"/>
              <w:bottom w:val="single" w:sz="4" w:space="0" w:color="auto"/>
              <w:right w:val="single" w:sz="4" w:space="0" w:color="auto"/>
            </w:tcBorders>
            <w:noWrap/>
            <w:vAlign w:val="bottom"/>
            <w:hideMark/>
          </w:tcPr>
          <w:p w14:paraId="16B6EB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avant /Fortuner</w:t>
            </w:r>
          </w:p>
        </w:tc>
        <w:tc>
          <w:tcPr>
            <w:tcW w:w="1109" w:type="dxa"/>
            <w:tcBorders>
              <w:top w:val="nil"/>
              <w:left w:val="nil"/>
              <w:bottom w:val="single" w:sz="4" w:space="0" w:color="auto"/>
              <w:right w:val="single" w:sz="4" w:space="0" w:color="auto"/>
            </w:tcBorders>
            <w:noWrap/>
            <w:vAlign w:val="bottom"/>
            <w:hideMark/>
          </w:tcPr>
          <w:p w14:paraId="026DFB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AA03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67AB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1242</w:t>
            </w:r>
          </w:p>
        </w:tc>
        <w:tc>
          <w:tcPr>
            <w:tcW w:w="6104" w:type="dxa"/>
            <w:tcBorders>
              <w:top w:val="nil"/>
              <w:left w:val="nil"/>
              <w:bottom w:val="single" w:sz="4" w:space="0" w:color="auto"/>
              <w:right w:val="single" w:sz="4" w:space="0" w:color="auto"/>
            </w:tcBorders>
            <w:noWrap/>
            <w:vAlign w:val="bottom"/>
            <w:hideMark/>
          </w:tcPr>
          <w:p w14:paraId="4C2669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Tubeless /Fortuner</w:t>
            </w:r>
          </w:p>
        </w:tc>
        <w:tc>
          <w:tcPr>
            <w:tcW w:w="1109" w:type="dxa"/>
            <w:tcBorders>
              <w:top w:val="nil"/>
              <w:left w:val="nil"/>
              <w:bottom w:val="single" w:sz="4" w:space="0" w:color="auto"/>
              <w:right w:val="single" w:sz="4" w:space="0" w:color="auto"/>
            </w:tcBorders>
            <w:noWrap/>
            <w:vAlign w:val="bottom"/>
            <w:hideMark/>
          </w:tcPr>
          <w:p w14:paraId="78A475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3E3E68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47CD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1243</w:t>
            </w:r>
          </w:p>
        </w:tc>
        <w:tc>
          <w:tcPr>
            <w:tcW w:w="6104" w:type="dxa"/>
            <w:tcBorders>
              <w:top w:val="nil"/>
              <w:left w:val="nil"/>
              <w:bottom w:val="single" w:sz="4" w:space="0" w:color="auto"/>
              <w:right w:val="single" w:sz="4" w:space="0" w:color="auto"/>
            </w:tcBorders>
            <w:noWrap/>
            <w:vAlign w:val="bottom"/>
            <w:hideMark/>
          </w:tcPr>
          <w:p w14:paraId="3C953C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Turbo /Fortuner</w:t>
            </w:r>
          </w:p>
        </w:tc>
        <w:tc>
          <w:tcPr>
            <w:tcW w:w="1109" w:type="dxa"/>
            <w:tcBorders>
              <w:top w:val="nil"/>
              <w:left w:val="nil"/>
              <w:bottom w:val="single" w:sz="4" w:space="0" w:color="auto"/>
              <w:right w:val="single" w:sz="4" w:space="0" w:color="auto"/>
            </w:tcBorders>
            <w:noWrap/>
            <w:vAlign w:val="bottom"/>
            <w:hideMark/>
          </w:tcPr>
          <w:p w14:paraId="443699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C06FD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0F33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1244</w:t>
            </w:r>
          </w:p>
        </w:tc>
        <w:tc>
          <w:tcPr>
            <w:tcW w:w="6104" w:type="dxa"/>
            <w:tcBorders>
              <w:top w:val="nil"/>
              <w:left w:val="nil"/>
              <w:bottom w:val="single" w:sz="4" w:space="0" w:color="auto"/>
              <w:right w:val="single" w:sz="4" w:space="0" w:color="auto"/>
            </w:tcBorders>
            <w:noWrap/>
            <w:vAlign w:val="bottom"/>
            <w:hideMark/>
          </w:tcPr>
          <w:p w14:paraId="774A49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d'admission /Fortuner</w:t>
            </w:r>
          </w:p>
        </w:tc>
        <w:tc>
          <w:tcPr>
            <w:tcW w:w="1109" w:type="dxa"/>
            <w:tcBorders>
              <w:top w:val="nil"/>
              <w:left w:val="nil"/>
              <w:bottom w:val="single" w:sz="4" w:space="0" w:color="auto"/>
              <w:right w:val="single" w:sz="4" w:space="0" w:color="auto"/>
            </w:tcBorders>
            <w:noWrap/>
            <w:vAlign w:val="bottom"/>
            <w:hideMark/>
          </w:tcPr>
          <w:p w14:paraId="77E61C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6E748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2634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1245</w:t>
            </w:r>
          </w:p>
        </w:tc>
        <w:tc>
          <w:tcPr>
            <w:tcW w:w="6104" w:type="dxa"/>
            <w:tcBorders>
              <w:top w:val="nil"/>
              <w:left w:val="nil"/>
              <w:bottom w:val="single" w:sz="4" w:space="0" w:color="auto"/>
              <w:right w:val="single" w:sz="4" w:space="0" w:color="auto"/>
            </w:tcBorders>
            <w:noWrap/>
            <w:vAlign w:val="bottom"/>
            <w:hideMark/>
          </w:tcPr>
          <w:p w14:paraId="6BB765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d'aspiration d'air /Fortuner</w:t>
            </w:r>
          </w:p>
        </w:tc>
        <w:tc>
          <w:tcPr>
            <w:tcW w:w="1109" w:type="dxa"/>
            <w:tcBorders>
              <w:top w:val="nil"/>
              <w:left w:val="nil"/>
              <w:bottom w:val="single" w:sz="4" w:space="0" w:color="auto"/>
              <w:right w:val="single" w:sz="4" w:space="0" w:color="auto"/>
            </w:tcBorders>
            <w:noWrap/>
            <w:vAlign w:val="bottom"/>
            <w:hideMark/>
          </w:tcPr>
          <w:p w14:paraId="75C9B9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206B7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DDC1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1246</w:t>
            </w:r>
          </w:p>
        </w:tc>
        <w:tc>
          <w:tcPr>
            <w:tcW w:w="6104" w:type="dxa"/>
            <w:tcBorders>
              <w:top w:val="nil"/>
              <w:left w:val="nil"/>
              <w:bottom w:val="single" w:sz="4" w:space="0" w:color="auto"/>
              <w:right w:val="single" w:sz="4" w:space="0" w:color="auto"/>
            </w:tcBorders>
            <w:noWrap/>
            <w:vAlign w:val="bottom"/>
            <w:hideMark/>
          </w:tcPr>
          <w:p w14:paraId="035D61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d'échappement /Fortuner</w:t>
            </w:r>
          </w:p>
        </w:tc>
        <w:tc>
          <w:tcPr>
            <w:tcW w:w="1109" w:type="dxa"/>
            <w:tcBorders>
              <w:top w:val="nil"/>
              <w:left w:val="nil"/>
              <w:bottom w:val="single" w:sz="4" w:space="0" w:color="auto"/>
              <w:right w:val="single" w:sz="4" w:space="0" w:color="auto"/>
            </w:tcBorders>
            <w:noWrap/>
            <w:vAlign w:val="bottom"/>
            <w:hideMark/>
          </w:tcPr>
          <w:p w14:paraId="307315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5FDF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B431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1247</w:t>
            </w:r>
          </w:p>
        </w:tc>
        <w:tc>
          <w:tcPr>
            <w:tcW w:w="6104" w:type="dxa"/>
            <w:tcBorders>
              <w:top w:val="nil"/>
              <w:left w:val="nil"/>
              <w:bottom w:val="single" w:sz="4" w:space="0" w:color="auto"/>
              <w:right w:val="single" w:sz="4" w:space="0" w:color="auto"/>
            </w:tcBorders>
            <w:noWrap/>
            <w:vAlign w:val="bottom"/>
            <w:hideMark/>
          </w:tcPr>
          <w:p w14:paraId="19E6DA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fléxible échappement /Fortuner</w:t>
            </w:r>
          </w:p>
        </w:tc>
        <w:tc>
          <w:tcPr>
            <w:tcW w:w="1109" w:type="dxa"/>
            <w:tcBorders>
              <w:top w:val="nil"/>
              <w:left w:val="nil"/>
              <w:bottom w:val="single" w:sz="4" w:space="0" w:color="auto"/>
              <w:right w:val="single" w:sz="4" w:space="0" w:color="auto"/>
            </w:tcBorders>
            <w:noWrap/>
            <w:vAlign w:val="bottom"/>
            <w:hideMark/>
          </w:tcPr>
          <w:p w14:paraId="484C57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53880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1B58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1248</w:t>
            </w:r>
          </w:p>
        </w:tc>
        <w:tc>
          <w:tcPr>
            <w:tcW w:w="6104" w:type="dxa"/>
            <w:tcBorders>
              <w:top w:val="nil"/>
              <w:left w:val="nil"/>
              <w:bottom w:val="single" w:sz="4" w:space="0" w:color="auto"/>
              <w:right w:val="single" w:sz="4" w:space="0" w:color="auto"/>
            </w:tcBorders>
            <w:noWrap/>
            <w:vAlign w:val="bottom"/>
            <w:hideMark/>
          </w:tcPr>
          <w:p w14:paraId="4D1785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haute pression /Fortuner</w:t>
            </w:r>
          </w:p>
        </w:tc>
        <w:tc>
          <w:tcPr>
            <w:tcW w:w="1109" w:type="dxa"/>
            <w:tcBorders>
              <w:top w:val="nil"/>
              <w:left w:val="nil"/>
              <w:bottom w:val="single" w:sz="4" w:space="0" w:color="auto"/>
              <w:right w:val="single" w:sz="4" w:space="0" w:color="auto"/>
            </w:tcBorders>
            <w:noWrap/>
            <w:vAlign w:val="bottom"/>
            <w:hideMark/>
          </w:tcPr>
          <w:p w14:paraId="1A628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9BFB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B556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1249</w:t>
            </w:r>
          </w:p>
        </w:tc>
        <w:tc>
          <w:tcPr>
            <w:tcW w:w="6104" w:type="dxa"/>
            <w:tcBorders>
              <w:top w:val="nil"/>
              <w:left w:val="nil"/>
              <w:bottom w:val="single" w:sz="4" w:space="0" w:color="auto"/>
              <w:right w:val="single" w:sz="4" w:space="0" w:color="auto"/>
            </w:tcBorders>
            <w:noWrap/>
            <w:vAlign w:val="bottom"/>
            <w:hideMark/>
          </w:tcPr>
          <w:p w14:paraId="4EB656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d'air /Fortuner</w:t>
            </w:r>
          </w:p>
        </w:tc>
        <w:tc>
          <w:tcPr>
            <w:tcW w:w="1109" w:type="dxa"/>
            <w:tcBorders>
              <w:top w:val="nil"/>
              <w:left w:val="nil"/>
              <w:bottom w:val="single" w:sz="4" w:space="0" w:color="auto"/>
              <w:right w:val="single" w:sz="4" w:space="0" w:color="auto"/>
            </w:tcBorders>
            <w:noWrap/>
            <w:vAlign w:val="bottom"/>
            <w:hideMark/>
          </w:tcPr>
          <w:p w14:paraId="441218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A76D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FF0E6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1250</w:t>
            </w:r>
          </w:p>
        </w:tc>
        <w:tc>
          <w:tcPr>
            <w:tcW w:w="6104" w:type="dxa"/>
            <w:tcBorders>
              <w:top w:val="nil"/>
              <w:left w:val="nil"/>
              <w:bottom w:val="single" w:sz="4" w:space="0" w:color="auto"/>
              <w:right w:val="single" w:sz="4" w:space="0" w:color="auto"/>
            </w:tcBorders>
            <w:noWrap/>
            <w:vAlign w:val="bottom"/>
            <w:hideMark/>
          </w:tcPr>
          <w:p w14:paraId="53D8CD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de frein moteur /Fortuner</w:t>
            </w:r>
          </w:p>
        </w:tc>
        <w:tc>
          <w:tcPr>
            <w:tcW w:w="1109" w:type="dxa"/>
            <w:tcBorders>
              <w:top w:val="nil"/>
              <w:left w:val="nil"/>
              <w:bottom w:val="single" w:sz="4" w:space="0" w:color="auto"/>
              <w:right w:val="single" w:sz="4" w:space="0" w:color="auto"/>
            </w:tcBorders>
            <w:noWrap/>
            <w:vAlign w:val="bottom"/>
            <w:hideMark/>
          </w:tcPr>
          <w:p w14:paraId="3F3E5B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FAEC0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1366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1251</w:t>
            </w:r>
          </w:p>
        </w:tc>
        <w:tc>
          <w:tcPr>
            <w:tcW w:w="6104" w:type="dxa"/>
            <w:tcBorders>
              <w:top w:val="nil"/>
              <w:left w:val="nil"/>
              <w:bottom w:val="single" w:sz="4" w:space="0" w:color="auto"/>
              <w:right w:val="single" w:sz="4" w:space="0" w:color="auto"/>
            </w:tcBorders>
            <w:noWrap/>
            <w:vAlign w:val="bottom"/>
            <w:hideMark/>
          </w:tcPr>
          <w:p w14:paraId="2D4D6E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Vanne d'air /Fortuner</w:t>
            </w:r>
          </w:p>
        </w:tc>
        <w:tc>
          <w:tcPr>
            <w:tcW w:w="1109" w:type="dxa"/>
            <w:tcBorders>
              <w:top w:val="nil"/>
              <w:left w:val="nil"/>
              <w:bottom w:val="single" w:sz="4" w:space="0" w:color="auto"/>
              <w:right w:val="single" w:sz="4" w:space="0" w:color="auto"/>
            </w:tcBorders>
            <w:noWrap/>
            <w:vAlign w:val="bottom"/>
            <w:hideMark/>
          </w:tcPr>
          <w:p w14:paraId="0E845A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A73D2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1F9C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1252</w:t>
            </w:r>
          </w:p>
        </w:tc>
        <w:tc>
          <w:tcPr>
            <w:tcW w:w="6104" w:type="dxa"/>
            <w:tcBorders>
              <w:top w:val="nil"/>
              <w:left w:val="nil"/>
              <w:bottom w:val="single" w:sz="4" w:space="0" w:color="auto"/>
              <w:right w:val="single" w:sz="4" w:space="0" w:color="auto"/>
            </w:tcBorders>
            <w:noWrap/>
            <w:vAlign w:val="bottom"/>
            <w:hideMark/>
          </w:tcPr>
          <w:p w14:paraId="3DCCD7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d'eau essuie glace /Fortuner</w:t>
            </w:r>
          </w:p>
        </w:tc>
        <w:tc>
          <w:tcPr>
            <w:tcW w:w="1109" w:type="dxa"/>
            <w:tcBorders>
              <w:top w:val="nil"/>
              <w:left w:val="nil"/>
              <w:bottom w:val="single" w:sz="4" w:space="0" w:color="auto"/>
              <w:right w:val="single" w:sz="4" w:space="0" w:color="auto"/>
            </w:tcBorders>
            <w:noWrap/>
            <w:vAlign w:val="bottom"/>
            <w:hideMark/>
          </w:tcPr>
          <w:p w14:paraId="7666BA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E913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604A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1253</w:t>
            </w:r>
          </w:p>
        </w:tc>
        <w:tc>
          <w:tcPr>
            <w:tcW w:w="6104" w:type="dxa"/>
            <w:tcBorders>
              <w:top w:val="nil"/>
              <w:left w:val="nil"/>
              <w:bottom w:val="single" w:sz="4" w:space="0" w:color="auto"/>
              <w:right w:val="single" w:sz="4" w:space="0" w:color="auto"/>
            </w:tcBorders>
            <w:noWrap/>
            <w:vAlign w:val="bottom"/>
            <w:hideMark/>
          </w:tcPr>
          <w:p w14:paraId="011419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d'expension /Fortuner</w:t>
            </w:r>
          </w:p>
        </w:tc>
        <w:tc>
          <w:tcPr>
            <w:tcW w:w="1109" w:type="dxa"/>
            <w:tcBorders>
              <w:top w:val="nil"/>
              <w:left w:val="nil"/>
              <w:bottom w:val="single" w:sz="4" w:space="0" w:color="auto"/>
              <w:right w:val="single" w:sz="4" w:space="0" w:color="auto"/>
            </w:tcBorders>
            <w:noWrap/>
            <w:vAlign w:val="bottom"/>
            <w:hideMark/>
          </w:tcPr>
          <w:p w14:paraId="7B12FA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3E59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8DF6B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1254</w:t>
            </w:r>
          </w:p>
        </w:tc>
        <w:tc>
          <w:tcPr>
            <w:tcW w:w="6104" w:type="dxa"/>
            <w:tcBorders>
              <w:top w:val="nil"/>
              <w:left w:val="nil"/>
              <w:bottom w:val="single" w:sz="4" w:space="0" w:color="auto"/>
              <w:right w:val="single" w:sz="4" w:space="0" w:color="auto"/>
            </w:tcBorders>
            <w:noWrap/>
            <w:vAlign w:val="bottom"/>
            <w:hideMark/>
          </w:tcPr>
          <w:p w14:paraId="013F1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Ventilateur /Fortuner</w:t>
            </w:r>
          </w:p>
        </w:tc>
        <w:tc>
          <w:tcPr>
            <w:tcW w:w="1109" w:type="dxa"/>
            <w:tcBorders>
              <w:top w:val="nil"/>
              <w:left w:val="nil"/>
              <w:bottom w:val="single" w:sz="4" w:space="0" w:color="auto"/>
              <w:right w:val="single" w:sz="4" w:space="0" w:color="auto"/>
            </w:tcBorders>
            <w:noWrap/>
            <w:vAlign w:val="bottom"/>
            <w:hideMark/>
          </w:tcPr>
          <w:p w14:paraId="6D9CDB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8A1F2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F6B4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1255</w:t>
            </w:r>
          </w:p>
        </w:tc>
        <w:tc>
          <w:tcPr>
            <w:tcW w:w="6104" w:type="dxa"/>
            <w:tcBorders>
              <w:top w:val="nil"/>
              <w:left w:val="nil"/>
              <w:bottom w:val="single" w:sz="4" w:space="0" w:color="auto"/>
              <w:right w:val="single" w:sz="4" w:space="0" w:color="auto"/>
            </w:tcBorders>
            <w:noWrap/>
            <w:vAlign w:val="bottom"/>
            <w:hideMark/>
          </w:tcPr>
          <w:p w14:paraId="1A8108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Vérification ABS /Fortuner</w:t>
            </w:r>
          </w:p>
        </w:tc>
        <w:tc>
          <w:tcPr>
            <w:tcW w:w="1109" w:type="dxa"/>
            <w:tcBorders>
              <w:top w:val="nil"/>
              <w:left w:val="nil"/>
              <w:bottom w:val="single" w:sz="4" w:space="0" w:color="auto"/>
              <w:right w:val="single" w:sz="4" w:space="0" w:color="auto"/>
            </w:tcBorders>
            <w:noWrap/>
            <w:vAlign w:val="bottom"/>
            <w:hideMark/>
          </w:tcPr>
          <w:p w14:paraId="633140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1E95B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F1847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1256</w:t>
            </w:r>
          </w:p>
        </w:tc>
        <w:tc>
          <w:tcPr>
            <w:tcW w:w="6104" w:type="dxa"/>
            <w:tcBorders>
              <w:top w:val="nil"/>
              <w:left w:val="nil"/>
              <w:bottom w:val="single" w:sz="4" w:space="0" w:color="auto"/>
              <w:right w:val="single" w:sz="4" w:space="0" w:color="auto"/>
            </w:tcBorders>
            <w:noWrap/>
            <w:vAlign w:val="bottom"/>
            <w:hideMark/>
          </w:tcPr>
          <w:p w14:paraId="17742B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Verre de rétroviseur gauche  ou droit /Fortuner</w:t>
            </w:r>
          </w:p>
        </w:tc>
        <w:tc>
          <w:tcPr>
            <w:tcW w:w="1109" w:type="dxa"/>
            <w:tcBorders>
              <w:top w:val="nil"/>
              <w:left w:val="nil"/>
              <w:bottom w:val="single" w:sz="4" w:space="0" w:color="auto"/>
              <w:right w:val="single" w:sz="4" w:space="0" w:color="auto"/>
            </w:tcBorders>
            <w:noWrap/>
            <w:vAlign w:val="bottom"/>
            <w:hideMark/>
          </w:tcPr>
          <w:p w14:paraId="5EB06F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6A21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72FA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1257</w:t>
            </w:r>
          </w:p>
        </w:tc>
        <w:tc>
          <w:tcPr>
            <w:tcW w:w="6104" w:type="dxa"/>
            <w:tcBorders>
              <w:top w:val="nil"/>
              <w:left w:val="nil"/>
              <w:bottom w:val="single" w:sz="4" w:space="0" w:color="auto"/>
              <w:right w:val="single" w:sz="4" w:space="0" w:color="auto"/>
            </w:tcBorders>
            <w:noWrap/>
            <w:vAlign w:val="bottom"/>
            <w:hideMark/>
          </w:tcPr>
          <w:p w14:paraId="56048B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Vilebrequin /Fortuner</w:t>
            </w:r>
          </w:p>
        </w:tc>
        <w:tc>
          <w:tcPr>
            <w:tcW w:w="1109" w:type="dxa"/>
            <w:tcBorders>
              <w:top w:val="nil"/>
              <w:left w:val="nil"/>
              <w:bottom w:val="single" w:sz="4" w:space="0" w:color="auto"/>
              <w:right w:val="single" w:sz="4" w:space="0" w:color="auto"/>
            </w:tcBorders>
            <w:noWrap/>
            <w:vAlign w:val="bottom"/>
            <w:hideMark/>
          </w:tcPr>
          <w:p w14:paraId="0767ED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D642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88D2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1258</w:t>
            </w:r>
          </w:p>
        </w:tc>
        <w:tc>
          <w:tcPr>
            <w:tcW w:w="6104" w:type="dxa"/>
            <w:tcBorders>
              <w:top w:val="nil"/>
              <w:left w:val="nil"/>
              <w:bottom w:val="single" w:sz="4" w:space="0" w:color="auto"/>
              <w:right w:val="single" w:sz="4" w:space="0" w:color="auto"/>
            </w:tcBorders>
            <w:noWrap/>
            <w:vAlign w:val="bottom"/>
            <w:hideMark/>
          </w:tcPr>
          <w:p w14:paraId="7200A0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Vis parker /Fortuner</w:t>
            </w:r>
          </w:p>
        </w:tc>
        <w:tc>
          <w:tcPr>
            <w:tcW w:w="1109" w:type="dxa"/>
            <w:tcBorders>
              <w:top w:val="nil"/>
              <w:left w:val="nil"/>
              <w:bottom w:val="single" w:sz="4" w:space="0" w:color="auto"/>
              <w:right w:val="single" w:sz="4" w:space="0" w:color="auto"/>
            </w:tcBorders>
            <w:noWrap/>
            <w:vAlign w:val="bottom"/>
            <w:hideMark/>
          </w:tcPr>
          <w:p w14:paraId="1D16DE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164E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C527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1259</w:t>
            </w:r>
          </w:p>
        </w:tc>
        <w:tc>
          <w:tcPr>
            <w:tcW w:w="6104" w:type="dxa"/>
            <w:tcBorders>
              <w:top w:val="nil"/>
              <w:left w:val="nil"/>
              <w:bottom w:val="single" w:sz="4" w:space="0" w:color="auto"/>
              <w:right w:val="single" w:sz="4" w:space="0" w:color="auto"/>
            </w:tcBorders>
            <w:noWrap/>
            <w:vAlign w:val="bottom"/>
            <w:hideMark/>
          </w:tcPr>
          <w:p w14:paraId="627E68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coté latéral arrière /Fortuner</w:t>
            </w:r>
          </w:p>
        </w:tc>
        <w:tc>
          <w:tcPr>
            <w:tcW w:w="1109" w:type="dxa"/>
            <w:tcBorders>
              <w:top w:val="nil"/>
              <w:left w:val="nil"/>
              <w:bottom w:val="single" w:sz="4" w:space="0" w:color="auto"/>
              <w:right w:val="single" w:sz="4" w:space="0" w:color="auto"/>
            </w:tcBorders>
            <w:noWrap/>
            <w:vAlign w:val="bottom"/>
            <w:hideMark/>
          </w:tcPr>
          <w:p w14:paraId="266AE3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3D0F3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CD78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1260</w:t>
            </w:r>
          </w:p>
        </w:tc>
        <w:tc>
          <w:tcPr>
            <w:tcW w:w="6104" w:type="dxa"/>
            <w:tcBorders>
              <w:top w:val="nil"/>
              <w:left w:val="nil"/>
              <w:bottom w:val="single" w:sz="4" w:space="0" w:color="auto"/>
              <w:right w:val="single" w:sz="4" w:space="0" w:color="auto"/>
            </w:tcBorders>
            <w:noWrap/>
            <w:vAlign w:val="bottom"/>
            <w:hideMark/>
          </w:tcPr>
          <w:p w14:paraId="1098CD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portiere /Fortuner</w:t>
            </w:r>
          </w:p>
        </w:tc>
        <w:tc>
          <w:tcPr>
            <w:tcW w:w="1109" w:type="dxa"/>
            <w:tcBorders>
              <w:top w:val="nil"/>
              <w:left w:val="nil"/>
              <w:bottom w:val="single" w:sz="4" w:space="0" w:color="auto"/>
              <w:right w:val="single" w:sz="4" w:space="0" w:color="auto"/>
            </w:tcBorders>
            <w:noWrap/>
            <w:vAlign w:val="bottom"/>
            <w:hideMark/>
          </w:tcPr>
          <w:p w14:paraId="511BA5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79E3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15E0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1261</w:t>
            </w:r>
          </w:p>
        </w:tc>
        <w:tc>
          <w:tcPr>
            <w:tcW w:w="6104" w:type="dxa"/>
            <w:tcBorders>
              <w:top w:val="nil"/>
              <w:left w:val="nil"/>
              <w:bottom w:val="single" w:sz="4" w:space="0" w:color="auto"/>
              <w:right w:val="single" w:sz="4" w:space="0" w:color="auto"/>
            </w:tcBorders>
            <w:noWrap/>
            <w:vAlign w:val="bottom"/>
            <w:hideMark/>
          </w:tcPr>
          <w:p w14:paraId="7C4E95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(direction) /Fortuner</w:t>
            </w:r>
          </w:p>
        </w:tc>
        <w:tc>
          <w:tcPr>
            <w:tcW w:w="1109" w:type="dxa"/>
            <w:tcBorders>
              <w:top w:val="nil"/>
              <w:left w:val="nil"/>
              <w:bottom w:val="single" w:sz="4" w:space="0" w:color="auto"/>
              <w:right w:val="single" w:sz="4" w:space="0" w:color="auto"/>
            </w:tcBorders>
            <w:noWrap/>
            <w:vAlign w:val="bottom"/>
            <w:hideMark/>
          </w:tcPr>
          <w:p w14:paraId="6DBDBD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9418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1448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1262</w:t>
            </w:r>
          </w:p>
        </w:tc>
        <w:tc>
          <w:tcPr>
            <w:tcW w:w="6104" w:type="dxa"/>
            <w:tcBorders>
              <w:top w:val="nil"/>
              <w:left w:val="nil"/>
              <w:bottom w:val="single" w:sz="4" w:space="0" w:color="auto"/>
              <w:right w:val="single" w:sz="4" w:space="0" w:color="auto"/>
            </w:tcBorders>
            <w:noWrap/>
            <w:vAlign w:val="bottom"/>
            <w:hideMark/>
          </w:tcPr>
          <w:p w14:paraId="2D281E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moteur /Fortuner</w:t>
            </w:r>
          </w:p>
        </w:tc>
        <w:tc>
          <w:tcPr>
            <w:tcW w:w="1109" w:type="dxa"/>
            <w:tcBorders>
              <w:top w:val="nil"/>
              <w:left w:val="nil"/>
              <w:bottom w:val="single" w:sz="4" w:space="0" w:color="auto"/>
              <w:right w:val="single" w:sz="4" w:space="0" w:color="auto"/>
            </w:tcBorders>
            <w:noWrap/>
            <w:vAlign w:val="bottom"/>
            <w:hideMark/>
          </w:tcPr>
          <w:p w14:paraId="772605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B166A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7914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1263</w:t>
            </w:r>
          </w:p>
        </w:tc>
        <w:tc>
          <w:tcPr>
            <w:tcW w:w="6104" w:type="dxa"/>
            <w:tcBorders>
              <w:top w:val="nil"/>
              <w:left w:val="nil"/>
              <w:bottom w:val="single" w:sz="4" w:space="0" w:color="auto"/>
              <w:right w:val="single" w:sz="4" w:space="0" w:color="auto"/>
            </w:tcBorders>
            <w:noWrap/>
            <w:vAlign w:val="bottom"/>
            <w:hideMark/>
          </w:tcPr>
          <w:p w14:paraId="110F11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Voltemetre /Fortuner</w:t>
            </w:r>
          </w:p>
        </w:tc>
        <w:tc>
          <w:tcPr>
            <w:tcW w:w="1109" w:type="dxa"/>
            <w:tcBorders>
              <w:top w:val="nil"/>
              <w:left w:val="nil"/>
              <w:bottom w:val="single" w:sz="4" w:space="0" w:color="auto"/>
              <w:right w:val="single" w:sz="4" w:space="0" w:color="auto"/>
            </w:tcBorders>
            <w:noWrap/>
            <w:vAlign w:val="bottom"/>
            <w:hideMark/>
          </w:tcPr>
          <w:p w14:paraId="0A25BD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C39CF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073C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1264</w:t>
            </w:r>
          </w:p>
        </w:tc>
        <w:tc>
          <w:tcPr>
            <w:tcW w:w="6104" w:type="dxa"/>
            <w:tcBorders>
              <w:top w:val="nil"/>
              <w:left w:val="nil"/>
              <w:bottom w:val="single" w:sz="4" w:space="0" w:color="auto"/>
              <w:right w:val="single" w:sz="4" w:space="0" w:color="auto"/>
            </w:tcBorders>
            <w:noWrap/>
            <w:vAlign w:val="bottom"/>
            <w:hideMark/>
          </w:tcPr>
          <w:p w14:paraId="5E9F2F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moteur /Santafe</w:t>
            </w:r>
          </w:p>
        </w:tc>
        <w:tc>
          <w:tcPr>
            <w:tcW w:w="1109" w:type="dxa"/>
            <w:tcBorders>
              <w:top w:val="nil"/>
              <w:left w:val="nil"/>
              <w:bottom w:val="single" w:sz="4" w:space="0" w:color="auto"/>
              <w:right w:val="single" w:sz="4" w:space="0" w:color="auto"/>
            </w:tcBorders>
            <w:noWrap/>
            <w:vAlign w:val="bottom"/>
            <w:hideMark/>
          </w:tcPr>
          <w:p w14:paraId="1BDDE5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2525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CC1D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1265</w:t>
            </w:r>
          </w:p>
        </w:tc>
        <w:tc>
          <w:tcPr>
            <w:tcW w:w="6104" w:type="dxa"/>
            <w:tcBorders>
              <w:top w:val="nil"/>
              <w:left w:val="nil"/>
              <w:bottom w:val="single" w:sz="4" w:space="0" w:color="auto"/>
              <w:right w:val="single" w:sz="4" w:space="0" w:color="auto"/>
            </w:tcBorders>
            <w:noWrap/>
            <w:vAlign w:val="bottom"/>
            <w:hideMark/>
          </w:tcPr>
          <w:p w14:paraId="619387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frein /Santafe</w:t>
            </w:r>
          </w:p>
        </w:tc>
        <w:tc>
          <w:tcPr>
            <w:tcW w:w="1109" w:type="dxa"/>
            <w:tcBorders>
              <w:top w:val="nil"/>
              <w:left w:val="nil"/>
              <w:bottom w:val="single" w:sz="4" w:space="0" w:color="auto"/>
              <w:right w:val="single" w:sz="4" w:space="0" w:color="auto"/>
            </w:tcBorders>
            <w:noWrap/>
            <w:vAlign w:val="bottom"/>
            <w:hideMark/>
          </w:tcPr>
          <w:p w14:paraId="73CD52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3C223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2583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1266</w:t>
            </w:r>
          </w:p>
        </w:tc>
        <w:tc>
          <w:tcPr>
            <w:tcW w:w="6104" w:type="dxa"/>
            <w:tcBorders>
              <w:top w:val="nil"/>
              <w:left w:val="nil"/>
              <w:bottom w:val="single" w:sz="4" w:space="0" w:color="auto"/>
              <w:right w:val="single" w:sz="4" w:space="0" w:color="auto"/>
            </w:tcBorders>
            <w:noWrap/>
            <w:vAlign w:val="bottom"/>
            <w:hideMark/>
          </w:tcPr>
          <w:p w14:paraId="4A43D5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Graisse /Santafe</w:t>
            </w:r>
          </w:p>
        </w:tc>
        <w:tc>
          <w:tcPr>
            <w:tcW w:w="1109" w:type="dxa"/>
            <w:tcBorders>
              <w:top w:val="nil"/>
              <w:left w:val="nil"/>
              <w:bottom w:val="single" w:sz="4" w:space="0" w:color="auto"/>
              <w:right w:val="single" w:sz="4" w:space="0" w:color="auto"/>
            </w:tcBorders>
            <w:noWrap/>
            <w:vAlign w:val="bottom"/>
            <w:hideMark/>
          </w:tcPr>
          <w:p w14:paraId="275F69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772B5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E354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1267</w:t>
            </w:r>
          </w:p>
        </w:tc>
        <w:tc>
          <w:tcPr>
            <w:tcW w:w="6104" w:type="dxa"/>
            <w:tcBorders>
              <w:top w:val="nil"/>
              <w:left w:val="nil"/>
              <w:bottom w:val="single" w:sz="4" w:space="0" w:color="auto"/>
              <w:right w:val="single" w:sz="4" w:space="0" w:color="auto"/>
            </w:tcBorders>
            <w:noWrap/>
            <w:vAlign w:val="bottom"/>
            <w:hideMark/>
          </w:tcPr>
          <w:p w14:paraId="011FFA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Eau distilée /Santafe</w:t>
            </w:r>
          </w:p>
        </w:tc>
        <w:tc>
          <w:tcPr>
            <w:tcW w:w="1109" w:type="dxa"/>
            <w:tcBorders>
              <w:top w:val="nil"/>
              <w:left w:val="nil"/>
              <w:bottom w:val="single" w:sz="4" w:space="0" w:color="auto"/>
              <w:right w:val="single" w:sz="4" w:space="0" w:color="auto"/>
            </w:tcBorders>
            <w:noWrap/>
            <w:vAlign w:val="bottom"/>
            <w:hideMark/>
          </w:tcPr>
          <w:p w14:paraId="42E8C2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7AA7A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9B3A6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1268</w:t>
            </w:r>
          </w:p>
        </w:tc>
        <w:tc>
          <w:tcPr>
            <w:tcW w:w="6104" w:type="dxa"/>
            <w:tcBorders>
              <w:top w:val="nil"/>
              <w:left w:val="nil"/>
              <w:bottom w:val="single" w:sz="4" w:space="0" w:color="auto"/>
              <w:right w:val="single" w:sz="4" w:space="0" w:color="auto"/>
            </w:tcBorders>
            <w:noWrap/>
            <w:vAlign w:val="bottom"/>
            <w:hideMark/>
          </w:tcPr>
          <w:p w14:paraId="0C1C81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huile /Santafe</w:t>
            </w:r>
          </w:p>
        </w:tc>
        <w:tc>
          <w:tcPr>
            <w:tcW w:w="1109" w:type="dxa"/>
            <w:tcBorders>
              <w:top w:val="nil"/>
              <w:left w:val="nil"/>
              <w:bottom w:val="single" w:sz="4" w:space="0" w:color="auto"/>
              <w:right w:val="single" w:sz="4" w:space="0" w:color="auto"/>
            </w:tcBorders>
            <w:noWrap/>
            <w:vAlign w:val="bottom"/>
            <w:hideMark/>
          </w:tcPr>
          <w:p w14:paraId="3C8E83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B643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1A5F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1269</w:t>
            </w:r>
          </w:p>
        </w:tc>
        <w:tc>
          <w:tcPr>
            <w:tcW w:w="6104" w:type="dxa"/>
            <w:tcBorders>
              <w:top w:val="nil"/>
              <w:left w:val="nil"/>
              <w:bottom w:val="single" w:sz="4" w:space="0" w:color="auto"/>
              <w:right w:val="single" w:sz="4" w:space="0" w:color="auto"/>
            </w:tcBorders>
            <w:noWrap/>
            <w:vAlign w:val="bottom"/>
            <w:hideMark/>
          </w:tcPr>
          <w:p w14:paraId="38D0A1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mazout /Santafe</w:t>
            </w:r>
          </w:p>
        </w:tc>
        <w:tc>
          <w:tcPr>
            <w:tcW w:w="1109" w:type="dxa"/>
            <w:tcBorders>
              <w:top w:val="nil"/>
              <w:left w:val="nil"/>
              <w:bottom w:val="single" w:sz="4" w:space="0" w:color="auto"/>
              <w:right w:val="single" w:sz="4" w:space="0" w:color="auto"/>
            </w:tcBorders>
            <w:noWrap/>
            <w:vAlign w:val="bottom"/>
            <w:hideMark/>
          </w:tcPr>
          <w:p w14:paraId="36E1DF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CE985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36A3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1270</w:t>
            </w:r>
          </w:p>
        </w:tc>
        <w:tc>
          <w:tcPr>
            <w:tcW w:w="6104" w:type="dxa"/>
            <w:tcBorders>
              <w:top w:val="nil"/>
              <w:left w:val="nil"/>
              <w:bottom w:val="single" w:sz="4" w:space="0" w:color="auto"/>
              <w:right w:val="single" w:sz="4" w:space="0" w:color="auto"/>
            </w:tcBorders>
            <w:noWrap/>
            <w:vAlign w:val="bottom"/>
            <w:hideMark/>
          </w:tcPr>
          <w:p w14:paraId="492B9A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/Santafe</w:t>
            </w:r>
          </w:p>
        </w:tc>
        <w:tc>
          <w:tcPr>
            <w:tcW w:w="1109" w:type="dxa"/>
            <w:tcBorders>
              <w:top w:val="nil"/>
              <w:left w:val="nil"/>
              <w:bottom w:val="single" w:sz="4" w:space="0" w:color="auto"/>
              <w:right w:val="single" w:sz="4" w:space="0" w:color="auto"/>
            </w:tcBorders>
            <w:noWrap/>
            <w:vAlign w:val="bottom"/>
            <w:hideMark/>
          </w:tcPr>
          <w:p w14:paraId="28BFE1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5079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B8FA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1271</w:t>
            </w:r>
          </w:p>
        </w:tc>
        <w:tc>
          <w:tcPr>
            <w:tcW w:w="6104" w:type="dxa"/>
            <w:tcBorders>
              <w:top w:val="nil"/>
              <w:left w:val="nil"/>
              <w:bottom w:val="single" w:sz="4" w:space="0" w:color="auto"/>
              <w:right w:val="single" w:sz="4" w:space="0" w:color="auto"/>
            </w:tcBorders>
            <w:noWrap/>
            <w:vAlign w:val="bottom"/>
            <w:hideMark/>
          </w:tcPr>
          <w:p w14:paraId="3463B9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ABS</w:t>
            </w:r>
          </w:p>
        </w:tc>
        <w:tc>
          <w:tcPr>
            <w:tcW w:w="1109" w:type="dxa"/>
            <w:tcBorders>
              <w:top w:val="nil"/>
              <w:left w:val="nil"/>
              <w:bottom w:val="single" w:sz="4" w:space="0" w:color="auto"/>
              <w:right w:val="single" w:sz="4" w:space="0" w:color="auto"/>
            </w:tcBorders>
            <w:noWrap/>
            <w:vAlign w:val="bottom"/>
            <w:hideMark/>
          </w:tcPr>
          <w:p w14:paraId="70CD02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42663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5D18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1272</w:t>
            </w:r>
          </w:p>
        </w:tc>
        <w:tc>
          <w:tcPr>
            <w:tcW w:w="6104" w:type="dxa"/>
            <w:tcBorders>
              <w:top w:val="nil"/>
              <w:left w:val="nil"/>
              <w:bottom w:val="single" w:sz="4" w:space="0" w:color="auto"/>
              <w:right w:val="single" w:sz="4" w:space="0" w:color="auto"/>
            </w:tcBorders>
            <w:noWrap/>
            <w:vAlign w:val="bottom"/>
            <w:hideMark/>
          </w:tcPr>
          <w:p w14:paraId="388738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droit /Santafe</w:t>
            </w:r>
          </w:p>
        </w:tc>
        <w:tc>
          <w:tcPr>
            <w:tcW w:w="1109" w:type="dxa"/>
            <w:tcBorders>
              <w:top w:val="nil"/>
              <w:left w:val="nil"/>
              <w:bottom w:val="single" w:sz="4" w:space="0" w:color="auto"/>
              <w:right w:val="single" w:sz="4" w:space="0" w:color="auto"/>
            </w:tcBorders>
            <w:noWrap/>
            <w:vAlign w:val="bottom"/>
            <w:hideMark/>
          </w:tcPr>
          <w:p w14:paraId="3698EA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6E43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B0F5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1273</w:t>
            </w:r>
          </w:p>
        </w:tc>
        <w:tc>
          <w:tcPr>
            <w:tcW w:w="6104" w:type="dxa"/>
            <w:tcBorders>
              <w:top w:val="nil"/>
              <w:left w:val="nil"/>
              <w:bottom w:val="single" w:sz="4" w:space="0" w:color="auto"/>
              <w:right w:val="single" w:sz="4" w:space="0" w:color="auto"/>
            </w:tcBorders>
            <w:noWrap/>
            <w:vAlign w:val="bottom"/>
            <w:hideMark/>
          </w:tcPr>
          <w:p w14:paraId="02BD9A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gauche /Santafe</w:t>
            </w:r>
          </w:p>
        </w:tc>
        <w:tc>
          <w:tcPr>
            <w:tcW w:w="1109" w:type="dxa"/>
            <w:tcBorders>
              <w:top w:val="nil"/>
              <w:left w:val="nil"/>
              <w:bottom w:val="single" w:sz="4" w:space="0" w:color="auto"/>
              <w:right w:val="single" w:sz="4" w:space="0" w:color="auto"/>
            </w:tcBorders>
            <w:noWrap/>
            <w:vAlign w:val="bottom"/>
            <w:hideMark/>
          </w:tcPr>
          <w:p w14:paraId="3EED47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D960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22AC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1274</w:t>
            </w:r>
          </w:p>
        </w:tc>
        <w:tc>
          <w:tcPr>
            <w:tcW w:w="6104" w:type="dxa"/>
            <w:tcBorders>
              <w:top w:val="nil"/>
              <w:left w:val="nil"/>
              <w:bottom w:val="single" w:sz="4" w:space="0" w:color="auto"/>
              <w:right w:val="single" w:sz="4" w:space="0" w:color="auto"/>
            </w:tcBorders>
            <w:noWrap/>
            <w:vAlign w:val="bottom"/>
            <w:hideMark/>
          </w:tcPr>
          <w:p w14:paraId="494EE4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Air bag /Santafe</w:t>
            </w:r>
          </w:p>
        </w:tc>
        <w:tc>
          <w:tcPr>
            <w:tcW w:w="1109" w:type="dxa"/>
            <w:tcBorders>
              <w:top w:val="nil"/>
              <w:left w:val="nil"/>
              <w:bottom w:val="single" w:sz="4" w:space="0" w:color="auto"/>
              <w:right w:val="single" w:sz="4" w:space="0" w:color="auto"/>
            </w:tcBorders>
            <w:noWrap/>
            <w:vAlign w:val="bottom"/>
            <w:hideMark/>
          </w:tcPr>
          <w:p w14:paraId="72AA1E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02E5F6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6A70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1275</w:t>
            </w:r>
          </w:p>
        </w:tc>
        <w:tc>
          <w:tcPr>
            <w:tcW w:w="6104" w:type="dxa"/>
            <w:tcBorders>
              <w:top w:val="nil"/>
              <w:left w:val="nil"/>
              <w:bottom w:val="single" w:sz="4" w:space="0" w:color="auto"/>
              <w:right w:val="single" w:sz="4" w:space="0" w:color="auto"/>
            </w:tcBorders>
            <w:noWrap/>
            <w:vAlign w:val="bottom"/>
            <w:hideMark/>
          </w:tcPr>
          <w:p w14:paraId="7667C7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Alternateur /Santafe</w:t>
            </w:r>
          </w:p>
        </w:tc>
        <w:tc>
          <w:tcPr>
            <w:tcW w:w="1109" w:type="dxa"/>
            <w:tcBorders>
              <w:top w:val="nil"/>
              <w:left w:val="nil"/>
              <w:bottom w:val="single" w:sz="4" w:space="0" w:color="auto"/>
              <w:right w:val="single" w:sz="4" w:space="0" w:color="auto"/>
            </w:tcBorders>
            <w:noWrap/>
            <w:vAlign w:val="bottom"/>
            <w:hideMark/>
          </w:tcPr>
          <w:p w14:paraId="064A87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0D3AD2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3586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1276</w:t>
            </w:r>
          </w:p>
        </w:tc>
        <w:tc>
          <w:tcPr>
            <w:tcW w:w="6104" w:type="dxa"/>
            <w:tcBorders>
              <w:top w:val="nil"/>
              <w:left w:val="nil"/>
              <w:bottom w:val="single" w:sz="4" w:space="0" w:color="auto"/>
              <w:right w:val="single" w:sz="4" w:space="0" w:color="auto"/>
            </w:tcBorders>
            <w:noWrap/>
            <w:vAlign w:val="bottom"/>
            <w:hideMark/>
          </w:tcPr>
          <w:p w14:paraId="5F889B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arrière /Santafe</w:t>
            </w:r>
          </w:p>
        </w:tc>
        <w:tc>
          <w:tcPr>
            <w:tcW w:w="1109" w:type="dxa"/>
            <w:tcBorders>
              <w:top w:val="nil"/>
              <w:left w:val="nil"/>
              <w:bottom w:val="single" w:sz="4" w:space="0" w:color="auto"/>
              <w:right w:val="single" w:sz="4" w:space="0" w:color="auto"/>
            </w:tcBorders>
            <w:noWrap/>
            <w:vAlign w:val="bottom"/>
            <w:hideMark/>
          </w:tcPr>
          <w:p w14:paraId="16D312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06AE0D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BB3F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1277</w:t>
            </w:r>
          </w:p>
        </w:tc>
        <w:tc>
          <w:tcPr>
            <w:tcW w:w="6104" w:type="dxa"/>
            <w:tcBorders>
              <w:top w:val="nil"/>
              <w:left w:val="nil"/>
              <w:bottom w:val="single" w:sz="4" w:space="0" w:color="auto"/>
              <w:right w:val="single" w:sz="4" w:space="0" w:color="auto"/>
            </w:tcBorders>
            <w:noWrap/>
            <w:vAlign w:val="bottom"/>
            <w:hideMark/>
          </w:tcPr>
          <w:p w14:paraId="3E7DAE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avant /Santafe</w:t>
            </w:r>
          </w:p>
        </w:tc>
        <w:tc>
          <w:tcPr>
            <w:tcW w:w="1109" w:type="dxa"/>
            <w:tcBorders>
              <w:top w:val="nil"/>
              <w:left w:val="nil"/>
              <w:bottom w:val="single" w:sz="4" w:space="0" w:color="auto"/>
              <w:right w:val="single" w:sz="4" w:space="0" w:color="auto"/>
            </w:tcBorders>
            <w:noWrap/>
            <w:vAlign w:val="bottom"/>
            <w:hideMark/>
          </w:tcPr>
          <w:p w14:paraId="7696F7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72663F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57E2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1278</w:t>
            </w:r>
          </w:p>
        </w:tc>
        <w:tc>
          <w:tcPr>
            <w:tcW w:w="6104" w:type="dxa"/>
            <w:tcBorders>
              <w:top w:val="nil"/>
              <w:left w:val="nil"/>
              <w:bottom w:val="single" w:sz="4" w:space="0" w:color="auto"/>
              <w:right w:val="single" w:sz="4" w:space="0" w:color="auto"/>
            </w:tcBorders>
            <w:noWrap/>
            <w:vAlign w:val="bottom"/>
            <w:hideMark/>
          </w:tcPr>
          <w:p w14:paraId="6CA2F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à Iode /Santafe</w:t>
            </w:r>
          </w:p>
        </w:tc>
        <w:tc>
          <w:tcPr>
            <w:tcW w:w="1109" w:type="dxa"/>
            <w:tcBorders>
              <w:top w:val="nil"/>
              <w:left w:val="nil"/>
              <w:bottom w:val="single" w:sz="4" w:space="0" w:color="auto"/>
              <w:right w:val="single" w:sz="4" w:space="0" w:color="auto"/>
            </w:tcBorders>
            <w:noWrap/>
            <w:vAlign w:val="bottom"/>
            <w:hideMark/>
          </w:tcPr>
          <w:p w14:paraId="437B77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0FE3A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D57F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1279</w:t>
            </w:r>
          </w:p>
        </w:tc>
        <w:tc>
          <w:tcPr>
            <w:tcW w:w="6104" w:type="dxa"/>
            <w:tcBorders>
              <w:top w:val="nil"/>
              <w:left w:val="nil"/>
              <w:bottom w:val="single" w:sz="4" w:space="0" w:color="auto"/>
              <w:right w:val="single" w:sz="4" w:space="0" w:color="auto"/>
            </w:tcBorders>
            <w:noWrap/>
            <w:vAlign w:val="bottom"/>
            <w:hideMark/>
          </w:tcPr>
          <w:p w14:paraId="777BCA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plafonier /Santafe</w:t>
            </w:r>
          </w:p>
        </w:tc>
        <w:tc>
          <w:tcPr>
            <w:tcW w:w="1109" w:type="dxa"/>
            <w:tcBorders>
              <w:top w:val="nil"/>
              <w:left w:val="nil"/>
              <w:bottom w:val="single" w:sz="4" w:space="0" w:color="auto"/>
              <w:right w:val="single" w:sz="4" w:space="0" w:color="auto"/>
            </w:tcBorders>
            <w:noWrap/>
            <w:vAlign w:val="bottom"/>
            <w:hideMark/>
          </w:tcPr>
          <w:p w14:paraId="6306B2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EED5C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2611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1280</w:t>
            </w:r>
          </w:p>
        </w:tc>
        <w:tc>
          <w:tcPr>
            <w:tcW w:w="6104" w:type="dxa"/>
            <w:tcBorders>
              <w:top w:val="nil"/>
              <w:left w:val="nil"/>
              <w:bottom w:val="single" w:sz="4" w:space="0" w:color="auto"/>
              <w:right w:val="single" w:sz="4" w:space="0" w:color="auto"/>
            </w:tcBorders>
            <w:noWrap/>
            <w:vAlign w:val="bottom"/>
            <w:hideMark/>
          </w:tcPr>
          <w:p w14:paraId="436BB9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tableau de bord /Santafe</w:t>
            </w:r>
          </w:p>
        </w:tc>
        <w:tc>
          <w:tcPr>
            <w:tcW w:w="1109" w:type="dxa"/>
            <w:tcBorders>
              <w:top w:val="nil"/>
              <w:left w:val="nil"/>
              <w:bottom w:val="single" w:sz="4" w:space="0" w:color="auto"/>
              <w:right w:val="single" w:sz="4" w:space="0" w:color="auto"/>
            </w:tcBorders>
            <w:noWrap/>
            <w:vAlign w:val="bottom"/>
            <w:hideMark/>
          </w:tcPr>
          <w:p w14:paraId="16B2FC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7E08A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EF2E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1281</w:t>
            </w:r>
          </w:p>
        </w:tc>
        <w:tc>
          <w:tcPr>
            <w:tcW w:w="6104" w:type="dxa"/>
            <w:tcBorders>
              <w:top w:val="nil"/>
              <w:left w:val="nil"/>
              <w:bottom w:val="single" w:sz="4" w:space="0" w:color="auto"/>
              <w:right w:val="single" w:sz="4" w:space="0" w:color="auto"/>
            </w:tcBorders>
            <w:noWrap/>
            <w:vAlign w:val="bottom"/>
            <w:hideMark/>
          </w:tcPr>
          <w:p w14:paraId="7CD083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clignotant /Santafe</w:t>
            </w:r>
          </w:p>
        </w:tc>
        <w:tc>
          <w:tcPr>
            <w:tcW w:w="1109" w:type="dxa"/>
            <w:tcBorders>
              <w:top w:val="nil"/>
              <w:left w:val="nil"/>
              <w:bottom w:val="single" w:sz="4" w:space="0" w:color="auto"/>
              <w:right w:val="single" w:sz="4" w:space="0" w:color="auto"/>
            </w:tcBorders>
            <w:noWrap/>
            <w:vAlign w:val="bottom"/>
            <w:hideMark/>
          </w:tcPr>
          <w:p w14:paraId="664D3C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E6409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23DA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1282</w:t>
            </w:r>
          </w:p>
        </w:tc>
        <w:tc>
          <w:tcPr>
            <w:tcW w:w="6104" w:type="dxa"/>
            <w:tcBorders>
              <w:top w:val="nil"/>
              <w:left w:val="nil"/>
              <w:bottom w:val="single" w:sz="4" w:space="0" w:color="auto"/>
              <w:right w:val="single" w:sz="4" w:space="0" w:color="auto"/>
            </w:tcBorders>
            <w:noWrap/>
            <w:vAlign w:val="bottom"/>
            <w:hideMark/>
          </w:tcPr>
          <w:p w14:paraId="167B29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des phare /Santafe</w:t>
            </w:r>
          </w:p>
        </w:tc>
        <w:tc>
          <w:tcPr>
            <w:tcW w:w="1109" w:type="dxa"/>
            <w:tcBorders>
              <w:top w:val="nil"/>
              <w:left w:val="nil"/>
              <w:bottom w:val="single" w:sz="4" w:space="0" w:color="auto"/>
              <w:right w:val="single" w:sz="4" w:space="0" w:color="auto"/>
            </w:tcBorders>
            <w:noWrap/>
            <w:vAlign w:val="bottom"/>
            <w:hideMark/>
          </w:tcPr>
          <w:p w14:paraId="0E04FE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0E8D9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CE86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1283</w:t>
            </w:r>
          </w:p>
        </w:tc>
        <w:tc>
          <w:tcPr>
            <w:tcW w:w="6104" w:type="dxa"/>
            <w:tcBorders>
              <w:top w:val="nil"/>
              <w:left w:val="nil"/>
              <w:bottom w:val="single" w:sz="4" w:space="0" w:color="auto"/>
              <w:right w:val="single" w:sz="4" w:space="0" w:color="auto"/>
            </w:tcBorders>
            <w:noWrap/>
            <w:vAlign w:val="bottom"/>
            <w:hideMark/>
          </w:tcPr>
          <w:p w14:paraId="73FAF8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ordinaire /Santafe</w:t>
            </w:r>
          </w:p>
        </w:tc>
        <w:tc>
          <w:tcPr>
            <w:tcW w:w="1109" w:type="dxa"/>
            <w:tcBorders>
              <w:top w:val="nil"/>
              <w:left w:val="nil"/>
              <w:bottom w:val="single" w:sz="4" w:space="0" w:color="auto"/>
              <w:right w:val="single" w:sz="4" w:space="0" w:color="auto"/>
            </w:tcBorders>
            <w:noWrap/>
            <w:vAlign w:val="bottom"/>
            <w:hideMark/>
          </w:tcPr>
          <w:p w14:paraId="7E1B04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86DD3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FA9F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1284</w:t>
            </w:r>
          </w:p>
        </w:tc>
        <w:tc>
          <w:tcPr>
            <w:tcW w:w="6104" w:type="dxa"/>
            <w:tcBorders>
              <w:top w:val="nil"/>
              <w:left w:val="nil"/>
              <w:bottom w:val="single" w:sz="4" w:space="0" w:color="auto"/>
              <w:right w:val="single" w:sz="4" w:space="0" w:color="auto"/>
            </w:tcBorders>
            <w:noWrap/>
            <w:vAlign w:val="bottom"/>
            <w:hideMark/>
          </w:tcPr>
          <w:p w14:paraId="3CD3E4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spéciale /Santafe</w:t>
            </w:r>
          </w:p>
        </w:tc>
        <w:tc>
          <w:tcPr>
            <w:tcW w:w="1109" w:type="dxa"/>
            <w:tcBorders>
              <w:top w:val="nil"/>
              <w:left w:val="nil"/>
              <w:bottom w:val="single" w:sz="4" w:space="0" w:color="auto"/>
              <w:right w:val="single" w:sz="4" w:space="0" w:color="auto"/>
            </w:tcBorders>
            <w:noWrap/>
            <w:vAlign w:val="bottom"/>
            <w:hideMark/>
          </w:tcPr>
          <w:p w14:paraId="27F144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B85F3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4A57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1285</w:t>
            </w:r>
          </w:p>
        </w:tc>
        <w:tc>
          <w:tcPr>
            <w:tcW w:w="6104" w:type="dxa"/>
            <w:tcBorders>
              <w:top w:val="nil"/>
              <w:left w:val="nil"/>
              <w:bottom w:val="single" w:sz="4" w:space="0" w:color="auto"/>
              <w:right w:val="single" w:sz="4" w:space="0" w:color="auto"/>
            </w:tcBorders>
            <w:noWrap/>
            <w:vAlign w:val="bottom"/>
            <w:hideMark/>
          </w:tcPr>
          <w:p w14:paraId="170BF5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Antenne radio /Santafe</w:t>
            </w:r>
          </w:p>
        </w:tc>
        <w:tc>
          <w:tcPr>
            <w:tcW w:w="1109" w:type="dxa"/>
            <w:tcBorders>
              <w:top w:val="nil"/>
              <w:left w:val="nil"/>
              <w:bottom w:val="single" w:sz="4" w:space="0" w:color="auto"/>
              <w:right w:val="single" w:sz="4" w:space="0" w:color="auto"/>
            </w:tcBorders>
            <w:noWrap/>
            <w:vAlign w:val="bottom"/>
            <w:hideMark/>
          </w:tcPr>
          <w:p w14:paraId="40E8A3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6F56B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EC99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1286</w:t>
            </w:r>
          </w:p>
        </w:tc>
        <w:tc>
          <w:tcPr>
            <w:tcW w:w="6104" w:type="dxa"/>
            <w:tcBorders>
              <w:top w:val="nil"/>
              <w:left w:val="nil"/>
              <w:bottom w:val="single" w:sz="4" w:space="0" w:color="auto"/>
              <w:right w:val="single" w:sz="4" w:space="0" w:color="auto"/>
            </w:tcBorders>
            <w:noWrap/>
            <w:vAlign w:val="bottom"/>
            <w:hideMark/>
          </w:tcPr>
          <w:p w14:paraId="4BD256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Antigel /Santafe</w:t>
            </w:r>
          </w:p>
        </w:tc>
        <w:tc>
          <w:tcPr>
            <w:tcW w:w="1109" w:type="dxa"/>
            <w:tcBorders>
              <w:top w:val="nil"/>
              <w:left w:val="nil"/>
              <w:bottom w:val="single" w:sz="4" w:space="0" w:color="auto"/>
              <w:right w:val="single" w:sz="4" w:space="0" w:color="auto"/>
            </w:tcBorders>
            <w:noWrap/>
            <w:vAlign w:val="bottom"/>
            <w:hideMark/>
          </w:tcPr>
          <w:p w14:paraId="5F4796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11CE0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180E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1287</w:t>
            </w:r>
          </w:p>
        </w:tc>
        <w:tc>
          <w:tcPr>
            <w:tcW w:w="6104" w:type="dxa"/>
            <w:tcBorders>
              <w:top w:val="nil"/>
              <w:left w:val="nil"/>
              <w:bottom w:val="single" w:sz="4" w:space="0" w:color="auto"/>
              <w:right w:val="single" w:sz="4" w:space="0" w:color="auto"/>
            </w:tcBorders>
            <w:noWrap/>
            <w:vAlign w:val="bottom"/>
            <w:hideMark/>
          </w:tcPr>
          <w:p w14:paraId="75FA33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à câmes /Santafe</w:t>
            </w:r>
          </w:p>
        </w:tc>
        <w:tc>
          <w:tcPr>
            <w:tcW w:w="1109" w:type="dxa"/>
            <w:tcBorders>
              <w:top w:val="nil"/>
              <w:left w:val="nil"/>
              <w:bottom w:val="single" w:sz="4" w:space="0" w:color="auto"/>
              <w:right w:val="single" w:sz="4" w:space="0" w:color="auto"/>
            </w:tcBorders>
            <w:noWrap/>
            <w:vAlign w:val="bottom"/>
            <w:hideMark/>
          </w:tcPr>
          <w:p w14:paraId="1AA293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7A6E0F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CE08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1288</w:t>
            </w:r>
          </w:p>
        </w:tc>
        <w:tc>
          <w:tcPr>
            <w:tcW w:w="6104" w:type="dxa"/>
            <w:tcBorders>
              <w:top w:val="nil"/>
              <w:left w:val="nil"/>
              <w:bottom w:val="single" w:sz="4" w:space="0" w:color="auto"/>
              <w:right w:val="single" w:sz="4" w:space="0" w:color="auto"/>
            </w:tcBorders>
            <w:noWrap/>
            <w:vAlign w:val="bottom"/>
            <w:hideMark/>
          </w:tcPr>
          <w:p w14:paraId="2A2EEC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de roué /Santafe</w:t>
            </w:r>
          </w:p>
        </w:tc>
        <w:tc>
          <w:tcPr>
            <w:tcW w:w="1109" w:type="dxa"/>
            <w:tcBorders>
              <w:top w:val="nil"/>
              <w:left w:val="nil"/>
              <w:bottom w:val="single" w:sz="4" w:space="0" w:color="auto"/>
              <w:right w:val="single" w:sz="4" w:space="0" w:color="auto"/>
            </w:tcBorders>
            <w:noWrap/>
            <w:vAlign w:val="bottom"/>
            <w:hideMark/>
          </w:tcPr>
          <w:p w14:paraId="652CF7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A5B4E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10C1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1289</w:t>
            </w:r>
          </w:p>
        </w:tc>
        <w:tc>
          <w:tcPr>
            <w:tcW w:w="6104" w:type="dxa"/>
            <w:tcBorders>
              <w:top w:val="nil"/>
              <w:left w:val="nil"/>
              <w:bottom w:val="single" w:sz="4" w:space="0" w:color="auto"/>
              <w:right w:val="single" w:sz="4" w:space="0" w:color="auto"/>
            </w:tcBorders>
            <w:noWrap/>
            <w:vAlign w:val="bottom"/>
            <w:hideMark/>
          </w:tcPr>
          <w:p w14:paraId="45D8D2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intermidiaire /Santafe</w:t>
            </w:r>
          </w:p>
        </w:tc>
        <w:tc>
          <w:tcPr>
            <w:tcW w:w="1109" w:type="dxa"/>
            <w:tcBorders>
              <w:top w:val="nil"/>
              <w:left w:val="nil"/>
              <w:bottom w:val="single" w:sz="4" w:space="0" w:color="auto"/>
              <w:right w:val="single" w:sz="4" w:space="0" w:color="auto"/>
            </w:tcBorders>
            <w:noWrap/>
            <w:vAlign w:val="bottom"/>
            <w:hideMark/>
          </w:tcPr>
          <w:p w14:paraId="29FD49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37143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DE1D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1290</w:t>
            </w:r>
          </w:p>
        </w:tc>
        <w:tc>
          <w:tcPr>
            <w:tcW w:w="6104" w:type="dxa"/>
            <w:tcBorders>
              <w:top w:val="nil"/>
              <w:left w:val="nil"/>
              <w:bottom w:val="single" w:sz="4" w:space="0" w:color="auto"/>
              <w:right w:val="single" w:sz="4" w:space="0" w:color="auto"/>
            </w:tcBorders>
            <w:noWrap/>
            <w:vAlign w:val="bottom"/>
            <w:hideMark/>
          </w:tcPr>
          <w:p w14:paraId="6318AB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primaire /Santafe</w:t>
            </w:r>
          </w:p>
        </w:tc>
        <w:tc>
          <w:tcPr>
            <w:tcW w:w="1109" w:type="dxa"/>
            <w:tcBorders>
              <w:top w:val="nil"/>
              <w:left w:val="nil"/>
              <w:bottom w:val="single" w:sz="4" w:space="0" w:color="auto"/>
              <w:right w:val="single" w:sz="4" w:space="0" w:color="auto"/>
            </w:tcBorders>
            <w:noWrap/>
            <w:vAlign w:val="bottom"/>
            <w:hideMark/>
          </w:tcPr>
          <w:p w14:paraId="4470D6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5FE48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488C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1291</w:t>
            </w:r>
          </w:p>
        </w:tc>
        <w:tc>
          <w:tcPr>
            <w:tcW w:w="6104" w:type="dxa"/>
            <w:tcBorders>
              <w:top w:val="nil"/>
              <w:left w:val="nil"/>
              <w:bottom w:val="single" w:sz="4" w:space="0" w:color="auto"/>
              <w:right w:val="single" w:sz="4" w:space="0" w:color="auto"/>
            </w:tcBorders>
            <w:noWrap/>
            <w:vAlign w:val="bottom"/>
            <w:hideMark/>
          </w:tcPr>
          <w:p w14:paraId="793D59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sécondaire /Santafe</w:t>
            </w:r>
          </w:p>
        </w:tc>
        <w:tc>
          <w:tcPr>
            <w:tcW w:w="1109" w:type="dxa"/>
            <w:tcBorders>
              <w:top w:val="nil"/>
              <w:left w:val="nil"/>
              <w:bottom w:val="single" w:sz="4" w:space="0" w:color="auto"/>
              <w:right w:val="single" w:sz="4" w:space="0" w:color="auto"/>
            </w:tcBorders>
            <w:noWrap/>
            <w:vAlign w:val="bottom"/>
            <w:hideMark/>
          </w:tcPr>
          <w:p w14:paraId="418E00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D200B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301B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1292</w:t>
            </w:r>
          </w:p>
        </w:tc>
        <w:tc>
          <w:tcPr>
            <w:tcW w:w="6104" w:type="dxa"/>
            <w:tcBorders>
              <w:top w:val="nil"/>
              <w:left w:val="nil"/>
              <w:bottom w:val="single" w:sz="4" w:space="0" w:color="auto"/>
              <w:right w:val="single" w:sz="4" w:space="0" w:color="auto"/>
            </w:tcBorders>
            <w:noWrap/>
            <w:vAlign w:val="bottom"/>
            <w:hideMark/>
          </w:tcPr>
          <w:p w14:paraId="0B966F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Armature avant /Santafe</w:t>
            </w:r>
          </w:p>
        </w:tc>
        <w:tc>
          <w:tcPr>
            <w:tcW w:w="1109" w:type="dxa"/>
            <w:tcBorders>
              <w:top w:val="nil"/>
              <w:left w:val="nil"/>
              <w:bottom w:val="single" w:sz="4" w:space="0" w:color="auto"/>
              <w:right w:val="single" w:sz="4" w:space="0" w:color="auto"/>
            </w:tcBorders>
            <w:noWrap/>
            <w:vAlign w:val="bottom"/>
            <w:hideMark/>
          </w:tcPr>
          <w:p w14:paraId="253FEA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F0E4B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5A0C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1293</w:t>
            </w:r>
          </w:p>
        </w:tc>
        <w:tc>
          <w:tcPr>
            <w:tcW w:w="6104" w:type="dxa"/>
            <w:tcBorders>
              <w:top w:val="nil"/>
              <w:left w:val="nil"/>
              <w:bottom w:val="single" w:sz="4" w:space="0" w:color="auto"/>
              <w:right w:val="single" w:sz="4" w:space="0" w:color="auto"/>
            </w:tcBorders>
            <w:noWrap/>
            <w:vAlign w:val="bottom"/>
            <w:hideMark/>
          </w:tcPr>
          <w:p w14:paraId="5690F4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Attaches /Santafe</w:t>
            </w:r>
          </w:p>
        </w:tc>
        <w:tc>
          <w:tcPr>
            <w:tcW w:w="1109" w:type="dxa"/>
            <w:tcBorders>
              <w:top w:val="nil"/>
              <w:left w:val="nil"/>
              <w:bottom w:val="single" w:sz="4" w:space="0" w:color="auto"/>
              <w:right w:val="single" w:sz="4" w:space="0" w:color="auto"/>
            </w:tcBorders>
            <w:noWrap/>
            <w:vAlign w:val="bottom"/>
            <w:hideMark/>
          </w:tcPr>
          <w:p w14:paraId="11F660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2F379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8225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1294</w:t>
            </w:r>
          </w:p>
        </w:tc>
        <w:tc>
          <w:tcPr>
            <w:tcW w:w="6104" w:type="dxa"/>
            <w:tcBorders>
              <w:top w:val="nil"/>
              <w:left w:val="nil"/>
              <w:bottom w:val="single" w:sz="4" w:space="0" w:color="auto"/>
              <w:right w:val="single" w:sz="4" w:space="0" w:color="auto"/>
            </w:tcBorders>
            <w:noWrap/>
            <w:vAlign w:val="bottom"/>
            <w:hideMark/>
          </w:tcPr>
          <w:p w14:paraId="45E17D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Autocollant /Santafe</w:t>
            </w:r>
          </w:p>
        </w:tc>
        <w:tc>
          <w:tcPr>
            <w:tcW w:w="1109" w:type="dxa"/>
            <w:tcBorders>
              <w:top w:val="nil"/>
              <w:left w:val="nil"/>
              <w:bottom w:val="single" w:sz="4" w:space="0" w:color="auto"/>
              <w:right w:val="single" w:sz="4" w:space="0" w:color="auto"/>
            </w:tcBorders>
            <w:noWrap/>
            <w:vAlign w:val="bottom"/>
            <w:hideMark/>
          </w:tcPr>
          <w:p w14:paraId="7686D1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2E7A0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7E981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1295</w:t>
            </w:r>
          </w:p>
        </w:tc>
        <w:tc>
          <w:tcPr>
            <w:tcW w:w="6104" w:type="dxa"/>
            <w:tcBorders>
              <w:top w:val="nil"/>
              <w:left w:val="nil"/>
              <w:bottom w:val="single" w:sz="4" w:space="0" w:color="auto"/>
              <w:right w:val="single" w:sz="4" w:space="0" w:color="auto"/>
            </w:tcBorders>
            <w:noWrap/>
            <w:vAlign w:val="bottom"/>
            <w:hideMark/>
          </w:tcPr>
          <w:p w14:paraId="209E55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Axe fuse /Santafe</w:t>
            </w:r>
          </w:p>
        </w:tc>
        <w:tc>
          <w:tcPr>
            <w:tcW w:w="1109" w:type="dxa"/>
            <w:tcBorders>
              <w:top w:val="nil"/>
              <w:left w:val="nil"/>
              <w:bottom w:val="single" w:sz="4" w:space="0" w:color="auto"/>
              <w:right w:val="single" w:sz="4" w:space="0" w:color="auto"/>
            </w:tcBorders>
            <w:noWrap/>
            <w:vAlign w:val="bottom"/>
            <w:hideMark/>
          </w:tcPr>
          <w:p w14:paraId="75449A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CFACC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1836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1296</w:t>
            </w:r>
          </w:p>
        </w:tc>
        <w:tc>
          <w:tcPr>
            <w:tcW w:w="6104" w:type="dxa"/>
            <w:tcBorders>
              <w:top w:val="nil"/>
              <w:left w:val="nil"/>
              <w:bottom w:val="single" w:sz="4" w:space="0" w:color="auto"/>
              <w:right w:val="single" w:sz="4" w:space="0" w:color="auto"/>
            </w:tcBorders>
            <w:noWrap/>
            <w:vAlign w:val="bottom"/>
            <w:hideMark/>
          </w:tcPr>
          <w:p w14:paraId="7AF71F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bombone /Santafe</w:t>
            </w:r>
          </w:p>
        </w:tc>
        <w:tc>
          <w:tcPr>
            <w:tcW w:w="1109" w:type="dxa"/>
            <w:tcBorders>
              <w:top w:val="nil"/>
              <w:left w:val="nil"/>
              <w:bottom w:val="single" w:sz="4" w:space="0" w:color="auto"/>
              <w:right w:val="single" w:sz="4" w:space="0" w:color="auto"/>
            </w:tcBorders>
            <w:noWrap/>
            <w:vAlign w:val="bottom"/>
            <w:hideMark/>
          </w:tcPr>
          <w:p w14:paraId="757703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FBED5F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70FF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1297</w:t>
            </w:r>
          </w:p>
        </w:tc>
        <w:tc>
          <w:tcPr>
            <w:tcW w:w="6104" w:type="dxa"/>
            <w:tcBorders>
              <w:top w:val="nil"/>
              <w:left w:val="nil"/>
              <w:bottom w:val="single" w:sz="4" w:space="0" w:color="auto"/>
              <w:right w:val="single" w:sz="4" w:space="0" w:color="auto"/>
            </w:tcBorders>
            <w:noWrap/>
            <w:vAlign w:val="bottom"/>
            <w:hideMark/>
          </w:tcPr>
          <w:p w14:paraId="65F87A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électrique /Santafe</w:t>
            </w:r>
          </w:p>
        </w:tc>
        <w:tc>
          <w:tcPr>
            <w:tcW w:w="1109" w:type="dxa"/>
            <w:tcBorders>
              <w:top w:val="nil"/>
              <w:left w:val="nil"/>
              <w:bottom w:val="single" w:sz="4" w:space="0" w:color="auto"/>
              <w:right w:val="single" w:sz="4" w:space="0" w:color="auto"/>
            </w:tcBorders>
            <w:noWrap/>
            <w:vAlign w:val="bottom"/>
            <w:hideMark/>
          </w:tcPr>
          <w:p w14:paraId="088998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23211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23D9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1298</w:t>
            </w:r>
          </w:p>
        </w:tc>
        <w:tc>
          <w:tcPr>
            <w:tcW w:w="6104" w:type="dxa"/>
            <w:tcBorders>
              <w:top w:val="nil"/>
              <w:left w:val="nil"/>
              <w:bottom w:val="single" w:sz="4" w:space="0" w:color="auto"/>
              <w:right w:val="single" w:sz="4" w:space="0" w:color="auto"/>
            </w:tcBorders>
            <w:noWrap/>
            <w:vAlign w:val="bottom"/>
            <w:hideMark/>
          </w:tcPr>
          <w:p w14:paraId="5559CD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Balais essuie glace /Santafe</w:t>
            </w:r>
          </w:p>
        </w:tc>
        <w:tc>
          <w:tcPr>
            <w:tcW w:w="1109" w:type="dxa"/>
            <w:tcBorders>
              <w:top w:val="nil"/>
              <w:left w:val="nil"/>
              <w:bottom w:val="single" w:sz="4" w:space="0" w:color="auto"/>
              <w:right w:val="single" w:sz="4" w:space="0" w:color="auto"/>
            </w:tcBorders>
            <w:noWrap/>
            <w:vAlign w:val="bottom"/>
            <w:hideMark/>
          </w:tcPr>
          <w:p w14:paraId="712973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5CBCBF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DD31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1299</w:t>
            </w:r>
          </w:p>
        </w:tc>
        <w:tc>
          <w:tcPr>
            <w:tcW w:w="6104" w:type="dxa"/>
            <w:tcBorders>
              <w:top w:val="nil"/>
              <w:left w:val="nil"/>
              <w:bottom w:val="single" w:sz="4" w:space="0" w:color="auto"/>
              <w:right w:val="single" w:sz="4" w:space="0" w:color="auto"/>
            </w:tcBorders>
            <w:noWrap/>
            <w:vAlign w:val="bottom"/>
            <w:hideMark/>
          </w:tcPr>
          <w:p w14:paraId="21C6AD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Bande frein /Santafe</w:t>
            </w:r>
          </w:p>
        </w:tc>
        <w:tc>
          <w:tcPr>
            <w:tcW w:w="1109" w:type="dxa"/>
            <w:tcBorders>
              <w:top w:val="nil"/>
              <w:left w:val="nil"/>
              <w:bottom w:val="single" w:sz="4" w:space="0" w:color="auto"/>
              <w:right w:val="single" w:sz="4" w:space="0" w:color="auto"/>
            </w:tcBorders>
            <w:noWrap/>
            <w:vAlign w:val="bottom"/>
            <w:hideMark/>
          </w:tcPr>
          <w:p w14:paraId="5E00FC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3217D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5D20D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1300</w:t>
            </w:r>
          </w:p>
        </w:tc>
        <w:tc>
          <w:tcPr>
            <w:tcW w:w="6104" w:type="dxa"/>
            <w:tcBorders>
              <w:top w:val="nil"/>
              <w:left w:val="nil"/>
              <w:bottom w:val="single" w:sz="4" w:space="0" w:color="auto"/>
              <w:right w:val="single" w:sz="4" w:space="0" w:color="auto"/>
            </w:tcBorders>
            <w:noWrap/>
            <w:vAlign w:val="bottom"/>
            <w:hideMark/>
          </w:tcPr>
          <w:p w14:paraId="7DC0DA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de torsion /Santafe</w:t>
            </w:r>
          </w:p>
        </w:tc>
        <w:tc>
          <w:tcPr>
            <w:tcW w:w="1109" w:type="dxa"/>
            <w:tcBorders>
              <w:top w:val="nil"/>
              <w:left w:val="nil"/>
              <w:bottom w:val="single" w:sz="4" w:space="0" w:color="auto"/>
              <w:right w:val="single" w:sz="4" w:space="0" w:color="auto"/>
            </w:tcBorders>
            <w:noWrap/>
            <w:vAlign w:val="bottom"/>
            <w:hideMark/>
          </w:tcPr>
          <w:p w14:paraId="6A8956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0A5BB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E83DD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1301</w:t>
            </w:r>
          </w:p>
        </w:tc>
        <w:tc>
          <w:tcPr>
            <w:tcW w:w="6104" w:type="dxa"/>
            <w:tcBorders>
              <w:top w:val="nil"/>
              <w:left w:val="nil"/>
              <w:bottom w:val="single" w:sz="4" w:space="0" w:color="auto"/>
              <w:right w:val="single" w:sz="4" w:space="0" w:color="auto"/>
            </w:tcBorders>
            <w:noWrap/>
            <w:vAlign w:val="bottom"/>
            <w:hideMark/>
          </w:tcPr>
          <w:p w14:paraId="169863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arrière /Santafe</w:t>
            </w:r>
          </w:p>
        </w:tc>
        <w:tc>
          <w:tcPr>
            <w:tcW w:w="1109" w:type="dxa"/>
            <w:tcBorders>
              <w:top w:val="nil"/>
              <w:left w:val="nil"/>
              <w:bottom w:val="single" w:sz="4" w:space="0" w:color="auto"/>
              <w:right w:val="single" w:sz="4" w:space="0" w:color="auto"/>
            </w:tcBorders>
            <w:noWrap/>
            <w:vAlign w:val="bottom"/>
            <w:hideMark/>
          </w:tcPr>
          <w:p w14:paraId="6F2EFB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366BA7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17DA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1302</w:t>
            </w:r>
          </w:p>
        </w:tc>
        <w:tc>
          <w:tcPr>
            <w:tcW w:w="6104" w:type="dxa"/>
            <w:tcBorders>
              <w:top w:val="nil"/>
              <w:left w:val="nil"/>
              <w:bottom w:val="single" w:sz="4" w:space="0" w:color="auto"/>
              <w:right w:val="single" w:sz="4" w:space="0" w:color="auto"/>
            </w:tcBorders>
            <w:noWrap/>
            <w:vAlign w:val="bottom"/>
            <w:hideMark/>
          </w:tcPr>
          <w:p w14:paraId="1B1B8E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avant /Santafe</w:t>
            </w:r>
          </w:p>
        </w:tc>
        <w:tc>
          <w:tcPr>
            <w:tcW w:w="1109" w:type="dxa"/>
            <w:tcBorders>
              <w:top w:val="nil"/>
              <w:left w:val="nil"/>
              <w:bottom w:val="single" w:sz="4" w:space="0" w:color="auto"/>
              <w:right w:val="single" w:sz="4" w:space="0" w:color="auto"/>
            </w:tcBorders>
            <w:noWrap/>
            <w:vAlign w:val="bottom"/>
            <w:hideMark/>
          </w:tcPr>
          <w:p w14:paraId="0B3D78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0DFC51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F4354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1303</w:t>
            </w:r>
          </w:p>
        </w:tc>
        <w:tc>
          <w:tcPr>
            <w:tcW w:w="6104" w:type="dxa"/>
            <w:tcBorders>
              <w:top w:val="nil"/>
              <w:left w:val="nil"/>
              <w:bottom w:val="single" w:sz="4" w:space="0" w:color="auto"/>
              <w:right w:val="single" w:sz="4" w:space="0" w:color="auto"/>
            </w:tcBorders>
            <w:noWrap/>
            <w:vAlign w:val="bottom"/>
            <w:hideMark/>
          </w:tcPr>
          <w:p w14:paraId="65ABB3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Batterie /Santafe</w:t>
            </w:r>
          </w:p>
        </w:tc>
        <w:tc>
          <w:tcPr>
            <w:tcW w:w="1109" w:type="dxa"/>
            <w:tcBorders>
              <w:top w:val="nil"/>
              <w:left w:val="nil"/>
              <w:bottom w:val="single" w:sz="4" w:space="0" w:color="auto"/>
              <w:right w:val="single" w:sz="4" w:space="0" w:color="auto"/>
            </w:tcBorders>
            <w:noWrap/>
            <w:vAlign w:val="bottom"/>
            <w:hideMark/>
          </w:tcPr>
          <w:p w14:paraId="070FAB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341203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D719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1304</w:t>
            </w:r>
          </w:p>
        </w:tc>
        <w:tc>
          <w:tcPr>
            <w:tcW w:w="6104" w:type="dxa"/>
            <w:tcBorders>
              <w:top w:val="nil"/>
              <w:left w:val="nil"/>
              <w:bottom w:val="single" w:sz="4" w:space="0" w:color="auto"/>
              <w:right w:val="single" w:sz="4" w:space="0" w:color="auto"/>
            </w:tcBorders>
            <w:noWrap/>
            <w:vAlign w:val="bottom"/>
            <w:hideMark/>
          </w:tcPr>
          <w:p w14:paraId="0DF12C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Bavette /Santafe</w:t>
            </w:r>
          </w:p>
        </w:tc>
        <w:tc>
          <w:tcPr>
            <w:tcW w:w="1109" w:type="dxa"/>
            <w:tcBorders>
              <w:top w:val="nil"/>
              <w:left w:val="nil"/>
              <w:bottom w:val="single" w:sz="4" w:space="0" w:color="auto"/>
              <w:right w:val="single" w:sz="4" w:space="0" w:color="auto"/>
            </w:tcBorders>
            <w:noWrap/>
            <w:vAlign w:val="bottom"/>
            <w:hideMark/>
          </w:tcPr>
          <w:p w14:paraId="783F73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7AD62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2FD8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1305</w:t>
            </w:r>
          </w:p>
        </w:tc>
        <w:tc>
          <w:tcPr>
            <w:tcW w:w="6104" w:type="dxa"/>
            <w:tcBorders>
              <w:top w:val="nil"/>
              <w:left w:val="nil"/>
              <w:bottom w:val="single" w:sz="4" w:space="0" w:color="auto"/>
              <w:right w:val="single" w:sz="4" w:space="0" w:color="auto"/>
            </w:tcBorders>
            <w:noWrap/>
            <w:vAlign w:val="bottom"/>
            <w:hideMark/>
          </w:tcPr>
          <w:p w14:paraId="7088ED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arrière /Santafe</w:t>
            </w:r>
          </w:p>
        </w:tc>
        <w:tc>
          <w:tcPr>
            <w:tcW w:w="1109" w:type="dxa"/>
            <w:tcBorders>
              <w:top w:val="nil"/>
              <w:left w:val="nil"/>
              <w:bottom w:val="single" w:sz="4" w:space="0" w:color="auto"/>
              <w:right w:val="single" w:sz="4" w:space="0" w:color="auto"/>
            </w:tcBorders>
            <w:noWrap/>
            <w:vAlign w:val="bottom"/>
            <w:hideMark/>
          </w:tcPr>
          <w:p w14:paraId="501367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48C8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9FD8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1306</w:t>
            </w:r>
          </w:p>
        </w:tc>
        <w:tc>
          <w:tcPr>
            <w:tcW w:w="6104" w:type="dxa"/>
            <w:tcBorders>
              <w:top w:val="nil"/>
              <w:left w:val="nil"/>
              <w:bottom w:val="single" w:sz="4" w:space="0" w:color="auto"/>
              <w:right w:val="single" w:sz="4" w:space="0" w:color="auto"/>
            </w:tcBorders>
            <w:noWrap/>
            <w:vAlign w:val="bottom"/>
            <w:hideMark/>
          </w:tcPr>
          <w:p w14:paraId="3C4E9F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avant /Santafe</w:t>
            </w:r>
          </w:p>
        </w:tc>
        <w:tc>
          <w:tcPr>
            <w:tcW w:w="1109" w:type="dxa"/>
            <w:tcBorders>
              <w:top w:val="nil"/>
              <w:left w:val="nil"/>
              <w:bottom w:val="single" w:sz="4" w:space="0" w:color="auto"/>
              <w:right w:val="single" w:sz="4" w:space="0" w:color="auto"/>
            </w:tcBorders>
            <w:noWrap/>
            <w:vAlign w:val="bottom"/>
            <w:hideMark/>
          </w:tcPr>
          <w:p w14:paraId="2F5914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39202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49CA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1307</w:t>
            </w:r>
          </w:p>
        </w:tc>
        <w:tc>
          <w:tcPr>
            <w:tcW w:w="6104" w:type="dxa"/>
            <w:tcBorders>
              <w:top w:val="nil"/>
              <w:left w:val="nil"/>
              <w:bottom w:val="single" w:sz="4" w:space="0" w:color="auto"/>
              <w:right w:val="single" w:sz="4" w:space="0" w:color="auto"/>
            </w:tcBorders>
            <w:noWrap/>
            <w:vAlign w:val="bottom"/>
            <w:hideMark/>
          </w:tcPr>
          <w:p w14:paraId="70E5F5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 /Santafe</w:t>
            </w:r>
          </w:p>
        </w:tc>
        <w:tc>
          <w:tcPr>
            <w:tcW w:w="1109" w:type="dxa"/>
            <w:tcBorders>
              <w:top w:val="nil"/>
              <w:left w:val="nil"/>
              <w:bottom w:val="single" w:sz="4" w:space="0" w:color="auto"/>
              <w:right w:val="single" w:sz="4" w:space="0" w:color="auto"/>
            </w:tcBorders>
            <w:noWrap/>
            <w:vAlign w:val="bottom"/>
            <w:hideMark/>
          </w:tcPr>
          <w:p w14:paraId="410D0E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158F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6921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1308</w:t>
            </w:r>
          </w:p>
        </w:tc>
        <w:tc>
          <w:tcPr>
            <w:tcW w:w="6104" w:type="dxa"/>
            <w:tcBorders>
              <w:top w:val="nil"/>
              <w:left w:val="nil"/>
              <w:bottom w:val="single" w:sz="4" w:space="0" w:color="auto"/>
              <w:right w:val="single" w:sz="4" w:space="0" w:color="auto"/>
            </w:tcBorders>
            <w:noWrap/>
            <w:vAlign w:val="bottom"/>
            <w:hideMark/>
          </w:tcPr>
          <w:p w14:paraId="732C9B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barre stabilisatrice /Santafe</w:t>
            </w:r>
          </w:p>
        </w:tc>
        <w:tc>
          <w:tcPr>
            <w:tcW w:w="1109" w:type="dxa"/>
            <w:tcBorders>
              <w:top w:val="nil"/>
              <w:left w:val="nil"/>
              <w:bottom w:val="single" w:sz="4" w:space="0" w:color="auto"/>
              <w:right w:val="single" w:sz="4" w:space="0" w:color="auto"/>
            </w:tcBorders>
            <w:noWrap/>
            <w:vAlign w:val="bottom"/>
            <w:hideMark/>
          </w:tcPr>
          <w:p w14:paraId="115505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84DF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4000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1309</w:t>
            </w:r>
          </w:p>
        </w:tc>
        <w:tc>
          <w:tcPr>
            <w:tcW w:w="6104" w:type="dxa"/>
            <w:tcBorders>
              <w:top w:val="nil"/>
              <w:left w:val="nil"/>
              <w:bottom w:val="single" w:sz="4" w:space="0" w:color="auto"/>
              <w:right w:val="single" w:sz="4" w:space="0" w:color="auto"/>
            </w:tcBorders>
            <w:noWrap/>
            <w:vAlign w:val="bottom"/>
            <w:hideMark/>
          </w:tcPr>
          <w:p w14:paraId="0E516A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direction /Santafe</w:t>
            </w:r>
          </w:p>
        </w:tc>
        <w:tc>
          <w:tcPr>
            <w:tcW w:w="1109" w:type="dxa"/>
            <w:tcBorders>
              <w:top w:val="nil"/>
              <w:left w:val="nil"/>
              <w:bottom w:val="single" w:sz="4" w:space="0" w:color="auto"/>
              <w:right w:val="single" w:sz="4" w:space="0" w:color="auto"/>
            </w:tcBorders>
            <w:noWrap/>
            <w:vAlign w:val="bottom"/>
            <w:hideMark/>
          </w:tcPr>
          <w:p w14:paraId="646F5D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C8C9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792E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1310</w:t>
            </w:r>
          </w:p>
        </w:tc>
        <w:tc>
          <w:tcPr>
            <w:tcW w:w="6104" w:type="dxa"/>
            <w:tcBorders>
              <w:top w:val="nil"/>
              <w:left w:val="nil"/>
              <w:bottom w:val="single" w:sz="4" w:space="0" w:color="auto"/>
              <w:right w:val="single" w:sz="4" w:space="0" w:color="auto"/>
            </w:tcBorders>
            <w:noWrap/>
            <w:vAlign w:val="bottom"/>
            <w:hideMark/>
          </w:tcPr>
          <w:p w14:paraId="2FF7D8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Blindage /Santafe</w:t>
            </w:r>
          </w:p>
        </w:tc>
        <w:tc>
          <w:tcPr>
            <w:tcW w:w="1109" w:type="dxa"/>
            <w:tcBorders>
              <w:top w:val="nil"/>
              <w:left w:val="nil"/>
              <w:bottom w:val="single" w:sz="4" w:space="0" w:color="auto"/>
              <w:right w:val="single" w:sz="4" w:space="0" w:color="auto"/>
            </w:tcBorders>
            <w:noWrap/>
            <w:vAlign w:val="bottom"/>
            <w:hideMark/>
          </w:tcPr>
          <w:p w14:paraId="524527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87B1F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E22D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1311</w:t>
            </w:r>
          </w:p>
        </w:tc>
        <w:tc>
          <w:tcPr>
            <w:tcW w:w="6104" w:type="dxa"/>
            <w:tcBorders>
              <w:top w:val="nil"/>
              <w:left w:val="nil"/>
              <w:bottom w:val="single" w:sz="4" w:space="0" w:color="auto"/>
              <w:right w:val="single" w:sz="4" w:space="0" w:color="auto"/>
            </w:tcBorders>
            <w:noWrap/>
            <w:vAlign w:val="bottom"/>
            <w:hideMark/>
          </w:tcPr>
          <w:p w14:paraId="08FD7D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Bloc moteur /Santafe</w:t>
            </w:r>
          </w:p>
        </w:tc>
        <w:tc>
          <w:tcPr>
            <w:tcW w:w="1109" w:type="dxa"/>
            <w:tcBorders>
              <w:top w:val="nil"/>
              <w:left w:val="nil"/>
              <w:bottom w:val="single" w:sz="4" w:space="0" w:color="auto"/>
              <w:right w:val="single" w:sz="4" w:space="0" w:color="auto"/>
            </w:tcBorders>
            <w:noWrap/>
            <w:vAlign w:val="bottom"/>
            <w:hideMark/>
          </w:tcPr>
          <w:p w14:paraId="7FD065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40DA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6924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1312</w:t>
            </w:r>
          </w:p>
        </w:tc>
        <w:tc>
          <w:tcPr>
            <w:tcW w:w="6104" w:type="dxa"/>
            <w:tcBorders>
              <w:top w:val="nil"/>
              <w:left w:val="nil"/>
              <w:bottom w:val="single" w:sz="4" w:space="0" w:color="auto"/>
              <w:right w:val="single" w:sz="4" w:space="0" w:color="auto"/>
            </w:tcBorders>
            <w:noWrap/>
            <w:vAlign w:val="bottom"/>
            <w:hideMark/>
          </w:tcPr>
          <w:p w14:paraId="0AACD9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clignotante /Santafe</w:t>
            </w:r>
          </w:p>
        </w:tc>
        <w:tc>
          <w:tcPr>
            <w:tcW w:w="1109" w:type="dxa"/>
            <w:tcBorders>
              <w:top w:val="nil"/>
              <w:left w:val="nil"/>
              <w:bottom w:val="single" w:sz="4" w:space="0" w:color="auto"/>
              <w:right w:val="single" w:sz="4" w:space="0" w:color="auto"/>
            </w:tcBorders>
            <w:noWrap/>
            <w:vAlign w:val="bottom"/>
            <w:hideMark/>
          </w:tcPr>
          <w:p w14:paraId="24246C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431F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1E09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1313</w:t>
            </w:r>
          </w:p>
        </w:tc>
        <w:tc>
          <w:tcPr>
            <w:tcW w:w="6104" w:type="dxa"/>
            <w:tcBorders>
              <w:top w:val="nil"/>
              <w:left w:val="nil"/>
              <w:bottom w:val="single" w:sz="4" w:space="0" w:color="auto"/>
              <w:right w:val="single" w:sz="4" w:space="0" w:color="auto"/>
            </w:tcBorders>
            <w:noWrap/>
            <w:vAlign w:val="bottom"/>
            <w:hideMark/>
          </w:tcPr>
          <w:p w14:paraId="565217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de vitesse complet /Santafe</w:t>
            </w:r>
          </w:p>
        </w:tc>
        <w:tc>
          <w:tcPr>
            <w:tcW w:w="1109" w:type="dxa"/>
            <w:tcBorders>
              <w:top w:val="nil"/>
              <w:left w:val="nil"/>
              <w:bottom w:val="single" w:sz="4" w:space="0" w:color="auto"/>
              <w:right w:val="single" w:sz="4" w:space="0" w:color="auto"/>
            </w:tcBorders>
            <w:noWrap/>
            <w:vAlign w:val="bottom"/>
            <w:hideMark/>
          </w:tcPr>
          <w:p w14:paraId="264C22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4186A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1527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1314</w:t>
            </w:r>
          </w:p>
        </w:tc>
        <w:tc>
          <w:tcPr>
            <w:tcW w:w="6104" w:type="dxa"/>
            <w:tcBorders>
              <w:top w:val="nil"/>
              <w:left w:val="nil"/>
              <w:bottom w:val="single" w:sz="4" w:space="0" w:color="auto"/>
              <w:right w:val="single" w:sz="4" w:space="0" w:color="auto"/>
            </w:tcBorders>
            <w:noWrap/>
            <w:vAlign w:val="bottom"/>
            <w:hideMark/>
          </w:tcPr>
          <w:p w14:paraId="6F97CD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intermediaire /Santafe</w:t>
            </w:r>
          </w:p>
        </w:tc>
        <w:tc>
          <w:tcPr>
            <w:tcW w:w="1109" w:type="dxa"/>
            <w:tcBorders>
              <w:top w:val="nil"/>
              <w:left w:val="nil"/>
              <w:bottom w:val="single" w:sz="4" w:space="0" w:color="auto"/>
              <w:right w:val="single" w:sz="4" w:space="0" w:color="auto"/>
            </w:tcBorders>
            <w:noWrap/>
            <w:vAlign w:val="bottom"/>
            <w:hideMark/>
          </w:tcPr>
          <w:p w14:paraId="2DA74C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28B34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C6B5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1315</w:t>
            </w:r>
          </w:p>
        </w:tc>
        <w:tc>
          <w:tcPr>
            <w:tcW w:w="6104" w:type="dxa"/>
            <w:tcBorders>
              <w:top w:val="nil"/>
              <w:left w:val="nil"/>
              <w:bottom w:val="single" w:sz="4" w:space="0" w:color="auto"/>
              <w:right w:val="single" w:sz="4" w:space="0" w:color="auto"/>
            </w:tcBorders>
            <w:noWrap/>
            <w:vAlign w:val="bottom"/>
            <w:hideMark/>
          </w:tcPr>
          <w:p w14:paraId="5D35BC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maitre cylindre /Santafe</w:t>
            </w:r>
          </w:p>
        </w:tc>
        <w:tc>
          <w:tcPr>
            <w:tcW w:w="1109" w:type="dxa"/>
            <w:tcBorders>
              <w:top w:val="nil"/>
              <w:left w:val="nil"/>
              <w:bottom w:val="single" w:sz="4" w:space="0" w:color="auto"/>
              <w:right w:val="single" w:sz="4" w:space="0" w:color="auto"/>
            </w:tcBorders>
            <w:noWrap/>
            <w:vAlign w:val="bottom"/>
            <w:hideMark/>
          </w:tcPr>
          <w:p w14:paraId="718088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02994F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7C37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1316</w:t>
            </w:r>
          </w:p>
        </w:tc>
        <w:tc>
          <w:tcPr>
            <w:tcW w:w="6104" w:type="dxa"/>
            <w:tcBorders>
              <w:top w:val="nil"/>
              <w:left w:val="nil"/>
              <w:bottom w:val="single" w:sz="4" w:space="0" w:color="auto"/>
              <w:right w:val="single" w:sz="4" w:space="0" w:color="auto"/>
            </w:tcBorders>
            <w:noWrap/>
            <w:vAlign w:val="bottom"/>
            <w:hideMark/>
          </w:tcPr>
          <w:p w14:paraId="556484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radiateur /Santafe</w:t>
            </w:r>
          </w:p>
        </w:tc>
        <w:tc>
          <w:tcPr>
            <w:tcW w:w="1109" w:type="dxa"/>
            <w:tcBorders>
              <w:top w:val="nil"/>
              <w:left w:val="nil"/>
              <w:bottom w:val="single" w:sz="4" w:space="0" w:color="auto"/>
              <w:right w:val="single" w:sz="4" w:space="0" w:color="auto"/>
            </w:tcBorders>
            <w:noWrap/>
            <w:vAlign w:val="bottom"/>
            <w:hideMark/>
          </w:tcPr>
          <w:p w14:paraId="0C388E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B94FB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443A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1317</w:t>
            </w:r>
          </w:p>
        </w:tc>
        <w:tc>
          <w:tcPr>
            <w:tcW w:w="6104" w:type="dxa"/>
            <w:tcBorders>
              <w:top w:val="nil"/>
              <w:left w:val="nil"/>
              <w:bottom w:val="single" w:sz="4" w:space="0" w:color="auto"/>
              <w:right w:val="single" w:sz="4" w:space="0" w:color="auto"/>
            </w:tcBorders>
            <w:noWrap/>
            <w:vAlign w:val="bottom"/>
            <w:hideMark/>
          </w:tcPr>
          <w:p w14:paraId="527862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vase d'expension /Santafe</w:t>
            </w:r>
          </w:p>
        </w:tc>
        <w:tc>
          <w:tcPr>
            <w:tcW w:w="1109" w:type="dxa"/>
            <w:tcBorders>
              <w:top w:val="nil"/>
              <w:left w:val="nil"/>
              <w:bottom w:val="single" w:sz="4" w:space="0" w:color="auto"/>
              <w:right w:val="single" w:sz="4" w:space="0" w:color="auto"/>
            </w:tcBorders>
            <w:noWrap/>
            <w:vAlign w:val="bottom"/>
            <w:hideMark/>
          </w:tcPr>
          <w:p w14:paraId="6F5B61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FC212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8816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1318</w:t>
            </w:r>
          </w:p>
        </w:tc>
        <w:tc>
          <w:tcPr>
            <w:tcW w:w="6104" w:type="dxa"/>
            <w:tcBorders>
              <w:top w:val="nil"/>
              <w:left w:val="nil"/>
              <w:bottom w:val="single" w:sz="4" w:space="0" w:color="auto"/>
              <w:right w:val="single" w:sz="4" w:space="0" w:color="auto"/>
            </w:tcBorders>
            <w:noWrap/>
            <w:vAlign w:val="bottom"/>
            <w:hideMark/>
          </w:tcPr>
          <w:p w14:paraId="68CB9A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d'allumage /Santafe</w:t>
            </w:r>
          </w:p>
        </w:tc>
        <w:tc>
          <w:tcPr>
            <w:tcW w:w="1109" w:type="dxa"/>
            <w:tcBorders>
              <w:top w:val="nil"/>
              <w:left w:val="nil"/>
              <w:bottom w:val="single" w:sz="4" w:space="0" w:color="auto"/>
              <w:right w:val="single" w:sz="4" w:space="0" w:color="auto"/>
            </w:tcBorders>
            <w:noWrap/>
            <w:vAlign w:val="bottom"/>
            <w:hideMark/>
          </w:tcPr>
          <w:p w14:paraId="65ED52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F7DEB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57A9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1319</w:t>
            </w:r>
          </w:p>
        </w:tc>
        <w:tc>
          <w:tcPr>
            <w:tcW w:w="6104" w:type="dxa"/>
            <w:tcBorders>
              <w:top w:val="nil"/>
              <w:left w:val="nil"/>
              <w:bottom w:val="single" w:sz="4" w:space="0" w:color="auto"/>
              <w:right w:val="single" w:sz="4" w:space="0" w:color="auto"/>
            </w:tcBorders>
            <w:noWrap/>
            <w:vAlign w:val="bottom"/>
            <w:hideMark/>
          </w:tcPr>
          <w:p w14:paraId="750C60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de pré-chauffage /Santafe</w:t>
            </w:r>
          </w:p>
        </w:tc>
        <w:tc>
          <w:tcPr>
            <w:tcW w:w="1109" w:type="dxa"/>
            <w:tcBorders>
              <w:top w:val="nil"/>
              <w:left w:val="nil"/>
              <w:bottom w:val="single" w:sz="4" w:space="0" w:color="auto"/>
              <w:right w:val="single" w:sz="4" w:space="0" w:color="auto"/>
            </w:tcBorders>
            <w:noWrap/>
            <w:vAlign w:val="bottom"/>
            <w:hideMark/>
          </w:tcPr>
          <w:p w14:paraId="76F1BD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2B16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BD23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1320</w:t>
            </w:r>
          </w:p>
        </w:tc>
        <w:tc>
          <w:tcPr>
            <w:tcW w:w="6104" w:type="dxa"/>
            <w:tcBorders>
              <w:top w:val="nil"/>
              <w:left w:val="nil"/>
              <w:bottom w:val="single" w:sz="4" w:space="0" w:color="auto"/>
              <w:right w:val="single" w:sz="4" w:space="0" w:color="auto"/>
            </w:tcBorders>
            <w:noWrap/>
            <w:vAlign w:val="bottom"/>
            <w:hideMark/>
          </w:tcPr>
          <w:p w14:paraId="0F0289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centre /Santafe</w:t>
            </w:r>
          </w:p>
        </w:tc>
        <w:tc>
          <w:tcPr>
            <w:tcW w:w="1109" w:type="dxa"/>
            <w:tcBorders>
              <w:top w:val="nil"/>
              <w:left w:val="nil"/>
              <w:bottom w:val="single" w:sz="4" w:space="0" w:color="auto"/>
              <w:right w:val="single" w:sz="4" w:space="0" w:color="auto"/>
            </w:tcBorders>
            <w:noWrap/>
            <w:vAlign w:val="bottom"/>
            <w:hideMark/>
          </w:tcPr>
          <w:p w14:paraId="6F5ABC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5430C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0427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1321</w:t>
            </w:r>
          </w:p>
        </w:tc>
        <w:tc>
          <w:tcPr>
            <w:tcW w:w="6104" w:type="dxa"/>
            <w:tcBorders>
              <w:top w:val="nil"/>
              <w:left w:val="nil"/>
              <w:bottom w:val="single" w:sz="4" w:space="0" w:color="auto"/>
              <w:right w:val="single" w:sz="4" w:space="0" w:color="auto"/>
            </w:tcBorders>
            <w:noWrap/>
            <w:vAlign w:val="bottom"/>
            <w:hideMark/>
          </w:tcPr>
          <w:p w14:paraId="627F44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d'amortisseur /Santafe</w:t>
            </w:r>
          </w:p>
        </w:tc>
        <w:tc>
          <w:tcPr>
            <w:tcW w:w="1109" w:type="dxa"/>
            <w:tcBorders>
              <w:top w:val="nil"/>
              <w:left w:val="nil"/>
              <w:bottom w:val="single" w:sz="4" w:space="0" w:color="auto"/>
              <w:right w:val="single" w:sz="4" w:space="0" w:color="auto"/>
            </w:tcBorders>
            <w:noWrap/>
            <w:vAlign w:val="bottom"/>
            <w:hideMark/>
          </w:tcPr>
          <w:p w14:paraId="4766F9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7C03C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438A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1322</w:t>
            </w:r>
          </w:p>
        </w:tc>
        <w:tc>
          <w:tcPr>
            <w:tcW w:w="6104" w:type="dxa"/>
            <w:tcBorders>
              <w:top w:val="nil"/>
              <w:left w:val="nil"/>
              <w:bottom w:val="single" w:sz="4" w:space="0" w:color="auto"/>
              <w:right w:val="single" w:sz="4" w:space="0" w:color="auto"/>
            </w:tcBorders>
            <w:noWrap/>
            <w:vAlign w:val="bottom"/>
            <w:hideMark/>
          </w:tcPr>
          <w:p w14:paraId="3215EE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de carter /Santafe</w:t>
            </w:r>
          </w:p>
        </w:tc>
        <w:tc>
          <w:tcPr>
            <w:tcW w:w="1109" w:type="dxa"/>
            <w:tcBorders>
              <w:top w:val="nil"/>
              <w:left w:val="nil"/>
              <w:bottom w:val="single" w:sz="4" w:space="0" w:color="auto"/>
              <w:right w:val="single" w:sz="4" w:space="0" w:color="auto"/>
            </w:tcBorders>
            <w:noWrap/>
            <w:vAlign w:val="bottom"/>
            <w:hideMark/>
          </w:tcPr>
          <w:p w14:paraId="0E5C09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9F262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E576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1323</w:t>
            </w:r>
          </w:p>
        </w:tc>
        <w:tc>
          <w:tcPr>
            <w:tcW w:w="6104" w:type="dxa"/>
            <w:tcBorders>
              <w:top w:val="nil"/>
              <w:left w:val="nil"/>
              <w:bottom w:val="single" w:sz="4" w:space="0" w:color="auto"/>
              <w:right w:val="single" w:sz="4" w:space="0" w:color="auto"/>
            </w:tcBorders>
            <w:noWrap/>
            <w:vAlign w:val="bottom"/>
            <w:hideMark/>
          </w:tcPr>
          <w:p w14:paraId="51FEB2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Boulons de chassis /Santafe</w:t>
            </w:r>
          </w:p>
        </w:tc>
        <w:tc>
          <w:tcPr>
            <w:tcW w:w="1109" w:type="dxa"/>
            <w:tcBorders>
              <w:top w:val="nil"/>
              <w:left w:val="nil"/>
              <w:bottom w:val="single" w:sz="4" w:space="0" w:color="auto"/>
              <w:right w:val="single" w:sz="4" w:space="0" w:color="auto"/>
            </w:tcBorders>
            <w:noWrap/>
            <w:vAlign w:val="bottom"/>
            <w:hideMark/>
          </w:tcPr>
          <w:p w14:paraId="33111C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7E99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AB85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1324</w:t>
            </w:r>
          </w:p>
        </w:tc>
        <w:tc>
          <w:tcPr>
            <w:tcW w:w="6104" w:type="dxa"/>
            <w:tcBorders>
              <w:top w:val="nil"/>
              <w:left w:val="nil"/>
              <w:bottom w:val="single" w:sz="4" w:space="0" w:color="auto"/>
              <w:right w:val="single" w:sz="4" w:space="0" w:color="auto"/>
            </w:tcBorders>
            <w:noWrap/>
            <w:vAlign w:val="bottom"/>
            <w:hideMark/>
          </w:tcPr>
          <w:p w14:paraId="492E30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d'arbre a Came/Santafe</w:t>
            </w:r>
          </w:p>
        </w:tc>
        <w:tc>
          <w:tcPr>
            <w:tcW w:w="1109" w:type="dxa"/>
            <w:tcBorders>
              <w:top w:val="nil"/>
              <w:left w:val="nil"/>
              <w:bottom w:val="single" w:sz="4" w:space="0" w:color="auto"/>
              <w:right w:val="single" w:sz="4" w:space="0" w:color="auto"/>
            </w:tcBorders>
            <w:noWrap/>
            <w:vAlign w:val="bottom"/>
            <w:hideMark/>
          </w:tcPr>
          <w:p w14:paraId="0C19FC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DC1A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E177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1325</w:t>
            </w:r>
          </w:p>
        </w:tc>
        <w:tc>
          <w:tcPr>
            <w:tcW w:w="6104" w:type="dxa"/>
            <w:tcBorders>
              <w:top w:val="nil"/>
              <w:left w:val="nil"/>
              <w:bottom w:val="single" w:sz="4" w:space="0" w:color="auto"/>
              <w:right w:val="single" w:sz="4" w:space="0" w:color="auto"/>
            </w:tcBorders>
            <w:noWrap/>
            <w:vAlign w:val="bottom"/>
            <w:hideMark/>
          </w:tcPr>
          <w:p w14:paraId="27B9BB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soupape  /Santafe</w:t>
            </w:r>
          </w:p>
        </w:tc>
        <w:tc>
          <w:tcPr>
            <w:tcW w:w="1109" w:type="dxa"/>
            <w:tcBorders>
              <w:top w:val="nil"/>
              <w:left w:val="nil"/>
              <w:bottom w:val="single" w:sz="4" w:space="0" w:color="auto"/>
              <w:right w:val="single" w:sz="4" w:space="0" w:color="auto"/>
            </w:tcBorders>
            <w:noWrap/>
            <w:vAlign w:val="bottom"/>
            <w:hideMark/>
          </w:tcPr>
          <w:p w14:paraId="1B558E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C39B3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F133C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1326</w:t>
            </w:r>
          </w:p>
        </w:tc>
        <w:tc>
          <w:tcPr>
            <w:tcW w:w="6104" w:type="dxa"/>
            <w:tcBorders>
              <w:top w:val="nil"/>
              <w:left w:val="nil"/>
              <w:bottom w:val="single" w:sz="4" w:space="0" w:color="auto"/>
              <w:right w:val="single" w:sz="4" w:space="0" w:color="auto"/>
            </w:tcBorders>
            <w:noWrap/>
            <w:vAlign w:val="bottom"/>
            <w:hideMark/>
          </w:tcPr>
          <w:p w14:paraId="245B67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volant moteur /Santafe</w:t>
            </w:r>
          </w:p>
        </w:tc>
        <w:tc>
          <w:tcPr>
            <w:tcW w:w="1109" w:type="dxa"/>
            <w:tcBorders>
              <w:top w:val="nil"/>
              <w:left w:val="nil"/>
              <w:bottom w:val="single" w:sz="4" w:space="0" w:color="auto"/>
              <w:right w:val="single" w:sz="4" w:space="0" w:color="auto"/>
            </w:tcBorders>
            <w:noWrap/>
            <w:vAlign w:val="bottom"/>
            <w:hideMark/>
          </w:tcPr>
          <w:p w14:paraId="618F31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7DD51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99E9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1327</w:t>
            </w:r>
          </w:p>
        </w:tc>
        <w:tc>
          <w:tcPr>
            <w:tcW w:w="6104" w:type="dxa"/>
            <w:tcBorders>
              <w:top w:val="nil"/>
              <w:left w:val="nil"/>
              <w:bottom w:val="single" w:sz="4" w:space="0" w:color="auto"/>
              <w:right w:val="single" w:sz="4" w:space="0" w:color="auto"/>
            </w:tcBorders>
            <w:noWrap/>
            <w:vAlign w:val="bottom"/>
            <w:hideMark/>
          </w:tcPr>
          <w:p w14:paraId="07A699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moteur /Santafe</w:t>
            </w:r>
          </w:p>
        </w:tc>
        <w:tc>
          <w:tcPr>
            <w:tcW w:w="1109" w:type="dxa"/>
            <w:tcBorders>
              <w:top w:val="nil"/>
              <w:left w:val="nil"/>
              <w:bottom w:val="single" w:sz="4" w:space="0" w:color="auto"/>
              <w:right w:val="single" w:sz="4" w:space="0" w:color="auto"/>
            </w:tcBorders>
            <w:noWrap/>
            <w:vAlign w:val="bottom"/>
            <w:hideMark/>
          </w:tcPr>
          <w:p w14:paraId="1D51C1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565A3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8589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1328</w:t>
            </w:r>
          </w:p>
        </w:tc>
        <w:tc>
          <w:tcPr>
            <w:tcW w:w="6104" w:type="dxa"/>
            <w:tcBorders>
              <w:top w:val="nil"/>
              <w:left w:val="nil"/>
              <w:bottom w:val="single" w:sz="4" w:space="0" w:color="auto"/>
              <w:right w:val="single" w:sz="4" w:space="0" w:color="auto"/>
            </w:tcBorders>
            <w:noWrap/>
            <w:vAlign w:val="bottom"/>
            <w:hideMark/>
          </w:tcPr>
          <w:p w14:paraId="7E01CE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moyeu /Santafe</w:t>
            </w:r>
          </w:p>
        </w:tc>
        <w:tc>
          <w:tcPr>
            <w:tcW w:w="1109" w:type="dxa"/>
            <w:tcBorders>
              <w:top w:val="nil"/>
              <w:left w:val="nil"/>
              <w:bottom w:val="single" w:sz="4" w:space="0" w:color="auto"/>
              <w:right w:val="single" w:sz="4" w:space="0" w:color="auto"/>
            </w:tcBorders>
            <w:noWrap/>
            <w:vAlign w:val="bottom"/>
            <w:hideMark/>
          </w:tcPr>
          <w:p w14:paraId="264AEA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F7CF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2D74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1329</w:t>
            </w:r>
          </w:p>
        </w:tc>
        <w:tc>
          <w:tcPr>
            <w:tcW w:w="6104" w:type="dxa"/>
            <w:tcBorders>
              <w:top w:val="nil"/>
              <w:left w:val="nil"/>
              <w:bottom w:val="single" w:sz="4" w:space="0" w:color="auto"/>
              <w:right w:val="single" w:sz="4" w:space="0" w:color="auto"/>
            </w:tcBorders>
            <w:noWrap/>
            <w:vAlign w:val="bottom"/>
            <w:hideMark/>
          </w:tcPr>
          <w:p w14:paraId="55DD39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pont avant ou arrière /Santafe</w:t>
            </w:r>
          </w:p>
        </w:tc>
        <w:tc>
          <w:tcPr>
            <w:tcW w:w="1109" w:type="dxa"/>
            <w:tcBorders>
              <w:top w:val="nil"/>
              <w:left w:val="nil"/>
              <w:bottom w:val="single" w:sz="4" w:space="0" w:color="auto"/>
              <w:right w:val="single" w:sz="4" w:space="0" w:color="auto"/>
            </w:tcBorders>
            <w:noWrap/>
            <w:vAlign w:val="bottom"/>
            <w:hideMark/>
          </w:tcPr>
          <w:p w14:paraId="23056C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270EE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E820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1330</w:t>
            </w:r>
          </w:p>
        </w:tc>
        <w:tc>
          <w:tcPr>
            <w:tcW w:w="6104" w:type="dxa"/>
            <w:tcBorders>
              <w:top w:val="nil"/>
              <w:left w:val="nil"/>
              <w:bottom w:val="single" w:sz="4" w:space="0" w:color="auto"/>
              <w:right w:val="single" w:sz="4" w:space="0" w:color="auto"/>
            </w:tcBorders>
            <w:noWrap/>
            <w:vAlign w:val="bottom"/>
            <w:hideMark/>
          </w:tcPr>
          <w:p w14:paraId="72294A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vilebrequin /Santafe</w:t>
            </w:r>
          </w:p>
        </w:tc>
        <w:tc>
          <w:tcPr>
            <w:tcW w:w="1109" w:type="dxa"/>
            <w:tcBorders>
              <w:top w:val="nil"/>
              <w:left w:val="nil"/>
              <w:bottom w:val="single" w:sz="4" w:space="0" w:color="auto"/>
              <w:right w:val="single" w:sz="4" w:space="0" w:color="auto"/>
            </w:tcBorders>
            <w:noWrap/>
            <w:vAlign w:val="bottom"/>
            <w:hideMark/>
          </w:tcPr>
          <w:p w14:paraId="351188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153F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73BE4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1331</w:t>
            </w:r>
          </w:p>
        </w:tc>
        <w:tc>
          <w:tcPr>
            <w:tcW w:w="6104" w:type="dxa"/>
            <w:tcBorders>
              <w:top w:val="nil"/>
              <w:left w:val="nil"/>
              <w:bottom w:val="single" w:sz="4" w:space="0" w:color="auto"/>
              <w:right w:val="single" w:sz="4" w:space="0" w:color="auto"/>
            </w:tcBorders>
            <w:noWrap/>
            <w:vAlign w:val="bottom"/>
            <w:hideMark/>
          </w:tcPr>
          <w:p w14:paraId="5358C9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Bouton poussoir /Santafe</w:t>
            </w:r>
          </w:p>
        </w:tc>
        <w:tc>
          <w:tcPr>
            <w:tcW w:w="1109" w:type="dxa"/>
            <w:tcBorders>
              <w:top w:val="nil"/>
              <w:left w:val="nil"/>
              <w:bottom w:val="single" w:sz="4" w:space="0" w:color="auto"/>
              <w:right w:val="single" w:sz="4" w:space="0" w:color="auto"/>
            </w:tcBorders>
            <w:noWrap/>
            <w:vAlign w:val="bottom"/>
            <w:hideMark/>
          </w:tcPr>
          <w:p w14:paraId="10311D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881F0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2604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1332</w:t>
            </w:r>
          </w:p>
        </w:tc>
        <w:tc>
          <w:tcPr>
            <w:tcW w:w="6104" w:type="dxa"/>
            <w:tcBorders>
              <w:top w:val="nil"/>
              <w:left w:val="nil"/>
              <w:bottom w:val="single" w:sz="4" w:space="0" w:color="auto"/>
              <w:right w:val="single" w:sz="4" w:space="0" w:color="auto"/>
            </w:tcBorders>
            <w:noWrap/>
            <w:vAlign w:val="bottom"/>
            <w:hideMark/>
          </w:tcPr>
          <w:p w14:paraId="4499E4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 crémaillère /Santafe</w:t>
            </w:r>
          </w:p>
        </w:tc>
        <w:tc>
          <w:tcPr>
            <w:tcW w:w="1109" w:type="dxa"/>
            <w:tcBorders>
              <w:top w:val="nil"/>
              <w:left w:val="nil"/>
              <w:bottom w:val="single" w:sz="4" w:space="0" w:color="auto"/>
              <w:right w:val="single" w:sz="4" w:space="0" w:color="auto"/>
            </w:tcBorders>
            <w:noWrap/>
            <w:vAlign w:val="bottom"/>
            <w:hideMark/>
          </w:tcPr>
          <w:p w14:paraId="5EDD22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4BA4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0290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1333</w:t>
            </w:r>
          </w:p>
        </w:tc>
        <w:tc>
          <w:tcPr>
            <w:tcW w:w="6104" w:type="dxa"/>
            <w:tcBorders>
              <w:top w:val="nil"/>
              <w:left w:val="nil"/>
              <w:bottom w:val="single" w:sz="4" w:space="0" w:color="auto"/>
              <w:right w:val="single" w:sz="4" w:space="0" w:color="auto"/>
            </w:tcBorders>
            <w:noWrap/>
            <w:vAlign w:val="bottom"/>
            <w:hideMark/>
          </w:tcPr>
          <w:p w14:paraId="495FF1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d'essuie glace /Santafe</w:t>
            </w:r>
          </w:p>
        </w:tc>
        <w:tc>
          <w:tcPr>
            <w:tcW w:w="1109" w:type="dxa"/>
            <w:tcBorders>
              <w:top w:val="nil"/>
              <w:left w:val="nil"/>
              <w:bottom w:val="single" w:sz="4" w:space="0" w:color="auto"/>
              <w:right w:val="single" w:sz="4" w:space="0" w:color="auto"/>
            </w:tcBorders>
            <w:noWrap/>
            <w:vAlign w:val="bottom"/>
            <w:hideMark/>
          </w:tcPr>
          <w:p w14:paraId="00CBCE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3C49D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0568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1334</w:t>
            </w:r>
          </w:p>
        </w:tc>
        <w:tc>
          <w:tcPr>
            <w:tcW w:w="6104" w:type="dxa"/>
            <w:tcBorders>
              <w:top w:val="nil"/>
              <w:left w:val="nil"/>
              <w:bottom w:val="single" w:sz="4" w:space="0" w:color="auto"/>
              <w:right w:val="single" w:sz="4" w:space="0" w:color="auto"/>
            </w:tcBorders>
            <w:noWrap/>
            <w:vAlign w:val="bottom"/>
            <w:hideMark/>
          </w:tcPr>
          <w:p w14:paraId="777E05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 radiateur /Santafe</w:t>
            </w:r>
          </w:p>
        </w:tc>
        <w:tc>
          <w:tcPr>
            <w:tcW w:w="1109" w:type="dxa"/>
            <w:tcBorders>
              <w:top w:val="nil"/>
              <w:left w:val="nil"/>
              <w:bottom w:val="single" w:sz="4" w:space="0" w:color="auto"/>
              <w:right w:val="single" w:sz="4" w:space="0" w:color="auto"/>
            </w:tcBorders>
            <w:noWrap/>
            <w:vAlign w:val="bottom"/>
            <w:hideMark/>
          </w:tcPr>
          <w:p w14:paraId="38B576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CA0113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C8DB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1335</w:t>
            </w:r>
          </w:p>
        </w:tc>
        <w:tc>
          <w:tcPr>
            <w:tcW w:w="6104" w:type="dxa"/>
            <w:tcBorders>
              <w:top w:val="nil"/>
              <w:left w:val="nil"/>
              <w:bottom w:val="single" w:sz="4" w:space="0" w:color="auto"/>
              <w:right w:val="single" w:sz="4" w:space="0" w:color="auto"/>
            </w:tcBorders>
            <w:noWrap/>
            <w:vAlign w:val="bottom"/>
            <w:hideMark/>
          </w:tcPr>
          <w:p w14:paraId="2CA336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demarreur /Santafe</w:t>
            </w:r>
          </w:p>
        </w:tc>
        <w:tc>
          <w:tcPr>
            <w:tcW w:w="1109" w:type="dxa"/>
            <w:tcBorders>
              <w:top w:val="nil"/>
              <w:left w:val="nil"/>
              <w:bottom w:val="single" w:sz="4" w:space="0" w:color="auto"/>
              <w:right w:val="single" w:sz="4" w:space="0" w:color="auto"/>
            </w:tcBorders>
            <w:noWrap/>
            <w:vAlign w:val="bottom"/>
            <w:hideMark/>
          </w:tcPr>
          <w:p w14:paraId="0C645B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FB198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C1E89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1336</w:t>
            </w:r>
          </w:p>
        </w:tc>
        <w:tc>
          <w:tcPr>
            <w:tcW w:w="6104" w:type="dxa"/>
            <w:tcBorders>
              <w:top w:val="nil"/>
              <w:left w:val="nil"/>
              <w:bottom w:val="single" w:sz="4" w:space="0" w:color="auto"/>
              <w:right w:val="single" w:sz="4" w:space="0" w:color="auto"/>
            </w:tcBorders>
            <w:noWrap/>
            <w:vAlign w:val="bottom"/>
            <w:hideMark/>
          </w:tcPr>
          <w:p w14:paraId="6105AE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ressort /Santafe</w:t>
            </w:r>
          </w:p>
        </w:tc>
        <w:tc>
          <w:tcPr>
            <w:tcW w:w="1109" w:type="dxa"/>
            <w:tcBorders>
              <w:top w:val="nil"/>
              <w:left w:val="nil"/>
              <w:bottom w:val="single" w:sz="4" w:space="0" w:color="auto"/>
              <w:right w:val="single" w:sz="4" w:space="0" w:color="auto"/>
            </w:tcBorders>
            <w:noWrap/>
            <w:vAlign w:val="bottom"/>
            <w:hideMark/>
          </w:tcPr>
          <w:p w14:paraId="321260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BFEC92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289B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1337</w:t>
            </w:r>
          </w:p>
        </w:tc>
        <w:tc>
          <w:tcPr>
            <w:tcW w:w="6104" w:type="dxa"/>
            <w:tcBorders>
              <w:top w:val="nil"/>
              <w:left w:val="nil"/>
              <w:bottom w:val="single" w:sz="4" w:space="0" w:color="auto"/>
              <w:right w:val="single" w:sz="4" w:space="0" w:color="auto"/>
            </w:tcBorders>
            <w:noWrap/>
            <w:vAlign w:val="bottom"/>
            <w:hideMark/>
          </w:tcPr>
          <w:p w14:paraId="1FD2B4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triangle /Santafe</w:t>
            </w:r>
          </w:p>
        </w:tc>
        <w:tc>
          <w:tcPr>
            <w:tcW w:w="1109" w:type="dxa"/>
            <w:tcBorders>
              <w:top w:val="nil"/>
              <w:left w:val="nil"/>
              <w:bottom w:val="single" w:sz="4" w:space="0" w:color="auto"/>
              <w:right w:val="single" w:sz="4" w:space="0" w:color="auto"/>
            </w:tcBorders>
            <w:noWrap/>
            <w:vAlign w:val="bottom"/>
            <w:hideMark/>
          </w:tcPr>
          <w:p w14:paraId="717292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4A73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76B0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1338</w:t>
            </w:r>
          </w:p>
        </w:tc>
        <w:tc>
          <w:tcPr>
            <w:tcW w:w="6104" w:type="dxa"/>
            <w:tcBorders>
              <w:top w:val="nil"/>
              <w:left w:val="nil"/>
              <w:bottom w:val="single" w:sz="4" w:space="0" w:color="auto"/>
              <w:right w:val="single" w:sz="4" w:space="0" w:color="auto"/>
            </w:tcBorders>
            <w:noWrap/>
            <w:vAlign w:val="bottom"/>
            <w:hideMark/>
          </w:tcPr>
          <w:p w14:paraId="2C4DFF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Butée d'embrayage /Santafe</w:t>
            </w:r>
          </w:p>
        </w:tc>
        <w:tc>
          <w:tcPr>
            <w:tcW w:w="1109" w:type="dxa"/>
            <w:tcBorders>
              <w:top w:val="nil"/>
              <w:left w:val="nil"/>
              <w:bottom w:val="single" w:sz="4" w:space="0" w:color="auto"/>
              <w:right w:val="single" w:sz="4" w:space="0" w:color="auto"/>
            </w:tcBorders>
            <w:noWrap/>
            <w:vAlign w:val="bottom"/>
            <w:hideMark/>
          </w:tcPr>
          <w:p w14:paraId="474445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7A98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3EC3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1339</w:t>
            </w:r>
          </w:p>
        </w:tc>
        <w:tc>
          <w:tcPr>
            <w:tcW w:w="6104" w:type="dxa"/>
            <w:tcBorders>
              <w:top w:val="nil"/>
              <w:left w:val="nil"/>
              <w:bottom w:val="single" w:sz="4" w:space="0" w:color="auto"/>
              <w:right w:val="single" w:sz="4" w:space="0" w:color="auto"/>
            </w:tcBorders>
            <w:noWrap/>
            <w:vAlign w:val="bottom"/>
            <w:hideMark/>
          </w:tcPr>
          <w:p w14:paraId="3CD1A9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Cable compte kilometrique /Santafe</w:t>
            </w:r>
          </w:p>
        </w:tc>
        <w:tc>
          <w:tcPr>
            <w:tcW w:w="1109" w:type="dxa"/>
            <w:tcBorders>
              <w:top w:val="nil"/>
              <w:left w:val="nil"/>
              <w:bottom w:val="single" w:sz="4" w:space="0" w:color="auto"/>
              <w:right w:val="single" w:sz="4" w:space="0" w:color="auto"/>
            </w:tcBorders>
            <w:noWrap/>
            <w:vAlign w:val="bottom"/>
            <w:hideMark/>
          </w:tcPr>
          <w:p w14:paraId="525E8B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820BC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423A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1340</w:t>
            </w:r>
          </w:p>
        </w:tc>
        <w:tc>
          <w:tcPr>
            <w:tcW w:w="6104" w:type="dxa"/>
            <w:tcBorders>
              <w:top w:val="nil"/>
              <w:left w:val="nil"/>
              <w:bottom w:val="single" w:sz="4" w:space="0" w:color="auto"/>
              <w:right w:val="single" w:sz="4" w:space="0" w:color="auto"/>
            </w:tcBorders>
            <w:noWrap/>
            <w:vAlign w:val="bottom"/>
            <w:hideMark/>
          </w:tcPr>
          <w:p w14:paraId="16CC9C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d'accelerateur /Santafe</w:t>
            </w:r>
          </w:p>
        </w:tc>
        <w:tc>
          <w:tcPr>
            <w:tcW w:w="1109" w:type="dxa"/>
            <w:tcBorders>
              <w:top w:val="nil"/>
              <w:left w:val="nil"/>
              <w:bottom w:val="single" w:sz="4" w:space="0" w:color="auto"/>
              <w:right w:val="single" w:sz="4" w:space="0" w:color="auto"/>
            </w:tcBorders>
            <w:noWrap/>
            <w:vAlign w:val="bottom"/>
            <w:hideMark/>
          </w:tcPr>
          <w:p w14:paraId="42A052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E62A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EEA3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1341</w:t>
            </w:r>
          </w:p>
        </w:tc>
        <w:tc>
          <w:tcPr>
            <w:tcW w:w="6104" w:type="dxa"/>
            <w:tcBorders>
              <w:top w:val="nil"/>
              <w:left w:val="nil"/>
              <w:bottom w:val="single" w:sz="4" w:space="0" w:color="auto"/>
              <w:right w:val="single" w:sz="4" w:space="0" w:color="auto"/>
            </w:tcBorders>
            <w:noWrap/>
            <w:vAlign w:val="bottom"/>
            <w:hideMark/>
          </w:tcPr>
          <w:p w14:paraId="001282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capot /Santafe</w:t>
            </w:r>
          </w:p>
        </w:tc>
        <w:tc>
          <w:tcPr>
            <w:tcW w:w="1109" w:type="dxa"/>
            <w:tcBorders>
              <w:top w:val="nil"/>
              <w:left w:val="nil"/>
              <w:bottom w:val="single" w:sz="4" w:space="0" w:color="auto"/>
              <w:right w:val="single" w:sz="4" w:space="0" w:color="auto"/>
            </w:tcBorders>
            <w:noWrap/>
            <w:vAlign w:val="bottom"/>
            <w:hideMark/>
          </w:tcPr>
          <w:p w14:paraId="611BA6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D6B9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FC78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1342</w:t>
            </w:r>
          </w:p>
        </w:tc>
        <w:tc>
          <w:tcPr>
            <w:tcW w:w="6104" w:type="dxa"/>
            <w:tcBorders>
              <w:top w:val="nil"/>
              <w:left w:val="nil"/>
              <w:bottom w:val="single" w:sz="4" w:space="0" w:color="auto"/>
              <w:right w:val="single" w:sz="4" w:space="0" w:color="auto"/>
            </w:tcBorders>
            <w:noWrap/>
            <w:vAlign w:val="bottom"/>
            <w:hideMark/>
          </w:tcPr>
          <w:p w14:paraId="19A240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arrière /Santafe</w:t>
            </w:r>
          </w:p>
        </w:tc>
        <w:tc>
          <w:tcPr>
            <w:tcW w:w="1109" w:type="dxa"/>
            <w:tcBorders>
              <w:top w:val="nil"/>
              <w:left w:val="nil"/>
              <w:bottom w:val="single" w:sz="4" w:space="0" w:color="auto"/>
              <w:right w:val="single" w:sz="4" w:space="0" w:color="auto"/>
            </w:tcBorders>
            <w:noWrap/>
            <w:vAlign w:val="bottom"/>
            <w:hideMark/>
          </w:tcPr>
          <w:p w14:paraId="0088E2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1C501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970E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1343</w:t>
            </w:r>
          </w:p>
        </w:tc>
        <w:tc>
          <w:tcPr>
            <w:tcW w:w="6104" w:type="dxa"/>
            <w:tcBorders>
              <w:top w:val="nil"/>
              <w:left w:val="nil"/>
              <w:bottom w:val="single" w:sz="4" w:space="0" w:color="auto"/>
              <w:right w:val="single" w:sz="4" w:space="0" w:color="auto"/>
            </w:tcBorders>
            <w:noWrap/>
            <w:vAlign w:val="bottom"/>
            <w:hideMark/>
          </w:tcPr>
          <w:p w14:paraId="7B18C4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avant /Santafe</w:t>
            </w:r>
          </w:p>
        </w:tc>
        <w:tc>
          <w:tcPr>
            <w:tcW w:w="1109" w:type="dxa"/>
            <w:tcBorders>
              <w:top w:val="nil"/>
              <w:left w:val="nil"/>
              <w:bottom w:val="single" w:sz="4" w:space="0" w:color="auto"/>
              <w:right w:val="single" w:sz="4" w:space="0" w:color="auto"/>
            </w:tcBorders>
            <w:noWrap/>
            <w:vAlign w:val="bottom"/>
            <w:hideMark/>
          </w:tcPr>
          <w:p w14:paraId="00487A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135B67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CE28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1344</w:t>
            </w:r>
          </w:p>
        </w:tc>
        <w:tc>
          <w:tcPr>
            <w:tcW w:w="6104" w:type="dxa"/>
            <w:tcBorders>
              <w:top w:val="nil"/>
              <w:left w:val="nil"/>
              <w:bottom w:val="single" w:sz="4" w:space="0" w:color="auto"/>
              <w:right w:val="single" w:sz="4" w:space="0" w:color="auto"/>
            </w:tcBorders>
            <w:noWrap/>
            <w:vAlign w:val="bottom"/>
            <w:hideMark/>
          </w:tcPr>
          <w:p w14:paraId="28F2BE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Cache soupape /Santafe</w:t>
            </w:r>
          </w:p>
        </w:tc>
        <w:tc>
          <w:tcPr>
            <w:tcW w:w="1109" w:type="dxa"/>
            <w:tcBorders>
              <w:top w:val="nil"/>
              <w:left w:val="nil"/>
              <w:bottom w:val="single" w:sz="4" w:space="0" w:color="auto"/>
              <w:right w:val="single" w:sz="4" w:space="0" w:color="auto"/>
            </w:tcBorders>
            <w:noWrap/>
            <w:vAlign w:val="bottom"/>
            <w:hideMark/>
          </w:tcPr>
          <w:p w14:paraId="037230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06ABE3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9DD5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1345</w:t>
            </w:r>
          </w:p>
        </w:tc>
        <w:tc>
          <w:tcPr>
            <w:tcW w:w="6104" w:type="dxa"/>
            <w:tcBorders>
              <w:top w:val="nil"/>
              <w:left w:val="nil"/>
              <w:bottom w:val="single" w:sz="4" w:space="0" w:color="auto"/>
              <w:right w:val="single" w:sz="4" w:space="0" w:color="auto"/>
            </w:tcBorders>
            <w:noWrap/>
            <w:vAlign w:val="bottom"/>
            <w:hideMark/>
          </w:tcPr>
          <w:p w14:paraId="261312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Calendre /Santafe</w:t>
            </w:r>
          </w:p>
        </w:tc>
        <w:tc>
          <w:tcPr>
            <w:tcW w:w="1109" w:type="dxa"/>
            <w:tcBorders>
              <w:top w:val="nil"/>
              <w:left w:val="nil"/>
              <w:bottom w:val="single" w:sz="4" w:space="0" w:color="auto"/>
              <w:right w:val="single" w:sz="4" w:space="0" w:color="auto"/>
            </w:tcBorders>
            <w:noWrap/>
            <w:vAlign w:val="bottom"/>
            <w:hideMark/>
          </w:tcPr>
          <w:p w14:paraId="44C3CF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E960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39F4A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1346</w:t>
            </w:r>
          </w:p>
        </w:tc>
        <w:tc>
          <w:tcPr>
            <w:tcW w:w="6104" w:type="dxa"/>
            <w:tcBorders>
              <w:top w:val="nil"/>
              <w:left w:val="nil"/>
              <w:bottom w:val="single" w:sz="4" w:space="0" w:color="auto"/>
              <w:right w:val="single" w:sz="4" w:space="0" w:color="auto"/>
            </w:tcBorders>
            <w:noWrap/>
            <w:vAlign w:val="bottom"/>
            <w:hideMark/>
          </w:tcPr>
          <w:p w14:paraId="496C76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Cales de plaquette /Santafe</w:t>
            </w:r>
          </w:p>
        </w:tc>
        <w:tc>
          <w:tcPr>
            <w:tcW w:w="1109" w:type="dxa"/>
            <w:tcBorders>
              <w:top w:val="nil"/>
              <w:left w:val="nil"/>
              <w:bottom w:val="single" w:sz="4" w:space="0" w:color="auto"/>
              <w:right w:val="single" w:sz="4" w:space="0" w:color="auto"/>
            </w:tcBorders>
            <w:noWrap/>
            <w:vAlign w:val="bottom"/>
            <w:hideMark/>
          </w:tcPr>
          <w:p w14:paraId="61033F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AD7F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269E9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1347</w:t>
            </w:r>
          </w:p>
        </w:tc>
        <w:tc>
          <w:tcPr>
            <w:tcW w:w="6104" w:type="dxa"/>
            <w:tcBorders>
              <w:top w:val="nil"/>
              <w:left w:val="nil"/>
              <w:bottom w:val="single" w:sz="4" w:space="0" w:color="auto"/>
              <w:right w:val="single" w:sz="4" w:space="0" w:color="auto"/>
            </w:tcBorders>
            <w:noWrap/>
            <w:vAlign w:val="bottom"/>
            <w:hideMark/>
          </w:tcPr>
          <w:p w14:paraId="7E9E7C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Capot moteur /Santafe</w:t>
            </w:r>
          </w:p>
        </w:tc>
        <w:tc>
          <w:tcPr>
            <w:tcW w:w="1109" w:type="dxa"/>
            <w:tcBorders>
              <w:top w:val="nil"/>
              <w:left w:val="nil"/>
              <w:bottom w:val="single" w:sz="4" w:space="0" w:color="auto"/>
              <w:right w:val="single" w:sz="4" w:space="0" w:color="auto"/>
            </w:tcBorders>
            <w:noWrap/>
            <w:vAlign w:val="bottom"/>
            <w:hideMark/>
          </w:tcPr>
          <w:p w14:paraId="2118CB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E536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0BBA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1348</w:t>
            </w:r>
          </w:p>
        </w:tc>
        <w:tc>
          <w:tcPr>
            <w:tcW w:w="6104" w:type="dxa"/>
            <w:tcBorders>
              <w:top w:val="nil"/>
              <w:left w:val="nil"/>
              <w:bottom w:val="single" w:sz="4" w:space="0" w:color="auto"/>
              <w:right w:val="single" w:sz="4" w:space="0" w:color="auto"/>
            </w:tcBorders>
            <w:noWrap/>
            <w:vAlign w:val="bottom"/>
            <w:hideMark/>
          </w:tcPr>
          <w:p w14:paraId="47F700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arrière /Santafe</w:t>
            </w:r>
          </w:p>
        </w:tc>
        <w:tc>
          <w:tcPr>
            <w:tcW w:w="1109" w:type="dxa"/>
            <w:tcBorders>
              <w:top w:val="nil"/>
              <w:left w:val="nil"/>
              <w:bottom w:val="single" w:sz="4" w:space="0" w:color="auto"/>
              <w:right w:val="single" w:sz="4" w:space="0" w:color="auto"/>
            </w:tcBorders>
            <w:noWrap/>
            <w:vAlign w:val="bottom"/>
            <w:hideMark/>
          </w:tcPr>
          <w:p w14:paraId="69ED4A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3249C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7707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1349</w:t>
            </w:r>
          </w:p>
        </w:tc>
        <w:tc>
          <w:tcPr>
            <w:tcW w:w="6104" w:type="dxa"/>
            <w:tcBorders>
              <w:top w:val="nil"/>
              <w:left w:val="nil"/>
              <w:bottom w:val="single" w:sz="4" w:space="0" w:color="auto"/>
              <w:right w:val="single" w:sz="4" w:space="0" w:color="auto"/>
            </w:tcBorders>
            <w:noWrap/>
            <w:vAlign w:val="bottom"/>
            <w:hideMark/>
          </w:tcPr>
          <w:p w14:paraId="606737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Av /Santafe</w:t>
            </w:r>
          </w:p>
        </w:tc>
        <w:tc>
          <w:tcPr>
            <w:tcW w:w="1109" w:type="dxa"/>
            <w:tcBorders>
              <w:top w:val="nil"/>
              <w:left w:val="nil"/>
              <w:bottom w:val="single" w:sz="4" w:space="0" w:color="auto"/>
              <w:right w:val="single" w:sz="4" w:space="0" w:color="auto"/>
            </w:tcBorders>
            <w:noWrap/>
            <w:vAlign w:val="bottom"/>
            <w:hideMark/>
          </w:tcPr>
          <w:p w14:paraId="72CDE0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1FA60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88BD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1350</w:t>
            </w:r>
          </w:p>
        </w:tc>
        <w:tc>
          <w:tcPr>
            <w:tcW w:w="6104" w:type="dxa"/>
            <w:tcBorders>
              <w:top w:val="nil"/>
              <w:left w:val="nil"/>
              <w:bottom w:val="single" w:sz="4" w:space="0" w:color="auto"/>
              <w:right w:val="single" w:sz="4" w:space="0" w:color="auto"/>
            </w:tcBorders>
            <w:noWrap/>
            <w:vAlign w:val="bottom"/>
            <w:hideMark/>
          </w:tcPr>
          <w:p w14:paraId="2EEBC4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B/V /Santafe</w:t>
            </w:r>
          </w:p>
        </w:tc>
        <w:tc>
          <w:tcPr>
            <w:tcW w:w="1109" w:type="dxa"/>
            <w:tcBorders>
              <w:top w:val="nil"/>
              <w:left w:val="nil"/>
              <w:bottom w:val="single" w:sz="4" w:space="0" w:color="auto"/>
              <w:right w:val="single" w:sz="4" w:space="0" w:color="auto"/>
            </w:tcBorders>
            <w:noWrap/>
            <w:vAlign w:val="bottom"/>
            <w:hideMark/>
          </w:tcPr>
          <w:p w14:paraId="25EFAE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2076F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5508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1351</w:t>
            </w:r>
          </w:p>
        </w:tc>
        <w:tc>
          <w:tcPr>
            <w:tcW w:w="6104" w:type="dxa"/>
            <w:tcBorders>
              <w:top w:val="nil"/>
              <w:left w:val="nil"/>
              <w:bottom w:val="single" w:sz="4" w:space="0" w:color="auto"/>
              <w:right w:val="single" w:sz="4" w:space="0" w:color="auto"/>
            </w:tcBorders>
            <w:noWrap/>
            <w:vAlign w:val="bottom"/>
            <w:hideMark/>
          </w:tcPr>
          <w:p w14:paraId="42306B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du moteur /Santafe</w:t>
            </w:r>
          </w:p>
        </w:tc>
        <w:tc>
          <w:tcPr>
            <w:tcW w:w="1109" w:type="dxa"/>
            <w:tcBorders>
              <w:top w:val="nil"/>
              <w:left w:val="nil"/>
              <w:bottom w:val="single" w:sz="4" w:space="0" w:color="auto"/>
              <w:right w:val="single" w:sz="4" w:space="0" w:color="auto"/>
            </w:tcBorders>
            <w:noWrap/>
            <w:vAlign w:val="bottom"/>
            <w:hideMark/>
          </w:tcPr>
          <w:p w14:paraId="56A954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DA56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814B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1352</w:t>
            </w:r>
          </w:p>
        </w:tc>
        <w:tc>
          <w:tcPr>
            <w:tcW w:w="6104" w:type="dxa"/>
            <w:tcBorders>
              <w:top w:val="nil"/>
              <w:left w:val="nil"/>
              <w:bottom w:val="single" w:sz="4" w:space="0" w:color="auto"/>
              <w:right w:val="single" w:sz="4" w:space="0" w:color="auto"/>
            </w:tcBorders>
            <w:noWrap/>
            <w:vAlign w:val="bottom"/>
            <w:hideMark/>
          </w:tcPr>
          <w:p w14:paraId="2F4BC8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Carton portiere /Santafe</w:t>
            </w:r>
          </w:p>
        </w:tc>
        <w:tc>
          <w:tcPr>
            <w:tcW w:w="1109" w:type="dxa"/>
            <w:tcBorders>
              <w:top w:val="nil"/>
              <w:left w:val="nil"/>
              <w:bottom w:val="single" w:sz="4" w:space="0" w:color="auto"/>
              <w:right w:val="single" w:sz="4" w:space="0" w:color="auto"/>
            </w:tcBorders>
            <w:noWrap/>
            <w:vAlign w:val="bottom"/>
            <w:hideMark/>
          </w:tcPr>
          <w:p w14:paraId="0957AF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9EC3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4673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1353</w:t>
            </w:r>
          </w:p>
        </w:tc>
        <w:tc>
          <w:tcPr>
            <w:tcW w:w="6104" w:type="dxa"/>
            <w:tcBorders>
              <w:top w:val="nil"/>
              <w:left w:val="nil"/>
              <w:bottom w:val="single" w:sz="4" w:space="0" w:color="auto"/>
              <w:right w:val="single" w:sz="4" w:space="0" w:color="auto"/>
            </w:tcBorders>
            <w:noWrap/>
            <w:vAlign w:val="bottom"/>
            <w:hideMark/>
          </w:tcPr>
          <w:p w14:paraId="38D863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Cercle de phare /Santafe</w:t>
            </w:r>
          </w:p>
        </w:tc>
        <w:tc>
          <w:tcPr>
            <w:tcW w:w="1109" w:type="dxa"/>
            <w:tcBorders>
              <w:top w:val="nil"/>
              <w:left w:val="nil"/>
              <w:bottom w:val="single" w:sz="4" w:space="0" w:color="auto"/>
              <w:right w:val="single" w:sz="4" w:space="0" w:color="auto"/>
            </w:tcBorders>
            <w:noWrap/>
            <w:vAlign w:val="bottom"/>
            <w:hideMark/>
          </w:tcPr>
          <w:p w14:paraId="606045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9BC54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AECA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1354</w:t>
            </w:r>
          </w:p>
        </w:tc>
        <w:tc>
          <w:tcPr>
            <w:tcW w:w="6104" w:type="dxa"/>
            <w:tcBorders>
              <w:top w:val="nil"/>
              <w:left w:val="nil"/>
              <w:bottom w:val="single" w:sz="4" w:space="0" w:color="auto"/>
              <w:right w:val="single" w:sz="4" w:space="0" w:color="auto"/>
            </w:tcBorders>
            <w:noWrap/>
            <w:vAlign w:val="bottom"/>
            <w:hideMark/>
          </w:tcPr>
          <w:p w14:paraId="079D7F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Cerveau frein /Santafe</w:t>
            </w:r>
          </w:p>
        </w:tc>
        <w:tc>
          <w:tcPr>
            <w:tcW w:w="1109" w:type="dxa"/>
            <w:tcBorders>
              <w:top w:val="nil"/>
              <w:left w:val="nil"/>
              <w:bottom w:val="single" w:sz="4" w:space="0" w:color="auto"/>
              <w:right w:val="single" w:sz="4" w:space="0" w:color="auto"/>
            </w:tcBorders>
            <w:noWrap/>
            <w:vAlign w:val="bottom"/>
            <w:hideMark/>
          </w:tcPr>
          <w:p w14:paraId="403DC4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87FA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1164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1355</w:t>
            </w:r>
          </w:p>
        </w:tc>
        <w:tc>
          <w:tcPr>
            <w:tcW w:w="6104" w:type="dxa"/>
            <w:tcBorders>
              <w:top w:val="nil"/>
              <w:left w:val="nil"/>
              <w:bottom w:val="single" w:sz="4" w:space="0" w:color="auto"/>
              <w:right w:val="single" w:sz="4" w:space="0" w:color="auto"/>
            </w:tcBorders>
            <w:noWrap/>
            <w:vAlign w:val="bottom"/>
            <w:hideMark/>
          </w:tcPr>
          <w:p w14:paraId="0B3CF8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Chambre à air /Santafe</w:t>
            </w:r>
          </w:p>
        </w:tc>
        <w:tc>
          <w:tcPr>
            <w:tcW w:w="1109" w:type="dxa"/>
            <w:tcBorders>
              <w:top w:val="nil"/>
              <w:left w:val="nil"/>
              <w:bottom w:val="single" w:sz="4" w:space="0" w:color="auto"/>
              <w:right w:val="single" w:sz="4" w:space="0" w:color="auto"/>
            </w:tcBorders>
            <w:noWrap/>
            <w:vAlign w:val="bottom"/>
            <w:hideMark/>
          </w:tcPr>
          <w:p w14:paraId="3D20A9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04A9C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A5C7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1356</w:t>
            </w:r>
          </w:p>
        </w:tc>
        <w:tc>
          <w:tcPr>
            <w:tcW w:w="6104" w:type="dxa"/>
            <w:tcBorders>
              <w:top w:val="nil"/>
              <w:left w:val="nil"/>
              <w:bottom w:val="single" w:sz="4" w:space="0" w:color="auto"/>
              <w:right w:val="single" w:sz="4" w:space="0" w:color="auto"/>
            </w:tcBorders>
            <w:noWrap/>
            <w:vAlign w:val="bottom"/>
            <w:hideMark/>
          </w:tcPr>
          <w:p w14:paraId="3DF1C5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D'arbre a came/Santafe</w:t>
            </w:r>
          </w:p>
        </w:tc>
        <w:tc>
          <w:tcPr>
            <w:tcW w:w="1109" w:type="dxa"/>
            <w:tcBorders>
              <w:top w:val="nil"/>
              <w:left w:val="nil"/>
              <w:bottom w:val="single" w:sz="4" w:space="0" w:color="auto"/>
              <w:right w:val="single" w:sz="4" w:space="0" w:color="auto"/>
            </w:tcBorders>
            <w:noWrap/>
            <w:vAlign w:val="bottom"/>
            <w:hideMark/>
          </w:tcPr>
          <w:p w14:paraId="7F3B32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09952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6857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1357</w:t>
            </w:r>
          </w:p>
        </w:tc>
        <w:tc>
          <w:tcPr>
            <w:tcW w:w="6104" w:type="dxa"/>
            <w:tcBorders>
              <w:top w:val="nil"/>
              <w:left w:val="nil"/>
              <w:bottom w:val="single" w:sz="4" w:space="0" w:color="auto"/>
              <w:right w:val="single" w:sz="4" w:space="0" w:color="auto"/>
            </w:tcBorders>
            <w:noWrap/>
            <w:vAlign w:val="bottom"/>
            <w:hideMark/>
          </w:tcPr>
          <w:p w14:paraId="130423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aspiration d'air /Santafe</w:t>
            </w:r>
          </w:p>
        </w:tc>
        <w:tc>
          <w:tcPr>
            <w:tcW w:w="1109" w:type="dxa"/>
            <w:tcBorders>
              <w:top w:val="nil"/>
              <w:left w:val="nil"/>
              <w:bottom w:val="single" w:sz="4" w:space="0" w:color="auto"/>
              <w:right w:val="single" w:sz="4" w:space="0" w:color="auto"/>
            </w:tcBorders>
            <w:noWrap/>
            <w:vAlign w:val="bottom"/>
            <w:hideMark/>
          </w:tcPr>
          <w:p w14:paraId="20D4E3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5CF37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AC4B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1358</w:t>
            </w:r>
          </w:p>
        </w:tc>
        <w:tc>
          <w:tcPr>
            <w:tcW w:w="6104" w:type="dxa"/>
            <w:tcBorders>
              <w:top w:val="nil"/>
              <w:left w:val="nil"/>
              <w:bottom w:val="single" w:sz="4" w:space="0" w:color="auto"/>
              <w:right w:val="single" w:sz="4" w:space="0" w:color="auto"/>
            </w:tcBorders>
            <w:noWrap/>
            <w:vAlign w:val="bottom"/>
            <w:hideMark/>
          </w:tcPr>
          <w:p w14:paraId="68EA3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d'artenateu /Santafe</w:t>
            </w:r>
          </w:p>
        </w:tc>
        <w:tc>
          <w:tcPr>
            <w:tcW w:w="1109" w:type="dxa"/>
            <w:tcBorders>
              <w:top w:val="nil"/>
              <w:left w:val="nil"/>
              <w:bottom w:val="single" w:sz="4" w:space="0" w:color="auto"/>
              <w:right w:val="single" w:sz="4" w:space="0" w:color="auto"/>
            </w:tcBorders>
            <w:noWrap/>
            <w:vAlign w:val="bottom"/>
            <w:hideMark/>
          </w:tcPr>
          <w:p w14:paraId="7BF34E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C7339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7F58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1359</w:t>
            </w:r>
          </w:p>
        </w:tc>
        <w:tc>
          <w:tcPr>
            <w:tcW w:w="6104" w:type="dxa"/>
            <w:tcBorders>
              <w:top w:val="nil"/>
              <w:left w:val="nil"/>
              <w:bottom w:val="single" w:sz="4" w:space="0" w:color="auto"/>
              <w:right w:val="single" w:sz="4" w:space="0" w:color="auto"/>
            </w:tcBorders>
            <w:noWrap/>
            <w:vAlign w:val="bottom"/>
            <w:hideMark/>
          </w:tcPr>
          <w:p w14:paraId="357690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de demareur /Santafe</w:t>
            </w:r>
          </w:p>
        </w:tc>
        <w:tc>
          <w:tcPr>
            <w:tcW w:w="1109" w:type="dxa"/>
            <w:tcBorders>
              <w:top w:val="nil"/>
              <w:left w:val="nil"/>
              <w:bottom w:val="single" w:sz="4" w:space="0" w:color="auto"/>
              <w:right w:val="single" w:sz="4" w:space="0" w:color="auto"/>
            </w:tcBorders>
            <w:noWrap/>
            <w:vAlign w:val="bottom"/>
            <w:hideMark/>
          </w:tcPr>
          <w:p w14:paraId="2092F4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EAAA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7C64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1360</w:t>
            </w:r>
          </w:p>
        </w:tc>
        <w:tc>
          <w:tcPr>
            <w:tcW w:w="6104" w:type="dxa"/>
            <w:tcBorders>
              <w:top w:val="nil"/>
              <w:left w:val="nil"/>
              <w:bottom w:val="single" w:sz="4" w:space="0" w:color="auto"/>
              <w:right w:val="single" w:sz="4" w:space="0" w:color="auto"/>
            </w:tcBorders>
            <w:noWrap/>
            <w:vAlign w:val="bottom"/>
            <w:hideMark/>
          </w:tcPr>
          <w:p w14:paraId="0E36E0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capot /Santafe</w:t>
            </w:r>
          </w:p>
        </w:tc>
        <w:tc>
          <w:tcPr>
            <w:tcW w:w="1109" w:type="dxa"/>
            <w:tcBorders>
              <w:top w:val="nil"/>
              <w:left w:val="nil"/>
              <w:bottom w:val="single" w:sz="4" w:space="0" w:color="auto"/>
              <w:right w:val="single" w:sz="4" w:space="0" w:color="auto"/>
            </w:tcBorders>
            <w:noWrap/>
            <w:vAlign w:val="bottom"/>
            <w:hideMark/>
          </w:tcPr>
          <w:p w14:paraId="6A5478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C6C7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8CC2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1361</w:t>
            </w:r>
          </w:p>
        </w:tc>
        <w:tc>
          <w:tcPr>
            <w:tcW w:w="6104" w:type="dxa"/>
            <w:tcBorders>
              <w:top w:val="nil"/>
              <w:left w:val="nil"/>
              <w:bottom w:val="single" w:sz="4" w:space="0" w:color="auto"/>
              <w:right w:val="single" w:sz="4" w:space="0" w:color="auto"/>
            </w:tcBorders>
            <w:noWrap/>
            <w:vAlign w:val="bottom"/>
            <w:hideMark/>
          </w:tcPr>
          <w:p w14:paraId="4B01EF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arrière /Santafe</w:t>
            </w:r>
          </w:p>
        </w:tc>
        <w:tc>
          <w:tcPr>
            <w:tcW w:w="1109" w:type="dxa"/>
            <w:tcBorders>
              <w:top w:val="nil"/>
              <w:left w:val="nil"/>
              <w:bottom w:val="single" w:sz="4" w:space="0" w:color="auto"/>
              <w:right w:val="single" w:sz="4" w:space="0" w:color="auto"/>
            </w:tcBorders>
            <w:noWrap/>
            <w:vAlign w:val="bottom"/>
            <w:hideMark/>
          </w:tcPr>
          <w:p w14:paraId="244229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92FEA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ED96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1362</w:t>
            </w:r>
          </w:p>
        </w:tc>
        <w:tc>
          <w:tcPr>
            <w:tcW w:w="6104" w:type="dxa"/>
            <w:tcBorders>
              <w:top w:val="nil"/>
              <w:left w:val="nil"/>
              <w:bottom w:val="single" w:sz="4" w:space="0" w:color="auto"/>
              <w:right w:val="single" w:sz="4" w:space="0" w:color="auto"/>
            </w:tcBorders>
            <w:noWrap/>
            <w:vAlign w:val="bottom"/>
            <w:hideMark/>
          </w:tcPr>
          <w:p w14:paraId="4DB5FE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avant /Santafe</w:t>
            </w:r>
          </w:p>
        </w:tc>
        <w:tc>
          <w:tcPr>
            <w:tcW w:w="1109" w:type="dxa"/>
            <w:tcBorders>
              <w:top w:val="nil"/>
              <w:left w:val="nil"/>
              <w:bottom w:val="single" w:sz="4" w:space="0" w:color="auto"/>
              <w:right w:val="single" w:sz="4" w:space="0" w:color="auto"/>
            </w:tcBorders>
            <w:noWrap/>
            <w:vAlign w:val="bottom"/>
            <w:hideMark/>
          </w:tcPr>
          <w:p w14:paraId="59E346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5875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5404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1363</w:t>
            </w:r>
          </w:p>
        </w:tc>
        <w:tc>
          <w:tcPr>
            <w:tcW w:w="6104" w:type="dxa"/>
            <w:tcBorders>
              <w:top w:val="nil"/>
              <w:left w:val="nil"/>
              <w:bottom w:val="single" w:sz="4" w:space="0" w:color="auto"/>
              <w:right w:val="single" w:sz="4" w:space="0" w:color="auto"/>
            </w:tcBorders>
            <w:noWrap/>
            <w:vAlign w:val="bottom"/>
            <w:hideMark/>
          </w:tcPr>
          <w:p w14:paraId="3838A9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Châssis /Santafe</w:t>
            </w:r>
          </w:p>
        </w:tc>
        <w:tc>
          <w:tcPr>
            <w:tcW w:w="1109" w:type="dxa"/>
            <w:tcBorders>
              <w:top w:val="nil"/>
              <w:left w:val="nil"/>
              <w:bottom w:val="single" w:sz="4" w:space="0" w:color="auto"/>
              <w:right w:val="single" w:sz="4" w:space="0" w:color="auto"/>
            </w:tcBorders>
            <w:noWrap/>
            <w:vAlign w:val="bottom"/>
            <w:hideMark/>
          </w:tcPr>
          <w:p w14:paraId="70DD79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5C99FF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8D5D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1364</w:t>
            </w:r>
          </w:p>
        </w:tc>
        <w:tc>
          <w:tcPr>
            <w:tcW w:w="6104" w:type="dxa"/>
            <w:tcBorders>
              <w:top w:val="nil"/>
              <w:left w:val="nil"/>
              <w:bottom w:val="single" w:sz="4" w:space="0" w:color="auto"/>
              <w:right w:val="single" w:sz="4" w:space="0" w:color="auto"/>
            </w:tcBorders>
            <w:noWrap/>
            <w:vAlign w:val="bottom"/>
            <w:hideMark/>
          </w:tcPr>
          <w:p w14:paraId="1955B6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Chemisage /Santafe</w:t>
            </w:r>
          </w:p>
        </w:tc>
        <w:tc>
          <w:tcPr>
            <w:tcW w:w="1109" w:type="dxa"/>
            <w:tcBorders>
              <w:top w:val="nil"/>
              <w:left w:val="nil"/>
              <w:bottom w:val="single" w:sz="4" w:space="0" w:color="auto"/>
              <w:right w:val="single" w:sz="4" w:space="0" w:color="auto"/>
            </w:tcBorders>
            <w:noWrap/>
            <w:vAlign w:val="bottom"/>
            <w:hideMark/>
          </w:tcPr>
          <w:p w14:paraId="084B26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86AAD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0B66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1365</w:t>
            </w:r>
          </w:p>
        </w:tc>
        <w:tc>
          <w:tcPr>
            <w:tcW w:w="6104" w:type="dxa"/>
            <w:tcBorders>
              <w:top w:val="nil"/>
              <w:left w:val="nil"/>
              <w:bottom w:val="single" w:sz="4" w:space="0" w:color="auto"/>
              <w:right w:val="single" w:sz="4" w:space="0" w:color="auto"/>
            </w:tcBorders>
            <w:noWrap/>
            <w:vAlign w:val="bottom"/>
            <w:hideMark/>
          </w:tcPr>
          <w:p w14:paraId="77609D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Chemise /Santafe</w:t>
            </w:r>
          </w:p>
        </w:tc>
        <w:tc>
          <w:tcPr>
            <w:tcW w:w="1109" w:type="dxa"/>
            <w:tcBorders>
              <w:top w:val="nil"/>
              <w:left w:val="nil"/>
              <w:bottom w:val="single" w:sz="4" w:space="0" w:color="auto"/>
              <w:right w:val="single" w:sz="4" w:space="0" w:color="auto"/>
            </w:tcBorders>
            <w:noWrap/>
            <w:vAlign w:val="bottom"/>
            <w:hideMark/>
          </w:tcPr>
          <w:p w14:paraId="5089BE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D8CE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540C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1366</w:t>
            </w:r>
          </w:p>
        </w:tc>
        <w:tc>
          <w:tcPr>
            <w:tcW w:w="6104" w:type="dxa"/>
            <w:tcBorders>
              <w:top w:val="nil"/>
              <w:left w:val="nil"/>
              <w:bottom w:val="single" w:sz="4" w:space="0" w:color="auto"/>
              <w:right w:val="single" w:sz="4" w:space="0" w:color="auto"/>
            </w:tcBorders>
            <w:noWrap/>
            <w:vAlign w:val="bottom"/>
            <w:hideMark/>
          </w:tcPr>
          <w:p w14:paraId="107B54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Cilcrips /Santafe</w:t>
            </w:r>
          </w:p>
        </w:tc>
        <w:tc>
          <w:tcPr>
            <w:tcW w:w="1109" w:type="dxa"/>
            <w:tcBorders>
              <w:top w:val="nil"/>
              <w:left w:val="nil"/>
              <w:bottom w:val="single" w:sz="4" w:space="0" w:color="auto"/>
              <w:right w:val="single" w:sz="4" w:space="0" w:color="auto"/>
            </w:tcBorders>
            <w:noWrap/>
            <w:vAlign w:val="bottom"/>
            <w:hideMark/>
          </w:tcPr>
          <w:p w14:paraId="665F2E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DE490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7A45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1367</w:t>
            </w:r>
          </w:p>
        </w:tc>
        <w:tc>
          <w:tcPr>
            <w:tcW w:w="6104" w:type="dxa"/>
            <w:tcBorders>
              <w:top w:val="nil"/>
              <w:left w:val="nil"/>
              <w:bottom w:val="single" w:sz="4" w:space="0" w:color="auto"/>
              <w:right w:val="single" w:sz="4" w:space="0" w:color="auto"/>
            </w:tcBorders>
            <w:noWrap/>
            <w:vAlign w:val="bottom"/>
            <w:hideMark/>
          </w:tcPr>
          <w:p w14:paraId="43B622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d'admission /Santafe</w:t>
            </w:r>
          </w:p>
        </w:tc>
        <w:tc>
          <w:tcPr>
            <w:tcW w:w="1109" w:type="dxa"/>
            <w:tcBorders>
              <w:top w:val="nil"/>
              <w:left w:val="nil"/>
              <w:bottom w:val="single" w:sz="4" w:space="0" w:color="auto"/>
              <w:right w:val="single" w:sz="4" w:space="0" w:color="auto"/>
            </w:tcBorders>
            <w:noWrap/>
            <w:vAlign w:val="bottom"/>
            <w:hideMark/>
          </w:tcPr>
          <w:p w14:paraId="3D56CB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9531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869C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1368</w:t>
            </w:r>
          </w:p>
        </w:tc>
        <w:tc>
          <w:tcPr>
            <w:tcW w:w="6104" w:type="dxa"/>
            <w:tcBorders>
              <w:top w:val="nil"/>
              <w:left w:val="nil"/>
              <w:bottom w:val="single" w:sz="4" w:space="0" w:color="auto"/>
              <w:right w:val="single" w:sz="4" w:space="0" w:color="auto"/>
            </w:tcBorders>
            <w:noWrap/>
            <w:vAlign w:val="bottom"/>
            <w:hideMark/>
          </w:tcPr>
          <w:p w14:paraId="7B2A71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échappement complet /Santafe</w:t>
            </w:r>
          </w:p>
        </w:tc>
        <w:tc>
          <w:tcPr>
            <w:tcW w:w="1109" w:type="dxa"/>
            <w:tcBorders>
              <w:top w:val="nil"/>
              <w:left w:val="nil"/>
              <w:bottom w:val="single" w:sz="4" w:space="0" w:color="auto"/>
              <w:right w:val="single" w:sz="4" w:space="0" w:color="auto"/>
            </w:tcBorders>
            <w:noWrap/>
            <w:vAlign w:val="bottom"/>
            <w:hideMark/>
          </w:tcPr>
          <w:p w14:paraId="265819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12E3E7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9B9F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1369</w:t>
            </w:r>
          </w:p>
        </w:tc>
        <w:tc>
          <w:tcPr>
            <w:tcW w:w="6104" w:type="dxa"/>
            <w:tcBorders>
              <w:top w:val="nil"/>
              <w:left w:val="nil"/>
              <w:bottom w:val="single" w:sz="4" w:space="0" w:color="auto"/>
              <w:right w:val="single" w:sz="4" w:space="0" w:color="auto"/>
            </w:tcBorders>
            <w:noWrap/>
            <w:vAlign w:val="bottom"/>
            <w:hideMark/>
          </w:tcPr>
          <w:p w14:paraId="4E3F2B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Collier de serrage /Santafe</w:t>
            </w:r>
          </w:p>
        </w:tc>
        <w:tc>
          <w:tcPr>
            <w:tcW w:w="1109" w:type="dxa"/>
            <w:tcBorders>
              <w:top w:val="nil"/>
              <w:left w:val="nil"/>
              <w:bottom w:val="single" w:sz="4" w:space="0" w:color="auto"/>
              <w:right w:val="single" w:sz="4" w:space="0" w:color="auto"/>
            </w:tcBorders>
            <w:noWrap/>
            <w:vAlign w:val="bottom"/>
            <w:hideMark/>
          </w:tcPr>
          <w:p w14:paraId="68831B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01DF8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1EE4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1370</w:t>
            </w:r>
          </w:p>
        </w:tc>
        <w:tc>
          <w:tcPr>
            <w:tcW w:w="6104" w:type="dxa"/>
            <w:tcBorders>
              <w:top w:val="nil"/>
              <w:left w:val="nil"/>
              <w:bottom w:val="single" w:sz="4" w:space="0" w:color="auto"/>
              <w:right w:val="single" w:sz="4" w:space="0" w:color="auto"/>
            </w:tcBorders>
            <w:noWrap/>
            <w:vAlign w:val="bottom"/>
            <w:hideMark/>
          </w:tcPr>
          <w:p w14:paraId="0A2910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Commande lève-vitre électrique /Santafe</w:t>
            </w:r>
          </w:p>
        </w:tc>
        <w:tc>
          <w:tcPr>
            <w:tcW w:w="1109" w:type="dxa"/>
            <w:tcBorders>
              <w:top w:val="nil"/>
              <w:left w:val="nil"/>
              <w:bottom w:val="single" w:sz="4" w:space="0" w:color="auto"/>
              <w:right w:val="single" w:sz="4" w:space="0" w:color="auto"/>
            </w:tcBorders>
            <w:noWrap/>
            <w:vAlign w:val="bottom"/>
            <w:hideMark/>
          </w:tcPr>
          <w:p w14:paraId="646F9B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A94E6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D7918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1371</w:t>
            </w:r>
          </w:p>
        </w:tc>
        <w:tc>
          <w:tcPr>
            <w:tcW w:w="6104" w:type="dxa"/>
            <w:tcBorders>
              <w:top w:val="nil"/>
              <w:left w:val="nil"/>
              <w:bottom w:val="single" w:sz="4" w:space="0" w:color="auto"/>
              <w:right w:val="single" w:sz="4" w:space="0" w:color="auto"/>
            </w:tcBorders>
            <w:noWrap/>
            <w:vAlign w:val="bottom"/>
            <w:hideMark/>
          </w:tcPr>
          <w:p w14:paraId="60F6B0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Commutateur /Santafe</w:t>
            </w:r>
          </w:p>
        </w:tc>
        <w:tc>
          <w:tcPr>
            <w:tcW w:w="1109" w:type="dxa"/>
            <w:tcBorders>
              <w:top w:val="nil"/>
              <w:left w:val="nil"/>
              <w:bottom w:val="single" w:sz="4" w:space="0" w:color="auto"/>
              <w:right w:val="single" w:sz="4" w:space="0" w:color="auto"/>
            </w:tcBorders>
            <w:noWrap/>
            <w:vAlign w:val="bottom"/>
            <w:hideMark/>
          </w:tcPr>
          <w:p w14:paraId="72DDE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4DFCF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4A38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1372</w:t>
            </w:r>
          </w:p>
        </w:tc>
        <w:tc>
          <w:tcPr>
            <w:tcW w:w="6104" w:type="dxa"/>
            <w:tcBorders>
              <w:top w:val="nil"/>
              <w:left w:val="nil"/>
              <w:bottom w:val="single" w:sz="4" w:space="0" w:color="auto"/>
              <w:right w:val="single" w:sz="4" w:space="0" w:color="auto"/>
            </w:tcBorders>
            <w:noWrap/>
            <w:vAlign w:val="bottom"/>
            <w:hideMark/>
          </w:tcPr>
          <w:p w14:paraId="536532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Compteur kilometrique /Santafe</w:t>
            </w:r>
          </w:p>
        </w:tc>
        <w:tc>
          <w:tcPr>
            <w:tcW w:w="1109" w:type="dxa"/>
            <w:tcBorders>
              <w:top w:val="nil"/>
              <w:left w:val="nil"/>
              <w:bottom w:val="single" w:sz="4" w:space="0" w:color="auto"/>
              <w:right w:val="single" w:sz="4" w:space="0" w:color="auto"/>
            </w:tcBorders>
            <w:noWrap/>
            <w:vAlign w:val="bottom"/>
            <w:hideMark/>
          </w:tcPr>
          <w:p w14:paraId="6C5BC3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195D3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24B1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1373</w:t>
            </w:r>
          </w:p>
        </w:tc>
        <w:tc>
          <w:tcPr>
            <w:tcW w:w="6104" w:type="dxa"/>
            <w:tcBorders>
              <w:top w:val="nil"/>
              <w:left w:val="nil"/>
              <w:bottom w:val="single" w:sz="4" w:space="0" w:color="auto"/>
              <w:right w:val="single" w:sz="4" w:space="0" w:color="auto"/>
            </w:tcBorders>
            <w:noWrap/>
            <w:vAlign w:val="bottom"/>
            <w:hideMark/>
          </w:tcPr>
          <w:p w14:paraId="2FC705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technique /Santafe</w:t>
            </w:r>
          </w:p>
        </w:tc>
        <w:tc>
          <w:tcPr>
            <w:tcW w:w="1109" w:type="dxa"/>
            <w:tcBorders>
              <w:top w:val="nil"/>
              <w:left w:val="nil"/>
              <w:bottom w:val="single" w:sz="4" w:space="0" w:color="auto"/>
              <w:right w:val="single" w:sz="4" w:space="0" w:color="auto"/>
            </w:tcBorders>
            <w:noWrap/>
            <w:vAlign w:val="bottom"/>
            <w:hideMark/>
          </w:tcPr>
          <w:p w14:paraId="011E96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23E370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DC5F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1374</w:t>
            </w:r>
          </w:p>
        </w:tc>
        <w:tc>
          <w:tcPr>
            <w:tcW w:w="6104" w:type="dxa"/>
            <w:tcBorders>
              <w:top w:val="nil"/>
              <w:left w:val="nil"/>
              <w:bottom w:val="single" w:sz="4" w:space="0" w:color="auto"/>
              <w:right w:val="single" w:sz="4" w:space="0" w:color="auto"/>
            </w:tcBorders>
            <w:noWrap/>
            <w:vAlign w:val="bottom"/>
            <w:hideMark/>
          </w:tcPr>
          <w:p w14:paraId="3050B5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Cosse de batterie /Santafe</w:t>
            </w:r>
          </w:p>
        </w:tc>
        <w:tc>
          <w:tcPr>
            <w:tcW w:w="1109" w:type="dxa"/>
            <w:tcBorders>
              <w:top w:val="nil"/>
              <w:left w:val="nil"/>
              <w:bottom w:val="single" w:sz="4" w:space="0" w:color="auto"/>
              <w:right w:val="single" w:sz="4" w:space="0" w:color="auto"/>
            </w:tcBorders>
            <w:noWrap/>
            <w:vAlign w:val="bottom"/>
            <w:hideMark/>
          </w:tcPr>
          <w:p w14:paraId="234733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8E04A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D175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1375</w:t>
            </w:r>
          </w:p>
        </w:tc>
        <w:tc>
          <w:tcPr>
            <w:tcW w:w="6104" w:type="dxa"/>
            <w:tcBorders>
              <w:top w:val="nil"/>
              <w:left w:val="nil"/>
              <w:bottom w:val="single" w:sz="4" w:space="0" w:color="auto"/>
              <w:right w:val="single" w:sz="4" w:space="0" w:color="auto"/>
            </w:tcBorders>
            <w:noWrap/>
            <w:vAlign w:val="bottom"/>
            <w:hideMark/>
          </w:tcPr>
          <w:p w14:paraId="6994F8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 vent /Santafe</w:t>
            </w:r>
          </w:p>
        </w:tc>
        <w:tc>
          <w:tcPr>
            <w:tcW w:w="1109" w:type="dxa"/>
            <w:tcBorders>
              <w:top w:val="nil"/>
              <w:left w:val="nil"/>
              <w:bottom w:val="single" w:sz="4" w:space="0" w:color="auto"/>
              <w:right w:val="single" w:sz="4" w:space="0" w:color="auto"/>
            </w:tcBorders>
            <w:noWrap/>
            <w:vAlign w:val="bottom"/>
            <w:hideMark/>
          </w:tcPr>
          <w:p w14:paraId="130E3A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209CE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913B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1376</w:t>
            </w:r>
          </w:p>
        </w:tc>
        <w:tc>
          <w:tcPr>
            <w:tcW w:w="6104" w:type="dxa"/>
            <w:tcBorders>
              <w:top w:val="nil"/>
              <w:left w:val="nil"/>
              <w:bottom w:val="single" w:sz="4" w:space="0" w:color="auto"/>
              <w:right w:val="single" w:sz="4" w:space="0" w:color="auto"/>
            </w:tcBorders>
            <w:noWrap/>
            <w:vAlign w:val="bottom"/>
            <w:hideMark/>
          </w:tcPr>
          <w:p w14:paraId="31A2CC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 frein /Santafe</w:t>
            </w:r>
          </w:p>
        </w:tc>
        <w:tc>
          <w:tcPr>
            <w:tcW w:w="1109" w:type="dxa"/>
            <w:tcBorders>
              <w:top w:val="nil"/>
              <w:left w:val="nil"/>
              <w:bottom w:val="single" w:sz="4" w:space="0" w:color="auto"/>
              <w:right w:val="single" w:sz="4" w:space="0" w:color="auto"/>
            </w:tcBorders>
            <w:noWrap/>
            <w:vAlign w:val="bottom"/>
            <w:hideMark/>
          </w:tcPr>
          <w:p w14:paraId="4D8837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F67F2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5069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1377</w:t>
            </w:r>
          </w:p>
        </w:tc>
        <w:tc>
          <w:tcPr>
            <w:tcW w:w="6104" w:type="dxa"/>
            <w:tcBorders>
              <w:top w:val="nil"/>
              <w:left w:val="nil"/>
              <w:bottom w:val="single" w:sz="4" w:space="0" w:color="auto"/>
              <w:right w:val="single" w:sz="4" w:space="0" w:color="auto"/>
            </w:tcBorders>
            <w:noWrap/>
            <w:vAlign w:val="bottom"/>
            <w:hideMark/>
          </w:tcPr>
          <w:p w14:paraId="60EADA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d'embrayage /Santafe</w:t>
            </w:r>
          </w:p>
        </w:tc>
        <w:tc>
          <w:tcPr>
            <w:tcW w:w="1109" w:type="dxa"/>
            <w:tcBorders>
              <w:top w:val="nil"/>
              <w:left w:val="nil"/>
              <w:bottom w:val="single" w:sz="4" w:space="0" w:color="auto"/>
              <w:right w:val="single" w:sz="4" w:space="0" w:color="auto"/>
            </w:tcBorders>
            <w:noWrap/>
            <w:vAlign w:val="bottom"/>
            <w:hideMark/>
          </w:tcPr>
          <w:p w14:paraId="2CDC1C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8F63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CB3D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1378</w:t>
            </w:r>
          </w:p>
        </w:tc>
        <w:tc>
          <w:tcPr>
            <w:tcW w:w="6104" w:type="dxa"/>
            <w:tcBorders>
              <w:top w:val="nil"/>
              <w:left w:val="nil"/>
              <w:bottom w:val="single" w:sz="4" w:space="0" w:color="auto"/>
              <w:right w:val="single" w:sz="4" w:space="0" w:color="auto"/>
            </w:tcBorders>
            <w:noWrap/>
            <w:vAlign w:val="bottom"/>
            <w:hideMark/>
          </w:tcPr>
          <w:p w14:paraId="7D154A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d'alternateur /Santafe</w:t>
            </w:r>
          </w:p>
        </w:tc>
        <w:tc>
          <w:tcPr>
            <w:tcW w:w="1109" w:type="dxa"/>
            <w:tcBorders>
              <w:top w:val="nil"/>
              <w:left w:val="nil"/>
              <w:bottom w:val="single" w:sz="4" w:space="0" w:color="auto"/>
              <w:right w:val="single" w:sz="4" w:space="0" w:color="auto"/>
            </w:tcBorders>
            <w:noWrap/>
            <w:vAlign w:val="bottom"/>
            <w:hideMark/>
          </w:tcPr>
          <w:p w14:paraId="34D06B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AC60F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E8C3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1379</w:t>
            </w:r>
          </w:p>
        </w:tc>
        <w:tc>
          <w:tcPr>
            <w:tcW w:w="6104" w:type="dxa"/>
            <w:tcBorders>
              <w:top w:val="nil"/>
              <w:left w:val="nil"/>
              <w:bottom w:val="single" w:sz="4" w:space="0" w:color="auto"/>
              <w:right w:val="single" w:sz="4" w:space="0" w:color="auto"/>
            </w:tcBorders>
            <w:noWrap/>
            <w:vAlign w:val="bottom"/>
            <w:hideMark/>
          </w:tcPr>
          <w:p w14:paraId="539725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climatisseur /Santafe</w:t>
            </w:r>
          </w:p>
        </w:tc>
        <w:tc>
          <w:tcPr>
            <w:tcW w:w="1109" w:type="dxa"/>
            <w:tcBorders>
              <w:top w:val="nil"/>
              <w:left w:val="nil"/>
              <w:bottom w:val="single" w:sz="4" w:space="0" w:color="auto"/>
              <w:right w:val="single" w:sz="4" w:space="0" w:color="auto"/>
            </w:tcBorders>
            <w:noWrap/>
            <w:vAlign w:val="bottom"/>
            <w:hideMark/>
          </w:tcPr>
          <w:p w14:paraId="689986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E52B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58A1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1380</w:t>
            </w:r>
          </w:p>
        </w:tc>
        <w:tc>
          <w:tcPr>
            <w:tcW w:w="6104" w:type="dxa"/>
            <w:tcBorders>
              <w:top w:val="nil"/>
              <w:left w:val="nil"/>
              <w:bottom w:val="single" w:sz="4" w:space="0" w:color="auto"/>
              <w:right w:val="single" w:sz="4" w:space="0" w:color="auto"/>
            </w:tcBorders>
            <w:noWrap/>
            <w:vAlign w:val="bottom"/>
            <w:hideMark/>
          </w:tcPr>
          <w:p w14:paraId="023BAB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distribution /Santafe</w:t>
            </w:r>
          </w:p>
        </w:tc>
        <w:tc>
          <w:tcPr>
            <w:tcW w:w="1109" w:type="dxa"/>
            <w:tcBorders>
              <w:top w:val="nil"/>
              <w:left w:val="nil"/>
              <w:bottom w:val="single" w:sz="4" w:space="0" w:color="auto"/>
              <w:right w:val="single" w:sz="4" w:space="0" w:color="auto"/>
            </w:tcBorders>
            <w:noWrap/>
            <w:vAlign w:val="bottom"/>
            <w:hideMark/>
          </w:tcPr>
          <w:p w14:paraId="463D3C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078C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D13BE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1381</w:t>
            </w:r>
          </w:p>
        </w:tc>
        <w:tc>
          <w:tcPr>
            <w:tcW w:w="6104" w:type="dxa"/>
            <w:tcBorders>
              <w:top w:val="nil"/>
              <w:left w:val="nil"/>
              <w:bottom w:val="single" w:sz="4" w:space="0" w:color="auto"/>
              <w:right w:val="single" w:sz="4" w:space="0" w:color="auto"/>
            </w:tcBorders>
            <w:noWrap/>
            <w:vAlign w:val="bottom"/>
            <w:hideMark/>
          </w:tcPr>
          <w:p w14:paraId="0FF37B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pompe hydraulique /Santafe</w:t>
            </w:r>
          </w:p>
        </w:tc>
        <w:tc>
          <w:tcPr>
            <w:tcW w:w="1109" w:type="dxa"/>
            <w:tcBorders>
              <w:top w:val="nil"/>
              <w:left w:val="nil"/>
              <w:bottom w:val="single" w:sz="4" w:space="0" w:color="auto"/>
              <w:right w:val="single" w:sz="4" w:space="0" w:color="auto"/>
            </w:tcBorders>
            <w:noWrap/>
            <w:vAlign w:val="bottom"/>
            <w:hideMark/>
          </w:tcPr>
          <w:p w14:paraId="0AE56A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31C88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9C14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1382</w:t>
            </w:r>
          </w:p>
        </w:tc>
        <w:tc>
          <w:tcPr>
            <w:tcW w:w="6104" w:type="dxa"/>
            <w:tcBorders>
              <w:top w:val="nil"/>
              <w:left w:val="nil"/>
              <w:bottom w:val="single" w:sz="4" w:space="0" w:color="auto"/>
              <w:right w:val="single" w:sz="4" w:space="0" w:color="auto"/>
            </w:tcBorders>
            <w:noWrap/>
            <w:vAlign w:val="bottom"/>
            <w:hideMark/>
          </w:tcPr>
          <w:p w14:paraId="0FDA5E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d'arbre à cames /Santafe</w:t>
            </w:r>
          </w:p>
        </w:tc>
        <w:tc>
          <w:tcPr>
            <w:tcW w:w="1109" w:type="dxa"/>
            <w:tcBorders>
              <w:top w:val="nil"/>
              <w:left w:val="nil"/>
              <w:bottom w:val="single" w:sz="4" w:space="0" w:color="auto"/>
              <w:right w:val="single" w:sz="4" w:space="0" w:color="auto"/>
            </w:tcBorders>
            <w:noWrap/>
            <w:vAlign w:val="bottom"/>
            <w:hideMark/>
          </w:tcPr>
          <w:p w14:paraId="4755D4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B81945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B633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1383</w:t>
            </w:r>
          </w:p>
        </w:tc>
        <w:tc>
          <w:tcPr>
            <w:tcW w:w="6104" w:type="dxa"/>
            <w:tcBorders>
              <w:top w:val="nil"/>
              <w:left w:val="nil"/>
              <w:bottom w:val="single" w:sz="4" w:space="0" w:color="auto"/>
              <w:right w:val="single" w:sz="4" w:space="0" w:color="auto"/>
            </w:tcBorders>
            <w:noWrap/>
            <w:vAlign w:val="bottom"/>
            <w:hideMark/>
          </w:tcPr>
          <w:p w14:paraId="40E14B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bielle /Santafe</w:t>
            </w:r>
          </w:p>
        </w:tc>
        <w:tc>
          <w:tcPr>
            <w:tcW w:w="1109" w:type="dxa"/>
            <w:tcBorders>
              <w:top w:val="nil"/>
              <w:left w:val="nil"/>
              <w:bottom w:val="single" w:sz="4" w:space="0" w:color="auto"/>
              <w:right w:val="single" w:sz="4" w:space="0" w:color="auto"/>
            </w:tcBorders>
            <w:noWrap/>
            <w:vAlign w:val="bottom"/>
            <w:hideMark/>
          </w:tcPr>
          <w:p w14:paraId="1E1FFC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117B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24FB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1384</w:t>
            </w:r>
          </w:p>
        </w:tc>
        <w:tc>
          <w:tcPr>
            <w:tcW w:w="6104" w:type="dxa"/>
            <w:tcBorders>
              <w:top w:val="nil"/>
              <w:left w:val="nil"/>
              <w:bottom w:val="single" w:sz="4" w:space="0" w:color="auto"/>
              <w:right w:val="single" w:sz="4" w:space="0" w:color="auto"/>
            </w:tcBorders>
            <w:noWrap/>
            <w:vAlign w:val="bottom"/>
            <w:hideMark/>
          </w:tcPr>
          <w:p w14:paraId="16D780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palier /Santafe</w:t>
            </w:r>
          </w:p>
        </w:tc>
        <w:tc>
          <w:tcPr>
            <w:tcW w:w="1109" w:type="dxa"/>
            <w:tcBorders>
              <w:top w:val="nil"/>
              <w:left w:val="nil"/>
              <w:bottom w:val="single" w:sz="4" w:space="0" w:color="auto"/>
              <w:right w:val="single" w:sz="4" w:space="0" w:color="auto"/>
            </w:tcBorders>
            <w:noWrap/>
            <w:vAlign w:val="bottom"/>
            <w:hideMark/>
          </w:tcPr>
          <w:p w14:paraId="64721C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E38D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BC74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1385</w:t>
            </w:r>
          </w:p>
        </w:tc>
        <w:tc>
          <w:tcPr>
            <w:tcW w:w="6104" w:type="dxa"/>
            <w:tcBorders>
              <w:top w:val="nil"/>
              <w:left w:val="nil"/>
              <w:bottom w:val="single" w:sz="4" w:space="0" w:color="auto"/>
              <w:right w:val="single" w:sz="4" w:space="0" w:color="auto"/>
            </w:tcBorders>
            <w:noWrap/>
            <w:vAlign w:val="bottom"/>
            <w:hideMark/>
          </w:tcPr>
          <w:p w14:paraId="51C9AF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boite vitesse /Santafe</w:t>
            </w:r>
          </w:p>
        </w:tc>
        <w:tc>
          <w:tcPr>
            <w:tcW w:w="1109" w:type="dxa"/>
            <w:tcBorders>
              <w:top w:val="nil"/>
              <w:left w:val="nil"/>
              <w:bottom w:val="single" w:sz="4" w:space="0" w:color="auto"/>
              <w:right w:val="single" w:sz="4" w:space="0" w:color="auto"/>
            </w:tcBorders>
            <w:noWrap/>
            <w:vAlign w:val="bottom"/>
            <w:hideMark/>
          </w:tcPr>
          <w:p w14:paraId="417155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FD7B5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BFF9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1386</w:t>
            </w:r>
          </w:p>
        </w:tc>
        <w:tc>
          <w:tcPr>
            <w:tcW w:w="6104" w:type="dxa"/>
            <w:tcBorders>
              <w:top w:val="nil"/>
              <w:left w:val="nil"/>
              <w:bottom w:val="single" w:sz="4" w:space="0" w:color="auto"/>
              <w:right w:val="single" w:sz="4" w:space="0" w:color="auto"/>
            </w:tcBorders>
            <w:noWrap/>
            <w:vAlign w:val="bottom"/>
            <w:hideMark/>
          </w:tcPr>
          <w:p w14:paraId="61D365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vide-poche /Santafe</w:t>
            </w:r>
          </w:p>
        </w:tc>
        <w:tc>
          <w:tcPr>
            <w:tcW w:w="1109" w:type="dxa"/>
            <w:tcBorders>
              <w:top w:val="nil"/>
              <w:left w:val="nil"/>
              <w:bottom w:val="single" w:sz="4" w:space="0" w:color="auto"/>
              <w:right w:val="single" w:sz="4" w:space="0" w:color="auto"/>
            </w:tcBorders>
            <w:noWrap/>
            <w:vAlign w:val="bottom"/>
            <w:hideMark/>
          </w:tcPr>
          <w:p w14:paraId="05E74D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64AA6A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5F45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1387</w:t>
            </w:r>
          </w:p>
        </w:tc>
        <w:tc>
          <w:tcPr>
            <w:tcW w:w="6104" w:type="dxa"/>
            <w:tcBorders>
              <w:top w:val="nil"/>
              <w:left w:val="nil"/>
              <w:bottom w:val="single" w:sz="4" w:space="0" w:color="auto"/>
              <w:right w:val="single" w:sz="4" w:space="0" w:color="auto"/>
            </w:tcBorders>
            <w:noWrap/>
            <w:vAlign w:val="bottom"/>
            <w:hideMark/>
          </w:tcPr>
          <w:p w14:paraId="4EE783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Couvre moyeu /Santafe</w:t>
            </w:r>
          </w:p>
        </w:tc>
        <w:tc>
          <w:tcPr>
            <w:tcW w:w="1109" w:type="dxa"/>
            <w:tcBorders>
              <w:top w:val="nil"/>
              <w:left w:val="nil"/>
              <w:bottom w:val="single" w:sz="4" w:space="0" w:color="auto"/>
              <w:right w:val="single" w:sz="4" w:space="0" w:color="auto"/>
            </w:tcBorders>
            <w:noWrap/>
            <w:vAlign w:val="bottom"/>
            <w:hideMark/>
          </w:tcPr>
          <w:p w14:paraId="22A884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53FC87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E7648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1388</w:t>
            </w:r>
          </w:p>
        </w:tc>
        <w:tc>
          <w:tcPr>
            <w:tcW w:w="6104" w:type="dxa"/>
            <w:tcBorders>
              <w:top w:val="nil"/>
              <w:left w:val="nil"/>
              <w:bottom w:val="single" w:sz="4" w:space="0" w:color="auto"/>
              <w:right w:val="single" w:sz="4" w:space="0" w:color="auto"/>
            </w:tcBorders>
            <w:noWrap/>
            <w:vAlign w:val="bottom"/>
            <w:hideMark/>
          </w:tcPr>
          <w:p w14:paraId="00075F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Cremaillere</w:t>
            </w:r>
          </w:p>
        </w:tc>
        <w:tc>
          <w:tcPr>
            <w:tcW w:w="1109" w:type="dxa"/>
            <w:tcBorders>
              <w:top w:val="nil"/>
              <w:left w:val="nil"/>
              <w:bottom w:val="single" w:sz="4" w:space="0" w:color="auto"/>
              <w:right w:val="single" w:sz="4" w:space="0" w:color="auto"/>
            </w:tcBorders>
            <w:noWrap/>
            <w:vAlign w:val="bottom"/>
            <w:hideMark/>
          </w:tcPr>
          <w:p w14:paraId="35E9E1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r>
      <w:tr w:rsidR="007379A4" w:rsidRPr="008C0367" w14:paraId="5C22697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ED08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1389</w:t>
            </w:r>
          </w:p>
        </w:tc>
        <w:tc>
          <w:tcPr>
            <w:tcW w:w="6104" w:type="dxa"/>
            <w:tcBorders>
              <w:top w:val="nil"/>
              <w:left w:val="nil"/>
              <w:bottom w:val="single" w:sz="4" w:space="0" w:color="auto"/>
              <w:right w:val="single" w:sz="4" w:space="0" w:color="auto"/>
            </w:tcBorders>
            <w:noWrap/>
            <w:vAlign w:val="bottom"/>
            <w:hideMark/>
          </w:tcPr>
          <w:p w14:paraId="355ADA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hydraulique /Santafe</w:t>
            </w:r>
          </w:p>
        </w:tc>
        <w:tc>
          <w:tcPr>
            <w:tcW w:w="1109" w:type="dxa"/>
            <w:tcBorders>
              <w:top w:val="nil"/>
              <w:left w:val="nil"/>
              <w:bottom w:val="single" w:sz="4" w:space="0" w:color="auto"/>
              <w:right w:val="single" w:sz="4" w:space="0" w:color="auto"/>
            </w:tcBorders>
            <w:noWrap/>
            <w:vAlign w:val="bottom"/>
            <w:hideMark/>
          </w:tcPr>
          <w:p w14:paraId="798208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5B3E17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35E7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1390</w:t>
            </w:r>
          </w:p>
        </w:tc>
        <w:tc>
          <w:tcPr>
            <w:tcW w:w="6104" w:type="dxa"/>
            <w:tcBorders>
              <w:top w:val="nil"/>
              <w:left w:val="nil"/>
              <w:bottom w:val="single" w:sz="4" w:space="0" w:color="auto"/>
              <w:right w:val="single" w:sz="4" w:space="0" w:color="auto"/>
            </w:tcBorders>
            <w:noWrap/>
            <w:vAlign w:val="bottom"/>
            <w:hideMark/>
          </w:tcPr>
          <w:p w14:paraId="42020C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mécanique /Santafe</w:t>
            </w:r>
          </w:p>
        </w:tc>
        <w:tc>
          <w:tcPr>
            <w:tcW w:w="1109" w:type="dxa"/>
            <w:tcBorders>
              <w:top w:val="nil"/>
              <w:left w:val="nil"/>
              <w:bottom w:val="single" w:sz="4" w:space="0" w:color="auto"/>
              <w:right w:val="single" w:sz="4" w:space="0" w:color="auto"/>
            </w:tcBorders>
            <w:noWrap/>
            <w:vAlign w:val="bottom"/>
            <w:hideMark/>
          </w:tcPr>
          <w:p w14:paraId="63AD48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2DAF55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0C80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1391</w:t>
            </w:r>
          </w:p>
        </w:tc>
        <w:tc>
          <w:tcPr>
            <w:tcW w:w="6104" w:type="dxa"/>
            <w:tcBorders>
              <w:top w:val="nil"/>
              <w:left w:val="nil"/>
              <w:bottom w:val="single" w:sz="4" w:space="0" w:color="auto"/>
              <w:right w:val="single" w:sz="4" w:space="0" w:color="auto"/>
            </w:tcBorders>
            <w:noWrap/>
            <w:vAlign w:val="bottom"/>
            <w:hideMark/>
          </w:tcPr>
          <w:p w14:paraId="12B055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cardan /Santafe</w:t>
            </w:r>
          </w:p>
        </w:tc>
        <w:tc>
          <w:tcPr>
            <w:tcW w:w="1109" w:type="dxa"/>
            <w:tcBorders>
              <w:top w:val="nil"/>
              <w:left w:val="nil"/>
              <w:bottom w:val="single" w:sz="4" w:space="0" w:color="auto"/>
              <w:right w:val="single" w:sz="4" w:space="0" w:color="auto"/>
            </w:tcBorders>
            <w:noWrap/>
            <w:vAlign w:val="bottom"/>
            <w:hideMark/>
          </w:tcPr>
          <w:p w14:paraId="11DDDF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691AE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6968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1392</w:t>
            </w:r>
          </w:p>
        </w:tc>
        <w:tc>
          <w:tcPr>
            <w:tcW w:w="6104" w:type="dxa"/>
            <w:tcBorders>
              <w:top w:val="nil"/>
              <w:left w:val="nil"/>
              <w:bottom w:val="single" w:sz="4" w:space="0" w:color="auto"/>
              <w:right w:val="single" w:sz="4" w:space="0" w:color="auto"/>
            </w:tcBorders>
            <w:noWrap/>
            <w:vAlign w:val="bottom"/>
            <w:hideMark/>
          </w:tcPr>
          <w:p w14:paraId="78CF9A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tige de direction /Santafe</w:t>
            </w:r>
          </w:p>
        </w:tc>
        <w:tc>
          <w:tcPr>
            <w:tcW w:w="1109" w:type="dxa"/>
            <w:tcBorders>
              <w:top w:val="nil"/>
              <w:left w:val="nil"/>
              <w:bottom w:val="single" w:sz="4" w:space="0" w:color="auto"/>
              <w:right w:val="single" w:sz="4" w:space="0" w:color="auto"/>
            </w:tcBorders>
            <w:noWrap/>
            <w:vAlign w:val="bottom"/>
            <w:hideMark/>
          </w:tcPr>
          <w:p w14:paraId="4F5EC4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58E61A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D7A4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1393</w:t>
            </w:r>
          </w:p>
        </w:tc>
        <w:tc>
          <w:tcPr>
            <w:tcW w:w="6104" w:type="dxa"/>
            <w:tcBorders>
              <w:top w:val="nil"/>
              <w:left w:val="nil"/>
              <w:bottom w:val="single" w:sz="4" w:space="0" w:color="auto"/>
              <w:right w:val="single" w:sz="4" w:space="0" w:color="auto"/>
            </w:tcBorders>
            <w:noWrap/>
            <w:vAlign w:val="bottom"/>
            <w:hideMark/>
          </w:tcPr>
          <w:p w14:paraId="64CE90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cabine /Santafe</w:t>
            </w:r>
          </w:p>
        </w:tc>
        <w:tc>
          <w:tcPr>
            <w:tcW w:w="1109" w:type="dxa"/>
            <w:tcBorders>
              <w:top w:val="nil"/>
              <w:left w:val="nil"/>
              <w:bottom w:val="single" w:sz="4" w:space="0" w:color="auto"/>
              <w:right w:val="single" w:sz="4" w:space="0" w:color="auto"/>
            </w:tcBorders>
            <w:noWrap/>
            <w:vAlign w:val="bottom"/>
            <w:hideMark/>
          </w:tcPr>
          <w:p w14:paraId="63901B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328776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45B5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1394</w:t>
            </w:r>
          </w:p>
        </w:tc>
        <w:tc>
          <w:tcPr>
            <w:tcW w:w="6104" w:type="dxa"/>
            <w:tcBorders>
              <w:top w:val="nil"/>
              <w:left w:val="nil"/>
              <w:bottom w:val="single" w:sz="4" w:space="0" w:color="auto"/>
              <w:right w:val="single" w:sz="4" w:space="0" w:color="auto"/>
            </w:tcBorders>
            <w:noWrap/>
            <w:vAlign w:val="bottom"/>
            <w:hideMark/>
          </w:tcPr>
          <w:p w14:paraId="2743D0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caisse arière /Santafe</w:t>
            </w:r>
          </w:p>
        </w:tc>
        <w:tc>
          <w:tcPr>
            <w:tcW w:w="1109" w:type="dxa"/>
            <w:tcBorders>
              <w:top w:val="nil"/>
              <w:left w:val="nil"/>
              <w:bottom w:val="single" w:sz="4" w:space="0" w:color="auto"/>
              <w:right w:val="single" w:sz="4" w:space="0" w:color="auto"/>
            </w:tcBorders>
            <w:noWrap/>
            <w:vAlign w:val="bottom"/>
            <w:hideMark/>
          </w:tcPr>
          <w:p w14:paraId="6F94E4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D418F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E0B8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1395</w:t>
            </w:r>
          </w:p>
        </w:tc>
        <w:tc>
          <w:tcPr>
            <w:tcW w:w="6104" w:type="dxa"/>
            <w:tcBorders>
              <w:top w:val="nil"/>
              <w:left w:val="nil"/>
              <w:bottom w:val="single" w:sz="4" w:space="0" w:color="auto"/>
              <w:right w:val="single" w:sz="4" w:space="0" w:color="auto"/>
            </w:tcBorders>
            <w:noWrap/>
            <w:vAlign w:val="bottom"/>
            <w:hideMark/>
          </w:tcPr>
          <w:p w14:paraId="7525C2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d'amortisseur  /Santafe</w:t>
            </w:r>
          </w:p>
        </w:tc>
        <w:tc>
          <w:tcPr>
            <w:tcW w:w="1109" w:type="dxa"/>
            <w:tcBorders>
              <w:top w:val="nil"/>
              <w:left w:val="nil"/>
              <w:bottom w:val="single" w:sz="4" w:space="0" w:color="auto"/>
              <w:right w:val="single" w:sz="4" w:space="0" w:color="auto"/>
            </w:tcBorders>
            <w:noWrap/>
            <w:vAlign w:val="bottom"/>
            <w:hideMark/>
          </w:tcPr>
          <w:p w14:paraId="44A5E36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07D4B37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267F9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1396</w:t>
            </w:r>
          </w:p>
        </w:tc>
        <w:tc>
          <w:tcPr>
            <w:tcW w:w="6104" w:type="dxa"/>
            <w:tcBorders>
              <w:top w:val="nil"/>
              <w:left w:val="nil"/>
              <w:bottom w:val="single" w:sz="4" w:space="0" w:color="auto"/>
              <w:right w:val="single" w:sz="4" w:space="0" w:color="auto"/>
            </w:tcBorders>
            <w:noWrap/>
            <w:vAlign w:val="bottom"/>
            <w:hideMark/>
          </w:tcPr>
          <w:p w14:paraId="0AF987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porte /Santafe</w:t>
            </w:r>
          </w:p>
        </w:tc>
        <w:tc>
          <w:tcPr>
            <w:tcW w:w="1109" w:type="dxa"/>
            <w:tcBorders>
              <w:top w:val="nil"/>
              <w:left w:val="nil"/>
              <w:bottom w:val="single" w:sz="4" w:space="0" w:color="auto"/>
              <w:right w:val="single" w:sz="4" w:space="0" w:color="auto"/>
            </w:tcBorders>
            <w:noWrap/>
            <w:vAlign w:val="bottom"/>
            <w:hideMark/>
          </w:tcPr>
          <w:p w14:paraId="21C80E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5E76BB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F51F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1397</w:t>
            </w:r>
          </w:p>
        </w:tc>
        <w:tc>
          <w:tcPr>
            <w:tcW w:w="6104" w:type="dxa"/>
            <w:tcBorders>
              <w:top w:val="nil"/>
              <w:left w:val="nil"/>
              <w:bottom w:val="single" w:sz="4" w:space="0" w:color="auto"/>
              <w:right w:val="single" w:sz="4" w:space="0" w:color="auto"/>
            </w:tcBorders>
            <w:noWrap/>
            <w:vAlign w:val="bottom"/>
            <w:hideMark/>
          </w:tcPr>
          <w:p w14:paraId="27CD85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resort /Santafe</w:t>
            </w:r>
          </w:p>
        </w:tc>
        <w:tc>
          <w:tcPr>
            <w:tcW w:w="1109" w:type="dxa"/>
            <w:tcBorders>
              <w:top w:val="nil"/>
              <w:left w:val="nil"/>
              <w:bottom w:val="single" w:sz="4" w:space="0" w:color="auto"/>
              <w:right w:val="single" w:sz="4" w:space="0" w:color="auto"/>
            </w:tcBorders>
            <w:noWrap/>
            <w:vAlign w:val="bottom"/>
            <w:hideMark/>
          </w:tcPr>
          <w:p w14:paraId="1291A0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3D48DD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1032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1398</w:t>
            </w:r>
          </w:p>
        </w:tc>
        <w:tc>
          <w:tcPr>
            <w:tcW w:w="6104" w:type="dxa"/>
            <w:tcBorders>
              <w:top w:val="nil"/>
              <w:left w:val="nil"/>
              <w:bottom w:val="single" w:sz="4" w:space="0" w:color="auto"/>
              <w:right w:val="single" w:sz="4" w:space="0" w:color="auto"/>
            </w:tcBorders>
            <w:noWrap/>
            <w:vAlign w:val="bottom"/>
            <w:hideMark/>
          </w:tcPr>
          <w:p w14:paraId="646BFA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stabilisatrice /Santafe</w:t>
            </w:r>
          </w:p>
        </w:tc>
        <w:tc>
          <w:tcPr>
            <w:tcW w:w="1109" w:type="dxa"/>
            <w:tcBorders>
              <w:top w:val="nil"/>
              <w:left w:val="nil"/>
              <w:bottom w:val="single" w:sz="4" w:space="0" w:color="auto"/>
              <w:right w:val="single" w:sz="4" w:space="0" w:color="auto"/>
            </w:tcBorders>
            <w:noWrap/>
            <w:vAlign w:val="bottom"/>
            <w:hideMark/>
          </w:tcPr>
          <w:p w14:paraId="1D62FA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493FE3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5F42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1399</w:t>
            </w:r>
          </w:p>
        </w:tc>
        <w:tc>
          <w:tcPr>
            <w:tcW w:w="6104" w:type="dxa"/>
            <w:tcBorders>
              <w:top w:val="nil"/>
              <w:left w:val="nil"/>
              <w:bottom w:val="single" w:sz="4" w:space="0" w:color="auto"/>
              <w:right w:val="single" w:sz="4" w:space="0" w:color="auto"/>
            </w:tcBorders>
            <w:noWrap/>
            <w:vAlign w:val="bottom"/>
            <w:hideMark/>
          </w:tcPr>
          <w:p w14:paraId="7498F6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tige stabilisatrice /Santafe</w:t>
            </w:r>
          </w:p>
        </w:tc>
        <w:tc>
          <w:tcPr>
            <w:tcW w:w="1109" w:type="dxa"/>
            <w:tcBorders>
              <w:top w:val="nil"/>
              <w:left w:val="nil"/>
              <w:bottom w:val="single" w:sz="4" w:space="0" w:color="auto"/>
              <w:right w:val="single" w:sz="4" w:space="0" w:color="auto"/>
            </w:tcBorders>
            <w:noWrap/>
            <w:vAlign w:val="bottom"/>
            <w:hideMark/>
          </w:tcPr>
          <w:p w14:paraId="2B24B9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959F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14DB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1400</w:t>
            </w:r>
          </w:p>
        </w:tc>
        <w:tc>
          <w:tcPr>
            <w:tcW w:w="6104" w:type="dxa"/>
            <w:tcBorders>
              <w:top w:val="nil"/>
              <w:left w:val="nil"/>
              <w:bottom w:val="single" w:sz="4" w:space="0" w:color="auto"/>
              <w:right w:val="single" w:sz="4" w:space="0" w:color="auto"/>
            </w:tcBorders>
            <w:noWrap/>
            <w:vAlign w:val="bottom"/>
            <w:hideMark/>
          </w:tcPr>
          <w:p w14:paraId="42476E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Culasse /Santafe</w:t>
            </w:r>
          </w:p>
        </w:tc>
        <w:tc>
          <w:tcPr>
            <w:tcW w:w="1109" w:type="dxa"/>
            <w:tcBorders>
              <w:top w:val="nil"/>
              <w:left w:val="nil"/>
              <w:bottom w:val="single" w:sz="4" w:space="0" w:color="auto"/>
              <w:right w:val="single" w:sz="4" w:space="0" w:color="auto"/>
            </w:tcBorders>
            <w:noWrap/>
            <w:vAlign w:val="bottom"/>
            <w:hideMark/>
          </w:tcPr>
          <w:p w14:paraId="495F0B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ABE1A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0609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1401</w:t>
            </w:r>
          </w:p>
        </w:tc>
        <w:tc>
          <w:tcPr>
            <w:tcW w:w="6104" w:type="dxa"/>
            <w:tcBorders>
              <w:top w:val="nil"/>
              <w:left w:val="nil"/>
              <w:bottom w:val="single" w:sz="4" w:space="0" w:color="auto"/>
              <w:right w:val="single" w:sz="4" w:space="0" w:color="auto"/>
            </w:tcBorders>
            <w:noWrap/>
            <w:vAlign w:val="bottom"/>
            <w:hideMark/>
          </w:tcPr>
          <w:p w14:paraId="0BA2B3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Culbiteur /Santafe</w:t>
            </w:r>
          </w:p>
        </w:tc>
        <w:tc>
          <w:tcPr>
            <w:tcW w:w="1109" w:type="dxa"/>
            <w:tcBorders>
              <w:top w:val="nil"/>
              <w:left w:val="nil"/>
              <w:bottom w:val="single" w:sz="4" w:space="0" w:color="auto"/>
              <w:right w:val="single" w:sz="4" w:space="0" w:color="auto"/>
            </w:tcBorders>
            <w:noWrap/>
            <w:vAlign w:val="bottom"/>
            <w:hideMark/>
          </w:tcPr>
          <w:p w14:paraId="7BBA86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C154A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FD46C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1402</w:t>
            </w:r>
          </w:p>
        </w:tc>
        <w:tc>
          <w:tcPr>
            <w:tcW w:w="6104" w:type="dxa"/>
            <w:tcBorders>
              <w:top w:val="nil"/>
              <w:left w:val="nil"/>
              <w:bottom w:val="single" w:sz="4" w:space="0" w:color="auto"/>
              <w:right w:val="single" w:sz="4" w:space="0" w:color="auto"/>
            </w:tcBorders>
            <w:noWrap/>
            <w:vAlign w:val="bottom"/>
            <w:hideMark/>
          </w:tcPr>
          <w:p w14:paraId="2090D1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inferieur /Santafe</w:t>
            </w:r>
          </w:p>
        </w:tc>
        <w:tc>
          <w:tcPr>
            <w:tcW w:w="1109" w:type="dxa"/>
            <w:tcBorders>
              <w:top w:val="nil"/>
              <w:left w:val="nil"/>
              <w:bottom w:val="single" w:sz="4" w:space="0" w:color="auto"/>
              <w:right w:val="single" w:sz="4" w:space="0" w:color="auto"/>
            </w:tcBorders>
            <w:noWrap/>
            <w:vAlign w:val="bottom"/>
            <w:hideMark/>
          </w:tcPr>
          <w:p w14:paraId="6ED158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C60A8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E632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1403</w:t>
            </w:r>
          </w:p>
        </w:tc>
        <w:tc>
          <w:tcPr>
            <w:tcW w:w="6104" w:type="dxa"/>
            <w:tcBorders>
              <w:top w:val="nil"/>
              <w:left w:val="nil"/>
              <w:bottom w:val="single" w:sz="4" w:space="0" w:color="auto"/>
              <w:right w:val="single" w:sz="4" w:space="0" w:color="auto"/>
            </w:tcBorders>
            <w:noWrap/>
            <w:vAlign w:val="bottom"/>
            <w:hideMark/>
          </w:tcPr>
          <w:p w14:paraId="453376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superieur /Santafe</w:t>
            </w:r>
          </w:p>
        </w:tc>
        <w:tc>
          <w:tcPr>
            <w:tcW w:w="1109" w:type="dxa"/>
            <w:tcBorders>
              <w:top w:val="nil"/>
              <w:left w:val="nil"/>
              <w:bottom w:val="single" w:sz="4" w:space="0" w:color="auto"/>
              <w:right w:val="single" w:sz="4" w:space="0" w:color="auto"/>
            </w:tcBorders>
            <w:noWrap/>
            <w:vAlign w:val="bottom"/>
            <w:hideMark/>
          </w:tcPr>
          <w:p w14:paraId="62535A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B1CAF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3F50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1404</w:t>
            </w:r>
          </w:p>
        </w:tc>
        <w:tc>
          <w:tcPr>
            <w:tcW w:w="6104" w:type="dxa"/>
            <w:tcBorders>
              <w:top w:val="nil"/>
              <w:left w:val="nil"/>
              <w:bottom w:val="single" w:sz="4" w:space="0" w:color="auto"/>
              <w:right w:val="single" w:sz="4" w:space="0" w:color="auto"/>
            </w:tcBorders>
            <w:noWrap/>
            <w:vAlign w:val="bottom"/>
            <w:hideMark/>
          </w:tcPr>
          <w:p w14:paraId="6EEE8B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recepteur de frein /Santafe</w:t>
            </w:r>
          </w:p>
        </w:tc>
        <w:tc>
          <w:tcPr>
            <w:tcW w:w="1109" w:type="dxa"/>
            <w:tcBorders>
              <w:top w:val="nil"/>
              <w:left w:val="nil"/>
              <w:bottom w:val="single" w:sz="4" w:space="0" w:color="auto"/>
              <w:right w:val="single" w:sz="4" w:space="0" w:color="auto"/>
            </w:tcBorders>
            <w:noWrap/>
            <w:vAlign w:val="bottom"/>
            <w:hideMark/>
          </w:tcPr>
          <w:p w14:paraId="507B5D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A209C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97EB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1405</w:t>
            </w:r>
          </w:p>
        </w:tc>
        <w:tc>
          <w:tcPr>
            <w:tcW w:w="6104" w:type="dxa"/>
            <w:tcBorders>
              <w:top w:val="nil"/>
              <w:left w:val="nil"/>
              <w:bottom w:val="single" w:sz="4" w:space="0" w:color="auto"/>
              <w:right w:val="single" w:sz="4" w:space="0" w:color="auto"/>
            </w:tcBorders>
            <w:noWrap/>
            <w:vAlign w:val="bottom"/>
            <w:hideMark/>
          </w:tcPr>
          <w:p w14:paraId="2D1F4F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Démarreur /Santafe</w:t>
            </w:r>
          </w:p>
        </w:tc>
        <w:tc>
          <w:tcPr>
            <w:tcW w:w="1109" w:type="dxa"/>
            <w:tcBorders>
              <w:top w:val="nil"/>
              <w:left w:val="nil"/>
              <w:bottom w:val="single" w:sz="4" w:space="0" w:color="auto"/>
              <w:right w:val="single" w:sz="4" w:space="0" w:color="auto"/>
            </w:tcBorders>
            <w:noWrap/>
            <w:vAlign w:val="bottom"/>
            <w:hideMark/>
          </w:tcPr>
          <w:p w14:paraId="25359A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9C403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2D71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1406</w:t>
            </w:r>
          </w:p>
        </w:tc>
        <w:tc>
          <w:tcPr>
            <w:tcW w:w="6104" w:type="dxa"/>
            <w:tcBorders>
              <w:top w:val="nil"/>
              <w:left w:val="nil"/>
              <w:bottom w:val="single" w:sz="4" w:space="0" w:color="auto"/>
              <w:right w:val="single" w:sz="4" w:space="0" w:color="auto"/>
            </w:tcBorders>
            <w:noWrap/>
            <w:vAlign w:val="bottom"/>
            <w:hideMark/>
          </w:tcPr>
          <w:p w14:paraId="6A6022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 avec breakdown/km /Santafe</w:t>
            </w:r>
          </w:p>
        </w:tc>
        <w:tc>
          <w:tcPr>
            <w:tcW w:w="1109" w:type="dxa"/>
            <w:tcBorders>
              <w:top w:val="nil"/>
              <w:left w:val="nil"/>
              <w:bottom w:val="single" w:sz="4" w:space="0" w:color="auto"/>
              <w:right w:val="single" w:sz="4" w:space="0" w:color="auto"/>
            </w:tcBorders>
            <w:noWrap/>
            <w:vAlign w:val="bottom"/>
            <w:hideMark/>
          </w:tcPr>
          <w:p w14:paraId="052733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5BDE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D893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1407</w:t>
            </w:r>
          </w:p>
        </w:tc>
        <w:tc>
          <w:tcPr>
            <w:tcW w:w="6104" w:type="dxa"/>
            <w:tcBorders>
              <w:top w:val="nil"/>
              <w:left w:val="nil"/>
              <w:bottom w:val="single" w:sz="4" w:space="0" w:color="auto"/>
              <w:right w:val="single" w:sz="4" w:space="0" w:color="auto"/>
            </w:tcBorders>
            <w:noWrap/>
            <w:vAlign w:val="bottom"/>
            <w:hideMark/>
          </w:tcPr>
          <w:p w14:paraId="02A97D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Province /Santafe</w:t>
            </w:r>
          </w:p>
        </w:tc>
        <w:tc>
          <w:tcPr>
            <w:tcW w:w="1109" w:type="dxa"/>
            <w:tcBorders>
              <w:top w:val="nil"/>
              <w:left w:val="nil"/>
              <w:bottom w:val="single" w:sz="4" w:space="0" w:color="auto"/>
              <w:right w:val="single" w:sz="4" w:space="0" w:color="auto"/>
            </w:tcBorders>
            <w:noWrap/>
            <w:vAlign w:val="bottom"/>
            <w:hideMark/>
          </w:tcPr>
          <w:p w14:paraId="3B4BF2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7F474B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6665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1408</w:t>
            </w:r>
          </w:p>
        </w:tc>
        <w:tc>
          <w:tcPr>
            <w:tcW w:w="6104" w:type="dxa"/>
            <w:tcBorders>
              <w:top w:val="nil"/>
              <w:left w:val="nil"/>
              <w:bottom w:val="single" w:sz="4" w:space="0" w:color="auto"/>
              <w:right w:val="single" w:sz="4" w:space="0" w:color="auto"/>
            </w:tcBorders>
            <w:noWrap/>
            <w:vAlign w:val="bottom"/>
            <w:hideMark/>
          </w:tcPr>
          <w:p w14:paraId="78507F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Ville /Santafe</w:t>
            </w:r>
          </w:p>
        </w:tc>
        <w:tc>
          <w:tcPr>
            <w:tcW w:w="1109" w:type="dxa"/>
            <w:tcBorders>
              <w:top w:val="nil"/>
              <w:left w:val="nil"/>
              <w:bottom w:val="single" w:sz="4" w:space="0" w:color="auto"/>
              <w:right w:val="single" w:sz="4" w:space="0" w:color="auto"/>
            </w:tcBorders>
            <w:noWrap/>
            <w:vAlign w:val="bottom"/>
            <w:hideMark/>
          </w:tcPr>
          <w:p w14:paraId="432C74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00A9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2D9D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1409</w:t>
            </w:r>
          </w:p>
        </w:tc>
        <w:tc>
          <w:tcPr>
            <w:tcW w:w="6104" w:type="dxa"/>
            <w:tcBorders>
              <w:top w:val="nil"/>
              <w:left w:val="nil"/>
              <w:bottom w:val="single" w:sz="4" w:space="0" w:color="auto"/>
              <w:right w:val="single" w:sz="4" w:space="0" w:color="auto"/>
            </w:tcBorders>
            <w:noWrap/>
            <w:vAlign w:val="bottom"/>
            <w:hideMark/>
          </w:tcPr>
          <w:p w14:paraId="28F33F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boite vitesse /Santafe</w:t>
            </w:r>
          </w:p>
        </w:tc>
        <w:tc>
          <w:tcPr>
            <w:tcW w:w="1109" w:type="dxa"/>
            <w:tcBorders>
              <w:top w:val="nil"/>
              <w:left w:val="nil"/>
              <w:bottom w:val="single" w:sz="4" w:space="0" w:color="auto"/>
              <w:right w:val="single" w:sz="4" w:space="0" w:color="auto"/>
            </w:tcBorders>
            <w:noWrap/>
            <w:vAlign w:val="bottom"/>
            <w:hideMark/>
          </w:tcPr>
          <w:p w14:paraId="16DA08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823C0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6D05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1410</w:t>
            </w:r>
          </w:p>
        </w:tc>
        <w:tc>
          <w:tcPr>
            <w:tcW w:w="6104" w:type="dxa"/>
            <w:tcBorders>
              <w:top w:val="nil"/>
              <w:left w:val="nil"/>
              <w:bottom w:val="single" w:sz="4" w:space="0" w:color="auto"/>
              <w:right w:val="single" w:sz="4" w:space="0" w:color="auto"/>
            </w:tcBorders>
            <w:noWrap/>
            <w:vAlign w:val="bottom"/>
            <w:hideMark/>
          </w:tcPr>
          <w:p w14:paraId="6F68E3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moteur /Santafe</w:t>
            </w:r>
          </w:p>
        </w:tc>
        <w:tc>
          <w:tcPr>
            <w:tcW w:w="1109" w:type="dxa"/>
            <w:tcBorders>
              <w:top w:val="nil"/>
              <w:left w:val="nil"/>
              <w:bottom w:val="single" w:sz="4" w:space="0" w:color="auto"/>
              <w:right w:val="single" w:sz="4" w:space="0" w:color="auto"/>
            </w:tcBorders>
            <w:noWrap/>
            <w:vAlign w:val="bottom"/>
            <w:hideMark/>
          </w:tcPr>
          <w:p w14:paraId="25E6BC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231B5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A79D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1411</w:t>
            </w:r>
          </w:p>
        </w:tc>
        <w:tc>
          <w:tcPr>
            <w:tcW w:w="6104" w:type="dxa"/>
            <w:tcBorders>
              <w:top w:val="nil"/>
              <w:left w:val="nil"/>
              <w:bottom w:val="single" w:sz="4" w:space="0" w:color="auto"/>
              <w:right w:val="single" w:sz="4" w:space="0" w:color="auto"/>
            </w:tcBorders>
            <w:noWrap/>
            <w:vAlign w:val="bottom"/>
            <w:hideMark/>
          </w:tcPr>
          <w:p w14:paraId="6F4F90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Differencière /Santafe</w:t>
            </w:r>
          </w:p>
        </w:tc>
        <w:tc>
          <w:tcPr>
            <w:tcW w:w="1109" w:type="dxa"/>
            <w:tcBorders>
              <w:top w:val="nil"/>
              <w:left w:val="nil"/>
              <w:bottom w:val="single" w:sz="4" w:space="0" w:color="auto"/>
              <w:right w:val="single" w:sz="4" w:space="0" w:color="auto"/>
            </w:tcBorders>
            <w:noWrap/>
            <w:vAlign w:val="bottom"/>
            <w:hideMark/>
          </w:tcPr>
          <w:p w14:paraId="5A77B9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510A2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FE6AD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1412</w:t>
            </w:r>
          </w:p>
        </w:tc>
        <w:tc>
          <w:tcPr>
            <w:tcW w:w="6104" w:type="dxa"/>
            <w:tcBorders>
              <w:top w:val="nil"/>
              <w:left w:val="nil"/>
              <w:bottom w:val="single" w:sz="4" w:space="0" w:color="auto"/>
              <w:right w:val="single" w:sz="4" w:space="0" w:color="auto"/>
            </w:tcBorders>
            <w:noWrap/>
            <w:vAlign w:val="bottom"/>
            <w:hideMark/>
          </w:tcPr>
          <w:p w14:paraId="66546D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d'ambrayage /Santafe</w:t>
            </w:r>
          </w:p>
        </w:tc>
        <w:tc>
          <w:tcPr>
            <w:tcW w:w="1109" w:type="dxa"/>
            <w:tcBorders>
              <w:top w:val="nil"/>
              <w:left w:val="nil"/>
              <w:bottom w:val="single" w:sz="4" w:space="0" w:color="auto"/>
              <w:right w:val="single" w:sz="4" w:space="0" w:color="auto"/>
            </w:tcBorders>
            <w:noWrap/>
            <w:vAlign w:val="bottom"/>
            <w:hideMark/>
          </w:tcPr>
          <w:p w14:paraId="4FF5D8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F9CC2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2D5D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1413</w:t>
            </w:r>
          </w:p>
        </w:tc>
        <w:tc>
          <w:tcPr>
            <w:tcW w:w="6104" w:type="dxa"/>
            <w:tcBorders>
              <w:top w:val="nil"/>
              <w:left w:val="nil"/>
              <w:bottom w:val="single" w:sz="4" w:space="0" w:color="auto"/>
              <w:right w:val="single" w:sz="4" w:space="0" w:color="auto"/>
            </w:tcBorders>
            <w:noWrap/>
            <w:vAlign w:val="bottom"/>
            <w:hideMark/>
          </w:tcPr>
          <w:p w14:paraId="397242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de frein /Santafe</w:t>
            </w:r>
          </w:p>
        </w:tc>
        <w:tc>
          <w:tcPr>
            <w:tcW w:w="1109" w:type="dxa"/>
            <w:tcBorders>
              <w:top w:val="nil"/>
              <w:left w:val="nil"/>
              <w:bottom w:val="single" w:sz="4" w:space="0" w:color="auto"/>
              <w:right w:val="single" w:sz="4" w:space="0" w:color="auto"/>
            </w:tcBorders>
            <w:noWrap/>
            <w:vAlign w:val="bottom"/>
            <w:hideMark/>
          </w:tcPr>
          <w:p w14:paraId="6F7A7B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1B4BC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DA80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1414</w:t>
            </w:r>
          </w:p>
        </w:tc>
        <w:tc>
          <w:tcPr>
            <w:tcW w:w="6104" w:type="dxa"/>
            <w:tcBorders>
              <w:top w:val="nil"/>
              <w:left w:val="nil"/>
              <w:bottom w:val="single" w:sz="4" w:space="0" w:color="auto"/>
              <w:right w:val="single" w:sz="4" w:space="0" w:color="auto"/>
            </w:tcBorders>
            <w:noWrap/>
            <w:vAlign w:val="bottom"/>
            <w:hideMark/>
          </w:tcPr>
          <w:p w14:paraId="58919F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Distributeur /Santafe</w:t>
            </w:r>
          </w:p>
        </w:tc>
        <w:tc>
          <w:tcPr>
            <w:tcW w:w="1109" w:type="dxa"/>
            <w:tcBorders>
              <w:top w:val="nil"/>
              <w:left w:val="nil"/>
              <w:bottom w:val="single" w:sz="4" w:space="0" w:color="auto"/>
              <w:right w:val="single" w:sz="4" w:space="0" w:color="auto"/>
            </w:tcBorders>
            <w:noWrap/>
            <w:vAlign w:val="bottom"/>
            <w:hideMark/>
          </w:tcPr>
          <w:p w14:paraId="659184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C5AFB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9DE4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1415</w:t>
            </w:r>
          </w:p>
        </w:tc>
        <w:tc>
          <w:tcPr>
            <w:tcW w:w="6104" w:type="dxa"/>
            <w:tcBorders>
              <w:top w:val="nil"/>
              <w:left w:val="nil"/>
              <w:bottom w:val="single" w:sz="4" w:space="0" w:color="auto"/>
              <w:right w:val="single" w:sz="4" w:space="0" w:color="auto"/>
            </w:tcBorders>
            <w:noWrap/>
            <w:vAlign w:val="bottom"/>
            <w:hideMark/>
          </w:tcPr>
          <w:p w14:paraId="1D6371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Doublure /Santafe</w:t>
            </w:r>
          </w:p>
        </w:tc>
        <w:tc>
          <w:tcPr>
            <w:tcW w:w="1109" w:type="dxa"/>
            <w:tcBorders>
              <w:top w:val="nil"/>
              <w:left w:val="nil"/>
              <w:bottom w:val="single" w:sz="4" w:space="0" w:color="auto"/>
              <w:right w:val="single" w:sz="4" w:space="0" w:color="auto"/>
            </w:tcBorders>
            <w:noWrap/>
            <w:vAlign w:val="bottom"/>
            <w:hideMark/>
          </w:tcPr>
          <w:p w14:paraId="0AF2C2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07BA4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6254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1416</w:t>
            </w:r>
          </w:p>
        </w:tc>
        <w:tc>
          <w:tcPr>
            <w:tcW w:w="6104" w:type="dxa"/>
            <w:tcBorders>
              <w:top w:val="nil"/>
              <w:left w:val="nil"/>
              <w:bottom w:val="single" w:sz="4" w:space="0" w:color="auto"/>
              <w:right w:val="single" w:sz="4" w:space="0" w:color="auto"/>
            </w:tcBorders>
            <w:noWrap/>
            <w:vAlign w:val="bottom"/>
            <w:hideMark/>
          </w:tcPr>
          <w:p w14:paraId="4C4F74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aspiration d'air /Santafe</w:t>
            </w:r>
          </w:p>
        </w:tc>
        <w:tc>
          <w:tcPr>
            <w:tcW w:w="1109" w:type="dxa"/>
            <w:tcBorders>
              <w:top w:val="nil"/>
              <w:left w:val="nil"/>
              <w:bottom w:val="single" w:sz="4" w:space="0" w:color="auto"/>
              <w:right w:val="single" w:sz="4" w:space="0" w:color="auto"/>
            </w:tcBorders>
            <w:noWrap/>
            <w:vAlign w:val="bottom"/>
            <w:hideMark/>
          </w:tcPr>
          <w:p w14:paraId="1F261B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443A8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6FCA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1417</w:t>
            </w:r>
          </w:p>
        </w:tc>
        <w:tc>
          <w:tcPr>
            <w:tcW w:w="6104" w:type="dxa"/>
            <w:tcBorders>
              <w:top w:val="nil"/>
              <w:left w:val="nil"/>
              <w:bottom w:val="single" w:sz="4" w:space="0" w:color="auto"/>
              <w:right w:val="single" w:sz="4" w:space="0" w:color="auto"/>
            </w:tcBorders>
            <w:noWrap/>
            <w:vAlign w:val="bottom"/>
            <w:hideMark/>
          </w:tcPr>
          <w:p w14:paraId="75C726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radiateur /Santafe</w:t>
            </w:r>
          </w:p>
        </w:tc>
        <w:tc>
          <w:tcPr>
            <w:tcW w:w="1109" w:type="dxa"/>
            <w:tcBorders>
              <w:top w:val="nil"/>
              <w:left w:val="nil"/>
              <w:bottom w:val="single" w:sz="4" w:space="0" w:color="auto"/>
              <w:right w:val="single" w:sz="4" w:space="0" w:color="auto"/>
            </w:tcBorders>
            <w:noWrap/>
            <w:vAlign w:val="bottom"/>
            <w:hideMark/>
          </w:tcPr>
          <w:p w14:paraId="74296D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8FB89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90DA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1418</w:t>
            </w:r>
          </w:p>
        </w:tc>
        <w:tc>
          <w:tcPr>
            <w:tcW w:w="6104" w:type="dxa"/>
            <w:tcBorders>
              <w:top w:val="nil"/>
              <w:left w:val="nil"/>
              <w:bottom w:val="single" w:sz="4" w:space="0" w:color="auto"/>
              <w:right w:val="single" w:sz="4" w:space="0" w:color="auto"/>
            </w:tcBorders>
            <w:noWrap/>
            <w:vAlign w:val="bottom"/>
            <w:hideMark/>
          </w:tcPr>
          <w:p w14:paraId="0A20D3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Ecrou de roue /Santafe</w:t>
            </w:r>
          </w:p>
        </w:tc>
        <w:tc>
          <w:tcPr>
            <w:tcW w:w="1109" w:type="dxa"/>
            <w:tcBorders>
              <w:top w:val="nil"/>
              <w:left w:val="nil"/>
              <w:bottom w:val="single" w:sz="4" w:space="0" w:color="auto"/>
              <w:right w:val="single" w:sz="4" w:space="0" w:color="auto"/>
            </w:tcBorders>
            <w:noWrap/>
            <w:vAlign w:val="bottom"/>
            <w:hideMark/>
          </w:tcPr>
          <w:p w14:paraId="2852E4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8EB0C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C8613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1419</w:t>
            </w:r>
          </w:p>
        </w:tc>
        <w:tc>
          <w:tcPr>
            <w:tcW w:w="6104" w:type="dxa"/>
            <w:tcBorders>
              <w:top w:val="nil"/>
              <w:left w:val="nil"/>
              <w:bottom w:val="single" w:sz="4" w:space="0" w:color="auto"/>
              <w:right w:val="single" w:sz="4" w:space="0" w:color="auto"/>
            </w:tcBorders>
            <w:noWrap/>
            <w:vAlign w:val="bottom"/>
            <w:hideMark/>
          </w:tcPr>
          <w:p w14:paraId="564628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Elargisseur /Santafe</w:t>
            </w:r>
          </w:p>
        </w:tc>
        <w:tc>
          <w:tcPr>
            <w:tcW w:w="1109" w:type="dxa"/>
            <w:tcBorders>
              <w:top w:val="nil"/>
              <w:left w:val="nil"/>
              <w:bottom w:val="single" w:sz="4" w:space="0" w:color="auto"/>
              <w:right w:val="single" w:sz="4" w:space="0" w:color="auto"/>
            </w:tcBorders>
            <w:noWrap/>
            <w:vAlign w:val="bottom"/>
            <w:hideMark/>
          </w:tcPr>
          <w:p w14:paraId="5C9979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5D661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5236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1420</w:t>
            </w:r>
          </w:p>
        </w:tc>
        <w:tc>
          <w:tcPr>
            <w:tcW w:w="6104" w:type="dxa"/>
            <w:tcBorders>
              <w:top w:val="nil"/>
              <w:left w:val="nil"/>
              <w:bottom w:val="single" w:sz="4" w:space="0" w:color="auto"/>
              <w:right w:val="single" w:sz="4" w:space="0" w:color="auto"/>
            </w:tcBorders>
            <w:noWrap/>
            <w:vAlign w:val="bottom"/>
            <w:hideMark/>
          </w:tcPr>
          <w:p w14:paraId="590349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Elimetique/Santafe</w:t>
            </w:r>
          </w:p>
        </w:tc>
        <w:tc>
          <w:tcPr>
            <w:tcW w:w="1109" w:type="dxa"/>
            <w:tcBorders>
              <w:top w:val="nil"/>
              <w:left w:val="nil"/>
              <w:bottom w:val="single" w:sz="4" w:space="0" w:color="auto"/>
              <w:right w:val="single" w:sz="4" w:space="0" w:color="auto"/>
            </w:tcBorders>
            <w:noWrap/>
            <w:vAlign w:val="bottom"/>
            <w:hideMark/>
          </w:tcPr>
          <w:p w14:paraId="6E2156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F4EB1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5D74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1421</w:t>
            </w:r>
          </w:p>
        </w:tc>
        <w:tc>
          <w:tcPr>
            <w:tcW w:w="6104" w:type="dxa"/>
            <w:tcBorders>
              <w:top w:val="nil"/>
              <w:left w:val="nil"/>
              <w:bottom w:val="single" w:sz="4" w:space="0" w:color="auto"/>
              <w:right w:val="single" w:sz="4" w:space="0" w:color="auto"/>
            </w:tcBorders>
            <w:noWrap/>
            <w:vAlign w:val="bottom"/>
            <w:hideMark/>
          </w:tcPr>
          <w:p w14:paraId="0838BE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Embleme /Santafe</w:t>
            </w:r>
          </w:p>
        </w:tc>
        <w:tc>
          <w:tcPr>
            <w:tcW w:w="1109" w:type="dxa"/>
            <w:tcBorders>
              <w:top w:val="nil"/>
              <w:left w:val="nil"/>
              <w:bottom w:val="single" w:sz="4" w:space="0" w:color="auto"/>
              <w:right w:val="single" w:sz="4" w:space="0" w:color="auto"/>
            </w:tcBorders>
            <w:noWrap/>
            <w:vAlign w:val="bottom"/>
            <w:hideMark/>
          </w:tcPr>
          <w:p w14:paraId="03E7A6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411D9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FC77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1422</w:t>
            </w:r>
          </w:p>
        </w:tc>
        <w:tc>
          <w:tcPr>
            <w:tcW w:w="6104" w:type="dxa"/>
            <w:tcBorders>
              <w:top w:val="nil"/>
              <w:left w:val="nil"/>
              <w:bottom w:val="single" w:sz="4" w:space="0" w:color="auto"/>
              <w:right w:val="single" w:sz="4" w:space="0" w:color="auto"/>
            </w:tcBorders>
            <w:noWrap/>
            <w:vAlign w:val="bottom"/>
            <w:hideMark/>
          </w:tcPr>
          <w:p w14:paraId="788D00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Enjoliveure /Santafe</w:t>
            </w:r>
          </w:p>
        </w:tc>
        <w:tc>
          <w:tcPr>
            <w:tcW w:w="1109" w:type="dxa"/>
            <w:tcBorders>
              <w:top w:val="nil"/>
              <w:left w:val="nil"/>
              <w:bottom w:val="single" w:sz="4" w:space="0" w:color="auto"/>
              <w:right w:val="single" w:sz="4" w:space="0" w:color="auto"/>
            </w:tcBorders>
            <w:noWrap/>
            <w:vAlign w:val="bottom"/>
            <w:hideMark/>
          </w:tcPr>
          <w:p w14:paraId="54640E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7904D2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CB7D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1423</w:t>
            </w:r>
          </w:p>
        </w:tc>
        <w:tc>
          <w:tcPr>
            <w:tcW w:w="6104" w:type="dxa"/>
            <w:tcBorders>
              <w:top w:val="nil"/>
              <w:left w:val="nil"/>
              <w:bottom w:val="single" w:sz="4" w:space="0" w:color="auto"/>
              <w:right w:val="single" w:sz="4" w:space="0" w:color="auto"/>
            </w:tcBorders>
            <w:noWrap/>
            <w:vAlign w:val="bottom"/>
            <w:hideMark/>
          </w:tcPr>
          <w:p w14:paraId="0896A5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Equilibrage /Santafe</w:t>
            </w:r>
          </w:p>
        </w:tc>
        <w:tc>
          <w:tcPr>
            <w:tcW w:w="1109" w:type="dxa"/>
            <w:tcBorders>
              <w:top w:val="nil"/>
              <w:left w:val="nil"/>
              <w:bottom w:val="single" w:sz="4" w:space="0" w:color="auto"/>
              <w:right w:val="single" w:sz="4" w:space="0" w:color="auto"/>
            </w:tcBorders>
            <w:noWrap/>
            <w:vAlign w:val="bottom"/>
            <w:hideMark/>
          </w:tcPr>
          <w:p w14:paraId="164496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0884E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1F7C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1424</w:t>
            </w:r>
          </w:p>
        </w:tc>
        <w:tc>
          <w:tcPr>
            <w:tcW w:w="6104" w:type="dxa"/>
            <w:tcBorders>
              <w:top w:val="nil"/>
              <w:left w:val="nil"/>
              <w:bottom w:val="single" w:sz="4" w:space="0" w:color="auto"/>
              <w:right w:val="single" w:sz="4" w:space="0" w:color="auto"/>
            </w:tcBorders>
            <w:noWrap/>
            <w:vAlign w:val="bottom"/>
            <w:hideMark/>
          </w:tcPr>
          <w:p w14:paraId="57EF31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frein /Santafe</w:t>
            </w:r>
          </w:p>
        </w:tc>
        <w:tc>
          <w:tcPr>
            <w:tcW w:w="1109" w:type="dxa"/>
            <w:tcBorders>
              <w:top w:val="nil"/>
              <w:left w:val="nil"/>
              <w:bottom w:val="single" w:sz="4" w:space="0" w:color="auto"/>
              <w:right w:val="single" w:sz="4" w:space="0" w:color="auto"/>
            </w:tcBorders>
            <w:noWrap/>
            <w:vAlign w:val="bottom"/>
            <w:hideMark/>
          </w:tcPr>
          <w:p w14:paraId="0E56F5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5D6F8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29DD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1425</w:t>
            </w:r>
          </w:p>
        </w:tc>
        <w:tc>
          <w:tcPr>
            <w:tcW w:w="6104" w:type="dxa"/>
            <w:tcBorders>
              <w:top w:val="nil"/>
              <w:left w:val="nil"/>
              <w:bottom w:val="single" w:sz="4" w:space="0" w:color="auto"/>
              <w:right w:val="single" w:sz="4" w:space="0" w:color="auto"/>
            </w:tcBorders>
            <w:noWrap/>
            <w:vAlign w:val="bottom"/>
            <w:hideMark/>
          </w:tcPr>
          <w:p w14:paraId="692309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resort /Santafe</w:t>
            </w:r>
          </w:p>
        </w:tc>
        <w:tc>
          <w:tcPr>
            <w:tcW w:w="1109" w:type="dxa"/>
            <w:tcBorders>
              <w:top w:val="nil"/>
              <w:left w:val="nil"/>
              <w:bottom w:val="single" w:sz="4" w:space="0" w:color="auto"/>
              <w:right w:val="single" w:sz="4" w:space="0" w:color="auto"/>
            </w:tcBorders>
            <w:noWrap/>
            <w:vAlign w:val="bottom"/>
            <w:hideMark/>
          </w:tcPr>
          <w:p w14:paraId="003564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F7BCE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FEA9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1426</w:t>
            </w:r>
          </w:p>
        </w:tc>
        <w:tc>
          <w:tcPr>
            <w:tcW w:w="6104" w:type="dxa"/>
            <w:tcBorders>
              <w:top w:val="nil"/>
              <w:left w:val="nil"/>
              <w:bottom w:val="single" w:sz="4" w:space="0" w:color="auto"/>
              <w:right w:val="single" w:sz="4" w:space="0" w:color="auto"/>
            </w:tcBorders>
            <w:noWrap/>
            <w:vAlign w:val="bottom"/>
            <w:hideMark/>
          </w:tcPr>
          <w:p w14:paraId="5ECBF0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Extincteur /Santafe</w:t>
            </w:r>
          </w:p>
        </w:tc>
        <w:tc>
          <w:tcPr>
            <w:tcW w:w="1109" w:type="dxa"/>
            <w:tcBorders>
              <w:top w:val="nil"/>
              <w:left w:val="nil"/>
              <w:bottom w:val="single" w:sz="4" w:space="0" w:color="auto"/>
              <w:right w:val="single" w:sz="4" w:space="0" w:color="auto"/>
            </w:tcBorders>
            <w:noWrap/>
            <w:vAlign w:val="bottom"/>
            <w:hideMark/>
          </w:tcPr>
          <w:p w14:paraId="50CCC0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7F591C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AC7F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1427</w:t>
            </w:r>
          </w:p>
        </w:tc>
        <w:tc>
          <w:tcPr>
            <w:tcW w:w="6104" w:type="dxa"/>
            <w:tcBorders>
              <w:top w:val="nil"/>
              <w:left w:val="nil"/>
              <w:bottom w:val="single" w:sz="4" w:space="0" w:color="auto"/>
              <w:right w:val="single" w:sz="4" w:space="0" w:color="auto"/>
            </w:tcBorders>
            <w:noWrap/>
            <w:vAlign w:val="bottom"/>
            <w:hideMark/>
          </w:tcPr>
          <w:p w14:paraId="43999F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droit /Santafe</w:t>
            </w:r>
          </w:p>
        </w:tc>
        <w:tc>
          <w:tcPr>
            <w:tcW w:w="1109" w:type="dxa"/>
            <w:tcBorders>
              <w:top w:val="nil"/>
              <w:left w:val="nil"/>
              <w:bottom w:val="single" w:sz="4" w:space="0" w:color="auto"/>
              <w:right w:val="single" w:sz="4" w:space="0" w:color="auto"/>
            </w:tcBorders>
            <w:noWrap/>
            <w:vAlign w:val="bottom"/>
            <w:hideMark/>
          </w:tcPr>
          <w:p w14:paraId="77810E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210D7A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E5BB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1428</w:t>
            </w:r>
          </w:p>
        </w:tc>
        <w:tc>
          <w:tcPr>
            <w:tcW w:w="6104" w:type="dxa"/>
            <w:tcBorders>
              <w:top w:val="nil"/>
              <w:left w:val="nil"/>
              <w:bottom w:val="single" w:sz="4" w:space="0" w:color="auto"/>
              <w:right w:val="single" w:sz="4" w:space="0" w:color="auto"/>
            </w:tcBorders>
            <w:noWrap/>
            <w:vAlign w:val="bottom"/>
            <w:hideMark/>
          </w:tcPr>
          <w:p w14:paraId="625EEE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gauche /Santafe</w:t>
            </w:r>
          </w:p>
        </w:tc>
        <w:tc>
          <w:tcPr>
            <w:tcW w:w="1109" w:type="dxa"/>
            <w:tcBorders>
              <w:top w:val="nil"/>
              <w:left w:val="nil"/>
              <w:bottom w:val="single" w:sz="4" w:space="0" w:color="auto"/>
              <w:right w:val="single" w:sz="4" w:space="0" w:color="auto"/>
            </w:tcBorders>
            <w:noWrap/>
            <w:vAlign w:val="bottom"/>
            <w:hideMark/>
          </w:tcPr>
          <w:p w14:paraId="6EFF56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FB6B4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2EE5A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1429</w:t>
            </w:r>
          </w:p>
        </w:tc>
        <w:tc>
          <w:tcPr>
            <w:tcW w:w="6104" w:type="dxa"/>
            <w:tcBorders>
              <w:top w:val="nil"/>
              <w:left w:val="nil"/>
              <w:bottom w:val="single" w:sz="4" w:space="0" w:color="auto"/>
              <w:right w:val="single" w:sz="4" w:space="0" w:color="auto"/>
            </w:tcBorders>
            <w:noWrap/>
            <w:vAlign w:val="bottom"/>
            <w:hideMark/>
          </w:tcPr>
          <w:p w14:paraId="012D47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catadioptre /Santafe</w:t>
            </w:r>
          </w:p>
        </w:tc>
        <w:tc>
          <w:tcPr>
            <w:tcW w:w="1109" w:type="dxa"/>
            <w:tcBorders>
              <w:top w:val="nil"/>
              <w:left w:val="nil"/>
              <w:bottom w:val="single" w:sz="4" w:space="0" w:color="auto"/>
              <w:right w:val="single" w:sz="4" w:space="0" w:color="auto"/>
            </w:tcBorders>
            <w:noWrap/>
            <w:vAlign w:val="bottom"/>
            <w:hideMark/>
          </w:tcPr>
          <w:p w14:paraId="41269C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DDF58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501B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1430</w:t>
            </w:r>
          </w:p>
        </w:tc>
        <w:tc>
          <w:tcPr>
            <w:tcW w:w="6104" w:type="dxa"/>
            <w:tcBorders>
              <w:top w:val="nil"/>
              <w:left w:val="nil"/>
              <w:bottom w:val="single" w:sz="4" w:space="0" w:color="auto"/>
              <w:right w:val="single" w:sz="4" w:space="0" w:color="auto"/>
            </w:tcBorders>
            <w:noWrap/>
            <w:vAlign w:val="bottom"/>
            <w:hideMark/>
          </w:tcPr>
          <w:p w14:paraId="253806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clignotant de parechoc /Santafe</w:t>
            </w:r>
          </w:p>
        </w:tc>
        <w:tc>
          <w:tcPr>
            <w:tcW w:w="1109" w:type="dxa"/>
            <w:tcBorders>
              <w:top w:val="nil"/>
              <w:left w:val="nil"/>
              <w:bottom w:val="single" w:sz="4" w:space="0" w:color="auto"/>
              <w:right w:val="single" w:sz="4" w:space="0" w:color="auto"/>
            </w:tcBorders>
            <w:noWrap/>
            <w:vAlign w:val="bottom"/>
            <w:hideMark/>
          </w:tcPr>
          <w:p w14:paraId="7166CB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1D08C8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20AE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1431</w:t>
            </w:r>
          </w:p>
        </w:tc>
        <w:tc>
          <w:tcPr>
            <w:tcW w:w="6104" w:type="dxa"/>
            <w:tcBorders>
              <w:top w:val="nil"/>
              <w:left w:val="nil"/>
              <w:bottom w:val="single" w:sz="4" w:space="0" w:color="auto"/>
              <w:right w:val="single" w:sz="4" w:space="0" w:color="auto"/>
            </w:tcBorders>
            <w:noWrap/>
            <w:vAlign w:val="bottom"/>
            <w:hideMark/>
          </w:tcPr>
          <w:p w14:paraId="03C424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plaque /Santafe</w:t>
            </w:r>
          </w:p>
        </w:tc>
        <w:tc>
          <w:tcPr>
            <w:tcW w:w="1109" w:type="dxa"/>
            <w:tcBorders>
              <w:top w:val="nil"/>
              <w:left w:val="nil"/>
              <w:bottom w:val="single" w:sz="4" w:space="0" w:color="auto"/>
              <w:right w:val="single" w:sz="4" w:space="0" w:color="auto"/>
            </w:tcBorders>
            <w:noWrap/>
            <w:vAlign w:val="bottom"/>
            <w:hideMark/>
          </w:tcPr>
          <w:p w14:paraId="16A772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11A1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ACE4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1432</w:t>
            </w:r>
          </w:p>
        </w:tc>
        <w:tc>
          <w:tcPr>
            <w:tcW w:w="6104" w:type="dxa"/>
            <w:tcBorders>
              <w:top w:val="nil"/>
              <w:left w:val="nil"/>
              <w:bottom w:val="single" w:sz="4" w:space="0" w:color="auto"/>
              <w:right w:val="single" w:sz="4" w:space="0" w:color="auto"/>
            </w:tcBorders>
            <w:noWrap/>
            <w:vAlign w:val="bottom"/>
            <w:hideMark/>
          </w:tcPr>
          <w:p w14:paraId="7BC8BB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position /Santafe</w:t>
            </w:r>
          </w:p>
        </w:tc>
        <w:tc>
          <w:tcPr>
            <w:tcW w:w="1109" w:type="dxa"/>
            <w:tcBorders>
              <w:top w:val="nil"/>
              <w:left w:val="nil"/>
              <w:bottom w:val="single" w:sz="4" w:space="0" w:color="auto"/>
              <w:right w:val="single" w:sz="4" w:space="0" w:color="auto"/>
            </w:tcBorders>
            <w:noWrap/>
            <w:vAlign w:val="bottom"/>
            <w:hideMark/>
          </w:tcPr>
          <w:p w14:paraId="5EC2AC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21231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5C43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1433</w:t>
            </w:r>
          </w:p>
        </w:tc>
        <w:tc>
          <w:tcPr>
            <w:tcW w:w="6104" w:type="dxa"/>
            <w:tcBorders>
              <w:top w:val="nil"/>
              <w:left w:val="nil"/>
              <w:bottom w:val="single" w:sz="4" w:space="0" w:color="auto"/>
              <w:right w:val="single" w:sz="4" w:space="0" w:color="auto"/>
            </w:tcBorders>
            <w:noWrap/>
            <w:vAlign w:val="bottom"/>
            <w:hideMark/>
          </w:tcPr>
          <w:p w14:paraId="4CA474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lat garde boue /Santafe</w:t>
            </w:r>
          </w:p>
        </w:tc>
        <w:tc>
          <w:tcPr>
            <w:tcW w:w="1109" w:type="dxa"/>
            <w:tcBorders>
              <w:top w:val="nil"/>
              <w:left w:val="nil"/>
              <w:bottom w:val="single" w:sz="4" w:space="0" w:color="auto"/>
              <w:right w:val="single" w:sz="4" w:space="0" w:color="auto"/>
            </w:tcBorders>
            <w:noWrap/>
            <w:vAlign w:val="bottom"/>
            <w:hideMark/>
          </w:tcPr>
          <w:p w14:paraId="5C222F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AEA65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EE92D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1434</w:t>
            </w:r>
          </w:p>
        </w:tc>
        <w:tc>
          <w:tcPr>
            <w:tcW w:w="6104" w:type="dxa"/>
            <w:tcBorders>
              <w:top w:val="nil"/>
              <w:left w:val="nil"/>
              <w:bottom w:val="single" w:sz="4" w:space="0" w:color="auto"/>
              <w:right w:val="single" w:sz="4" w:space="0" w:color="auto"/>
            </w:tcBorders>
            <w:noWrap/>
            <w:vAlign w:val="bottom"/>
            <w:hideMark/>
          </w:tcPr>
          <w:p w14:paraId="3183DA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 électrique/m /Santafe</w:t>
            </w:r>
          </w:p>
        </w:tc>
        <w:tc>
          <w:tcPr>
            <w:tcW w:w="1109" w:type="dxa"/>
            <w:tcBorders>
              <w:top w:val="nil"/>
              <w:left w:val="nil"/>
              <w:bottom w:val="single" w:sz="4" w:space="0" w:color="auto"/>
              <w:right w:val="single" w:sz="4" w:space="0" w:color="auto"/>
            </w:tcBorders>
            <w:noWrap/>
            <w:vAlign w:val="bottom"/>
            <w:hideMark/>
          </w:tcPr>
          <w:p w14:paraId="2A5AD5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F710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4C86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1435</w:t>
            </w:r>
          </w:p>
        </w:tc>
        <w:tc>
          <w:tcPr>
            <w:tcW w:w="6104" w:type="dxa"/>
            <w:tcBorders>
              <w:top w:val="nil"/>
              <w:left w:val="nil"/>
              <w:bottom w:val="single" w:sz="4" w:space="0" w:color="auto"/>
              <w:right w:val="single" w:sz="4" w:space="0" w:color="auto"/>
            </w:tcBorders>
            <w:noWrap/>
            <w:vAlign w:val="bottom"/>
            <w:hideMark/>
          </w:tcPr>
          <w:p w14:paraId="6BBE9A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/Santafe</w:t>
            </w:r>
          </w:p>
        </w:tc>
        <w:tc>
          <w:tcPr>
            <w:tcW w:w="1109" w:type="dxa"/>
            <w:tcBorders>
              <w:top w:val="nil"/>
              <w:left w:val="nil"/>
              <w:bottom w:val="single" w:sz="4" w:space="0" w:color="auto"/>
              <w:right w:val="single" w:sz="4" w:space="0" w:color="auto"/>
            </w:tcBorders>
            <w:noWrap/>
            <w:vAlign w:val="bottom"/>
            <w:hideMark/>
          </w:tcPr>
          <w:p w14:paraId="0A26DB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076D9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4463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1436</w:t>
            </w:r>
          </w:p>
        </w:tc>
        <w:tc>
          <w:tcPr>
            <w:tcW w:w="6104" w:type="dxa"/>
            <w:tcBorders>
              <w:top w:val="nil"/>
              <w:left w:val="nil"/>
              <w:bottom w:val="single" w:sz="4" w:space="0" w:color="auto"/>
              <w:right w:val="single" w:sz="4" w:space="0" w:color="auto"/>
            </w:tcBorders>
            <w:noWrap/>
            <w:vAlign w:val="bottom"/>
            <w:hideMark/>
          </w:tcPr>
          <w:p w14:paraId="07A135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Filtrer a huile  /Santafe</w:t>
            </w:r>
          </w:p>
        </w:tc>
        <w:tc>
          <w:tcPr>
            <w:tcW w:w="1109" w:type="dxa"/>
            <w:tcBorders>
              <w:top w:val="nil"/>
              <w:left w:val="nil"/>
              <w:bottom w:val="single" w:sz="4" w:space="0" w:color="auto"/>
              <w:right w:val="single" w:sz="4" w:space="0" w:color="auto"/>
            </w:tcBorders>
            <w:noWrap/>
            <w:vAlign w:val="bottom"/>
            <w:hideMark/>
          </w:tcPr>
          <w:p w14:paraId="4E9E48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79479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718D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1437</w:t>
            </w:r>
          </w:p>
        </w:tc>
        <w:tc>
          <w:tcPr>
            <w:tcW w:w="6104" w:type="dxa"/>
            <w:tcBorders>
              <w:top w:val="nil"/>
              <w:left w:val="nil"/>
              <w:bottom w:val="single" w:sz="4" w:space="0" w:color="auto"/>
              <w:right w:val="single" w:sz="4" w:space="0" w:color="auto"/>
            </w:tcBorders>
            <w:noWrap/>
            <w:vAlign w:val="bottom"/>
            <w:hideMark/>
          </w:tcPr>
          <w:p w14:paraId="313F26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de climatiseur /Santafe</w:t>
            </w:r>
          </w:p>
        </w:tc>
        <w:tc>
          <w:tcPr>
            <w:tcW w:w="1109" w:type="dxa"/>
            <w:tcBorders>
              <w:top w:val="nil"/>
              <w:left w:val="nil"/>
              <w:bottom w:val="single" w:sz="4" w:space="0" w:color="auto"/>
              <w:right w:val="single" w:sz="4" w:space="0" w:color="auto"/>
            </w:tcBorders>
            <w:noWrap/>
            <w:vAlign w:val="bottom"/>
            <w:hideMark/>
          </w:tcPr>
          <w:p w14:paraId="5EACCA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9EFA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06ED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1438</w:t>
            </w:r>
          </w:p>
        </w:tc>
        <w:tc>
          <w:tcPr>
            <w:tcW w:w="6104" w:type="dxa"/>
            <w:tcBorders>
              <w:top w:val="nil"/>
              <w:left w:val="nil"/>
              <w:bottom w:val="single" w:sz="4" w:space="0" w:color="auto"/>
              <w:right w:val="single" w:sz="4" w:space="0" w:color="auto"/>
            </w:tcBorders>
            <w:noWrap/>
            <w:vAlign w:val="bottom"/>
            <w:hideMark/>
          </w:tcPr>
          <w:p w14:paraId="22DFE5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et serrage échappement /Toyota HiluxVigo</w:t>
            </w:r>
          </w:p>
        </w:tc>
        <w:tc>
          <w:tcPr>
            <w:tcW w:w="1109" w:type="dxa"/>
            <w:tcBorders>
              <w:top w:val="nil"/>
              <w:left w:val="nil"/>
              <w:bottom w:val="single" w:sz="4" w:space="0" w:color="auto"/>
              <w:right w:val="single" w:sz="4" w:space="0" w:color="auto"/>
            </w:tcBorders>
            <w:noWrap/>
            <w:vAlign w:val="bottom"/>
            <w:hideMark/>
          </w:tcPr>
          <w:p w14:paraId="026956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DC4CA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F942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1439</w:t>
            </w:r>
          </w:p>
        </w:tc>
        <w:tc>
          <w:tcPr>
            <w:tcW w:w="6104" w:type="dxa"/>
            <w:tcBorders>
              <w:top w:val="nil"/>
              <w:left w:val="nil"/>
              <w:bottom w:val="single" w:sz="4" w:space="0" w:color="auto"/>
              <w:right w:val="single" w:sz="4" w:space="0" w:color="auto"/>
            </w:tcBorders>
            <w:noWrap/>
            <w:vAlign w:val="bottom"/>
            <w:hideMark/>
          </w:tcPr>
          <w:p w14:paraId="407CA0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batterie /Santafe</w:t>
            </w:r>
          </w:p>
        </w:tc>
        <w:tc>
          <w:tcPr>
            <w:tcW w:w="1109" w:type="dxa"/>
            <w:tcBorders>
              <w:top w:val="nil"/>
              <w:left w:val="nil"/>
              <w:bottom w:val="single" w:sz="4" w:space="0" w:color="auto"/>
              <w:right w:val="single" w:sz="4" w:space="0" w:color="auto"/>
            </w:tcBorders>
            <w:noWrap/>
            <w:vAlign w:val="bottom"/>
            <w:hideMark/>
          </w:tcPr>
          <w:p w14:paraId="082FD6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75479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91DE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1440</w:t>
            </w:r>
          </w:p>
        </w:tc>
        <w:tc>
          <w:tcPr>
            <w:tcW w:w="6104" w:type="dxa"/>
            <w:tcBorders>
              <w:top w:val="nil"/>
              <w:left w:val="nil"/>
              <w:bottom w:val="single" w:sz="4" w:space="0" w:color="auto"/>
              <w:right w:val="single" w:sz="4" w:space="0" w:color="auto"/>
            </w:tcBorders>
            <w:noWrap/>
            <w:vAlign w:val="bottom"/>
            <w:hideMark/>
          </w:tcPr>
          <w:p w14:paraId="442462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Flacheur /Santafe</w:t>
            </w:r>
          </w:p>
        </w:tc>
        <w:tc>
          <w:tcPr>
            <w:tcW w:w="1109" w:type="dxa"/>
            <w:tcBorders>
              <w:top w:val="nil"/>
              <w:left w:val="nil"/>
              <w:bottom w:val="single" w:sz="4" w:space="0" w:color="auto"/>
              <w:right w:val="single" w:sz="4" w:space="0" w:color="auto"/>
            </w:tcBorders>
            <w:noWrap/>
            <w:vAlign w:val="bottom"/>
            <w:hideMark/>
          </w:tcPr>
          <w:p w14:paraId="42F148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488B0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CD7E8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1441</w:t>
            </w:r>
          </w:p>
        </w:tc>
        <w:tc>
          <w:tcPr>
            <w:tcW w:w="6104" w:type="dxa"/>
            <w:tcBorders>
              <w:top w:val="nil"/>
              <w:left w:val="nil"/>
              <w:bottom w:val="single" w:sz="4" w:space="0" w:color="auto"/>
              <w:right w:val="single" w:sz="4" w:space="0" w:color="auto"/>
            </w:tcBorders>
            <w:noWrap/>
            <w:vAlign w:val="bottom"/>
            <w:hideMark/>
          </w:tcPr>
          <w:p w14:paraId="4C7AD0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arrière /Santafe</w:t>
            </w:r>
          </w:p>
        </w:tc>
        <w:tc>
          <w:tcPr>
            <w:tcW w:w="1109" w:type="dxa"/>
            <w:tcBorders>
              <w:top w:val="nil"/>
              <w:left w:val="nil"/>
              <w:bottom w:val="single" w:sz="4" w:space="0" w:color="auto"/>
              <w:right w:val="single" w:sz="4" w:space="0" w:color="auto"/>
            </w:tcBorders>
            <w:noWrap/>
            <w:vAlign w:val="bottom"/>
            <w:hideMark/>
          </w:tcPr>
          <w:p w14:paraId="1E984D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C6B2D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F27BB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1442</w:t>
            </w:r>
          </w:p>
        </w:tc>
        <w:tc>
          <w:tcPr>
            <w:tcW w:w="6104" w:type="dxa"/>
            <w:tcBorders>
              <w:top w:val="nil"/>
              <w:left w:val="nil"/>
              <w:bottom w:val="single" w:sz="4" w:space="0" w:color="auto"/>
              <w:right w:val="single" w:sz="4" w:space="0" w:color="auto"/>
            </w:tcBorders>
            <w:noWrap/>
            <w:vAlign w:val="bottom"/>
            <w:hideMark/>
          </w:tcPr>
          <w:p w14:paraId="537FEE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avant /Santafe</w:t>
            </w:r>
          </w:p>
        </w:tc>
        <w:tc>
          <w:tcPr>
            <w:tcW w:w="1109" w:type="dxa"/>
            <w:tcBorders>
              <w:top w:val="nil"/>
              <w:left w:val="nil"/>
              <w:bottom w:val="single" w:sz="4" w:space="0" w:color="auto"/>
              <w:right w:val="single" w:sz="4" w:space="0" w:color="auto"/>
            </w:tcBorders>
            <w:noWrap/>
            <w:vAlign w:val="bottom"/>
            <w:hideMark/>
          </w:tcPr>
          <w:p w14:paraId="6DDB22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78CA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C72D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1443</w:t>
            </w:r>
          </w:p>
        </w:tc>
        <w:tc>
          <w:tcPr>
            <w:tcW w:w="6104" w:type="dxa"/>
            <w:tcBorders>
              <w:top w:val="nil"/>
              <w:left w:val="nil"/>
              <w:bottom w:val="single" w:sz="4" w:space="0" w:color="auto"/>
              <w:right w:val="single" w:sz="4" w:space="0" w:color="auto"/>
            </w:tcBorders>
            <w:noWrap/>
            <w:vAlign w:val="bottom"/>
            <w:hideMark/>
          </w:tcPr>
          <w:p w14:paraId="12374E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Flexible de frein /Santafe</w:t>
            </w:r>
          </w:p>
        </w:tc>
        <w:tc>
          <w:tcPr>
            <w:tcW w:w="1109" w:type="dxa"/>
            <w:tcBorders>
              <w:top w:val="nil"/>
              <w:left w:val="nil"/>
              <w:bottom w:val="single" w:sz="4" w:space="0" w:color="auto"/>
              <w:right w:val="single" w:sz="4" w:space="0" w:color="auto"/>
            </w:tcBorders>
            <w:noWrap/>
            <w:vAlign w:val="bottom"/>
            <w:hideMark/>
          </w:tcPr>
          <w:p w14:paraId="6ED40E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03712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095D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1444</w:t>
            </w:r>
          </w:p>
        </w:tc>
        <w:tc>
          <w:tcPr>
            <w:tcW w:w="6104" w:type="dxa"/>
            <w:tcBorders>
              <w:top w:val="nil"/>
              <w:left w:val="nil"/>
              <w:bottom w:val="single" w:sz="4" w:space="0" w:color="auto"/>
              <w:right w:val="single" w:sz="4" w:space="0" w:color="auto"/>
            </w:tcBorders>
            <w:noWrap/>
            <w:vAlign w:val="bottom"/>
            <w:hideMark/>
          </w:tcPr>
          <w:p w14:paraId="7F639C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Fourchette /Santafe</w:t>
            </w:r>
          </w:p>
        </w:tc>
        <w:tc>
          <w:tcPr>
            <w:tcW w:w="1109" w:type="dxa"/>
            <w:tcBorders>
              <w:top w:val="nil"/>
              <w:left w:val="nil"/>
              <w:bottom w:val="single" w:sz="4" w:space="0" w:color="auto"/>
              <w:right w:val="single" w:sz="4" w:space="0" w:color="auto"/>
            </w:tcBorders>
            <w:noWrap/>
            <w:vAlign w:val="bottom"/>
            <w:hideMark/>
          </w:tcPr>
          <w:p w14:paraId="2B783F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EE70A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D3F6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1445</w:t>
            </w:r>
          </w:p>
        </w:tc>
        <w:tc>
          <w:tcPr>
            <w:tcW w:w="6104" w:type="dxa"/>
            <w:tcBorders>
              <w:top w:val="nil"/>
              <w:left w:val="nil"/>
              <w:bottom w:val="single" w:sz="4" w:space="0" w:color="auto"/>
              <w:right w:val="single" w:sz="4" w:space="0" w:color="auto"/>
            </w:tcBorders>
            <w:noWrap/>
            <w:vAlign w:val="bottom"/>
            <w:hideMark/>
          </w:tcPr>
          <w:p w14:paraId="4D921E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Fumée des vitres /Santafe</w:t>
            </w:r>
          </w:p>
        </w:tc>
        <w:tc>
          <w:tcPr>
            <w:tcW w:w="1109" w:type="dxa"/>
            <w:tcBorders>
              <w:top w:val="nil"/>
              <w:left w:val="nil"/>
              <w:bottom w:val="single" w:sz="4" w:space="0" w:color="auto"/>
              <w:right w:val="single" w:sz="4" w:space="0" w:color="auto"/>
            </w:tcBorders>
            <w:noWrap/>
            <w:vAlign w:val="bottom"/>
            <w:hideMark/>
          </w:tcPr>
          <w:p w14:paraId="799957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7AB5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796AE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1446</w:t>
            </w:r>
          </w:p>
        </w:tc>
        <w:tc>
          <w:tcPr>
            <w:tcW w:w="6104" w:type="dxa"/>
            <w:tcBorders>
              <w:top w:val="nil"/>
              <w:left w:val="nil"/>
              <w:bottom w:val="single" w:sz="4" w:space="0" w:color="auto"/>
              <w:right w:val="single" w:sz="4" w:space="0" w:color="auto"/>
            </w:tcBorders>
            <w:noWrap/>
            <w:vAlign w:val="bottom"/>
            <w:hideMark/>
          </w:tcPr>
          <w:p w14:paraId="4D0682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Fusée /Santafe</w:t>
            </w:r>
          </w:p>
        </w:tc>
        <w:tc>
          <w:tcPr>
            <w:tcW w:w="1109" w:type="dxa"/>
            <w:tcBorders>
              <w:top w:val="nil"/>
              <w:left w:val="nil"/>
              <w:bottom w:val="single" w:sz="4" w:space="0" w:color="auto"/>
              <w:right w:val="single" w:sz="4" w:space="0" w:color="auto"/>
            </w:tcBorders>
            <w:noWrap/>
            <w:vAlign w:val="bottom"/>
            <w:hideMark/>
          </w:tcPr>
          <w:p w14:paraId="0DC827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4D50E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9D39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1447</w:t>
            </w:r>
          </w:p>
        </w:tc>
        <w:tc>
          <w:tcPr>
            <w:tcW w:w="6104" w:type="dxa"/>
            <w:tcBorders>
              <w:top w:val="nil"/>
              <w:left w:val="nil"/>
              <w:bottom w:val="single" w:sz="4" w:space="0" w:color="auto"/>
              <w:right w:val="single" w:sz="4" w:space="0" w:color="auto"/>
            </w:tcBorders>
            <w:noWrap/>
            <w:vAlign w:val="bottom"/>
            <w:hideMark/>
          </w:tcPr>
          <w:p w14:paraId="0CC381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Fusible /Santafe</w:t>
            </w:r>
          </w:p>
        </w:tc>
        <w:tc>
          <w:tcPr>
            <w:tcW w:w="1109" w:type="dxa"/>
            <w:tcBorders>
              <w:top w:val="nil"/>
              <w:left w:val="nil"/>
              <w:bottom w:val="single" w:sz="4" w:space="0" w:color="auto"/>
              <w:right w:val="single" w:sz="4" w:space="0" w:color="auto"/>
            </w:tcBorders>
            <w:noWrap/>
            <w:vAlign w:val="bottom"/>
            <w:hideMark/>
          </w:tcPr>
          <w:p w14:paraId="434ECD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AC7BD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263C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1448</w:t>
            </w:r>
          </w:p>
        </w:tc>
        <w:tc>
          <w:tcPr>
            <w:tcW w:w="6104" w:type="dxa"/>
            <w:tcBorders>
              <w:top w:val="nil"/>
              <w:left w:val="nil"/>
              <w:bottom w:val="single" w:sz="4" w:space="0" w:color="auto"/>
              <w:right w:val="single" w:sz="4" w:space="0" w:color="auto"/>
            </w:tcBorders>
            <w:noWrap/>
            <w:vAlign w:val="bottom"/>
            <w:hideMark/>
          </w:tcPr>
          <w:p w14:paraId="54F6B6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Garnissage des sieges /Santafe</w:t>
            </w:r>
          </w:p>
        </w:tc>
        <w:tc>
          <w:tcPr>
            <w:tcW w:w="1109" w:type="dxa"/>
            <w:tcBorders>
              <w:top w:val="nil"/>
              <w:left w:val="nil"/>
              <w:bottom w:val="single" w:sz="4" w:space="0" w:color="auto"/>
              <w:right w:val="single" w:sz="4" w:space="0" w:color="auto"/>
            </w:tcBorders>
            <w:noWrap/>
            <w:vAlign w:val="bottom"/>
            <w:hideMark/>
          </w:tcPr>
          <w:p w14:paraId="17CBB6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352F72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C089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1449</w:t>
            </w:r>
          </w:p>
        </w:tc>
        <w:tc>
          <w:tcPr>
            <w:tcW w:w="6104" w:type="dxa"/>
            <w:tcBorders>
              <w:top w:val="nil"/>
              <w:left w:val="nil"/>
              <w:bottom w:val="single" w:sz="4" w:space="0" w:color="auto"/>
              <w:right w:val="single" w:sz="4" w:space="0" w:color="auto"/>
            </w:tcBorders>
            <w:noWrap/>
            <w:vAlign w:val="bottom"/>
            <w:hideMark/>
          </w:tcPr>
          <w:p w14:paraId="746D3F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Gaz de climatiseur/Kg /Santafe</w:t>
            </w:r>
          </w:p>
        </w:tc>
        <w:tc>
          <w:tcPr>
            <w:tcW w:w="1109" w:type="dxa"/>
            <w:tcBorders>
              <w:top w:val="nil"/>
              <w:left w:val="nil"/>
              <w:bottom w:val="single" w:sz="4" w:space="0" w:color="auto"/>
              <w:right w:val="single" w:sz="4" w:space="0" w:color="auto"/>
            </w:tcBorders>
            <w:noWrap/>
            <w:vAlign w:val="bottom"/>
            <w:hideMark/>
          </w:tcPr>
          <w:p w14:paraId="1E226E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1A0B87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410C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1450</w:t>
            </w:r>
          </w:p>
        </w:tc>
        <w:tc>
          <w:tcPr>
            <w:tcW w:w="6104" w:type="dxa"/>
            <w:tcBorders>
              <w:top w:val="nil"/>
              <w:left w:val="nil"/>
              <w:bottom w:val="single" w:sz="4" w:space="0" w:color="auto"/>
              <w:right w:val="single" w:sz="4" w:space="0" w:color="auto"/>
            </w:tcBorders>
            <w:noWrap/>
            <w:vAlign w:val="bottom"/>
            <w:hideMark/>
          </w:tcPr>
          <w:p w14:paraId="7281CA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Glissière de vitre /Santafe</w:t>
            </w:r>
          </w:p>
        </w:tc>
        <w:tc>
          <w:tcPr>
            <w:tcW w:w="1109" w:type="dxa"/>
            <w:tcBorders>
              <w:top w:val="nil"/>
              <w:left w:val="nil"/>
              <w:bottom w:val="single" w:sz="4" w:space="0" w:color="auto"/>
              <w:right w:val="single" w:sz="4" w:space="0" w:color="auto"/>
            </w:tcBorders>
            <w:noWrap/>
            <w:vAlign w:val="bottom"/>
            <w:hideMark/>
          </w:tcPr>
          <w:p w14:paraId="783DAD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001252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4E80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1451</w:t>
            </w:r>
          </w:p>
        </w:tc>
        <w:tc>
          <w:tcPr>
            <w:tcW w:w="6104" w:type="dxa"/>
            <w:tcBorders>
              <w:top w:val="nil"/>
              <w:left w:val="nil"/>
              <w:bottom w:val="single" w:sz="4" w:space="0" w:color="auto"/>
              <w:right w:val="single" w:sz="4" w:space="0" w:color="auto"/>
            </w:tcBorders>
            <w:noWrap/>
            <w:vAlign w:val="bottom"/>
            <w:hideMark/>
          </w:tcPr>
          <w:p w14:paraId="299FBC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Goujons de pneu Av/Ar /Santafe</w:t>
            </w:r>
          </w:p>
        </w:tc>
        <w:tc>
          <w:tcPr>
            <w:tcW w:w="1109" w:type="dxa"/>
            <w:tcBorders>
              <w:top w:val="nil"/>
              <w:left w:val="nil"/>
              <w:bottom w:val="single" w:sz="4" w:space="0" w:color="auto"/>
              <w:right w:val="single" w:sz="4" w:space="0" w:color="auto"/>
            </w:tcBorders>
            <w:noWrap/>
            <w:vAlign w:val="bottom"/>
            <w:hideMark/>
          </w:tcPr>
          <w:p w14:paraId="70092A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398A6B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E6CC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1452</w:t>
            </w:r>
          </w:p>
        </w:tc>
        <w:tc>
          <w:tcPr>
            <w:tcW w:w="6104" w:type="dxa"/>
            <w:tcBorders>
              <w:top w:val="nil"/>
              <w:left w:val="nil"/>
              <w:bottom w:val="single" w:sz="4" w:space="0" w:color="auto"/>
              <w:right w:val="single" w:sz="4" w:space="0" w:color="auto"/>
            </w:tcBorders>
            <w:noWrap/>
            <w:vAlign w:val="bottom"/>
            <w:hideMark/>
          </w:tcPr>
          <w:p w14:paraId="0636BF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Goupille /Santafe</w:t>
            </w:r>
          </w:p>
        </w:tc>
        <w:tc>
          <w:tcPr>
            <w:tcW w:w="1109" w:type="dxa"/>
            <w:tcBorders>
              <w:top w:val="nil"/>
              <w:left w:val="nil"/>
              <w:bottom w:val="single" w:sz="4" w:space="0" w:color="auto"/>
              <w:right w:val="single" w:sz="4" w:space="0" w:color="auto"/>
            </w:tcBorders>
            <w:noWrap/>
            <w:vAlign w:val="bottom"/>
            <w:hideMark/>
          </w:tcPr>
          <w:p w14:paraId="7D6C72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F7B5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4008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1453</w:t>
            </w:r>
          </w:p>
        </w:tc>
        <w:tc>
          <w:tcPr>
            <w:tcW w:w="6104" w:type="dxa"/>
            <w:tcBorders>
              <w:top w:val="nil"/>
              <w:left w:val="nil"/>
              <w:bottom w:val="single" w:sz="4" w:space="0" w:color="auto"/>
              <w:right w:val="single" w:sz="4" w:space="0" w:color="auto"/>
            </w:tcBorders>
            <w:noWrap/>
            <w:vAlign w:val="bottom"/>
            <w:hideMark/>
          </w:tcPr>
          <w:p w14:paraId="4D9030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Guide soupape /Santafe</w:t>
            </w:r>
          </w:p>
        </w:tc>
        <w:tc>
          <w:tcPr>
            <w:tcW w:w="1109" w:type="dxa"/>
            <w:tcBorders>
              <w:top w:val="nil"/>
              <w:left w:val="nil"/>
              <w:bottom w:val="single" w:sz="4" w:space="0" w:color="auto"/>
              <w:right w:val="single" w:sz="4" w:space="0" w:color="auto"/>
            </w:tcBorders>
            <w:noWrap/>
            <w:vAlign w:val="bottom"/>
            <w:hideMark/>
          </w:tcPr>
          <w:p w14:paraId="2FB149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AC14C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038A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1454</w:t>
            </w:r>
          </w:p>
        </w:tc>
        <w:tc>
          <w:tcPr>
            <w:tcW w:w="6104" w:type="dxa"/>
            <w:tcBorders>
              <w:top w:val="nil"/>
              <w:left w:val="nil"/>
              <w:bottom w:val="single" w:sz="4" w:space="0" w:color="auto"/>
              <w:right w:val="single" w:sz="4" w:space="0" w:color="auto"/>
            </w:tcBorders>
            <w:noWrap/>
            <w:vAlign w:val="bottom"/>
            <w:hideMark/>
          </w:tcPr>
          <w:p w14:paraId="02E8C3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Housse de siege /Santafe</w:t>
            </w:r>
          </w:p>
        </w:tc>
        <w:tc>
          <w:tcPr>
            <w:tcW w:w="1109" w:type="dxa"/>
            <w:tcBorders>
              <w:top w:val="nil"/>
              <w:left w:val="nil"/>
              <w:bottom w:val="single" w:sz="4" w:space="0" w:color="auto"/>
              <w:right w:val="single" w:sz="4" w:space="0" w:color="auto"/>
            </w:tcBorders>
            <w:noWrap/>
            <w:vAlign w:val="bottom"/>
            <w:hideMark/>
          </w:tcPr>
          <w:p w14:paraId="36AF86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D934E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9250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1455</w:t>
            </w:r>
          </w:p>
        </w:tc>
        <w:tc>
          <w:tcPr>
            <w:tcW w:w="6104" w:type="dxa"/>
            <w:tcBorders>
              <w:top w:val="nil"/>
              <w:left w:val="nil"/>
              <w:bottom w:val="single" w:sz="4" w:space="0" w:color="auto"/>
              <w:right w:val="single" w:sz="4" w:space="0" w:color="auto"/>
            </w:tcBorders>
            <w:noWrap/>
            <w:vAlign w:val="bottom"/>
            <w:hideMark/>
          </w:tcPr>
          <w:p w14:paraId="3C1F6A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boite vitesse /Santafe</w:t>
            </w:r>
          </w:p>
        </w:tc>
        <w:tc>
          <w:tcPr>
            <w:tcW w:w="1109" w:type="dxa"/>
            <w:tcBorders>
              <w:top w:val="nil"/>
              <w:left w:val="nil"/>
              <w:bottom w:val="single" w:sz="4" w:space="0" w:color="auto"/>
              <w:right w:val="single" w:sz="4" w:space="0" w:color="auto"/>
            </w:tcBorders>
            <w:noWrap/>
            <w:vAlign w:val="bottom"/>
            <w:hideMark/>
          </w:tcPr>
          <w:p w14:paraId="1C3DB4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30A83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CFB3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1456</w:t>
            </w:r>
          </w:p>
        </w:tc>
        <w:tc>
          <w:tcPr>
            <w:tcW w:w="6104" w:type="dxa"/>
            <w:tcBorders>
              <w:top w:val="nil"/>
              <w:left w:val="nil"/>
              <w:bottom w:val="single" w:sz="4" w:space="0" w:color="auto"/>
              <w:right w:val="single" w:sz="4" w:space="0" w:color="auto"/>
            </w:tcBorders>
            <w:noWrap/>
            <w:vAlign w:val="bottom"/>
            <w:hideMark/>
          </w:tcPr>
          <w:p w14:paraId="3C2BBB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hydraulique /Santafe</w:t>
            </w:r>
          </w:p>
        </w:tc>
        <w:tc>
          <w:tcPr>
            <w:tcW w:w="1109" w:type="dxa"/>
            <w:tcBorders>
              <w:top w:val="nil"/>
              <w:left w:val="nil"/>
              <w:bottom w:val="single" w:sz="4" w:space="0" w:color="auto"/>
              <w:right w:val="single" w:sz="4" w:space="0" w:color="auto"/>
            </w:tcBorders>
            <w:noWrap/>
            <w:vAlign w:val="bottom"/>
            <w:hideMark/>
          </w:tcPr>
          <w:p w14:paraId="74C304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84C46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7500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1457</w:t>
            </w:r>
          </w:p>
        </w:tc>
        <w:tc>
          <w:tcPr>
            <w:tcW w:w="6104" w:type="dxa"/>
            <w:tcBorders>
              <w:top w:val="nil"/>
              <w:left w:val="nil"/>
              <w:bottom w:val="single" w:sz="4" w:space="0" w:color="auto"/>
              <w:right w:val="single" w:sz="4" w:space="0" w:color="auto"/>
            </w:tcBorders>
            <w:noWrap/>
            <w:vAlign w:val="bottom"/>
            <w:hideMark/>
          </w:tcPr>
          <w:p w14:paraId="44AF9E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Pont /Santafe</w:t>
            </w:r>
          </w:p>
        </w:tc>
        <w:tc>
          <w:tcPr>
            <w:tcW w:w="1109" w:type="dxa"/>
            <w:tcBorders>
              <w:top w:val="nil"/>
              <w:left w:val="nil"/>
              <w:bottom w:val="single" w:sz="4" w:space="0" w:color="auto"/>
              <w:right w:val="single" w:sz="4" w:space="0" w:color="auto"/>
            </w:tcBorders>
            <w:noWrap/>
            <w:vAlign w:val="bottom"/>
            <w:hideMark/>
          </w:tcPr>
          <w:p w14:paraId="205C36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6452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2C90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1458</w:t>
            </w:r>
          </w:p>
        </w:tc>
        <w:tc>
          <w:tcPr>
            <w:tcW w:w="6104" w:type="dxa"/>
            <w:tcBorders>
              <w:top w:val="nil"/>
              <w:left w:val="nil"/>
              <w:bottom w:val="single" w:sz="4" w:space="0" w:color="auto"/>
              <w:right w:val="single" w:sz="4" w:space="0" w:color="auto"/>
            </w:tcBorders>
            <w:noWrap/>
            <w:vAlign w:val="bottom"/>
            <w:hideMark/>
          </w:tcPr>
          <w:p w14:paraId="45B51C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/Santafe</w:t>
            </w:r>
          </w:p>
        </w:tc>
        <w:tc>
          <w:tcPr>
            <w:tcW w:w="1109" w:type="dxa"/>
            <w:tcBorders>
              <w:top w:val="nil"/>
              <w:left w:val="nil"/>
              <w:bottom w:val="single" w:sz="4" w:space="0" w:color="auto"/>
              <w:right w:val="single" w:sz="4" w:space="0" w:color="auto"/>
            </w:tcBorders>
            <w:noWrap/>
            <w:vAlign w:val="bottom"/>
            <w:hideMark/>
          </w:tcPr>
          <w:p w14:paraId="500699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F706F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B78D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1459</w:t>
            </w:r>
          </w:p>
        </w:tc>
        <w:tc>
          <w:tcPr>
            <w:tcW w:w="6104" w:type="dxa"/>
            <w:tcBorders>
              <w:top w:val="nil"/>
              <w:left w:val="nil"/>
              <w:bottom w:val="single" w:sz="4" w:space="0" w:color="auto"/>
              <w:right w:val="single" w:sz="4" w:space="0" w:color="auto"/>
            </w:tcBorders>
            <w:noWrap/>
            <w:vAlign w:val="bottom"/>
            <w:hideMark/>
          </w:tcPr>
          <w:p w14:paraId="2BCE76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electrique /Santafe</w:t>
            </w:r>
          </w:p>
        </w:tc>
        <w:tc>
          <w:tcPr>
            <w:tcW w:w="1109" w:type="dxa"/>
            <w:tcBorders>
              <w:top w:val="nil"/>
              <w:left w:val="nil"/>
              <w:bottom w:val="single" w:sz="4" w:space="0" w:color="auto"/>
              <w:right w:val="single" w:sz="4" w:space="0" w:color="auto"/>
            </w:tcBorders>
            <w:noWrap/>
            <w:vAlign w:val="bottom"/>
            <w:hideMark/>
          </w:tcPr>
          <w:p w14:paraId="2AA12B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C943D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7D7A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1460</w:t>
            </w:r>
          </w:p>
        </w:tc>
        <w:tc>
          <w:tcPr>
            <w:tcW w:w="6104" w:type="dxa"/>
            <w:tcBorders>
              <w:top w:val="nil"/>
              <w:left w:val="nil"/>
              <w:bottom w:val="single" w:sz="4" w:space="0" w:color="auto"/>
              <w:right w:val="single" w:sz="4" w:space="0" w:color="auto"/>
            </w:tcBorders>
            <w:noWrap/>
            <w:vAlign w:val="bottom"/>
            <w:hideMark/>
          </w:tcPr>
          <w:p w14:paraId="63DE57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Inscription ordinaire sur véhicule /Santafe</w:t>
            </w:r>
          </w:p>
        </w:tc>
        <w:tc>
          <w:tcPr>
            <w:tcW w:w="1109" w:type="dxa"/>
            <w:tcBorders>
              <w:top w:val="nil"/>
              <w:left w:val="nil"/>
              <w:bottom w:val="single" w:sz="4" w:space="0" w:color="auto"/>
              <w:right w:val="single" w:sz="4" w:space="0" w:color="auto"/>
            </w:tcBorders>
            <w:noWrap/>
            <w:vAlign w:val="bottom"/>
            <w:hideMark/>
          </w:tcPr>
          <w:p w14:paraId="63CFE2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20CD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0E9E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1461</w:t>
            </w:r>
          </w:p>
        </w:tc>
        <w:tc>
          <w:tcPr>
            <w:tcW w:w="6104" w:type="dxa"/>
            <w:tcBorders>
              <w:top w:val="nil"/>
              <w:left w:val="nil"/>
              <w:bottom w:val="single" w:sz="4" w:space="0" w:color="auto"/>
              <w:right w:val="single" w:sz="4" w:space="0" w:color="auto"/>
            </w:tcBorders>
            <w:noWrap/>
            <w:vAlign w:val="bottom"/>
            <w:hideMark/>
          </w:tcPr>
          <w:p w14:paraId="11D0D1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Installation électrions éléctrique /Santafe</w:t>
            </w:r>
          </w:p>
        </w:tc>
        <w:tc>
          <w:tcPr>
            <w:tcW w:w="1109" w:type="dxa"/>
            <w:tcBorders>
              <w:top w:val="nil"/>
              <w:left w:val="nil"/>
              <w:bottom w:val="single" w:sz="4" w:space="0" w:color="auto"/>
              <w:right w:val="single" w:sz="4" w:space="0" w:color="auto"/>
            </w:tcBorders>
            <w:noWrap/>
            <w:vAlign w:val="bottom"/>
            <w:hideMark/>
          </w:tcPr>
          <w:p w14:paraId="1304D1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6D3F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6C3A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1462</w:t>
            </w:r>
          </w:p>
        </w:tc>
        <w:tc>
          <w:tcPr>
            <w:tcW w:w="6104" w:type="dxa"/>
            <w:tcBorders>
              <w:top w:val="nil"/>
              <w:left w:val="nil"/>
              <w:bottom w:val="single" w:sz="4" w:space="0" w:color="auto"/>
              <w:right w:val="single" w:sz="4" w:space="0" w:color="auto"/>
            </w:tcBorders>
            <w:noWrap/>
            <w:vAlign w:val="bottom"/>
            <w:hideMark/>
          </w:tcPr>
          <w:p w14:paraId="561D48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Jante /Santafe</w:t>
            </w:r>
          </w:p>
        </w:tc>
        <w:tc>
          <w:tcPr>
            <w:tcW w:w="1109" w:type="dxa"/>
            <w:tcBorders>
              <w:top w:val="nil"/>
              <w:left w:val="nil"/>
              <w:bottom w:val="single" w:sz="4" w:space="0" w:color="auto"/>
              <w:right w:val="single" w:sz="4" w:space="0" w:color="auto"/>
            </w:tcBorders>
            <w:noWrap/>
            <w:vAlign w:val="bottom"/>
            <w:hideMark/>
          </w:tcPr>
          <w:p w14:paraId="3C62E0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EFF1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26B15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1463</w:t>
            </w:r>
          </w:p>
        </w:tc>
        <w:tc>
          <w:tcPr>
            <w:tcW w:w="6104" w:type="dxa"/>
            <w:tcBorders>
              <w:top w:val="nil"/>
              <w:left w:val="nil"/>
              <w:bottom w:val="single" w:sz="4" w:space="0" w:color="auto"/>
              <w:right w:val="single" w:sz="4" w:space="0" w:color="auto"/>
            </w:tcBorders>
            <w:noWrap/>
            <w:vAlign w:val="bottom"/>
            <w:hideMark/>
          </w:tcPr>
          <w:p w14:paraId="456DCB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de carburant /Santafe</w:t>
            </w:r>
          </w:p>
        </w:tc>
        <w:tc>
          <w:tcPr>
            <w:tcW w:w="1109" w:type="dxa"/>
            <w:tcBorders>
              <w:top w:val="nil"/>
              <w:left w:val="nil"/>
              <w:bottom w:val="single" w:sz="4" w:space="0" w:color="auto"/>
              <w:right w:val="single" w:sz="4" w:space="0" w:color="auto"/>
            </w:tcBorders>
            <w:noWrap/>
            <w:vAlign w:val="bottom"/>
            <w:hideMark/>
          </w:tcPr>
          <w:p w14:paraId="2036A4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4F9DE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1830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1464</w:t>
            </w:r>
          </w:p>
        </w:tc>
        <w:tc>
          <w:tcPr>
            <w:tcW w:w="6104" w:type="dxa"/>
            <w:tcBorders>
              <w:top w:val="nil"/>
              <w:left w:val="nil"/>
              <w:bottom w:val="single" w:sz="4" w:space="0" w:color="auto"/>
              <w:right w:val="single" w:sz="4" w:space="0" w:color="auto"/>
            </w:tcBorders>
            <w:noWrap/>
            <w:vAlign w:val="bottom"/>
            <w:hideMark/>
          </w:tcPr>
          <w:p w14:paraId="3D069B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d'huile /Santafe</w:t>
            </w:r>
          </w:p>
        </w:tc>
        <w:tc>
          <w:tcPr>
            <w:tcW w:w="1109" w:type="dxa"/>
            <w:tcBorders>
              <w:top w:val="nil"/>
              <w:left w:val="nil"/>
              <w:bottom w:val="single" w:sz="4" w:space="0" w:color="auto"/>
              <w:right w:val="single" w:sz="4" w:space="0" w:color="auto"/>
            </w:tcBorders>
            <w:noWrap/>
            <w:vAlign w:val="bottom"/>
            <w:hideMark/>
          </w:tcPr>
          <w:p w14:paraId="418CC3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7702C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D7A1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1465</w:t>
            </w:r>
          </w:p>
        </w:tc>
        <w:tc>
          <w:tcPr>
            <w:tcW w:w="6104" w:type="dxa"/>
            <w:tcBorders>
              <w:top w:val="nil"/>
              <w:left w:val="nil"/>
              <w:bottom w:val="single" w:sz="4" w:space="0" w:color="auto"/>
              <w:right w:val="single" w:sz="4" w:space="0" w:color="auto"/>
            </w:tcBorders>
            <w:noWrap/>
            <w:vAlign w:val="bottom"/>
            <w:hideMark/>
          </w:tcPr>
          <w:p w14:paraId="1B547B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 de plafonier /Santafe</w:t>
            </w:r>
          </w:p>
        </w:tc>
        <w:tc>
          <w:tcPr>
            <w:tcW w:w="1109" w:type="dxa"/>
            <w:tcBorders>
              <w:top w:val="nil"/>
              <w:left w:val="nil"/>
              <w:bottom w:val="single" w:sz="4" w:space="0" w:color="auto"/>
              <w:right w:val="single" w:sz="4" w:space="0" w:color="auto"/>
            </w:tcBorders>
            <w:noWrap/>
            <w:vAlign w:val="bottom"/>
            <w:hideMark/>
          </w:tcPr>
          <w:p w14:paraId="131152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3D712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57425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1466</w:t>
            </w:r>
          </w:p>
        </w:tc>
        <w:tc>
          <w:tcPr>
            <w:tcW w:w="6104" w:type="dxa"/>
            <w:tcBorders>
              <w:top w:val="nil"/>
              <w:left w:val="nil"/>
              <w:bottom w:val="single" w:sz="4" w:space="0" w:color="auto"/>
              <w:right w:val="single" w:sz="4" w:space="0" w:color="auto"/>
            </w:tcBorders>
            <w:noWrap/>
            <w:vAlign w:val="bottom"/>
            <w:hideMark/>
          </w:tcPr>
          <w:p w14:paraId="1F981B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de culasse /Santafe</w:t>
            </w:r>
          </w:p>
        </w:tc>
        <w:tc>
          <w:tcPr>
            <w:tcW w:w="1109" w:type="dxa"/>
            <w:tcBorders>
              <w:top w:val="nil"/>
              <w:left w:val="nil"/>
              <w:bottom w:val="single" w:sz="4" w:space="0" w:color="auto"/>
              <w:right w:val="single" w:sz="4" w:space="0" w:color="auto"/>
            </w:tcBorders>
            <w:noWrap/>
            <w:vAlign w:val="bottom"/>
            <w:hideMark/>
          </w:tcPr>
          <w:p w14:paraId="29707E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4503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FC15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1467</w:t>
            </w:r>
          </w:p>
        </w:tc>
        <w:tc>
          <w:tcPr>
            <w:tcW w:w="6104" w:type="dxa"/>
            <w:tcBorders>
              <w:top w:val="nil"/>
              <w:left w:val="nil"/>
              <w:bottom w:val="single" w:sz="4" w:space="0" w:color="auto"/>
              <w:right w:val="single" w:sz="4" w:space="0" w:color="auto"/>
            </w:tcBorders>
            <w:noWrap/>
            <w:vAlign w:val="bottom"/>
            <w:hideMark/>
          </w:tcPr>
          <w:p w14:paraId="0DC959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lunette arrière /Santafe</w:t>
            </w:r>
          </w:p>
        </w:tc>
        <w:tc>
          <w:tcPr>
            <w:tcW w:w="1109" w:type="dxa"/>
            <w:tcBorders>
              <w:top w:val="nil"/>
              <w:left w:val="nil"/>
              <w:bottom w:val="single" w:sz="4" w:space="0" w:color="auto"/>
              <w:right w:val="single" w:sz="4" w:space="0" w:color="auto"/>
            </w:tcBorders>
            <w:noWrap/>
            <w:vAlign w:val="bottom"/>
            <w:hideMark/>
          </w:tcPr>
          <w:p w14:paraId="007699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098B2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AD1BB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1468</w:t>
            </w:r>
          </w:p>
        </w:tc>
        <w:tc>
          <w:tcPr>
            <w:tcW w:w="6104" w:type="dxa"/>
            <w:tcBorders>
              <w:top w:val="nil"/>
              <w:left w:val="nil"/>
              <w:bottom w:val="single" w:sz="4" w:space="0" w:color="auto"/>
              <w:right w:val="single" w:sz="4" w:space="0" w:color="auto"/>
            </w:tcBorders>
            <w:noWrap/>
            <w:vAlign w:val="bottom"/>
            <w:hideMark/>
          </w:tcPr>
          <w:p w14:paraId="020CFB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pare brise /Santafe</w:t>
            </w:r>
          </w:p>
        </w:tc>
        <w:tc>
          <w:tcPr>
            <w:tcW w:w="1109" w:type="dxa"/>
            <w:tcBorders>
              <w:top w:val="nil"/>
              <w:left w:val="nil"/>
              <w:bottom w:val="single" w:sz="4" w:space="0" w:color="auto"/>
              <w:right w:val="single" w:sz="4" w:space="0" w:color="auto"/>
            </w:tcBorders>
            <w:noWrap/>
            <w:vAlign w:val="bottom"/>
            <w:hideMark/>
          </w:tcPr>
          <w:p w14:paraId="472668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C1512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F773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1469</w:t>
            </w:r>
          </w:p>
        </w:tc>
        <w:tc>
          <w:tcPr>
            <w:tcW w:w="6104" w:type="dxa"/>
            <w:tcBorders>
              <w:top w:val="nil"/>
              <w:left w:val="nil"/>
              <w:bottom w:val="single" w:sz="4" w:space="0" w:color="auto"/>
              <w:right w:val="single" w:sz="4" w:space="0" w:color="auto"/>
            </w:tcBorders>
            <w:noWrap/>
            <w:vAlign w:val="bottom"/>
            <w:hideMark/>
          </w:tcPr>
          <w:p w14:paraId="4C1DE1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arrière /Santafe</w:t>
            </w:r>
          </w:p>
        </w:tc>
        <w:tc>
          <w:tcPr>
            <w:tcW w:w="1109" w:type="dxa"/>
            <w:tcBorders>
              <w:top w:val="nil"/>
              <w:left w:val="nil"/>
              <w:bottom w:val="single" w:sz="4" w:space="0" w:color="auto"/>
              <w:right w:val="single" w:sz="4" w:space="0" w:color="auto"/>
            </w:tcBorders>
            <w:noWrap/>
            <w:vAlign w:val="bottom"/>
            <w:hideMark/>
          </w:tcPr>
          <w:p w14:paraId="3161F9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6DD7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8431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1470</w:t>
            </w:r>
          </w:p>
        </w:tc>
        <w:tc>
          <w:tcPr>
            <w:tcW w:w="6104" w:type="dxa"/>
            <w:tcBorders>
              <w:top w:val="nil"/>
              <w:left w:val="nil"/>
              <w:bottom w:val="single" w:sz="4" w:space="0" w:color="auto"/>
              <w:right w:val="single" w:sz="4" w:space="0" w:color="auto"/>
            </w:tcBorders>
            <w:noWrap/>
            <w:vAlign w:val="bottom"/>
            <w:hideMark/>
          </w:tcPr>
          <w:p w14:paraId="7D63D5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avant /Santafe</w:t>
            </w:r>
          </w:p>
        </w:tc>
        <w:tc>
          <w:tcPr>
            <w:tcW w:w="1109" w:type="dxa"/>
            <w:tcBorders>
              <w:top w:val="nil"/>
              <w:left w:val="nil"/>
              <w:bottom w:val="single" w:sz="4" w:space="0" w:color="auto"/>
              <w:right w:val="single" w:sz="4" w:space="0" w:color="auto"/>
            </w:tcBorders>
            <w:noWrap/>
            <w:vAlign w:val="bottom"/>
            <w:hideMark/>
          </w:tcPr>
          <w:p w14:paraId="79F8CB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824D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02AB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1471</w:t>
            </w:r>
          </w:p>
        </w:tc>
        <w:tc>
          <w:tcPr>
            <w:tcW w:w="6104" w:type="dxa"/>
            <w:tcBorders>
              <w:top w:val="nil"/>
              <w:left w:val="nil"/>
              <w:bottom w:val="single" w:sz="4" w:space="0" w:color="auto"/>
              <w:right w:val="single" w:sz="4" w:space="0" w:color="auto"/>
            </w:tcBorders>
            <w:noWrap/>
            <w:vAlign w:val="bottom"/>
            <w:hideMark/>
          </w:tcPr>
          <w:p w14:paraId="5A78EF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Jumelle /Santafe</w:t>
            </w:r>
          </w:p>
        </w:tc>
        <w:tc>
          <w:tcPr>
            <w:tcW w:w="1109" w:type="dxa"/>
            <w:tcBorders>
              <w:top w:val="nil"/>
              <w:left w:val="nil"/>
              <w:bottom w:val="single" w:sz="4" w:space="0" w:color="auto"/>
              <w:right w:val="single" w:sz="4" w:space="0" w:color="auto"/>
            </w:tcBorders>
            <w:noWrap/>
            <w:vAlign w:val="bottom"/>
            <w:hideMark/>
          </w:tcPr>
          <w:p w14:paraId="6C93E0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54A077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DB3D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1472</w:t>
            </w:r>
          </w:p>
        </w:tc>
        <w:tc>
          <w:tcPr>
            <w:tcW w:w="6104" w:type="dxa"/>
            <w:tcBorders>
              <w:top w:val="nil"/>
              <w:left w:val="nil"/>
              <w:bottom w:val="single" w:sz="4" w:space="0" w:color="auto"/>
              <w:right w:val="single" w:sz="4" w:space="0" w:color="auto"/>
            </w:tcBorders>
            <w:noWrap/>
            <w:vAlign w:val="bottom"/>
            <w:hideMark/>
          </w:tcPr>
          <w:p w14:paraId="2ACC07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carburateur /Santafe</w:t>
            </w:r>
          </w:p>
        </w:tc>
        <w:tc>
          <w:tcPr>
            <w:tcW w:w="1109" w:type="dxa"/>
            <w:tcBorders>
              <w:top w:val="nil"/>
              <w:left w:val="nil"/>
              <w:bottom w:val="single" w:sz="4" w:space="0" w:color="auto"/>
              <w:right w:val="single" w:sz="4" w:space="0" w:color="auto"/>
            </w:tcBorders>
            <w:noWrap/>
            <w:vAlign w:val="bottom"/>
            <w:hideMark/>
          </w:tcPr>
          <w:p w14:paraId="704485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40A3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0D2C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1473</w:t>
            </w:r>
          </w:p>
        </w:tc>
        <w:tc>
          <w:tcPr>
            <w:tcW w:w="6104" w:type="dxa"/>
            <w:tcBorders>
              <w:top w:val="nil"/>
              <w:left w:val="nil"/>
              <w:bottom w:val="single" w:sz="4" w:space="0" w:color="auto"/>
              <w:right w:val="single" w:sz="4" w:space="0" w:color="auto"/>
            </w:tcBorders>
            <w:noWrap/>
            <w:vAlign w:val="bottom"/>
            <w:hideMark/>
          </w:tcPr>
          <w:p w14:paraId="18600E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joint moteur /Santafe</w:t>
            </w:r>
          </w:p>
        </w:tc>
        <w:tc>
          <w:tcPr>
            <w:tcW w:w="1109" w:type="dxa"/>
            <w:tcBorders>
              <w:top w:val="nil"/>
              <w:left w:val="nil"/>
              <w:bottom w:val="single" w:sz="4" w:space="0" w:color="auto"/>
              <w:right w:val="single" w:sz="4" w:space="0" w:color="auto"/>
            </w:tcBorders>
            <w:noWrap/>
            <w:vAlign w:val="bottom"/>
            <w:hideMark/>
          </w:tcPr>
          <w:p w14:paraId="381515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FC6028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C910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1474</w:t>
            </w:r>
          </w:p>
        </w:tc>
        <w:tc>
          <w:tcPr>
            <w:tcW w:w="6104" w:type="dxa"/>
            <w:tcBorders>
              <w:top w:val="nil"/>
              <w:left w:val="nil"/>
              <w:bottom w:val="single" w:sz="4" w:space="0" w:color="auto"/>
              <w:right w:val="single" w:sz="4" w:space="0" w:color="auto"/>
            </w:tcBorders>
            <w:noWrap/>
            <w:vAlign w:val="bottom"/>
            <w:hideMark/>
          </w:tcPr>
          <w:p w14:paraId="3B7DF7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stabilisateur /Santafe</w:t>
            </w:r>
          </w:p>
        </w:tc>
        <w:tc>
          <w:tcPr>
            <w:tcW w:w="1109" w:type="dxa"/>
            <w:tcBorders>
              <w:top w:val="nil"/>
              <w:left w:val="nil"/>
              <w:bottom w:val="single" w:sz="4" w:space="0" w:color="auto"/>
              <w:right w:val="single" w:sz="4" w:space="0" w:color="auto"/>
            </w:tcBorders>
            <w:noWrap/>
            <w:vAlign w:val="bottom"/>
            <w:hideMark/>
          </w:tcPr>
          <w:p w14:paraId="6A7E2E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24DE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5D2E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1475</w:t>
            </w:r>
          </w:p>
        </w:tc>
        <w:tc>
          <w:tcPr>
            <w:tcW w:w="6104" w:type="dxa"/>
            <w:tcBorders>
              <w:top w:val="nil"/>
              <w:left w:val="nil"/>
              <w:bottom w:val="single" w:sz="4" w:space="0" w:color="auto"/>
              <w:right w:val="single" w:sz="4" w:space="0" w:color="auto"/>
            </w:tcBorders>
            <w:noWrap/>
            <w:vAlign w:val="bottom"/>
            <w:hideMark/>
          </w:tcPr>
          <w:p w14:paraId="03BD47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Klaxon /Santafe</w:t>
            </w:r>
          </w:p>
        </w:tc>
        <w:tc>
          <w:tcPr>
            <w:tcW w:w="1109" w:type="dxa"/>
            <w:tcBorders>
              <w:top w:val="nil"/>
              <w:left w:val="nil"/>
              <w:bottom w:val="single" w:sz="4" w:space="0" w:color="auto"/>
              <w:right w:val="single" w:sz="4" w:space="0" w:color="auto"/>
            </w:tcBorders>
            <w:noWrap/>
            <w:vAlign w:val="bottom"/>
            <w:hideMark/>
          </w:tcPr>
          <w:p w14:paraId="0F774B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3F0C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6919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1476</w:t>
            </w:r>
          </w:p>
        </w:tc>
        <w:tc>
          <w:tcPr>
            <w:tcW w:w="6104" w:type="dxa"/>
            <w:tcBorders>
              <w:top w:val="nil"/>
              <w:left w:val="nil"/>
              <w:bottom w:val="single" w:sz="4" w:space="0" w:color="auto"/>
              <w:right w:val="single" w:sz="4" w:space="0" w:color="auto"/>
            </w:tcBorders>
            <w:noWrap/>
            <w:vAlign w:val="bottom"/>
            <w:hideMark/>
          </w:tcPr>
          <w:p w14:paraId="6C0276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Lamp plafonier /Santafe</w:t>
            </w:r>
          </w:p>
        </w:tc>
        <w:tc>
          <w:tcPr>
            <w:tcW w:w="1109" w:type="dxa"/>
            <w:tcBorders>
              <w:top w:val="nil"/>
              <w:left w:val="nil"/>
              <w:bottom w:val="single" w:sz="4" w:space="0" w:color="auto"/>
              <w:right w:val="single" w:sz="4" w:space="0" w:color="auto"/>
            </w:tcBorders>
            <w:noWrap/>
            <w:vAlign w:val="bottom"/>
            <w:hideMark/>
          </w:tcPr>
          <w:p w14:paraId="357B3E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63D36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DB83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1477</w:t>
            </w:r>
          </w:p>
        </w:tc>
        <w:tc>
          <w:tcPr>
            <w:tcW w:w="6104" w:type="dxa"/>
            <w:tcBorders>
              <w:top w:val="nil"/>
              <w:left w:val="nil"/>
              <w:bottom w:val="single" w:sz="4" w:space="0" w:color="auto"/>
              <w:right w:val="single" w:sz="4" w:space="0" w:color="auto"/>
            </w:tcBorders>
            <w:noWrap/>
            <w:vAlign w:val="bottom"/>
            <w:hideMark/>
          </w:tcPr>
          <w:p w14:paraId="214D83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Lavage moteur /Santafe</w:t>
            </w:r>
          </w:p>
        </w:tc>
        <w:tc>
          <w:tcPr>
            <w:tcW w:w="1109" w:type="dxa"/>
            <w:tcBorders>
              <w:top w:val="nil"/>
              <w:left w:val="nil"/>
              <w:bottom w:val="single" w:sz="4" w:space="0" w:color="auto"/>
              <w:right w:val="single" w:sz="4" w:space="0" w:color="auto"/>
            </w:tcBorders>
            <w:noWrap/>
            <w:vAlign w:val="bottom"/>
            <w:hideMark/>
          </w:tcPr>
          <w:p w14:paraId="35B5DC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DD22C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596C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1478</w:t>
            </w:r>
          </w:p>
        </w:tc>
        <w:tc>
          <w:tcPr>
            <w:tcW w:w="6104" w:type="dxa"/>
            <w:tcBorders>
              <w:top w:val="nil"/>
              <w:left w:val="nil"/>
              <w:bottom w:val="single" w:sz="4" w:space="0" w:color="auto"/>
              <w:right w:val="single" w:sz="4" w:space="0" w:color="auto"/>
            </w:tcBorders>
            <w:noWrap/>
            <w:vAlign w:val="bottom"/>
            <w:hideMark/>
          </w:tcPr>
          <w:p w14:paraId="02B301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de vitesse /Santafe</w:t>
            </w:r>
          </w:p>
        </w:tc>
        <w:tc>
          <w:tcPr>
            <w:tcW w:w="1109" w:type="dxa"/>
            <w:tcBorders>
              <w:top w:val="nil"/>
              <w:left w:val="nil"/>
              <w:bottom w:val="single" w:sz="4" w:space="0" w:color="auto"/>
              <w:right w:val="single" w:sz="4" w:space="0" w:color="auto"/>
            </w:tcBorders>
            <w:noWrap/>
            <w:vAlign w:val="bottom"/>
            <w:hideMark/>
          </w:tcPr>
          <w:p w14:paraId="284A9F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B38E3A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09A4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1479</w:t>
            </w:r>
          </w:p>
        </w:tc>
        <w:tc>
          <w:tcPr>
            <w:tcW w:w="6104" w:type="dxa"/>
            <w:tcBorders>
              <w:top w:val="nil"/>
              <w:left w:val="nil"/>
              <w:bottom w:val="single" w:sz="4" w:space="0" w:color="auto"/>
              <w:right w:val="single" w:sz="4" w:space="0" w:color="auto"/>
            </w:tcBorders>
            <w:noWrap/>
            <w:vAlign w:val="bottom"/>
            <w:hideMark/>
          </w:tcPr>
          <w:p w14:paraId="73F3A6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intermediaire /Santafe</w:t>
            </w:r>
          </w:p>
        </w:tc>
        <w:tc>
          <w:tcPr>
            <w:tcW w:w="1109" w:type="dxa"/>
            <w:tcBorders>
              <w:top w:val="nil"/>
              <w:left w:val="nil"/>
              <w:bottom w:val="single" w:sz="4" w:space="0" w:color="auto"/>
              <w:right w:val="single" w:sz="4" w:space="0" w:color="auto"/>
            </w:tcBorders>
            <w:noWrap/>
            <w:vAlign w:val="bottom"/>
            <w:hideMark/>
          </w:tcPr>
          <w:p w14:paraId="653737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FB46CB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830E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1480</w:t>
            </w:r>
          </w:p>
        </w:tc>
        <w:tc>
          <w:tcPr>
            <w:tcW w:w="6104" w:type="dxa"/>
            <w:tcBorders>
              <w:top w:val="nil"/>
              <w:left w:val="nil"/>
              <w:bottom w:val="single" w:sz="4" w:space="0" w:color="auto"/>
              <w:right w:val="single" w:sz="4" w:space="0" w:color="auto"/>
            </w:tcBorders>
            <w:noWrap/>
            <w:vAlign w:val="bottom"/>
            <w:hideMark/>
          </w:tcPr>
          <w:p w14:paraId="2EBE2C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Lock transmission Av /Santafe</w:t>
            </w:r>
          </w:p>
        </w:tc>
        <w:tc>
          <w:tcPr>
            <w:tcW w:w="1109" w:type="dxa"/>
            <w:tcBorders>
              <w:top w:val="nil"/>
              <w:left w:val="nil"/>
              <w:bottom w:val="single" w:sz="4" w:space="0" w:color="auto"/>
              <w:right w:val="single" w:sz="4" w:space="0" w:color="auto"/>
            </w:tcBorders>
            <w:noWrap/>
            <w:vAlign w:val="bottom"/>
            <w:hideMark/>
          </w:tcPr>
          <w:p w14:paraId="50CBD9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F53F5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BB18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1481</w:t>
            </w:r>
          </w:p>
        </w:tc>
        <w:tc>
          <w:tcPr>
            <w:tcW w:w="6104" w:type="dxa"/>
            <w:tcBorders>
              <w:top w:val="nil"/>
              <w:left w:val="nil"/>
              <w:bottom w:val="single" w:sz="4" w:space="0" w:color="auto"/>
              <w:right w:val="single" w:sz="4" w:space="0" w:color="auto"/>
            </w:tcBorders>
            <w:noWrap/>
            <w:vAlign w:val="bottom"/>
            <w:hideMark/>
          </w:tcPr>
          <w:p w14:paraId="0FA5AC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Lunette arrière /Santafe</w:t>
            </w:r>
          </w:p>
        </w:tc>
        <w:tc>
          <w:tcPr>
            <w:tcW w:w="1109" w:type="dxa"/>
            <w:tcBorders>
              <w:top w:val="nil"/>
              <w:left w:val="nil"/>
              <w:bottom w:val="single" w:sz="4" w:space="0" w:color="auto"/>
              <w:right w:val="single" w:sz="4" w:space="0" w:color="auto"/>
            </w:tcBorders>
            <w:noWrap/>
            <w:vAlign w:val="bottom"/>
            <w:hideMark/>
          </w:tcPr>
          <w:p w14:paraId="61CBF1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6E40A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F4881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1482</w:t>
            </w:r>
          </w:p>
        </w:tc>
        <w:tc>
          <w:tcPr>
            <w:tcW w:w="6104" w:type="dxa"/>
            <w:tcBorders>
              <w:top w:val="nil"/>
              <w:left w:val="nil"/>
              <w:bottom w:val="single" w:sz="4" w:space="0" w:color="auto"/>
              <w:right w:val="single" w:sz="4" w:space="0" w:color="auto"/>
            </w:tcBorders>
            <w:noWrap/>
            <w:vAlign w:val="bottom"/>
            <w:hideMark/>
          </w:tcPr>
          <w:p w14:paraId="5A16C8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de pneus /Santafe</w:t>
            </w:r>
          </w:p>
        </w:tc>
        <w:tc>
          <w:tcPr>
            <w:tcW w:w="1109" w:type="dxa"/>
            <w:tcBorders>
              <w:top w:val="nil"/>
              <w:left w:val="nil"/>
              <w:bottom w:val="single" w:sz="4" w:space="0" w:color="auto"/>
              <w:right w:val="single" w:sz="4" w:space="0" w:color="auto"/>
            </w:tcBorders>
            <w:noWrap/>
            <w:vAlign w:val="bottom"/>
            <w:hideMark/>
          </w:tcPr>
          <w:p w14:paraId="3703B7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8E185A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854E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1483</w:t>
            </w:r>
          </w:p>
        </w:tc>
        <w:tc>
          <w:tcPr>
            <w:tcW w:w="6104" w:type="dxa"/>
            <w:tcBorders>
              <w:top w:val="nil"/>
              <w:left w:val="nil"/>
              <w:bottom w:val="single" w:sz="4" w:space="0" w:color="auto"/>
              <w:right w:val="single" w:sz="4" w:space="0" w:color="auto"/>
            </w:tcBorders>
            <w:noWrap/>
            <w:vAlign w:val="bottom"/>
            <w:hideMark/>
          </w:tcPr>
          <w:p w14:paraId="662C89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leve-vitre /Santafe</w:t>
            </w:r>
          </w:p>
        </w:tc>
        <w:tc>
          <w:tcPr>
            <w:tcW w:w="1109" w:type="dxa"/>
            <w:tcBorders>
              <w:top w:val="nil"/>
              <w:left w:val="nil"/>
              <w:bottom w:val="single" w:sz="4" w:space="0" w:color="auto"/>
              <w:right w:val="single" w:sz="4" w:space="0" w:color="auto"/>
            </w:tcBorders>
            <w:noWrap/>
            <w:vAlign w:val="bottom"/>
            <w:hideMark/>
          </w:tcPr>
          <w:p w14:paraId="55B339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EE155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D223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1484</w:t>
            </w:r>
          </w:p>
        </w:tc>
        <w:tc>
          <w:tcPr>
            <w:tcW w:w="6104" w:type="dxa"/>
            <w:tcBorders>
              <w:top w:val="nil"/>
              <w:left w:val="nil"/>
              <w:bottom w:val="single" w:sz="4" w:space="0" w:color="auto"/>
              <w:right w:val="single" w:sz="4" w:space="0" w:color="auto"/>
            </w:tcBorders>
            <w:noWrap/>
            <w:vAlign w:val="bottom"/>
            <w:hideMark/>
          </w:tcPr>
          <w:p w14:paraId="4E9878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lève-vitre électrique /Santafe</w:t>
            </w:r>
          </w:p>
        </w:tc>
        <w:tc>
          <w:tcPr>
            <w:tcW w:w="1109" w:type="dxa"/>
            <w:tcBorders>
              <w:top w:val="nil"/>
              <w:left w:val="nil"/>
              <w:bottom w:val="single" w:sz="4" w:space="0" w:color="auto"/>
              <w:right w:val="single" w:sz="4" w:space="0" w:color="auto"/>
            </w:tcBorders>
            <w:noWrap/>
            <w:vAlign w:val="bottom"/>
            <w:hideMark/>
          </w:tcPr>
          <w:p w14:paraId="4A64F5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D5CD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98DC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1485</w:t>
            </w:r>
          </w:p>
        </w:tc>
        <w:tc>
          <w:tcPr>
            <w:tcW w:w="6104" w:type="dxa"/>
            <w:tcBorders>
              <w:top w:val="nil"/>
              <w:left w:val="nil"/>
              <w:bottom w:val="single" w:sz="4" w:space="0" w:color="auto"/>
              <w:right w:val="single" w:sz="4" w:space="0" w:color="auto"/>
            </w:tcBorders>
            <w:noWrap/>
            <w:vAlign w:val="bottom"/>
            <w:hideMark/>
          </w:tcPr>
          <w:p w14:paraId="14586F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 frein /Santafe</w:t>
            </w:r>
          </w:p>
        </w:tc>
        <w:tc>
          <w:tcPr>
            <w:tcW w:w="1109" w:type="dxa"/>
            <w:tcBorders>
              <w:top w:val="nil"/>
              <w:left w:val="nil"/>
              <w:bottom w:val="single" w:sz="4" w:space="0" w:color="auto"/>
              <w:right w:val="single" w:sz="4" w:space="0" w:color="auto"/>
            </w:tcBorders>
            <w:noWrap/>
            <w:vAlign w:val="bottom"/>
            <w:hideMark/>
          </w:tcPr>
          <w:p w14:paraId="1FCA1B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C657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47EAF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1486</w:t>
            </w:r>
          </w:p>
        </w:tc>
        <w:tc>
          <w:tcPr>
            <w:tcW w:w="6104" w:type="dxa"/>
            <w:tcBorders>
              <w:top w:val="nil"/>
              <w:left w:val="nil"/>
              <w:bottom w:val="single" w:sz="4" w:space="0" w:color="auto"/>
              <w:right w:val="single" w:sz="4" w:space="0" w:color="auto"/>
            </w:tcBorders>
            <w:noWrap/>
            <w:vAlign w:val="bottom"/>
            <w:hideMark/>
          </w:tcPr>
          <w:p w14:paraId="760D98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d'Embrayage /Santafe</w:t>
            </w:r>
          </w:p>
        </w:tc>
        <w:tc>
          <w:tcPr>
            <w:tcW w:w="1109" w:type="dxa"/>
            <w:tcBorders>
              <w:top w:val="nil"/>
              <w:left w:val="nil"/>
              <w:bottom w:val="single" w:sz="4" w:space="0" w:color="auto"/>
              <w:right w:val="single" w:sz="4" w:space="0" w:color="auto"/>
            </w:tcBorders>
            <w:noWrap/>
            <w:vAlign w:val="bottom"/>
            <w:hideMark/>
          </w:tcPr>
          <w:p w14:paraId="028D91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2829B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1EA6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1487</w:t>
            </w:r>
          </w:p>
        </w:tc>
        <w:tc>
          <w:tcPr>
            <w:tcW w:w="6104" w:type="dxa"/>
            <w:tcBorders>
              <w:top w:val="nil"/>
              <w:left w:val="nil"/>
              <w:bottom w:val="single" w:sz="4" w:space="0" w:color="auto"/>
              <w:right w:val="single" w:sz="4" w:space="0" w:color="auto"/>
            </w:tcBorders>
            <w:noWrap/>
            <w:vAlign w:val="bottom"/>
            <w:hideMark/>
          </w:tcPr>
          <w:p w14:paraId="50E1FC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Manivel portière avant /Santafe</w:t>
            </w:r>
          </w:p>
        </w:tc>
        <w:tc>
          <w:tcPr>
            <w:tcW w:w="1109" w:type="dxa"/>
            <w:tcBorders>
              <w:top w:val="nil"/>
              <w:left w:val="nil"/>
              <w:bottom w:val="single" w:sz="4" w:space="0" w:color="auto"/>
              <w:right w:val="single" w:sz="4" w:space="0" w:color="auto"/>
            </w:tcBorders>
            <w:noWrap/>
            <w:vAlign w:val="bottom"/>
            <w:hideMark/>
          </w:tcPr>
          <w:p w14:paraId="088D9C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EAAA44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9E35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1488</w:t>
            </w:r>
          </w:p>
        </w:tc>
        <w:tc>
          <w:tcPr>
            <w:tcW w:w="6104" w:type="dxa"/>
            <w:tcBorders>
              <w:top w:val="nil"/>
              <w:left w:val="nil"/>
              <w:bottom w:val="single" w:sz="4" w:space="0" w:color="auto"/>
              <w:right w:val="single" w:sz="4" w:space="0" w:color="auto"/>
            </w:tcBorders>
            <w:noWrap/>
            <w:vAlign w:val="bottom"/>
            <w:hideMark/>
          </w:tcPr>
          <w:p w14:paraId="3B64EE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Marche pied /Santafe</w:t>
            </w:r>
          </w:p>
        </w:tc>
        <w:tc>
          <w:tcPr>
            <w:tcW w:w="1109" w:type="dxa"/>
            <w:tcBorders>
              <w:top w:val="nil"/>
              <w:left w:val="nil"/>
              <w:bottom w:val="single" w:sz="4" w:space="0" w:color="auto"/>
              <w:right w:val="single" w:sz="4" w:space="0" w:color="auto"/>
            </w:tcBorders>
            <w:noWrap/>
            <w:vAlign w:val="bottom"/>
            <w:hideMark/>
          </w:tcPr>
          <w:p w14:paraId="2A3044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81AAB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6C95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1489</w:t>
            </w:r>
          </w:p>
        </w:tc>
        <w:tc>
          <w:tcPr>
            <w:tcW w:w="6104" w:type="dxa"/>
            <w:tcBorders>
              <w:top w:val="nil"/>
              <w:left w:val="nil"/>
              <w:bottom w:val="single" w:sz="4" w:space="0" w:color="auto"/>
              <w:right w:val="single" w:sz="4" w:space="0" w:color="auto"/>
            </w:tcBorders>
            <w:noWrap/>
            <w:vAlign w:val="bottom"/>
            <w:hideMark/>
          </w:tcPr>
          <w:p w14:paraId="47A0DC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Mise au point du moteur /Santafe</w:t>
            </w:r>
          </w:p>
        </w:tc>
        <w:tc>
          <w:tcPr>
            <w:tcW w:w="1109" w:type="dxa"/>
            <w:tcBorders>
              <w:top w:val="nil"/>
              <w:left w:val="nil"/>
              <w:bottom w:val="single" w:sz="4" w:space="0" w:color="auto"/>
              <w:right w:val="single" w:sz="4" w:space="0" w:color="auto"/>
            </w:tcBorders>
            <w:noWrap/>
            <w:vAlign w:val="bottom"/>
            <w:hideMark/>
          </w:tcPr>
          <w:p w14:paraId="013688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6C455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7DEC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1490</w:t>
            </w:r>
          </w:p>
        </w:tc>
        <w:tc>
          <w:tcPr>
            <w:tcW w:w="6104" w:type="dxa"/>
            <w:tcBorders>
              <w:top w:val="nil"/>
              <w:left w:val="nil"/>
              <w:bottom w:val="single" w:sz="4" w:space="0" w:color="auto"/>
              <w:right w:val="single" w:sz="4" w:space="0" w:color="auto"/>
            </w:tcBorders>
            <w:noWrap/>
            <w:vAlign w:val="bottom"/>
            <w:hideMark/>
          </w:tcPr>
          <w:p w14:paraId="61F91C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Module électronique /Santafe</w:t>
            </w:r>
          </w:p>
        </w:tc>
        <w:tc>
          <w:tcPr>
            <w:tcW w:w="1109" w:type="dxa"/>
            <w:tcBorders>
              <w:top w:val="nil"/>
              <w:left w:val="nil"/>
              <w:bottom w:val="single" w:sz="4" w:space="0" w:color="auto"/>
              <w:right w:val="single" w:sz="4" w:space="0" w:color="auto"/>
            </w:tcBorders>
            <w:noWrap/>
            <w:vAlign w:val="bottom"/>
            <w:hideMark/>
          </w:tcPr>
          <w:p w14:paraId="2CC775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5F1A4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1E5D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1491</w:t>
            </w:r>
          </w:p>
        </w:tc>
        <w:tc>
          <w:tcPr>
            <w:tcW w:w="6104" w:type="dxa"/>
            <w:tcBorders>
              <w:top w:val="nil"/>
              <w:left w:val="nil"/>
              <w:bottom w:val="single" w:sz="4" w:space="0" w:color="auto"/>
              <w:right w:val="single" w:sz="4" w:space="0" w:color="auto"/>
            </w:tcBorders>
            <w:noWrap/>
            <w:vAlign w:val="bottom"/>
            <w:hideMark/>
          </w:tcPr>
          <w:p w14:paraId="08EFC7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Monomètre /Santafe</w:t>
            </w:r>
          </w:p>
        </w:tc>
        <w:tc>
          <w:tcPr>
            <w:tcW w:w="1109" w:type="dxa"/>
            <w:tcBorders>
              <w:top w:val="nil"/>
              <w:left w:val="nil"/>
              <w:bottom w:val="single" w:sz="4" w:space="0" w:color="auto"/>
              <w:right w:val="single" w:sz="4" w:space="0" w:color="auto"/>
            </w:tcBorders>
            <w:noWrap/>
            <w:vAlign w:val="bottom"/>
            <w:hideMark/>
          </w:tcPr>
          <w:p w14:paraId="71D653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BAE78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36B63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1492</w:t>
            </w:r>
          </w:p>
        </w:tc>
        <w:tc>
          <w:tcPr>
            <w:tcW w:w="6104" w:type="dxa"/>
            <w:tcBorders>
              <w:top w:val="nil"/>
              <w:left w:val="nil"/>
              <w:bottom w:val="single" w:sz="4" w:space="0" w:color="auto"/>
              <w:right w:val="single" w:sz="4" w:space="0" w:color="auto"/>
            </w:tcBorders>
            <w:noWrap/>
            <w:vAlign w:val="bottom"/>
            <w:hideMark/>
          </w:tcPr>
          <w:p w14:paraId="17F83D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Montage de pneu /Santafe</w:t>
            </w:r>
          </w:p>
        </w:tc>
        <w:tc>
          <w:tcPr>
            <w:tcW w:w="1109" w:type="dxa"/>
            <w:tcBorders>
              <w:top w:val="nil"/>
              <w:left w:val="nil"/>
              <w:bottom w:val="single" w:sz="4" w:space="0" w:color="auto"/>
              <w:right w:val="single" w:sz="4" w:space="0" w:color="auto"/>
            </w:tcBorders>
            <w:noWrap/>
            <w:vAlign w:val="bottom"/>
            <w:hideMark/>
          </w:tcPr>
          <w:p w14:paraId="2956B7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972ED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4B09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1493</w:t>
            </w:r>
          </w:p>
        </w:tc>
        <w:tc>
          <w:tcPr>
            <w:tcW w:w="6104" w:type="dxa"/>
            <w:tcBorders>
              <w:top w:val="nil"/>
              <w:left w:val="nil"/>
              <w:bottom w:val="single" w:sz="4" w:space="0" w:color="auto"/>
              <w:right w:val="single" w:sz="4" w:space="0" w:color="auto"/>
            </w:tcBorders>
            <w:noWrap/>
            <w:vAlign w:val="bottom"/>
            <w:hideMark/>
          </w:tcPr>
          <w:p w14:paraId="2CBA5A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Moteur essuie-glace /Santafe</w:t>
            </w:r>
          </w:p>
        </w:tc>
        <w:tc>
          <w:tcPr>
            <w:tcW w:w="1109" w:type="dxa"/>
            <w:tcBorders>
              <w:top w:val="nil"/>
              <w:left w:val="nil"/>
              <w:bottom w:val="single" w:sz="4" w:space="0" w:color="auto"/>
              <w:right w:val="single" w:sz="4" w:space="0" w:color="auto"/>
            </w:tcBorders>
            <w:noWrap/>
            <w:vAlign w:val="bottom"/>
            <w:hideMark/>
          </w:tcPr>
          <w:p w14:paraId="0437C9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DAAA2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20DB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1494</w:t>
            </w:r>
          </w:p>
        </w:tc>
        <w:tc>
          <w:tcPr>
            <w:tcW w:w="6104" w:type="dxa"/>
            <w:tcBorders>
              <w:top w:val="nil"/>
              <w:left w:val="nil"/>
              <w:bottom w:val="single" w:sz="4" w:space="0" w:color="auto"/>
              <w:right w:val="single" w:sz="4" w:space="0" w:color="auto"/>
            </w:tcBorders>
            <w:noWrap/>
            <w:vAlign w:val="bottom"/>
            <w:hideMark/>
          </w:tcPr>
          <w:p w14:paraId="5C8DC5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lunette arrière /Santafe</w:t>
            </w:r>
          </w:p>
        </w:tc>
        <w:tc>
          <w:tcPr>
            <w:tcW w:w="1109" w:type="dxa"/>
            <w:tcBorders>
              <w:top w:val="nil"/>
              <w:left w:val="nil"/>
              <w:bottom w:val="single" w:sz="4" w:space="0" w:color="auto"/>
              <w:right w:val="single" w:sz="4" w:space="0" w:color="auto"/>
            </w:tcBorders>
            <w:noWrap/>
            <w:vAlign w:val="bottom"/>
            <w:hideMark/>
          </w:tcPr>
          <w:p w14:paraId="45E82D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A895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349E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1495</w:t>
            </w:r>
          </w:p>
        </w:tc>
        <w:tc>
          <w:tcPr>
            <w:tcW w:w="6104" w:type="dxa"/>
            <w:tcBorders>
              <w:top w:val="nil"/>
              <w:left w:val="nil"/>
              <w:bottom w:val="single" w:sz="4" w:space="0" w:color="auto"/>
              <w:right w:val="single" w:sz="4" w:space="0" w:color="auto"/>
            </w:tcBorders>
            <w:noWrap/>
            <w:vAlign w:val="bottom"/>
            <w:hideMark/>
          </w:tcPr>
          <w:p w14:paraId="1BB1F4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pare-brise /Santafe</w:t>
            </w:r>
          </w:p>
        </w:tc>
        <w:tc>
          <w:tcPr>
            <w:tcW w:w="1109" w:type="dxa"/>
            <w:tcBorders>
              <w:top w:val="nil"/>
              <w:left w:val="nil"/>
              <w:bottom w:val="single" w:sz="4" w:space="0" w:color="auto"/>
              <w:right w:val="single" w:sz="4" w:space="0" w:color="auto"/>
            </w:tcBorders>
            <w:noWrap/>
            <w:vAlign w:val="bottom"/>
            <w:hideMark/>
          </w:tcPr>
          <w:p w14:paraId="14EDCA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819B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7216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1496</w:t>
            </w:r>
          </w:p>
        </w:tc>
        <w:tc>
          <w:tcPr>
            <w:tcW w:w="6104" w:type="dxa"/>
            <w:tcBorders>
              <w:top w:val="nil"/>
              <w:left w:val="nil"/>
              <w:bottom w:val="single" w:sz="4" w:space="0" w:color="auto"/>
              <w:right w:val="single" w:sz="4" w:space="0" w:color="auto"/>
            </w:tcBorders>
            <w:noWrap/>
            <w:vAlign w:val="bottom"/>
            <w:hideMark/>
          </w:tcPr>
          <w:p w14:paraId="34D18F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portiere /Santafe</w:t>
            </w:r>
          </w:p>
        </w:tc>
        <w:tc>
          <w:tcPr>
            <w:tcW w:w="1109" w:type="dxa"/>
            <w:tcBorders>
              <w:top w:val="nil"/>
              <w:left w:val="nil"/>
              <w:bottom w:val="single" w:sz="4" w:space="0" w:color="auto"/>
              <w:right w:val="single" w:sz="4" w:space="0" w:color="auto"/>
            </w:tcBorders>
            <w:noWrap/>
            <w:vAlign w:val="bottom"/>
            <w:hideMark/>
          </w:tcPr>
          <w:p w14:paraId="666960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D602F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31D8C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1497</w:t>
            </w:r>
          </w:p>
        </w:tc>
        <w:tc>
          <w:tcPr>
            <w:tcW w:w="6104" w:type="dxa"/>
            <w:tcBorders>
              <w:top w:val="nil"/>
              <w:left w:val="nil"/>
              <w:bottom w:val="single" w:sz="4" w:space="0" w:color="auto"/>
              <w:right w:val="single" w:sz="4" w:space="0" w:color="auto"/>
            </w:tcBorders>
            <w:noWrap/>
            <w:vAlign w:val="bottom"/>
            <w:hideMark/>
          </w:tcPr>
          <w:p w14:paraId="3B5671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Top Cover  /Santafe</w:t>
            </w:r>
          </w:p>
        </w:tc>
        <w:tc>
          <w:tcPr>
            <w:tcW w:w="1109" w:type="dxa"/>
            <w:tcBorders>
              <w:top w:val="nil"/>
              <w:left w:val="nil"/>
              <w:bottom w:val="single" w:sz="4" w:space="0" w:color="auto"/>
              <w:right w:val="single" w:sz="4" w:space="0" w:color="auto"/>
            </w:tcBorders>
            <w:noWrap/>
            <w:vAlign w:val="bottom"/>
            <w:hideMark/>
          </w:tcPr>
          <w:p w14:paraId="7E5F97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C8ED5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3B94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1498</w:t>
            </w:r>
          </w:p>
        </w:tc>
        <w:tc>
          <w:tcPr>
            <w:tcW w:w="6104" w:type="dxa"/>
            <w:tcBorders>
              <w:top w:val="nil"/>
              <w:left w:val="nil"/>
              <w:bottom w:val="single" w:sz="4" w:space="0" w:color="auto"/>
              <w:right w:val="single" w:sz="4" w:space="0" w:color="auto"/>
            </w:tcBorders>
            <w:noWrap/>
            <w:vAlign w:val="bottom"/>
            <w:hideMark/>
          </w:tcPr>
          <w:p w14:paraId="16C9EC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Vitre Portiere /Santafe</w:t>
            </w:r>
          </w:p>
        </w:tc>
        <w:tc>
          <w:tcPr>
            <w:tcW w:w="1109" w:type="dxa"/>
            <w:tcBorders>
              <w:top w:val="nil"/>
              <w:left w:val="nil"/>
              <w:bottom w:val="single" w:sz="4" w:space="0" w:color="auto"/>
              <w:right w:val="single" w:sz="4" w:space="0" w:color="auto"/>
            </w:tcBorders>
            <w:noWrap/>
            <w:vAlign w:val="bottom"/>
            <w:hideMark/>
          </w:tcPr>
          <w:p w14:paraId="5B7A10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5200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AB0B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1499</w:t>
            </w:r>
          </w:p>
        </w:tc>
        <w:tc>
          <w:tcPr>
            <w:tcW w:w="6104" w:type="dxa"/>
            <w:tcBorders>
              <w:top w:val="nil"/>
              <w:left w:val="nil"/>
              <w:bottom w:val="single" w:sz="4" w:space="0" w:color="auto"/>
              <w:right w:val="single" w:sz="4" w:space="0" w:color="auto"/>
            </w:tcBorders>
            <w:noWrap/>
            <w:vAlign w:val="bottom"/>
            <w:hideMark/>
          </w:tcPr>
          <w:p w14:paraId="52E05F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arrière /Santafe</w:t>
            </w:r>
          </w:p>
        </w:tc>
        <w:tc>
          <w:tcPr>
            <w:tcW w:w="1109" w:type="dxa"/>
            <w:tcBorders>
              <w:top w:val="nil"/>
              <w:left w:val="nil"/>
              <w:bottom w:val="single" w:sz="4" w:space="0" w:color="auto"/>
              <w:right w:val="single" w:sz="4" w:space="0" w:color="auto"/>
            </w:tcBorders>
            <w:noWrap/>
            <w:vAlign w:val="bottom"/>
            <w:hideMark/>
          </w:tcPr>
          <w:p w14:paraId="04CEEE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B430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E2DEB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1500</w:t>
            </w:r>
          </w:p>
        </w:tc>
        <w:tc>
          <w:tcPr>
            <w:tcW w:w="6104" w:type="dxa"/>
            <w:tcBorders>
              <w:top w:val="nil"/>
              <w:left w:val="nil"/>
              <w:bottom w:val="single" w:sz="4" w:space="0" w:color="auto"/>
              <w:right w:val="single" w:sz="4" w:space="0" w:color="auto"/>
            </w:tcBorders>
            <w:noWrap/>
            <w:vAlign w:val="bottom"/>
            <w:hideMark/>
          </w:tcPr>
          <w:p w14:paraId="318620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avant/Santafe</w:t>
            </w:r>
          </w:p>
        </w:tc>
        <w:tc>
          <w:tcPr>
            <w:tcW w:w="1109" w:type="dxa"/>
            <w:tcBorders>
              <w:top w:val="nil"/>
              <w:left w:val="nil"/>
              <w:bottom w:val="single" w:sz="4" w:space="0" w:color="auto"/>
              <w:right w:val="single" w:sz="4" w:space="0" w:color="auto"/>
            </w:tcBorders>
            <w:noWrap/>
            <w:vAlign w:val="bottom"/>
            <w:hideMark/>
          </w:tcPr>
          <w:p w14:paraId="018BD7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54E3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BBC6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1501</w:t>
            </w:r>
          </w:p>
        </w:tc>
        <w:tc>
          <w:tcPr>
            <w:tcW w:w="6104" w:type="dxa"/>
            <w:tcBorders>
              <w:top w:val="nil"/>
              <w:left w:val="nil"/>
              <w:bottom w:val="single" w:sz="4" w:space="0" w:color="auto"/>
              <w:right w:val="single" w:sz="4" w:space="0" w:color="auto"/>
            </w:tcBorders>
            <w:noWrap/>
            <w:vAlign w:val="bottom"/>
            <w:hideMark/>
          </w:tcPr>
          <w:p w14:paraId="17C450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carburateur /Santafe</w:t>
            </w:r>
          </w:p>
        </w:tc>
        <w:tc>
          <w:tcPr>
            <w:tcW w:w="1109" w:type="dxa"/>
            <w:tcBorders>
              <w:top w:val="nil"/>
              <w:left w:val="nil"/>
              <w:bottom w:val="single" w:sz="4" w:space="0" w:color="auto"/>
              <w:right w:val="single" w:sz="4" w:space="0" w:color="auto"/>
            </w:tcBorders>
            <w:noWrap/>
            <w:vAlign w:val="bottom"/>
            <w:hideMark/>
          </w:tcPr>
          <w:p w14:paraId="615D74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C57FA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995F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1502</w:t>
            </w:r>
          </w:p>
        </w:tc>
        <w:tc>
          <w:tcPr>
            <w:tcW w:w="6104" w:type="dxa"/>
            <w:tcBorders>
              <w:top w:val="nil"/>
              <w:left w:val="nil"/>
              <w:bottom w:val="single" w:sz="4" w:space="0" w:color="auto"/>
              <w:right w:val="single" w:sz="4" w:space="0" w:color="auto"/>
            </w:tcBorders>
            <w:noWrap/>
            <w:vAlign w:val="bottom"/>
            <w:hideMark/>
          </w:tcPr>
          <w:p w14:paraId="6DF9F8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filtre à air /Santafe</w:t>
            </w:r>
          </w:p>
        </w:tc>
        <w:tc>
          <w:tcPr>
            <w:tcW w:w="1109" w:type="dxa"/>
            <w:tcBorders>
              <w:top w:val="nil"/>
              <w:left w:val="nil"/>
              <w:bottom w:val="single" w:sz="4" w:space="0" w:color="auto"/>
              <w:right w:val="single" w:sz="4" w:space="0" w:color="auto"/>
            </w:tcBorders>
            <w:noWrap/>
            <w:vAlign w:val="bottom"/>
            <w:hideMark/>
          </w:tcPr>
          <w:p w14:paraId="29C5CE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10261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222D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1503</w:t>
            </w:r>
          </w:p>
        </w:tc>
        <w:tc>
          <w:tcPr>
            <w:tcW w:w="6104" w:type="dxa"/>
            <w:tcBorders>
              <w:top w:val="nil"/>
              <w:left w:val="nil"/>
              <w:bottom w:val="single" w:sz="4" w:space="0" w:color="auto"/>
              <w:right w:val="single" w:sz="4" w:space="0" w:color="auto"/>
            </w:tcBorders>
            <w:noWrap/>
            <w:vAlign w:val="bottom"/>
            <w:hideMark/>
          </w:tcPr>
          <w:p w14:paraId="083D5B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radiateur /Santafe</w:t>
            </w:r>
          </w:p>
        </w:tc>
        <w:tc>
          <w:tcPr>
            <w:tcW w:w="1109" w:type="dxa"/>
            <w:tcBorders>
              <w:top w:val="nil"/>
              <w:left w:val="nil"/>
              <w:bottom w:val="single" w:sz="4" w:space="0" w:color="auto"/>
              <w:right w:val="single" w:sz="4" w:space="0" w:color="auto"/>
            </w:tcBorders>
            <w:noWrap/>
            <w:vAlign w:val="bottom"/>
            <w:hideMark/>
          </w:tcPr>
          <w:p w14:paraId="34E061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394D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6478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1504</w:t>
            </w:r>
          </w:p>
        </w:tc>
        <w:tc>
          <w:tcPr>
            <w:tcW w:w="6104" w:type="dxa"/>
            <w:tcBorders>
              <w:top w:val="nil"/>
              <w:left w:val="nil"/>
              <w:bottom w:val="single" w:sz="4" w:space="0" w:color="auto"/>
              <w:right w:val="single" w:sz="4" w:space="0" w:color="auto"/>
            </w:tcBorders>
            <w:noWrap/>
            <w:vAlign w:val="bottom"/>
            <w:hideMark/>
          </w:tcPr>
          <w:p w14:paraId="305D3A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reservoir /Santafe</w:t>
            </w:r>
          </w:p>
        </w:tc>
        <w:tc>
          <w:tcPr>
            <w:tcW w:w="1109" w:type="dxa"/>
            <w:tcBorders>
              <w:top w:val="nil"/>
              <w:left w:val="nil"/>
              <w:bottom w:val="single" w:sz="4" w:space="0" w:color="auto"/>
              <w:right w:val="single" w:sz="4" w:space="0" w:color="auto"/>
            </w:tcBorders>
            <w:noWrap/>
            <w:vAlign w:val="bottom"/>
            <w:hideMark/>
          </w:tcPr>
          <w:p w14:paraId="03AB3B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6405E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4CC2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1505</w:t>
            </w:r>
          </w:p>
        </w:tc>
        <w:tc>
          <w:tcPr>
            <w:tcW w:w="6104" w:type="dxa"/>
            <w:tcBorders>
              <w:top w:val="nil"/>
              <w:left w:val="nil"/>
              <w:bottom w:val="single" w:sz="4" w:space="0" w:color="auto"/>
              <w:right w:val="single" w:sz="4" w:space="0" w:color="auto"/>
            </w:tcBorders>
            <w:noWrap/>
            <w:vAlign w:val="bottom"/>
            <w:hideMark/>
          </w:tcPr>
          <w:p w14:paraId="0DD2B6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Nez injecteur /Santafe</w:t>
            </w:r>
          </w:p>
        </w:tc>
        <w:tc>
          <w:tcPr>
            <w:tcW w:w="1109" w:type="dxa"/>
            <w:tcBorders>
              <w:top w:val="nil"/>
              <w:left w:val="nil"/>
              <w:bottom w:val="single" w:sz="4" w:space="0" w:color="auto"/>
              <w:right w:val="single" w:sz="4" w:space="0" w:color="auto"/>
            </w:tcBorders>
            <w:noWrap/>
            <w:vAlign w:val="bottom"/>
            <w:hideMark/>
          </w:tcPr>
          <w:p w14:paraId="679D54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A9DD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6B360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1506</w:t>
            </w:r>
          </w:p>
        </w:tc>
        <w:tc>
          <w:tcPr>
            <w:tcW w:w="6104" w:type="dxa"/>
            <w:tcBorders>
              <w:top w:val="nil"/>
              <w:left w:val="nil"/>
              <w:bottom w:val="single" w:sz="4" w:space="0" w:color="auto"/>
              <w:right w:val="single" w:sz="4" w:space="0" w:color="auto"/>
            </w:tcBorders>
            <w:noWrap/>
            <w:vAlign w:val="bottom"/>
            <w:hideMark/>
          </w:tcPr>
          <w:p w14:paraId="020480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Ordinateur de contrôle moteur /Santafe</w:t>
            </w:r>
          </w:p>
        </w:tc>
        <w:tc>
          <w:tcPr>
            <w:tcW w:w="1109" w:type="dxa"/>
            <w:tcBorders>
              <w:top w:val="nil"/>
              <w:left w:val="nil"/>
              <w:bottom w:val="single" w:sz="4" w:space="0" w:color="auto"/>
              <w:right w:val="single" w:sz="4" w:space="0" w:color="auto"/>
            </w:tcBorders>
            <w:noWrap/>
            <w:vAlign w:val="bottom"/>
            <w:hideMark/>
          </w:tcPr>
          <w:p w14:paraId="01BF1C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9522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AD84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1507</w:t>
            </w:r>
          </w:p>
        </w:tc>
        <w:tc>
          <w:tcPr>
            <w:tcW w:w="6104" w:type="dxa"/>
            <w:tcBorders>
              <w:top w:val="nil"/>
              <w:left w:val="nil"/>
              <w:bottom w:val="single" w:sz="4" w:space="0" w:color="auto"/>
              <w:right w:val="single" w:sz="4" w:space="0" w:color="auto"/>
            </w:tcBorders>
            <w:noWrap/>
            <w:vAlign w:val="bottom"/>
            <w:hideMark/>
          </w:tcPr>
          <w:p w14:paraId="23BEAD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Pallier d'arbre à came /Santafe</w:t>
            </w:r>
          </w:p>
        </w:tc>
        <w:tc>
          <w:tcPr>
            <w:tcW w:w="1109" w:type="dxa"/>
            <w:tcBorders>
              <w:top w:val="nil"/>
              <w:left w:val="nil"/>
              <w:bottom w:val="single" w:sz="4" w:space="0" w:color="auto"/>
              <w:right w:val="single" w:sz="4" w:space="0" w:color="auto"/>
            </w:tcBorders>
            <w:noWrap/>
            <w:vAlign w:val="bottom"/>
            <w:hideMark/>
          </w:tcPr>
          <w:p w14:paraId="6516E2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9CD1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60A1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1508</w:t>
            </w:r>
          </w:p>
        </w:tc>
        <w:tc>
          <w:tcPr>
            <w:tcW w:w="6104" w:type="dxa"/>
            <w:tcBorders>
              <w:top w:val="nil"/>
              <w:left w:val="nil"/>
              <w:bottom w:val="single" w:sz="4" w:space="0" w:color="auto"/>
              <w:right w:val="single" w:sz="4" w:space="0" w:color="auto"/>
            </w:tcBorders>
            <w:noWrap/>
            <w:vAlign w:val="bottom"/>
            <w:hideMark/>
          </w:tcPr>
          <w:p w14:paraId="1D22F3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Pareboue /Santafe</w:t>
            </w:r>
          </w:p>
        </w:tc>
        <w:tc>
          <w:tcPr>
            <w:tcW w:w="1109" w:type="dxa"/>
            <w:tcBorders>
              <w:top w:val="nil"/>
              <w:left w:val="nil"/>
              <w:bottom w:val="single" w:sz="4" w:space="0" w:color="auto"/>
              <w:right w:val="single" w:sz="4" w:space="0" w:color="auto"/>
            </w:tcBorders>
            <w:noWrap/>
            <w:vAlign w:val="bottom"/>
            <w:hideMark/>
          </w:tcPr>
          <w:p w14:paraId="60D79B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CC9C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C0CFF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1509</w:t>
            </w:r>
          </w:p>
        </w:tc>
        <w:tc>
          <w:tcPr>
            <w:tcW w:w="6104" w:type="dxa"/>
            <w:tcBorders>
              <w:top w:val="nil"/>
              <w:left w:val="nil"/>
              <w:bottom w:val="single" w:sz="4" w:space="0" w:color="auto"/>
              <w:right w:val="single" w:sz="4" w:space="0" w:color="auto"/>
            </w:tcBorders>
            <w:noWrap/>
            <w:vAlign w:val="bottom"/>
            <w:hideMark/>
          </w:tcPr>
          <w:p w14:paraId="79A043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Pare-brise /Santafe</w:t>
            </w:r>
          </w:p>
        </w:tc>
        <w:tc>
          <w:tcPr>
            <w:tcW w:w="1109" w:type="dxa"/>
            <w:tcBorders>
              <w:top w:val="nil"/>
              <w:left w:val="nil"/>
              <w:bottom w:val="single" w:sz="4" w:space="0" w:color="auto"/>
              <w:right w:val="single" w:sz="4" w:space="0" w:color="auto"/>
            </w:tcBorders>
            <w:noWrap/>
            <w:vAlign w:val="bottom"/>
            <w:hideMark/>
          </w:tcPr>
          <w:p w14:paraId="143AFF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9BDC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95C5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1510</w:t>
            </w:r>
          </w:p>
        </w:tc>
        <w:tc>
          <w:tcPr>
            <w:tcW w:w="6104" w:type="dxa"/>
            <w:tcBorders>
              <w:top w:val="nil"/>
              <w:left w:val="nil"/>
              <w:bottom w:val="single" w:sz="4" w:space="0" w:color="auto"/>
              <w:right w:val="single" w:sz="4" w:space="0" w:color="auto"/>
            </w:tcBorders>
            <w:noWrap/>
            <w:vAlign w:val="bottom"/>
            <w:hideMark/>
          </w:tcPr>
          <w:p w14:paraId="57C9F6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arrière /Santafe</w:t>
            </w:r>
          </w:p>
        </w:tc>
        <w:tc>
          <w:tcPr>
            <w:tcW w:w="1109" w:type="dxa"/>
            <w:tcBorders>
              <w:top w:val="nil"/>
              <w:left w:val="nil"/>
              <w:bottom w:val="single" w:sz="4" w:space="0" w:color="auto"/>
              <w:right w:val="single" w:sz="4" w:space="0" w:color="auto"/>
            </w:tcBorders>
            <w:noWrap/>
            <w:vAlign w:val="bottom"/>
            <w:hideMark/>
          </w:tcPr>
          <w:p w14:paraId="7A0201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F6CC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74235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1511</w:t>
            </w:r>
          </w:p>
        </w:tc>
        <w:tc>
          <w:tcPr>
            <w:tcW w:w="6104" w:type="dxa"/>
            <w:tcBorders>
              <w:top w:val="nil"/>
              <w:left w:val="nil"/>
              <w:bottom w:val="single" w:sz="4" w:space="0" w:color="auto"/>
              <w:right w:val="single" w:sz="4" w:space="0" w:color="auto"/>
            </w:tcBorders>
            <w:noWrap/>
            <w:vAlign w:val="bottom"/>
            <w:hideMark/>
          </w:tcPr>
          <w:p w14:paraId="7C7C5E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avant /Santafe</w:t>
            </w:r>
          </w:p>
        </w:tc>
        <w:tc>
          <w:tcPr>
            <w:tcW w:w="1109" w:type="dxa"/>
            <w:tcBorders>
              <w:top w:val="nil"/>
              <w:left w:val="nil"/>
              <w:bottom w:val="single" w:sz="4" w:space="0" w:color="auto"/>
              <w:right w:val="single" w:sz="4" w:space="0" w:color="auto"/>
            </w:tcBorders>
            <w:noWrap/>
            <w:vAlign w:val="bottom"/>
            <w:hideMark/>
          </w:tcPr>
          <w:p w14:paraId="4A3101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5DE95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0C30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1512</w:t>
            </w:r>
          </w:p>
        </w:tc>
        <w:tc>
          <w:tcPr>
            <w:tcW w:w="6104" w:type="dxa"/>
            <w:tcBorders>
              <w:top w:val="nil"/>
              <w:left w:val="nil"/>
              <w:bottom w:val="single" w:sz="4" w:space="0" w:color="auto"/>
              <w:right w:val="single" w:sz="4" w:space="0" w:color="auto"/>
            </w:tcBorders>
            <w:noWrap/>
            <w:vAlign w:val="bottom"/>
            <w:hideMark/>
          </w:tcPr>
          <w:p w14:paraId="17A801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Pastille /Santafe</w:t>
            </w:r>
          </w:p>
        </w:tc>
        <w:tc>
          <w:tcPr>
            <w:tcW w:w="1109" w:type="dxa"/>
            <w:tcBorders>
              <w:top w:val="nil"/>
              <w:left w:val="nil"/>
              <w:bottom w:val="single" w:sz="4" w:space="0" w:color="auto"/>
              <w:right w:val="single" w:sz="4" w:space="0" w:color="auto"/>
            </w:tcBorders>
            <w:noWrap/>
            <w:vAlign w:val="bottom"/>
            <w:hideMark/>
          </w:tcPr>
          <w:p w14:paraId="235FC0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27CCE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09A7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1513</w:t>
            </w:r>
          </w:p>
        </w:tc>
        <w:tc>
          <w:tcPr>
            <w:tcW w:w="6104" w:type="dxa"/>
            <w:tcBorders>
              <w:top w:val="nil"/>
              <w:left w:val="nil"/>
              <w:bottom w:val="single" w:sz="4" w:space="0" w:color="auto"/>
              <w:right w:val="single" w:sz="4" w:space="0" w:color="auto"/>
            </w:tcBorders>
            <w:noWrap/>
            <w:vAlign w:val="bottom"/>
            <w:hideMark/>
          </w:tcPr>
          <w:p w14:paraId="785E9E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Pate a Roder/Santafe</w:t>
            </w:r>
          </w:p>
        </w:tc>
        <w:tc>
          <w:tcPr>
            <w:tcW w:w="1109" w:type="dxa"/>
            <w:tcBorders>
              <w:top w:val="nil"/>
              <w:left w:val="nil"/>
              <w:bottom w:val="single" w:sz="4" w:space="0" w:color="auto"/>
              <w:right w:val="single" w:sz="4" w:space="0" w:color="auto"/>
            </w:tcBorders>
            <w:noWrap/>
            <w:vAlign w:val="bottom"/>
            <w:hideMark/>
          </w:tcPr>
          <w:p w14:paraId="60F8F6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E71A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F7D6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1514</w:t>
            </w:r>
          </w:p>
        </w:tc>
        <w:tc>
          <w:tcPr>
            <w:tcW w:w="6104" w:type="dxa"/>
            <w:tcBorders>
              <w:top w:val="nil"/>
              <w:left w:val="nil"/>
              <w:bottom w:val="single" w:sz="4" w:space="0" w:color="auto"/>
              <w:right w:val="single" w:sz="4" w:space="0" w:color="auto"/>
            </w:tcBorders>
            <w:noWrap/>
            <w:vAlign w:val="bottom"/>
            <w:hideMark/>
          </w:tcPr>
          <w:p w14:paraId="16E71A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d'accelerateur /Santafe</w:t>
            </w:r>
          </w:p>
        </w:tc>
        <w:tc>
          <w:tcPr>
            <w:tcW w:w="1109" w:type="dxa"/>
            <w:tcBorders>
              <w:top w:val="nil"/>
              <w:left w:val="nil"/>
              <w:bottom w:val="single" w:sz="4" w:space="0" w:color="auto"/>
              <w:right w:val="single" w:sz="4" w:space="0" w:color="auto"/>
            </w:tcBorders>
            <w:noWrap/>
            <w:vAlign w:val="bottom"/>
            <w:hideMark/>
          </w:tcPr>
          <w:p w14:paraId="3AEBD3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5A14A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E0D0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1515</w:t>
            </w:r>
          </w:p>
        </w:tc>
        <w:tc>
          <w:tcPr>
            <w:tcW w:w="6104" w:type="dxa"/>
            <w:tcBorders>
              <w:top w:val="nil"/>
              <w:left w:val="nil"/>
              <w:bottom w:val="single" w:sz="4" w:space="0" w:color="auto"/>
              <w:right w:val="single" w:sz="4" w:space="0" w:color="auto"/>
            </w:tcBorders>
            <w:noWrap/>
            <w:vAlign w:val="bottom"/>
            <w:hideMark/>
          </w:tcPr>
          <w:p w14:paraId="11A4F6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 frein /Santafe</w:t>
            </w:r>
          </w:p>
        </w:tc>
        <w:tc>
          <w:tcPr>
            <w:tcW w:w="1109" w:type="dxa"/>
            <w:tcBorders>
              <w:top w:val="nil"/>
              <w:left w:val="nil"/>
              <w:bottom w:val="single" w:sz="4" w:space="0" w:color="auto"/>
              <w:right w:val="single" w:sz="4" w:space="0" w:color="auto"/>
            </w:tcBorders>
            <w:noWrap/>
            <w:vAlign w:val="bottom"/>
            <w:hideMark/>
          </w:tcPr>
          <w:p w14:paraId="0092E5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4D79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C00C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1516</w:t>
            </w:r>
          </w:p>
        </w:tc>
        <w:tc>
          <w:tcPr>
            <w:tcW w:w="6104" w:type="dxa"/>
            <w:tcBorders>
              <w:top w:val="nil"/>
              <w:left w:val="nil"/>
              <w:bottom w:val="single" w:sz="4" w:space="0" w:color="auto"/>
              <w:right w:val="single" w:sz="4" w:space="0" w:color="auto"/>
            </w:tcBorders>
            <w:noWrap/>
            <w:vAlign w:val="bottom"/>
            <w:hideMark/>
          </w:tcPr>
          <w:p w14:paraId="2D9F1C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d'embrayage /Santafe</w:t>
            </w:r>
          </w:p>
        </w:tc>
        <w:tc>
          <w:tcPr>
            <w:tcW w:w="1109" w:type="dxa"/>
            <w:tcBorders>
              <w:top w:val="nil"/>
              <w:left w:val="nil"/>
              <w:bottom w:val="single" w:sz="4" w:space="0" w:color="auto"/>
              <w:right w:val="single" w:sz="4" w:space="0" w:color="auto"/>
            </w:tcBorders>
            <w:noWrap/>
            <w:vAlign w:val="bottom"/>
            <w:hideMark/>
          </w:tcPr>
          <w:p w14:paraId="4C1C9B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9D5165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3670A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1517</w:t>
            </w:r>
          </w:p>
        </w:tc>
        <w:tc>
          <w:tcPr>
            <w:tcW w:w="6104" w:type="dxa"/>
            <w:tcBorders>
              <w:top w:val="nil"/>
              <w:left w:val="nil"/>
              <w:bottom w:val="single" w:sz="4" w:space="0" w:color="auto"/>
              <w:right w:val="single" w:sz="4" w:space="0" w:color="auto"/>
            </w:tcBorders>
            <w:noWrap/>
            <w:vAlign w:val="bottom"/>
            <w:hideMark/>
          </w:tcPr>
          <w:p w14:paraId="5D8CAA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Permitation des roue /Santafe</w:t>
            </w:r>
          </w:p>
        </w:tc>
        <w:tc>
          <w:tcPr>
            <w:tcW w:w="1109" w:type="dxa"/>
            <w:tcBorders>
              <w:top w:val="nil"/>
              <w:left w:val="nil"/>
              <w:bottom w:val="single" w:sz="4" w:space="0" w:color="auto"/>
              <w:right w:val="single" w:sz="4" w:space="0" w:color="auto"/>
            </w:tcBorders>
            <w:noWrap/>
            <w:vAlign w:val="bottom"/>
            <w:hideMark/>
          </w:tcPr>
          <w:p w14:paraId="786360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2FF68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C5C3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1518</w:t>
            </w:r>
          </w:p>
        </w:tc>
        <w:tc>
          <w:tcPr>
            <w:tcW w:w="6104" w:type="dxa"/>
            <w:tcBorders>
              <w:top w:val="nil"/>
              <w:left w:val="nil"/>
              <w:bottom w:val="single" w:sz="4" w:space="0" w:color="auto"/>
              <w:right w:val="single" w:sz="4" w:space="0" w:color="auto"/>
            </w:tcBorders>
            <w:noWrap/>
            <w:vAlign w:val="bottom"/>
            <w:hideMark/>
          </w:tcPr>
          <w:p w14:paraId="23F331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Phara avant droit /Santafe</w:t>
            </w:r>
          </w:p>
        </w:tc>
        <w:tc>
          <w:tcPr>
            <w:tcW w:w="1109" w:type="dxa"/>
            <w:tcBorders>
              <w:top w:val="nil"/>
              <w:left w:val="nil"/>
              <w:bottom w:val="single" w:sz="4" w:space="0" w:color="auto"/>
              <w:right w:val="single" w:sz="4" w:space="0" w:color="auto"/>
            </w:tcBorders>
            <w:noWrap/>
            <w:vAlign w:val="bottom"/>
            <w:hideMark/>
          </w:tcPr>
          <w:p w14:paraId="43B388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9AF94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63D9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1519</w:t>
            </w:r>
          </w:p>
        </w:tc>
        <w:tc>
          <w:tcPr>
            <w:tcW w:w="6104" w:type="dxa"/>
            <w:tcBorders>
              <w:top w:val="nil"/>
              <w:left w:val="nil"/>
              <w:bottom w:val="single" w:sz="4" w:space="0" w:color="auto"/>
              <w:right w:val="single" w:sz="4" w:space="0" w:color="auto"/>
            </w:tcBorders>
            <w:noWrap/>
            <w:vAlign w:val="bottom"/>
            <w:hideMark/>
          </w:tcPr>
          <w:p w14:paraId="00939F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Phare avant gauche /Santafe</w:t>
            </w:r>
          </w:p>
        </w:tc>
        <w:tc>
          <w:tcPr>
            <w:tcW w:w="1109" w:type="dxa"/>
            <w:tcBorders>
              <w:top w:val="nil"/>
              <w:left w:val="nil"/>
              <w:bottom w:val="single" w:sz="4" w:space="0" w:color="auto"/>
              <w:right w:val="single" w:sz="4" w:space="0" w:color="auto"/>
            </w:tcBorders>
            <w:noWrap/>
            <w:vAlign w:val="bottom"/>
            <w:hideMark/>
          </w:tcPr>
          <w:p w14:paraId="3A583D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1CE7F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D010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1520</w:t>
            </w:r>
          </w:p>
        </w:tc>
        <w:tc>
          <w:tcPr>
            <w:tcW w:w="6104" w:type="dxa"/>
            <w:tcBorders>
              <w:top w:val="nil"/>
              <w:left w:val="nil"/>
              <w:bottom w:val="single" w:sz="4" w:space="0" w:color="auto"/>
              <w:right w:val="single" w:sz="4" w:space="0" w:color="auto"/>
            </w:tcBorders>
            <w:noWrap/>
            <w:vAlign w:val="bottom"/>
            <w:hideMark/>
          </w:tcPr>
          <w:p w14:paraId="2C1199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/Santafe</w:t>
            </w:r>
          </w:p>
        </w:tc>
        <w:tc>
          <w:tcPr>
            <w:tcW w:w="1109" w:type="dxa"/>
            <w:tcBorders>
              <w:top w:val="nil"/>
              <w:left w:val="nil"/>
              <w:bottom w:val="single" w:sz="4" w:space="0" w:color="auto"/>
              <w:right w:val="single" w:sz="4" w:space="0" w:color="auto"/>
            </w:tcBorders>
            <w:noWrap/>
            <w:vAlign w:val="bottom"/>
            <w:hideMark/>
          </w:tcPr>
          <w:p w14:paraId="3A3507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3E0E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0868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1521</w:t>
            </w:r>
          </w:p>
        </w:tc>
        <w:tc>
          <w:tcPr>
            <w:tcW w:w="6104" w:type="dxa"/>
            <w:tcBorders>
              <w:top w:val="nil"/>
              <w:left w:val="nil"/>
              <w:bottom w:val="single" w:sz="4" w:space="0" w:color="auto"/>
              <w:right w:val="single" w:sz="4" w:space="0" w:color="auto"/>
            </w:tcBorders>
            <w:noWrap/>
            <w:vAlign w:val="bottom"/>
            <w:hideMark/>
          </w:tcPr>
          <w:p w14:paraId="1FA5AD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baladeur /Santafe</w:t>
            </w:r>
          </w:p>
        </w:tc>
        <w:tc>
          <w:tcPr>
            <w:tcW w:w="1109" w:type="dxa"/>
            <w:tcBorders>
              <w:top w:val="nil"/>
              <w:left w:val="nil"/>
              <w:bottom w:val="single" w:sz="4" w:space="0" w:color="auto"/>
              <w:right w:val="single" w:sz="4" w:space="0" w:color="auto"/>
            </w:tcBorders>
            <w:noWrap/>
            <w:vAlign w:val="bottom"/>
            <w:hideMark/>
          </w:tcPr>
          <w:p w14:paraId="3209D8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6ACCA6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AD6A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1522</w:t>
            </w:r>
          </w:p>
        </w:tc>
        <w:tc>
          <w:tcPr>
            <w:tcW w:w="6104" w:type="dxa"/>
            <w:tcBorders>
              <w:top w:val="nil"/>
              <w:left w:val="nil"/>
              <w:bottom w:val="single" w:sz="4" w:space="0" w:color="auto"/>
              <w:right w:val="single" w:sz="4" w:space="0" w:color="auto"/>
            </w:tcBorders>
            <w:noWrap/>
            <w:vAlign w:val="bottom"/>
            <w:hideMark/>
          </w:tcPr>
          <w:p w14:paraId="67D6CF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primaire /Santafe</w:t>
            </w:r>
          </w:p>
        </w:tc>
        <w:tc>
          <w:tcPr>
            <w:tcW w:w="1109" w:type="dxa"/>
            <w:tcBorders>
              <w:top w:val="nil"/>
              <w:left w:val="nil"/>
              <w:bottom w:val="single" w:sz="4" w:space="0" w:color="auto"/>
              <w:right w:val="single" w:sz="4" w:space="0" w:color="auto"/>
            </w:tcBorders>
            <w:noWrap/>
            <w:vAlign w:val="bottom"/>
            <w:hideMark/>
          </w:tcPr>
          <w:p w14:paraId="36E047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AD4B4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DD3E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1523</w:t>
            </w:r>
          </w:p>
        </w:tc>
        <w:tc>
          <w:tcPr>
            <w:tcW w:w="6104" w:type="dxa"/>
            <w:tcBorders>
              <w:top w:val="nil"/>
              <w:left w:val="nil"/>
              <w:bottom w:val="single" w:sz="4" w:space="0" w:color="auto"/>
              <w:right w:val="single" w:sz="4" w:space="0" w:color="auto"/>
            </w:tcBorders>
            <w:noWrap/>
            <w:vAlign w:val="bottom"/>
            <w:hideMark/>
          </w:tcPr>
          <w:p w14:paraId="5BAF30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secondaire /Santafe</w:t>
            </w:r>
          </w:p>
        </w:tc>
        <w:tc>
          <w:tcPr>
            <w:tcW w:w="1109" w:type="dxa"/>
            <w:tcBorders>
              <w:top w:val="nil"/>
              <w:left w:val="nil"/>
              <w:bottom w:val="single" w:sz="4" w:space="0" w:color="auto"/>
              <w:right w:val="single" w:sz="4" w:space="0" w:color="auto"/>
            </w:tcBorders>
            <w:noWrap/>
            <w:vAlign w:val="bottom"/>
            <w:hideMark/>
          </w:tcPr>
          <w:p w14:paraId="6AE6BA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4E842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168A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1524</w:t>
            </w:r>
          </w:p>
        </w:tc>
        <w:tc>
          <w:tcPr>
            <w:tcW w:w="6104" w:type="dxa"/>
            <w:tcBorders>
              <w:top w:val="nil"/>
              <w:left w:val="nil"/>
              <w:bottom w:val="single" w:sz="4" w:space="0" w:color="auto"/>
              <w:right w:val="single" w:sz="4" w:space="0" w:color="auto"/>
            </w:tcBorders>
            <w:noWrap/>
            <w:vAlign w:val="bottom"/>
            <w:hideMark/>
          </w:tcPr>
          <w:p w14:paraId="04C298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d'attaque /Santafe</w:t>
            </w:r>
          </w:p>
        </w:tc>
        <w:tc>
          <w:tcPr>
            <w:tcW w:w="1109" w:type="dxa"/>
            <w:tcBorders>
              <w:top w:val="nil"/>
              <w:left w:val="nil"/>
              <w:bottom w:val="single" w:sz="4" w:space="0" w:color="auto"/>
              <w:right w:val="single" w:sz="4" w:space="0" w:color="auto"/>
            </w:tcBorders>
            <w:noWrap/>
            <w:vAlign w:val="bottom"/>
            <w:hideMark/>
          </w:tcPr>
          <w:p w14:paraId="386661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F5E1AE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3AE6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1525</w:t>
            </w:r>
          </w:p>
        </w:tc>
        <w:tc>
          <w:tcPr>
            <w:tcW w:w="6104" w:type="dxa"/>
            <w:tcBorders>
              <w:top w:val="nil"/>
              <w:left w:val="nil"/>
              <w:bottom w:val="single" w:sz="4" w:space="0" w:color="auto"/>
              <w:right w:val="single" w:sz="4" w:space="0" w:color="auto"/>
            </w:tcBorders>
            <w:noWrap/>
            <w:vAlign w:val="bottom"/>
            <w:hideMark/>
          </w:tcPr>
          <w:p w14:paraId="67B45C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fixe /Santafe</w:t>
            </w:r>
          </w:p>
        </w:tc>
        <w:tc>
          <w:tcPr>
            <w:tcW w:w="1109" w:type="dxa"/>
            <w:tcBorders>
              <w:top w:val="nil"/>
              <w:left w:val="nil"/>
              <w:bottom w:val="single" w:sz="4" w:space="0" w:color="auto"/>
              <w:right w:val="single" w:sz="4" w:space="0" w:color="auto"/>
            </w:tcBorders>
            <w:noWrap/>
            <w:vAlign w:val="bottom"/>
            <w:hideMark/>
          </w:tcPr>
          <w:p w14:paraId="0D48A0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9183D6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3BEA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1526</w:t>
            </w:r>
          </w:p>
        </w:tc>
        <w:tc>
          <w:tcPr>
            <w:tcW w:w="6104" w:type="dxa"/>
            <w:tcBorders>
              <w:top w:val="nil"/>
              <w:left w:val="nil"/>
              <w:bottom w:val="single" w:sz="4" w:space="0" w:color="auto"/>
              <w:right w:val="single" w:sz="4" w:space="0" w:color="auto"/>
            </w:tcBorders>
            <w:noWrap/>
            <w:vAlign w:val="bottom"/>
            <w:hideMark/>
          </w:tcPr>
          <w:p w14:paraId="1D902E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marche arrière /Santafe</w:t>
            </w:r>
          </w:p>
        </w:tc>
        <w:tc>
          <w:tcPr>
            <w:tcW w:w="1109" w:type="dxa"/>
            <w:tcBorders>
              <w:top w:val="nil"/>
              <w:left w:val="nil"/>
              <w:bottom w:val="single" w:sz="4" w:space="0" w:color="auto"/>
              <w:right w:val="single" w:sz="4" w:space="0" w:color="auto"/>
            </w:tcBorders>
            <w:noWrap/>
            <w:vAlign w:val="bottom"/>
            <w:hideMark/>
          </w:tcPr>
          <w:p w14:paraId="3F5D5C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03197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F8EC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1527</w:t>
            </w:r>
          </w:p>
        </w:tc>
        <w:tc>
          <w:tcPr>
            <w:tcW w:w="6104" w:type="dxa"/>
            <w:tcBorders>
              <w:top w:val="nil"/>
              <w:left w:val="nil"/>
              <w:bottom w:val="single" w:sz="4" w:space="0" w:color="auto"/>
              <w:right w:val="single" w:sz="4" w:space="0" w:color="auto"/>
            </w:tcBorders>
            <w:noWrap/>
            <w:vAlign w:val="bottom"/>
            <w:hideMark/>
          </w:tcPr>
          <w:p w14:paraId="45974C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Pinçage /Santafe</w:t>
            </w:r>
          </w:p>
        </w:tc>
        <w:tc>
          <w:tcPr>
            <w:tcW w:w="1109" w:type="dxa"/>
            <w:tcBorders>
              <w:top w:val="nil"/>
              <w:left w:val="nil"/>
              <w:bottom w:val="single" w:sz="4" w:space="0" w:color="auto"/>
              <w:right w:val="single" w:sz="4" w:space="0" w:color="auto"/>
            </w:tcBorders>
            <w:noWrap/>
            <w:vAlign w:val="bottom"/>
            <w:hideMark/>
          </w:tcPr>
          <w:p w14:paraId="58620A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7B546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7DB7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1528</w:t>
            </w:r>
          </w:p>
        </w:tc>
        <w:tc>
          <w:tcPr>
            <w:tcW w:w="6104" w:type="dxa"/>
            <w:tcBorders>
              <w:top w:val="nil"/>
              <w:left w:val="nil"/>
              <w:bottom w:val="single" w:sz="4" w:space="0" w:color="auto"/>
              <w:right w:val="single" w:sz="4" w:space="0" w:color="auto"/>
            </w:tcBorders>
            <w:noWrap/>
            <w:vAlign w:val="bottom"/>
            <w:hideMark/>
          </w:tcPr>
          <w:p w14:paraId="4702FB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Piston /Santafe</w:t>
            </w:r>
          </w:p>
        </w:tc>
        <w:tc>
          <w:tcPr>
            <w:tcW w:w="1109" w:type="dxa"/>
            <w:tcBorders>
              <w:top w:val="nil"/>
              <w:left w:val="nil"/>
              <w:bottom w:val="single" w:sz="4" w:space="0" w:color="auto"/>
              <w:right w:val="single" w:sz="4" w:space="0" w:color="auto"/>
            </w:tcBorders>
            <w:noWrap/>
            <w:vAlign w:val="bottom"/>
            <w:hideMark/>
          </w:tcPr>
          <w:p w14:paraId="586493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0CA7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52975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1529</w:t>
            </w:r>
          </w:p>
        </w:tc>
        <w:tc>
          <w:tcPr>
            <w:tcW w:w="6104" w:type="dxa"/>
            <w:tcBorders>
              <w:top w:val="nil"/>
              <w:left w:val="nil"/>
              <w:bottom w:val="single" w:sz="4" w:space="0" w:color="auto"/>
              <w:right w:val="single" w:sz="4" w:space="0" w:color="auto"/>
            </w:tcBorders>
            <w:noWrap/>
            <w:vAlign w:val="bottom"/>
            <w:hideMark/>
          </w:tcPr>
          <w:p w14:paraId="2B8416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Pivot /Santafe</w:t>
            </w:r>
          </w:p>
        </w:tc>
        <w:tc>
          <w:tcPr>
            <w:tcW w:w="1109" w:type="dxa"/>
            <w:tcBorders>
              <w:top w:val="nil"/>
              <w:left w:val="nil"/>
              <w:bottom w:val="single" w:sz="4" w:space="0" w:color="auto"/>
              <w:right w:val="single" w:sz="4" w:space="0" w:color="auto"/>
            </w:tcBorders>
            <w:noWrap/>
            <w:vAlign w:val="bottom"/>
            <w:hideMark/>
          </w:tcPr>
          <w:p w14:paraId="05640E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F0DAB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837D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1530</w:t>
            </w:r>
          </w:p>
        </w:tc>
        <w:tc>
          <w:tcPr>
            <w:tcW w:w="6104" w:type="dxa"/>
            <w:tcBorders>
              <w:top w:val="nil"/>
              <w:left w:val="nil"/>
              <w:bottom w:val="single" w:sz="4" w:space="0" w:color="auto"/>
              <w:right w:val="single" w:sz="4" w:space="0" w:color="auto"/>
            </w:tcBorders>
            <w:noWrap/>
            <w:vAlign w:val="bottom"/>
            <w:hideMark/>
          </w:tcPr>
          <w:p w14:paraId="0E6F65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Plafond /Santafe</w:t>
            </w:r>
          </w:p>
        </w:tc>
        <w:tc>
          <w:tcPr>
            <w:tcW w:w="1109" w:type="dxa"/>
            <w:tcBorders>
              <w:top w:val="nil"/>
              <w:left w:val="nil"/>
              <w:bottom w:val="single" w:sz="4" w:space="0" w:color="auto"/>
              <w:right w:val="single" w:sz="4" w:space="0" w:color="auto"/>
            </w:tcBorders>
            <w:noWrap/>
            <w:vAlign w:val="bottom"/>
            <w:hideMark/>
          </w:tcPr>
          <w:p w14:paraId="62952A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9B56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88BF3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1531</w:t>
            </w:r>
          </w:p>
        </w:tc>
        <w:tc>
          <w:tcPr>
            <w:tcW w:w="6104" w:type="dxa"/>
            <w:tcBorders>
              <w:top w:val="nil"/>
              <w:left w:val="nil"/>
              <w:bottom w:val="single" w:sz="4" w:space="0" w:color="auto"/>
              <w:right w:val="single" w:sz="4" w:space="0" w:color="auto"/>
            </w:tcBorders>
            <w:noWrap/>
            <w:vAlign w:val="bottom"/>
            <w:hideMark/>
          </w:tcPr>
          <w:p w14:paraId="6B1C9C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 réflecteur /Santafe</w:t>
            </w:r>
          </w:p>
        </w:tc>
        <w:tc>
          <w:tcPr>
            <w:tcW w:w="1109" w:type="dxa"/>
            <w:tcBorders>
              <w:top w:val="nil"/>
              <w:left w:val="nil"/>
              <w:bottom w:val="single" w:sz="4" w:space="0" w:color="auto"/>
              <w:right w:val="single" w:sz="4" w:space="0" w:color="auto"/>
            </w:tcBorders>
            <w:noWrap/>
            <w:vAlign w:val="bottom"/>
            <w:hideMark/>
          </w:tcPr>
          <w:p w14:paraId="43A862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F9A15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4AB1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1532</w:t>
            </w:r>
          </w:p>
        </w:tc>
        <w:tc>
          <w:tcPr>
            <w:tcW w:w="6104" w:type="dxa"/>
            <w:tcBorders>
              <w:top w:val="nil"/>
              <w:left w:val="nil"/>
              <w:bottom w:val="single" w:sz="4" w:space="0" w:color="auto"/>
              <w:right w:val="single" w:sz="4" w:space="0" w:color="auto"/>
            </w:tcBorders>
            <w:noWrap/>
            <w:vAlign w:val="bottom"/>
            <w:hideMark/>
          </w:tcPr>
          <w:p w14:paraId="7A8A1F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Plaquettes /Santafe</w:t>
            </w:r>
          </w:p>
        </w:tc>
        <w:tc>
          <w:tcPr>
            <w:tcW w:w="1109" w:type="dxa"/>
            <w:tcBorders>
              <w:top w:val="nil"/>
              <w:left w:val="nil"/>
              <w:bottom w:val="single" w:sz="4" w:space="0" w:color="auto"/>
              <w:right w:val="single" w:sz="4" w:space="0" w:color="auto"/>
            </w:tcBorders>
            <w:noWrap/>
            <w:vAlign w:val="bottom"/>
            <w:hideMark/>
          </w:tcPr>
          <w:p w14:paraId="1FD9E6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34058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2C3C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1533</w:t>
            </w:r>
          </w:p>
        </w:tc>
        <w:tc>
          <w:tcPr>
            <w:tcW w:w="6104" w:type="dxa"/>
            <w:tcBorders>
              <w:top w:val="nil"/>
              <w:left w:val="nil"/>
              <w:bottom w:val="single" w:sz="4" w:space="0" w:color="auto"/>
              <w:right w:val="single" w:sz="4" w:space="0" w:color="auto"/>
            </w:tcBorders>
            <w:noWrap/>
            <w:vAlign w:val="bottom"/>
            <w:hideMark/>
          </w:tcPr>
          <w:p w14:paraId="7D11B8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Plateau d'embrayage /Santafe</w:t>
            </w:r>
          </w:p>
        </w:tc>
        <w:tc>
          <w:tcPr>
            <w:tcW w:w="1109" w:type="dxa"/>
            <w:tcBorders>
              <w:top w:val="nil"/>
              <w:left w:val="nil"/>
              <w:bottom w:val="single" w:sz="4" w:space="0" w:color="auto"/>
              <w:right w:val="single" w:sz="4" w:space="0" w:color="auto"/>
            </w:tcBorders>
            <w:noWrap/>
            <w:vAlign w:val="bottom"/>
            <w:hideMark/>
          </w:tcPr>
          <w:p w14:paraId="2BEF3D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1529C3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9952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1534</w:t>
            </w:r>
          </w:p>
        </w:tc>
        <w:tc>
          <w:tcPr>
            <w:tcW w:w="6104" w:type="dxa"/>
            <w:tcBorders>
              <w:top w:val="nil"/>
              <w:left w:val="nil"/>
              <w:bottom w:val="single" w:sz="4" w:space="0" w:color="auto"/>
              <w:right w:val="single" w:sz="4" w:space="0" w:color="auto"/>
            </w:tcBorders>
            <w:noWrap/>
            <w:vAlign w:val="bottom"/>
            <w:hideMark/>
          </w:tcPr>
          <w:p w14:paraId="030A84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hayon Ar /Santafe</w:t>
            </w:r>
          </w:p>
        </w:tc>
        <w:tc>
          <w:tcPr>
            <w:tcW w:w="1109" w:type="dxa"/>
            <w:tcBorders>
              <w:top w:val="nil"/>
              <w:left w:val="nil"/>
              <w:bottom w:val="single" w:sz="4" w:space="0" w:color="auto"/>
              <w:right w:val="single" w:sz="4" w:space="0" w:color="auto"/>
            </w:tcBorders>
            <w:noWrap/>
            <w:vAlign w:val="bottom"/>
            <w:hideMark/>
          </w:tcPr>
          <w:p w14:paraId="458055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4F01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40BB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1535</w:t>
            </w:r>
          </w:p>
        </w:tc>
        <w:tc>
          <w:tcPr>
            <w:tcW w:w="6104" w:type="dxa"/>
            <w:tcBorders>
              <w:top w:val="nil"/>
              <w:left w:val="nil"/>
              <w:bottom w:val="single" w:sz="4" w:space="0" w:color="auto"/>
              <w:right w:val="single" w:sz="4" w:space="0" w:color="auto"/>
            </w:tcBorders>
            <w:noWrap/>
            <w:vAlign w:val="bottom"/>
            <w:hideMark/>
          </w:tcPr>
          <w:p w14:paraId="537874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portiere /Santafe</w:t>
            </w:r>
          </w:p>
        </w:tc>
        <w:tc>
          <w:tcPr>
            <w:tcW w:w="1109" w:type="dxa"/>
            <w:tcBorders>
              <w:top w:val="nil"/>
              <w:left w:val="nil"/>
              <w:bottom w:val="single" w:sz="4" w:space="0" w:color="auto"/>
              <w:right w:val="single" w:sz="4" w:space="0" w:color="auto"/>
            </w:tcBorders>
            <w:noWrap/>
            <w:vAlign w:val="bottom"/>
            <w:hideMark/>
          </w:tcPr>
          <w:p w14:paraId="4F1F4C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A51E0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F010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1536</w:t>
            </w:r>
          </w:p>
        </w:tc>
        <w:tc>
          <w:tcPr>
            <w:tcW w:w="6104" w:type="dxa"/>
            <w:tcBorders>
              <w:top w:val="nil"/>
              <w:left w:val="nil"/>
              <w:bottom w:val="single" w:sz="4" w:space="0" w:color="auto"/>
              <w:right w:val="single" w:sz="4" w:space="0" w:color="auto"/>
            </w:tcBorders>
            <w:noWrap/>
            <w:vAlign w:val="bottom"/>
            <w:hideMark/>
          </w:tcPr>
          <w:p w14:paraId="12BAA7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eau /Santafe</w:t>
            </w:r>
          </w:p>
        </w:tc>
        <w:tc>
          <w:tcPr>
            <w:tcW w:w="1109" w:type="dxa"/>
            <w:tcBorders>
              <w:top w:val="nil"/>
              <w:left w:val="nil"/>
              <w:bottom w:val="single" w:sz="4" w:space="0" w:color="auto"/>
              <w:right w:val="single" w:sz="4" w:space="0" w:color="auto"/>
            </w:tcBorders>
            <w:noWrap/>
            <w:vAlign w:val="bottom"/>
            <w:hideMark/>
          </w:tcPr>
          <w:p w14:paraId="1DACA6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13DE4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10B9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1537</w:t>
            </w:r>
          </w:p>
        </w:tc>
        <w:tc>
          <w:tcPr>
            <w:tcW w:w="6104" w:type="dxa"/>
            <w:tcBorders>
              <w:top w:val="nil"/>
              <w:left w:val="nil"/>
              <w:bottom w:val="single" w:sz="4" w:space="0" w:color="auto"/>
              <w:right w:val="single" w:sz="4" w:space="0" w:color="auto"/>
            </w:tcBorders>
            <w:noWrap/>
            <w:vAlign w:val="bottom"/>
            <w:hideMark/>
          </w:tcPr>
          <w:p w14:paraId="169E61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mazout /Santafe</w:t>
            </w:r>
          </w:p>
        </w:tc>
        <w:tc>
          <w:tcPr>
            <w:tcW w:w="1109" w:type="dxa"/>
            <w:tcBorders>
              <w:top w:val="nil"/>
              <w:left w:val="nil"/>
              <w:bottom w:val="single" w:sz="4" w:space="0" w:color="auto"/>
              <w:right w:val="single" w:sz="4" w:space="0" w:color="auto"/>
            </w:tcBorders>
            <w:noWrap/>
            <w:vAlign w:val="bottom"/>
            <w:hideMark/>
          </w:tcPr>
          <w:p w14:paraId="551502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04DD0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6364B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1538</w:t>
            </w:r>
          </w:p>
        </w:tc>
        <w:tc>
          <w:tcPr>
            <w:tcW w:w="6104" w:type="dxa"/>
            <w:tcBorders>
              <w:top w:val="nil"/>
              <w:left w:val="nil"/>
              <w:bottom w:val="single" w:sz="4" w:space="0" w:color="auto"/>
              <w:right w:val="single" w:sz="4" w:space="0" w:color="auto"/>
            </w:tcBorders>
            <w:noWrap/>
            <w:vAlign w:val="bottom"/>
            <w:hideMark/>
          </w:tcPr>
          <w:p w14:paraId="361BF3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huile /Santafe</w:t>
            </w:r>
          </w:p>
        </w:tc>
        <w:tc>
          <w:tcPr>
            <w:tcW w:w="1109" w:type="dxa"/>
            <w:tcBorders>
              <w:top w:val="nil"/>
              <w:left w:val="nil"/>
              <w:bottom w:val="single" w:sz="4" w:space="0" w:color="auto"/>
              <w:right w:val="single" w:sz="4" w:space="0" w:color="auto"/>
            </w:tcBorders>
            <w:noWrap/>
            <w:vAlign w:val="bottom"/>
            <w:hideMark/>
          </w:tcPr>
          <w:p w14:paraId="6955D3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B954F9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3C93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1539</w:t>
            </w:r>
          </w:p>
        </w:tc>
        <w:tc>
          <w:tcPr>
            <w:tcW w:w="6104" w:type="dxa"/>
            <w:tcBorders>
              <w:top w:val="nil"/>
              <w:left w:val="nil"/>
              <w:bottom w:val="single" w:sz="4" w:space="0" w:color="auto"/>
              <w:right w:val="single" w:sz="4" w:space="0" w:color="auto"/>
            </w:tcBorders>
            <w:noWrap/>
            <w:vAlign w:val="bottom"/>
            <w:hideMark/>
          </w:tcPr>
          <w:p w14:paraId="32EECA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vide /Santafe</w:t>
            </w:r>
          </w:p>
        </w:tc>
        <w:tc>
          <w:tcPr>
            <w:tcW w:w="1109" w:type="dxa"/>
            <w:tcBorders>
              <w:top w:val="nil"/>
              <w:left w:val="nil"/>
              <w:bottom w:val="single" w:sz="4" w:space="0" w:color="auto"/>
              <w:right w:val="single" w:sz="4" w:space="0" w:color="auto"/>
            </w:tcBorders>
            <w:noWrap/>
            <w:vAlign w:val="bottom"/>
            <w:hideMark/>
          </w:tcPr>
          <w:p w14:paraId="0DE231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E039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1C0F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1540</w:t>
            </w:r>
          </w:p>
        </w:tc>
        <w:tc>
          <w:tcPr>
            <w:tcW w:w="6104" w:type="dxa"/>
            <w:tcBorders>
              <w:top w:val="nil"/>
              <w:left w:val="nil"/>
              <w:bottom w:val="single" w:sz="4" w:space="0" w:color="auto"/>
              <w:right w:val="single" w:sz="4" w:space="0" w:color="auto"/>
            </w:tcBorders>
            <w:noWrap/>
            <w:vAlign w:val="bottom"/>
            <w:hideMark/>
          </w:tcPr>
          <w:p w14:paraId="119DD0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d'amorçage /Santafe</w:t>
            </w:r>
          </w:p>
        </w:tc>
        <w:tc>
          <w:tcPr>
            <w:tcW w:w="1109" w:type="dxa"/>
            <w:tcBorders>
              <w:top w:val="nil"/>
              <w:left w:val="nil"/>
              <w:bottom w:val="single" w:sz="4" w:space="0" w:color="auto"/>
              <w:right w:val="single" w:sz="4" w:space="0" w:color="auto"/>
            </w:tcBorders>
            <w:noWrap/>
            <w:vAlign w:val="bottom"/>
            <w:hideMark/>
          </w:tcPr>
          <w:p w14:paraId="6E61E5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45EA9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10FB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1541</w:t>
            </w:r>
          </w:p>
        </w:tc>
        <w:tc>
          <w:tcPr>
            <w:tcW w:w="6104" w:type="dxa"/>
            <w:tcBorders>
              <w:top w:val="nil"/>
              <w:left w:val="nil"/>
              <w:bottom w:val="single" w:sz="4" w:space="0" w:color="auto"/>
              <w:right w:val="single" w:sz="4" w:space="0" w:color="auto"/>
            </w:tcBorders>
            <w:noWrap/>
            <w:vAlign w:val="bottom"/>
            <w:hideMark/>
          </w:tcPr>
          <w:p w14:paraId="228C9D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d'échappement /Santafe</w:t>
            </w:r>
          </w:p>
        </w:tc>
        <w:tc>
          <w:tcPr>
            <w:tcW w:w="1109" w:type="dxa"/>
            <w:tcBorders>
              <w:top w:val="nil"/>
              <w:left w:val="nil"/>
              <w:bottom w:val="single" w:sz="4" w:space="0" w:color="auto"/>
              <w:right w:val="single" w:sz="4" w:space="0" w:color="auto"/>
            </w:tcBorders>
            <w:noWrap/>
            <w:vAlign w:val="bottom"/>
            <w:hideMark/>
          </w:tcPr>
          <w:p w14:paraId="0791DF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320C6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878A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1542</w:t>
            </w:r>
          </w:p>
        </w:tc>
        <w:tc>
          <w:tcPr>
            <w:tcW w:w="6104" w:type="dxa"/>
            <w:tcBorders>
              <w:top w:val="nil"/>
              <w:left w:val="nil"/>
              <w:bottom w:val="single" w:sz="4" w:space="0" w:color="auto"/>
              <w:right w:val="single" w:sz="4" w:space="0" w:color="auto"/>
            </w:tcBorders>
            <w:noWrap/>
            <w:vAlign w:val="bottom"/>
            <w:hideMark/>
          </w:tcPr>
          <w:p w14:paraId="10C6EB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hydraulique /Santafe</w:t>
            </w:r>
          </w:p>
        </w:tc>
        <w:tc>
          <w:tcPr>
            <w:tcW w:w="1109" w:type="dxa"/>
            <w:tcBorders>
              <w:top w:val="nil"/>
              <w:left w:val="nil"/>
              <w:bottom w:val="single" w:sz="4" w:space="0" w:color="auto"/>
              <w:right w:val="single" w:sz="4" w:space="0" w:color="auto"/>
            </w:tcBorders>
            <w:noWrap/>
            <w:vAlign w:val="bottom"/>
            <w:hideMark/>
          </w:tcPr>
          <w:p w14:paraId="3A385B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D5A5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697A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1543</w:t>
            </w:r>
          </w:p>
        </w:tc>
        <w:tc>
          <w:tcPr>
            <w:tcW w:w="6104" w:type="dxa"/>
            <w:tcBorders>
              <w:top w:val="nil"/>
              <w:left w:val="nil"/>
              <w:bottom w:val="single" w:sz="4" w:space="0" w:color="auto"/>
              <w:right w:val="single" w:sz="4" w:space="0" w:color="auto"/>
            </w:tcBorders>
            <w:noWrap/>
            <w:vAlign w:val="bottom"/>
            <w:hideMark/>
          </w:tcPr>
          <w:p w14:paraId="5898C2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injecteur /Santafe</w:t>
            </w:r>
          </w:p>
        </w:tc>
        <w:tc>
          <w:tcPr>
            <w:tcW w:w="1109" w:type="dxa"/>
            <w:tcBorders>
              <w:top w:val="nil"/>
              <w:left w:val="nil"/>
              <w:bottom w:val="single" w:sz="4" w:space="0" w:color="auto"/>
              <w:right w:val="single" w:sz="4" w:space="0" w:color="auto"/>
            </w:tcBorders>
            <w:noWrap/>
            <w:vAlign w:val="bottom"/>
            <w:hideMark/>
          </w:tcPr>
          <w:p w14:paraId="775FBD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55F2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29DA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1544</w:t>
            </w:r>
          </w:p>
        </w:tc>
        <w:tc>
          <w:tcPr>
            <w:tcW w:w="6104" w:type="dxa"/>
            <w:tcBorders>
              <w:top w:val="nil"/>
              <w:left w:val="nil"/>
              <w:bottom w:val="single" w:sz="4" w:space="0" w:color="auto"/>
              <w:right w:val="single" w:sz="4" w:space="0" w:color="auto"/>
            </w:tcBorders>
            <w:noWrap/>
            <w:vAlign w:val="bottom"/>
            <w:hideMark/>
          </w:tcPr>
          <w:p w14:paraId="57BDFC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 avant /Santafe</w:t>
            </w:r>
          </w:p>
        </w:tc>
        <w:tc>
          <w:tcPr>
            <w:tcW w:w="1109" w:type="dxa"/>
            <w:tcBorders>
              <w:top w:val="nil"/>
              <w:left w:val="nil"/>
              <w:bottom w:val="single" w:sz="4" w:space="0" w:color="auto"/>
              <w:right w:val="single" w:sz="4" w:space="0" w:color="auto"/>
            </w:tcBorders>
            <w:noWrap/>
            <w:vAlign w:val="bottom"/>
            <w:hideMark/>
          </w:tcPr>
          <w:p w14:paraId="2E896E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3F02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4663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1545</w:t>
            </w:r>
          </w:p>
        </w:tc>
        <w:tc>
          <w:tcPr>
            <w:tcW w:w="6104" w:type="dxa"/>
            <w:tcBorders>
              <w:top w:val="nil"/>
              <w:left w:val="nil"/>
              <w:bottom w:val="single" w:sz="4" w:space="0" w:color="auto"/>
              <w:right w:val="single" w:sz="4" w:space="0" w:color="auto"/>
            </w:tcBorders>
            <w:noWrap/>
            <w:vAlign w:val="bottom"/>
            <w:hideMark/>
          </w:tcPr>
          <w:p w14:paraId="7D6D07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Pontarrière /Santafe</w:t>
            </w:r>
          </w:p>
        </w:tc>
        <w:tc>
          <w:tcPr>
            <w:tcW w:w="1109" w:type="dxa"/>
            <w:tcBorders>
              <w:top w:val="nil"/>
              <w:left w:val="nil"/>
              <w:bottom w:val="single" w:sz="4" w:space="0" w:color="auto"/>
              <w:right w:val="single" w:sz="4" w:space="0" w:color="auto"/>
            </w:tcBorders>
            <w:noWrap/>
            <w:vAlign w:val="bottom"/>
            <w:hideMark/>
          </w:tcPr>
          <w:p w14:paraId="5AD027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1FA5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3F83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1546</w:t>
            </w:r>
          </w:p>
        </w:tc>
        <w:tc>
          <w:tcPr>
            <w:tcW w:w="6104" w:type="dxa"/>
            <w:tcBorders>
              <w:top w:val="nil"/>
              <w:left w:val="nil"/>
              <w:bottom w:val="single" w:sz="4" w:space="0" w:color="auto"/>
              <w:right w:val="single" w:sz="4" w:space="0" w:color="auto"/>
            </w:tcBorders>
            <w:noWrap/>
            <w:vAlign w:val="bottom"/>
            <w:hideMark/>
          </w:tcPr>
          <w:p w14:paraId="1EB0DE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caisse arrière /Santafe</w:t>
            </w:r>
          </w:p>
        </w:tc>
        <w:tc>
          <w:tcPr>
            <w:tcW w:w="1109" w:type="dxa"/>
            <w:tcBorders>
              <w:top w:val="nil"/>
              <w:left w:val="nil"/>
              <w:bottom w:val="single" w:sz="4" w:space="0" w:color="auto"/>
              <w:right w:val="single" w:sz="4" w:space="0" w:color="auto"/>
            </w:tcBorders>
            <w:noWrap/>
            <w:vAlign w:val="bottom"/>
            <w:hideMark/>
          </w:tcPr>
          <w:p w14:paraId="02629A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A5862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1BBF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1547</w:t>
            </w:r>
          </w:p>
        </w:tc>
        <w:tc>
          <w:tcPr>
            <w:tcW w:w="6104" w:type="dxa"/>
            <w:tcBorders>
              <w:top w:val="nil"/>
              <w:left w:val="nil"/>
              <w:bottom w:val="single" w:sz="4" w:space="0" w:color="auto"/>
              <w:right w:val="single" w:sz="4" w:space="0" w:color="auto"/>
            </w:tcBorders>
            <w:noWrap/>
            <w:vAlign w:val="bottom"/>
            <w:hideMark/>
          </w:tcPr>
          <w:p w14:paraId="4C7EAE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filtre à air /Santafe</w:t>
            </w:r>
          </w:p>
        </w:tc>
        <w:tc>
          <w:tcPr>
            <w:tcW w:w="1109" w:type="dxa"/>
            <w:tcBorders>
              <w:top w:val="nil"/>
              <w:left w:val="nil"/>
              <w:bottom w:val="single" w:sz="4" w:space="0" w:color="auto"/>
              <w:right w:val="single" w:sz="4" w:space="0" w:color="auto"/>
            </w:tcBorders>
            <w:noWrap/>
            <w:vAlign w:val="bottom"/>
            <w:hideMark/>
          </w:tcPr>
          <w:p w14:paraId="32FFC3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960F1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1890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1548</w:t>
            </w:r>
          </w:p>
        </w:tc>
        <w:tc>
          <w:tcPr>
            <w:tcW w:w="6104" w:type="dxa"/>
            <w:tcBorders>
              <w:top w:val="nil"/>
              <w:left w:val="nil"/>
              <w:bottom w:val="single" w:sz="4" w:space="0" w:color="auto"/>
              <w:right w:val="single" w:sz="4" w:space="0" w:color="auto"/>
            </w:tcBorders>
            <w:noWrap/>
            <w:vAlign w:val="bottom"/>
            <w:hideMark/>
          </w:tcPr>
          <w:p w14:paraId="027D09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fusible /Santafe</w:t>
            </w:r>
          </w:p>
        </w:tc>
        <w:tc>
          <w:tcPr>
            <w:tcW w:w="1109" w:type="dxa"/>
            <w:tcBorders>
              <w:top w:val="nil"/>
              <w:left w:val="nil"/>
              <w:bottom w:val="single" w:sz="4" w:space="0" w:color="auto"/>
              <w:right w:val="single" w:sz="4" w:space="0" w:color="auto"/>
            </w:tcBorders>
            <w:noWrap/>
            <w:vAlign w:val="bottom"/>
            <w:hideMark/>
          </w:tcPr>
          <w:p w14:paraId="11F383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9E734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1571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1549</w:t>
            </w:r>
          </w:p>
        </w:tc>
        <w:tc>
          <w:tcPr>
            <w:tcW w:w="6104" w:type="dxa"/>
            <w:tcBorders>
              <w:top w:val="nil"/>
              <w:left w:val="nil"/>
              <w:bottom w:val="single" w:sz="4" w:space="0" w:color="auto"/>
              <w:right w:val="single" w:sz="4" w:space="0" w:color="auto"/>
            </w:tcBorders>
            <w:noWrap/>
            <w:vAlign w:val="bottom"/>
            <w:hideMark/>
          </w:tcPr>
          <w:p w14:paraId="6C9F29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droit /Santafe</w:t>
            </w:r>
          </w:p>
        </w:tc>
        <w:tc>
          <w:tcPr>
            <w:tcW w:w="1109" w:type="dxa"/>
            <w:tcBorders>
              <w:top w:val="nil"/>
              <w:left w:val="nil"/>
              <w:bottom w:val="single" w:sz="4" w:space="0" w:color="auto"/>
              <w:right w:val="single" w:sz="4" w:space="0" w:color="auto"/>
            </w:tcBorders>
            <w:noWrap/>
            <w:vAlign w:val="bottom"/>
            <w:hideMark/>
          </w:tcPr>
          <w:p w14:paraId="3110F0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1D426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D10A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1550</w:t>
            </w:r>
          </w:p>
        </w:tc>
        <w:tc>
          <w:tcPr>
            <w:tcW w:w="6104" w:type="dxa"/>
            <w:tcBorders>
              <w:top w:val="nil"/>
              <w:left w:val="nil"/>
              <w:bottom w:val="single" w:sz="4" w:space="0" w:color="auto"/>
              <w:right w:val="single" w:sz="4" w:space="0" w:color="auto"/>
            </w:tcBorders>
            <w:noWrap/>
            <w:vAlign w:val="bottom"/>
            <w:hideMark/>
          </w:tcPr>
          <w:p w14:paraId="1F8284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gauche /Santafe</w:t>
            </w:r>
          </w:p>
        </w:tc>
        <w:tc>
          <w:tcPr>
            <w:tcW w:w="1109" w:type="dxa"/>
            <w:tcBorders>
              <w:top w:val="nil"/>
              <w:left w:val="nil"/>
              <w:bottom w:val="single" w:sz="4" w:space="0" w:color="auto"/>
              <w:right w:val="single" w:sz="4" w:space="0" w:color="auto"/>
            </w:tcBorders>
            <w:noWrap/>
            <w:vAlign w:val="bottom"/>
            <w:hideMark/>
          </w:tcPr>
          <w:p w14:paraId="6D3340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3157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893A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1551</w:t>
            </w:r>
          </w:p>
        </w:tc>
        <w:tc>
          <w:tcPr>
            <w:tcW w:w="6104" w:type="dxa"/>
            <w:tcBorders>
              <w:top w:val="nil"/>
              <w:left w:val="nil"/>
              <w:bottom w:val="single" w:sz="4" w:space="0" w:color="auto"/>
              <w:right w:val="single" w:sz="4" w:space="0" w:color="auto"/>
            </w:tcBorders>
            <w:noWrap/>
            <w:vAlign w:val="bottom"/>
            <w:hideMark/>
          </w:tcPr>
          <w:p w14:paraId="1E95BB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droite /Santafe</w:t>
            </w:r>
          </w:p>
        </w:tc>
        <w:tc>
          <w:tcPr>
            <w:tcW w:w="1109" w:type="dxa"/>
            <w:tcBorders>
              <w:top w:val="nil"/>
              <w:left w:val="nil"/>
              <w:bottom w:val="single" w:sz="4" w:space="0" w:color="auto"/>
              <w:right w:val="single" w:sz="4" w:space="0" w:color="auto"/>
            </w:tcBorders>
            <w:noWrap/>
            <w:vAlign w:val="bottom"/>
            <w:hideMark/>
          </w:tcPr>
          <w:p w14:paraId="7151B0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EA474F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F5FC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1552</w:t>
            </w:r>
          </w:p>
        </w:tc>
        <w:tc>
          <w:tcPr>
            <w:tcW w:w="6104" w:type="dxa"/>
            <w:tcBorders>
              <w:top w:val="nil"/>
              <w:left w:val="nil"/>
              <w:bottom w:val="single" w:sz="4" w:space="0" w:color="auto"/>
              <w:right w:val="single" w:sz="4" w:space="0" w:color="auto"/>
            </w:tcBorders>
            <w:noWrap/>
            <w:vAlign w:val="bottom"/>
            <w:hideMark/>
          </w:tcPr>
          <w:p w14:paraId="6DF4D1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gauche /Santafe</w:t>
            </w:r>
          </w:p>
        </w:tc>
        <w:tc>
          <w:tcPr>
            <w:tcW w:w="1109" w:type="dxa"/>
            <w:tcBorders>
              <w:top w:val="nil"/>
              <w:left w:val="nil"/>
              <w:bottom w:val="single" w:sz="4" w:space="0" w:color="auto"/>
              <w:right w:val="single" w:sz="4" w:space="0" w:color="auto"/>
            </w:tcBorders>
            <w:noWrap/>
            <w:vAlign w:val="bottom"/>
            <w:hideMark/>
          </w:tcPr>
          <w:p w14:paraId="641658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BC2F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2753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1553</w:t>
            </w:r>
          </w:p>
        </w:tc>
        <w:tc>
          <w:tcPr>
            <w:tcW w:w="6104" w:type="dxa"/>
            <w:tcBorders>
              <w:top w:val="nil"/>
              <w:left w:val="nil"/>
              <w:bottom w:val="single" w:sz="4" w:space="0" w:color="auto"/>
              <w:right w:val="single" w:sz="4" w:space="0" w:color="auto"/>
            </w:tcBorders>
            <w:noWrap/>
            <w:vAlign w:val="bottom"/>
            <w:hideMark/>
          </w:tcPr>
          <w:p w14:paraId="4DB8BC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Pouchoir /Santafe</w:t>
            </w:r>
          </w:p>
        </w:tc>
        <w:tc>
          <w:tcPr>
            <w:tcW w:w="1109" w:type="dxa"/>
            <w:tcBorders>
              <w:top w:val="nil"/>
              <w:left w:val="nil"/>
              <w:bottom w:val="single" w:sz="4" w:space="0" w:color="auto"/>
              <w:right w:val="single" w:sz="4" w:space="0" w:color="auto"/>
            </w:tcBorders>
            <w:noWrap/>
            <w:vAlign w:val="bottom"/>
            <w:hideMark/>
          </w:tcPr>
          <w:p w14:paraId="431B48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845F2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713E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1554</w:t>
            </w:r>
          </w:p>
        </w:tc>
        <w:tc>
          <w:tcPr>
            <w:tcW w:w="6104" w:type="dxa"/>
            <w:tcBorders>
              <w:top w:val="nil"/>
              <w:left w:val="nil"/>
              <w:bottom w:val="single" w:sz="4" w:space="0" w:color="auto"/>
              <w:right w:val="single" w:sz="4" w:space="0" w:color="auto"/>
            </w:tcBorders>
            <w:noWrap/>
            <w:vAlign w:val="bottom"/>
            <w:hideMark/>
          </w:tcPr>
          <w:p w14:paraId="377B68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de vilebrequin /Santafe</w:t>
            </w:r>
          </w:p>
        </w:tc>
        <w:tc>
          <w:tcPr>
            <w:tcW w:w="1109" w:type="dxa"/>
            <w:tcBorders>
              <w:top w:val="nil"/>
              <w:left w:val="nil"/>
              <w:bottom w:val="single" w:sz="4" w:space="0" w:color="auto"/>
              <w:right w:val="single" w:sz="4" w:space="0" w:color="auto"/>
            </w:tcBorders>
            <w:noWrap/>
            <w:vAlign w:val="bottom"/>
            <w:hideMark/>
          </w:tcPr>
          <w:p w14:paraId="14668B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7289E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61D3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1555</w:t>
            </w:r>
          </w:p>
        </w:tc>
        <w:tc>
          <w:tcPr>
            <w:tcW w:w="6104" w:type="dxa"/>
            <w:tcBorders>
              <w:top w:val="nil"/>
              <w:left w:val="nil"/>
              <w:bottom w:val="single" w:sz="4" w:space="0" w:color="auto"/>
              <w:right w:val="single" w:sz="4" w:space="0" w:color="auto"/>
            </w:tcBorders>
            <w:noWrap/>
            <w:vAlign w:val="bottom"/>
            <w:hideMark/>
          </w:tcPr>
          <w:p w14:paraId="3A0165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pompe hydraulique /Santafe</w:t>
            </w:r>
          </w:p>
        </w:tc>
        <w:tc>
          <w:tcPr>
            <w:tcW w:w="1109" w:type="dxa"/>
            <w:tcBorders>
              <w:top w:val="nil"/>
              <w:left w:val="nil"/>
              <w:bottom w:val="single" w:sz="4" w:space="0" w:color="auto"/>
              <w:right w:val="single" w:sz="4" w:space="0" w:color="auto"/>
            </w:tcBorders>
            <w:noWrap/>
            <w:vAlign w:val="bottom"/>
            <w:hideMark/>
          </w:tcPr>
          <w:p w14:paraId="629F52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3D8D1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679C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1556</w:t>
            </w:r>
          </w:p>
        </w:tc>
        <w:tc>
          <w:tcPr>
            <w:tcW w:w="6104" w:type="dxa"/>
            <w:tcBorders>
              <w:top w:val="nil"/>
              <w:left w:val="nil"/>
              <w:bottom w:val="single" w:sz="4" w:space="0" w:color="auto"/>
              <w:right w:val="single" w:sz="4" w:space="0" w:color="auto"/>
            </w:tcBorders>
            <w:noWrap/>
            <w:vAlign w:val="bottom"/>
            <w:hideMark/>
          </w:tcPr>
          <w:p w14:paraId="6DEC10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Produits de peinture par metre carré /Santafe</w:t>
            </w:r>
          </w:p>
        </w:tc>
        <w:tc>
          <w:tcPr>
            <w:tcW w:w="1109" w:type="dxa"/>
            <w:tcBorders>
              <w:top w:val="nil"/>
              <w:left w:val="nil"/>
              <w:bottom w:val="single" w:sz="4" w:space="0" w:color="auto"/>
              <w:right w:val="single" w:sz="4" w:space="0" w:color="auto"/>
            </w:tcBorders>
            <w:noWrap/>
            <w:vAlign w:val="bottom"/>
            <w:hideMark/>
          </w:tcPr>
          <w:p w14:paraId="143660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7941B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F8F51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1557</w:t>
            </w:r>
          </w:p>
        </w:tc>
        <w:tc>
          <w:tcPr>
            <w:tcW w:w="6104" w:type="dxa"/>
            <w:tcBorders>
              <w:top w:val="nil"/>
              <w:left w:val="nil"/>
              <w:bottom w:val="single" w:sz="4" w:space="0" w:color="auto"/>
              <w:right w:val="single" w:sz="4" w:space="0" w:color="auto"/>
            </w:tcBorders>
            <w:noWrap/>
            <w:vAlign w:val="bottom"/>
            <w:hideMark/>
          </w:tcPr>
          <w:p w14:paraId="1CE038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climatiseur /Santafe</w:t>
            </w:r>
          </w:p>
        </w:tc>
        <w:tc>
          <w:tcPr>
            <w:tcW w:w="1109" w:type="dxa"/>
            <w:tcBorders>
              <w:top w:val="nil"/>
              <w:left w:val="nil"/>
              <w:bottom w:val="single" w:sz="4" w:space="0" w:color="auto"/>
              <w:right w:val="single" w:sz="4" w:space="0" w:color="auto"/>
            </w:tcBorders>
            <w:noWrap/>
            <w:vAlign w:val="bottom"/>
            <w:hideMark/>
          </w:tcPr>
          <w:p w14:paraId="60F192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1419B1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E74A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1558</w:t>
            </w:r>
          </w:p>
        </w:tc>
        <w:tc>
          <w:tcPr>
            <w:tcW w:w="6104" w:type="dxa"/>
            <w:tcBorders>
              <w:top w:val="nil"/>
              <w:left w:val="nil"/>
              <w:bottom w:val="single" w:sz="4" w:space="0" w:color="auto"/>
              <w:right w:val="single" w:sz="4" w:space="0" w:color="auto"/>
            </w:tcBorders>
            <w:noWrap/>
            <w:vAlign w:val="bottom"/>
            <w:hideMark/>
          </w:tcPr>
          <w:p w14:paraId="2F0F19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d'eau /Santafe</w:t>
            </w:r>
          </w:p>
        </w:tc>
        <w:tc>
          <w:tcPr>
            <w:tcW w:w="1109" w:type="dxa"/>
            <w:tcBorders>
              <w:top w:val="nil"/>
              <w:left w:val="nil"/>
              <w:bottom w:val="single" w:sz="4" w:space="0" w:color="auto"/>
              <w:right w:val="single" w:sz="4" w:space="0" w:color="auto"/>
            </w:tcBorders>
            <w:noWrap/>
            <w:vAlign w:val="bottom"/>
            <w:hideMark/>
          </w:tcPr>
          <w:p w14:paraId="7140D7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75E3E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E899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1559</w:t>
            </w:r>
          </w:p>
        </w:tc>
        <w:tc>
          <w:tcPr>
            <w:tcW w:w="6104" w:type="dxa"/>
            <w:tcBorders>
              <w:top w:val="nil"/>
              <w:left w:val="nil"/>
              <w:bottom w:val="single" w:sz="4" w:space="0" w:color="auto"/>
              <w:right w:val="single" w:sz="4" w:space="0" w:color="auto"/>
            </w:tcBorders>
            <w:noWrap/>
            <w:vAlign w:val="bottom"/>
            <w:hideMark/>
          </w:tcPr>
          <w:p w14:paraId="424748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de disque de frein /Santafe</w:t>
            </w:r>
          </w:p>
        </w:tc>
        <w:tc>
          <w:tcPr>
            <w:tcW w:w="1109" w:type="dxa"/>
            <w:tcBorders>
              <w:top w:val="nil"/>
              <w:left w:val="nil"/>
              <w:bottom w:val="single" w:sz="4" w:space="0" w:color="auto"/>
              <w:right w:val="single" w:sz="4" w:space="0" w:color="auto"/>
            </w:tcBorders>
            <w:noWrap/>
            <w:vAlign w:val="bottom"/>
            <w:hideMark/>
          </w:tcPr>
          <w:p w14:paraId="43B720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8556D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7F14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1560</w:t>
            </w:r>
          </w:p>
        </w:tc>
        <w:tc>
          <w:tcPr>
            <w:tcW w:w="6104" w:type="dxa"/>
            <w:tcBorders>
              <w:top w:val="nil"/>
              <w:left w:val="nil"/>
              <w:bottom w:val="single" w:sz="4" w:space="0" w:color="auto"/>
              <w:right w:val="single" w:sz="4" w:space="0" w:color="auto"/>
            </w:tcBorders>
            <w:noWrap/>
            <w:vAlign w:val="bottom"/>
            <w:hideMark/>
          </w:tcPr>
          <w:p w14:paraId="27379B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tambour de frein /Santafe</w:t>
            </w:r>
          </w:p>
        </w:tc>
        <w:tc>
          <w:tcPr>
            <w:tcW w:w="1109" w:type="dxa"/>
            <w:tcBorders>
              <w:top w:val="nil"/>
              <w:left w:val="nil"/>
              <w:bottom w:val="single" w:sz="4" w:space="0" w:color="auto"/>
              <w:right w:val="single" w:sz="4" w:space="0" w:color="auto"/>
            </w:tcBorders>
            <w:noWrap/>
            <w:vAlign w:val="bottom"/>
            <w:hideMark/>
          </w:tcPr>
          <w:p w14:paraId="1B5B6A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7932C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50D9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1561</w:t>
            </w:r>
          </w:p>
        </w:tc>
        <w:tc>
          <w:tcPr>
            <w:tcW w:w="6104" w:type="dxa"/>
            <w:tcBorders>
              <w:top w:val="nil"/>
              <w:left w:val="nil"/>
              <w:bottom w:val="single" w:sz="4" w:space="0" w:color="auto"/>
              <w:right w:val="single" w:sz="4" w:space="0" w:color="auto"/>
            </w:tcBorders>
            <w:noWrap/>
            <w:vAlign w:val="bottom"/>
            <w:hideMark/>
          </w:tcPr>
          <w:p w14:paraId="08BDB2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Vilebrequin /Santafe</w:t>
            </w:r>
          </w:p>
        </w:tc>
        <w:tc>
          <w:tcPr>
            <w:tcW w:w="1109" w:type="dxa"/>
            <w:tcBorders>
              <w:top w:val="nil"/>
              <w:left w:val="nil"/>
              <w:bottom w:val="single" w:sz="4" w:space="0" w:color="auto"/>
              <w:right w:val="single" w:sz="4" w:space="0" w:color="auto"/>
            </w:tcBorders>
            <w:noWrap/>
            <w:vAlign w:val="bottom"/>
            <w:hideMark/>
          </w:tcPr>
          <w:p w14:paraId="706566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2AD4E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1525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1562</w:t>
            </w:r>
          </w:p>
        </w:tc>
        <w:tc>
          <w:tcPr>
            <w:tcW w:w="6104" w:type="dxa"/>
            <w:tcBorders>
              <w:top w:val="nil"/>
              <w:left w:val="nil"/>
              <w:bottom w:val="single" w:sz="4" w:space="0" w:color="auto"/>
              <w:right w:val="single" w:sz="4" w:space="0" w:color="auto"/>
            </w:tcBorders>
            <w:noWrap/>
            <w:vAlign w:val="bottom"/>
            <w:hideMark/>
          </w:tcPr>
          <w:p w14:paraId="2A3999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des phares /Santafe</w:t>
            </w:r>
          </w:p>
        </w:tc>
        <w:tc>
          <w:tcPr>
            <w:tcW w:w="1109" w:type="dxa"/>
            <w:tcBorders>
              <w:top w:val="nil"/>
              <w:left w:val="nil"/>
              <w:bottom w:val="single" w:sz="4" w:space="0" w:color="auto"/>
              <w:right w:val="single" w:sz="4" w:space="0" w:color="auto"/>
            </w:tcBorders>
            <w:noWrap/>
            <w:vAlign w:val="bottom"/>
            <w:hideMark/>
          </w:tcPr>
          <w:p w14:paraId="7EC044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66D65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AF2B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1563</w:t>
            </w:r>
          </w:p>
        </w:tc>
        <w:tc>
          <w:tcPr>
            <w:tcW w:w="6104" w:type="dxa"/>
            <w:tcBorders>
              <w:top w:val="nil"/>
              <w:left w:val="nil"/>
              <w:bottom w:val="single" w:sz="4" w:space="0" w:color="auto"/>
              <w:right w:val="single" w:sz="4" w:space="0" w:color="auto"/>
            </w:tcBorders>
            <w:noWrap/>
            <w:vAlign w:val="bottom"/>
            <w:hideMark/>
          </w:tcPr>
          <w:p w14:paraId="04131E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klaxon /Santafe</w:t>
            </w:r>
          </w:p>
        </w:tc>
        <w:tc>
          <w:tcPr>
            <w:tcW w:w="1109" w:type="dxa"/>
            <w:tcBorders>
              <w:top w:val="nil"/>
              <w:left w:val="nil"/>
              <w:bottom w:val="single" w:sz="4" w:space="0" w:color="auto"/>
              <w:right w:val="single" w:sz="4" w:space="0" w:color="auto"/>
            </w:tcBorders>
            <w:noWrap/>
            <w:vAlign w:val="bottom"/>
            <w:hideMark/>
          </w:tcPr>
          <w:p w14:paraId="6C8D09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55DB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D9C6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1564</w:t>
            </w:r>
          </w:p>
        </w:tc>
        <w:tc>
          <w:tcPr>
            <w:tcW w:w="6104" w:type="dxa"/>
            <w:tcBorders>
              <w:top w:val="nil"/>
              <w:left w:val="nil"/>
              <w:bottom w:val="single" w:sz="4" w:space="0" w:color="auto"/>
              <w:right w:val="single" w:sz="4" w:space="0" w:color="auto"/>
            </w:tcBorders>
            <w:noWrap/>
            <w:vAlign w:val="bottom"/>
            <w:hideMark/>
          </w:tcPr>
          <w:p w14:paraId="56A56D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pompe d' injection /Santafe</w:t>
            </w:r>
          </w:p>
        </w:tc>
        <w:tc>
          <w:tcPr>
            <w:tcW w:w="1109" w:type="dxa"/>
            <w:tcBorders>
              <w:top w:val="nil"/>
              <w:left w:val="nil"/>
              <w:bottom w:val="single" w:sz="4" w:space="0" w:color="auto"/>
              <w:right w:val="single" w:sz="4" w:space="0" w:color="auto"/>
            </w:tcBorders>
            <w:noWrap/>
            <w:vAlign w:val="bottom"/>
            <w:hideMark/>
          </w:tcPr>
          <w:p w14:paraId="235625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D139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D17DB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1565</w:t>
            </w:r>
          </w:p>
        </w:tc>
        <w:tc>
          <w:tcPr>
            <w:tcW w:w="6104" w:type="dxa"/>
            <w:tcBorders>
              <w:top w:val="nil"/>
              <w:left w:val="nil"/>
              <w:bottom w:val="single" w:sz="4" w:space="0" w:color="auto"/>
              <w:right w:val="single" w:sz="4" w:space="0" w:color="auto"/>
            </w:tcBorders>
            <w:noWrap/>
            <w:vAlign w:val="bottom"/>
            <w:hideMark/>
          </w:tcPr>
          <w:p w14:paraId="7CCF7C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clignotant /Santafe</w:t>
            </w:r>
          </w:p>
        </w:tc>
        <w:tc>
          <w:tcPr>
            <w:tcW w:w="1109" w:type="dxa"/>
            <w:tcBorders>
              <w:top w:val="nil"/>
              <w:left w:val="nil"/>
              <w:bottom w:val="single" w:sz="4" w:space="0" w:color="auto"/>
              <w:right w:val="single" w:sz="4" w:space="0" w:color="auto"/>
            </w:tcBorders>
            <w:noWrap/>
            <w:vAlign w:val="bottom"/>
            <w:hideMark/>
          </w:tcPr>
          <w:p w14:paraId="3EE4C0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A84F36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945B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1566</w:t>
            </w:r>
          </w:p>
        </w:tc>
        <w:tc>
          <w:tcPr>
            <w:tcW w:w="6104" w:type="dxa"/>
            <w:tcBorders>
              <w:top w:val="nil"/>
              <w:left w:val="nil"/>
              <w:bottom w:val="single" w:sz="4" w:space="0" w:color="auto"/>
              <w:right w:val="single" w:sz="4" w:space="0" w:color="auto"/>
            </w:tcBorders>
            <w:noWrap/>
            <w:vAlign w:val="bottom"/>
            <w:hideMark/>
          </w:tcPr>
          <w:p w14:paraId="49749B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direction /Santafe</w:t>
            </w:r>
          </w:p>
        </w:tc>
        <w:tc>
          <w:tcPr>
            <w:tcW w:w="1109" w:type="dxa"/>
            <w:tcBorders>
              <w:top w:val="nil"/>
              <w:left w:val="nil"/>
              <w:bottom w:val="single" w:sz="4" w:space="0" w:color="auto"/>
              <w:right w:val="single" w:sz="4" w:space="0" w:color="auto"/>
            </w:tcBorders>
            <w:noWrap/>
            <w:vAlign w:val="bottom"/>
            <w:hideMark/>
          </w:tcPr>
          <w:p w14:paraId="197FFD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19D7F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7A5E4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1567</w:t>
            </w:r>
          </w:p>
        </w:tc>
        <w:tc>
          <w:tcPr>
            <w:tcW w:w="6104" w:type="dxa"/>
            <w:tcBorders>
              <w:top w:val="nil"/>
              <w:left w:val="nil"/>
              <w:bottom w:val="single" w:sz="4" w:space="0" w:color="auto"/>
              <w:right w:val="single" w:sz="4" w:space="0" w:color="auto"/>
            </w:tcBorders>
            <w:noWrap/>
            <w:vAlign w:val="bottom"/>
            <w:hideMark/>
          </w:tcPr>
          <w:p w14:paraId="567FBB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phare /Santafe</w:t>
            </w:r>
          </w:p>
        </w:tc>
        <w:tc>
          <w:tcPr>
            <w:tcW w:w="1109" w:type="dxa"/>
            <w:tcBorders>
              <w:top w:val="nil"/>
              <w:left w:val="nil"/>
              <w:bottom w:val="single" w:sz="4" w:space="0" w:color="auto"/>
              <w:right w:val="single" w:sz="4" w:space="0" w:color="auto"/>
            </w:tcBorders>
            <w:noWrap/>
            <w:vAlign w:val="bottom"/>
            <w:hideMark/>
          </w:tcPr>
          <w:p w14:paraId="7D58A5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3F2E0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3287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1568</w:t>
            </w:r>
          </w:p>
        </w:tc>
        <w:tc>
          <w:tcPr>
            <w:tcW w:w="6104" w:type="dxa"/>
            <w:tcBorders>
              <w:top w:val="nil"/>
              <w:left w:val="nil"/>
              <w:bottom w:val="single" w:sz="4" w:space="0" w:color="auto"/>
              <w:right w:val="single" w:sz="4" w:space="0" w:color="auto"/>
            </w:tcBorders>
            <w:noWrap/>
            <w:vAlign w:val="bottom"/>
            <w:hideMark/>
          </w:tcPr>
          <w:p w14:paraId="178081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stationnement /Santafe</w:t>
            </w:r>
          </w:p>
        </w:tc>
        <w:tc>
          <w:tcPr>
            <w:tcW w:w="1109" w:type="dxa"/>
            <w:tcBorders>
              <w:top w:val="nil"/>
              <w:left w:val="nil"/>
              <w:bottom w:val="single" w:sz="4" w:space="0" w:color="auto"/>
              <w:right w:val="single" w:sz="4" w:space="0" w:color="auto"/>
            </w:tcBorders>
            <w:noWrap/>
            <w:vAlign w:val="bottom"/>
            <w:hideMark/>
          </w:tcPr>
          <w:p w14:paraId="37F725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0DEF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9F45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1569</w:t>
            </w:r>
          </w:p>
        </w:tc>
        <w:tc>
          <w:tcPr>
            <w:tcW w:w="6104" w:type="dxa"/>
            <w:tcBorders>
              <w:top w:val="nil"/>
              <w:left w:val="nil"/>
              <w:bottom w:val="single" w:sz="4" w:space="0" w:color="auto"/>
              <w:right w:val="single" w:sz="4" w:space="0" w:color="auto"/>
            </w:tcBorders>
            <w:noWrap/>
            <w:vAlign w:val="bottom"/>
            <w:hideMark/>
          </w:tcPr>
          <w:p w14:paraId="642D58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joint de culasse /Santafe</w:t>
            </w:r>
          </w:p>
        </w:tc>
        <w:tc>
          <w:tcPr>
            <w:tcW w:w="1109" w:type="dxa"/>
            <w:tcBorders>
              <w:top w:val="nil"/>
              <w:left w:val="nil"/>
              <w:bottom w:val="single" w:sz="4" w:space="0" w:color="auto"/>
              <w:right w:val="single" w:sz="4" w:space="0" w:color="auto"/>
            </w:tcBorders>
            <w:noWrap/>
            <w:vAlign w:val="bottom"/>
            <w:hideMark/>
          </w:tcPr>
          <w:p w14:paraId="3AAB73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0BCCD2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A485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1570</w:t>
            </w:r>
          </w:p>
        </w:tc>
        <w:tc>
          <w:tcPr>
            <w:tcW w:w="6104" w:type="dxa"/>
            <w:tcBorders>
              <w:top w:val="nil"/>
              <w:left w:val="nil"/>
              <w:bottom w:val="single" w:sz="4" w:space="0" w:color="auto"/>
              <w:right w:val="single" w:sz="4" w:space="0" w:color="auto"/>
            </w:tcBorders>
            <w:noWrap/>
            <w:vAlign w:val="bottom"/>
            <w:hideMark/>
          </w:tcPr>
          <w:p w14:paraId="04AF9F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support d'echappement /Santafe</w:t>
            </w:r>
          </w:p>
        </w:tc>
        <w:tc>
          <w:tcPr>
            <w:tcW w:w="1109" w:type="dxa"/>
            <w:tcBorders>
              <w:top w:val="nil"/>
              <w:left w:val="nil"/>
              <w:bottom w:val="single" w:sz="4" w:space="0" w:color="auto"/>
              <w:right w:val="single" w:sz="4" w:space="0" w:color="auto"/>
            </w:tcBorders>
            <w:noWrap/>
            <w:vAlign w:val="bottom"/>
            <w:hideMark/>
          </w:tcPr>
          <w:p w14:paraId="6077E7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1FBD5A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1701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1571</w:t>
            </w:r>
          </w:p>
        </w:tc>
        <w:tc>
          <w:tcPr>
            <w:tcW w:w="6104" w:type="dxa"/>
            <w:tcBorders>
              <w:top w:val="nil"/>
              <w:left w:val="nil"/>
              <w:bottom w:val="single" w:sz="4" w:space="0" w:color="auto"/>
              <w:right w:val="single" w:sz="4" w:space="0" w:color="auto"/>
            </w:tcBorders>
            <w:noWrap/>
            <w:vAlign w:val="bottom"/>
            <w:hideMark/>
          </w:tcPr>
          <w:p w14:paraId="4BA704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Renifleur /Santafe</w:t>
            </w:r>
          </w:p>
        </w:tc>
        <w:tc>
          <w:tcPr>
            <w:tcW w:w="1109" w:type="dxa"/>
            <w:tcBorders>
              <w:top w:val="nil"/>
              <w:left w:val="nil"/>
              <w:bottom w:val="single" w:sz="4" w:space="0" w:color="auto"/>
              <w:right w:val="single" w:sz="4" w:space="0" w:color="auto"/>
            </w:tcBorders>
            <w:noWrap/>
            <w:vAlign w:val="bottom"/>
            <w:hideMark/>
          </w:tcPr>
          <w:p w14:paraId="616F77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2107A8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3FF9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1572</w:t>
            </w:r>
          </w:p>
        </w:tc>
        <w:tc>
          <w:tcPr>
            <w:tcW w:w="6104" w:type="dxa"/>
            <w:tcBorders>
              <w:top w:val="nil"/>
              <w:left w:val="nil"/>
              <w:bottom w:val="single" w:sz="4" w:space="0" w:color="auto"/>
              <w:right w:val="single" w:sz="4" w:space="0" w:color="auto"/>
            </w:tcBorders>
            <w:noWrap/>
            <w:vAlign w:val="bottom"/>
            <w:hideMark/>
          </w:tcPr>
          <w:p w14:paraId="725386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circuit tableau de bord /Santafe</w:t>
            </w:r>
          </w:p>
        </w:tc>
        <w:tc>
          <w:tcPr>
            <w:tcW w:w="1109" w:type="dxa"/>
            <w:tcBorders>
              <w:top w:val="nil"/>
              <w:left w:val="nil"/>
              <w:bottom w:val="single" w:sz="4" w:space="0" w:color="auto"/>
              <w:right w:val="single" w:sz="4" w:space="0" w:color="auto"/>
            </w:tcBorders>
            <w:noWrap/>
            <w:vAlign w:val="bottom"/>
            <w:hideMark/>
          </w:tcPr>
          <w:p w14:paraId="094F8C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D2C5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3981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1573</w:t>
            </w:r>
          </w:p>
        </w:tc>
        <w:tc>
          <w:tcPr>
            <w:tcW w:w="6104" w:type="dxa"/>
            <w:tcBorders>
              <w:top w:val="nil"/>
              <w:left w:val="nil"/>
              <w:bottom w:val="single" w:sz="4" w:space="0" w:color="auto"/>
              <w:right w:val="single" w:sz="4" w:space="0" w:color="auto"/>
            </w:tcBorders>
            <w:noWrap/>
            <w:vAlign w:val="bottom"/>
            <w:hideMark/>
          </w:tcPr>
          <w:p w14:paraId="222650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inf. /Santafe</w:t>
            </w:r>
          </w:p>
        </w:tc>
        <w:tc>
          <w:tcPr>
            <w:tcW w:w="1109" w:type="dxa"/>
            <w:tcBorders>
              <w:top w:val="nil"/>
              <w:left w:val="nil"/>
              <w:bottom w:val="single" w:sz="4" w:space="0" w:color="auto"/>
              <w:right w:val="single" w:sz="4" w:space="0" w:color="auto"/>
            </w:tcBorders>
            <w:noWrap/>
            <w:vAlign w:val="bottom"/>
            <w:hideMark/>
          </w:tcPr>
          <w:p w14:paraId="32DA7B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5342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FFD8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1574</w:t>
            </w:r>
          </w:p>
        </w:tc>
        <w:tc>
          <w:tcPr>
            <w:tcW w:w="6104" w:type="dxa"/>
            <w:tcBorders>
              <w:top w:val="nil"/>
              <w:left w:val="nil"/>
              <w:bottom w:val="single" w:sz="4" w:space="0" w:color="auto"/>
              <w:right w:val="single" w:sz="4" w:space="0" w:color="auto"/>
            </w:tcBorders>
            <w:noWrap/>
            <w:vAlign w:val="bottom"/>
            <w:hideMark/>
          </w:tcPr>
          <w:p w14:paraId="17289C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sup.. /Santafe</w:t>
            </w:r>
          </w:p>
        </w:tc>
        <w:tc>
          <w:tcPr>
            <w:tcW w:w="1109" w:type="dxa"/>
            <w:tcBorders>
              <w:top w:val="nil"/>
              <w:left w:val="nil"/>
              <w:bottom w:val="single" w:sz="4" w:space="0" w:color="auto"/>
              <w:right w:val="single" w:sz="4" w:space="0" w:color="auto"/>
            </w:tcBorders>
            <w:noWrap/>
            <w:vAlign w:val="bottom"/>
            <w:hideMark/>
          </w:tcPr>
          <w:p w14:paraId="0BFFF6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24CB1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23105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1575</w:t>
            </w:r>
          </w:p>
        </w:tc>
        <w:tc>
          <w:tcPr>
            <w:tcW w:w="6104" w:type="dxa"/>
            <w:tcBorders>
              <w:top w:val="nil"/>
              <w:left w:val="nil"/>
              <w:bottom w:val="single" w:sz="4" w:space="0" w:color="auto"/>
              <w:right w:val="single" w:sz="4" w:space="0" w:color="auto"/>
            </w:tcBorders>
            <w:noWrap/>
            <w:vAlign w:val="bottom"/>
            <w:hideMark/>
          </w:tcPr>
          <w:p w14:paraId="62368B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 embrayage /Santafe</w:t>
            </w:r>
          </w:p>
        </w:tc>
        <w:tc>
          <w:tcPr>
            <w:tcW w:w="1109" w:type="dxa"/>
            <w:tcBorders>
              <w:top w:val="nil"/>
              <w:left w:val="nil"/>
              <w:bottom w:val="single" w:sz="4" w:space="0" w:color="auto"/>
              <w:right w:val="single" w:sz="4" w:space="0" w:color="auto"/>
            </w:tcBorders>
            <w:noWrap/>
            <w:vAlign w:val="bottom"/>
            <w:hideMark/>
          </w:tcPr>
          <w:p w14:paraId="61A412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09E5F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5451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1576</w:t>
            </w:r>
          </w:p>
        </w:tc>
        <w:tc>
          <w:tcPr>
            <w:tcW w:w="6104" w:type="dxa"/>
            <w:tcBorders>
              <w:top w:val="nil"/>
              <w:left w:val="nil"/>
              <w:bottom w:val="single" w:sz="4" w:space="0" w:color="auto"/>
              <w:right w:val="single" w:sz="4" w:space="0" w:color="auto"/>
            </w:tcBorders>
            <w:noWrap/>
            <w:vAlign w:val="bottom"/>
            <w:hideMark/>
          </w:tcPr>
          <w:p w14:paraId="54C2F1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de frein /Santafe</w:t>
            </w:r>
          </w:p>
        </w:tc>
        <w:tc>
          <w:tcPr>
            <w:tcW w:w="1109" w:type="dxa"/>
            <w:tcBorders>
              <w:top w:val="nil"/>
              <w:left w:val="nil"/>
              <w:bottom w:val="single" w:sz="4" w:space="0" w:color="auto"/>
              <w:right w:val="single" w:sz="4" w:space="0" w:color="auto"/>
            </w:tcBorders>
            <w:noWrap/>
            <w:vAlign w:val="bottom"/>
            <w:hideMark/>
          </w:tcPr>
          <w:p w14:paraId="55C2E6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C42E17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C3CB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1577</w:t>
            </w:r>
          </w:p>
        </w:tc>
        <w:tc>
          <w:tcPr>
            <w:tcW w:w="6104" w:type="dxa"/>
            <w:tcBorders>
              <w:top w:val="nil"/>
              <w:left w:val="nil"/>
              <w:bottom w:val="single" w:sz="4" w:space="0" w:color="auto"/>
              <w:right w:val="single" w:sz="4" w:space="0" w:color="auto"/>
            </w:tcBorders>
            <w:noWrap/>
            <w:vAlign w:val="bottom"/>
            <w:hideMark/>
          </w:tcPr>
          <w:p w14:paraId="206311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doublure /Santafe</w:t>
            </w:r>
          </w:p>
        </w:tc>
        <w:tc>
          <w:tcPr>
            <w:tcW w:w="1109" w:type="dxa"/>
            <w:tcBorders>
              <w:top w:val="nil"/>
              <w:left w:val="nil"/>
              <w:bottom w:val="single" w:sz="4" w:space="0" w:color="auto"/>
              <w:right w:val="single" w:sz="4" w:space="0" w:color="auto"/>
            </w:tcBorders>
            <w:noWrap/>
            <w:vAlign w:val="bottom"/>
            <w:hideMark/>
          </w:tcPr>
          <w:p w14:paraId="13A9A5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9501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CF9BC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1578</w:t>
            </w:r>
          </w:p>
        </w:tc>
        <w:tc>
          <w:tcPr>
            <w:tcW w:w="6104" w:type="dxa"/>
            <w:tcBorders>
              <w:top w:val="nil"/>
              <w:left w:val="nil"/>
              <w:bottom w:val="single" w:sz="4" w:space="0" w:color="auto"/>
              <w:right w:val="single" w:sz="4" w:space="0" w:color="auto"/>
            </w:tcBorders>
            <w:noWrap/>
            <w:vAlign w:val="bottom"/>
            <w:hideMark/>
          </w:tcPr>
          <w:p w14:paraId="0397A7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et élimination fuite /Santafe</w:t>
            </w:r>
          </w:p>
        </w:tc>
        <w:tc>
          <w:tcPr>
            <w:tcW w:w="1109" w:type="dxa"/>
            <w:tcBorders>
              <w:top w:val="nil"/>
              <w:left w:val="nil"/>
              <w:bottom w:val="single" w:sz="4" w:space="0" w:color="auto"/>
              <w:right w:val="single" w:sz="4" w:space="0" w:color="auto"/>
            </w:tcBorders>
            <w:noWrap/>
            <w:vAlign w:val="bottom"/>
            <w:hideMark/>
          </w:tcPr>
          <w:p w14:paraId="6C0AC8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414273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6AA9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1579</w:t>
            </w:r>
          </w:p>
        </w:tc>
        <w:tc>
          <w:tcPr>
            <w:tcW w:w="6104" w:type="dxa"/>
            <w:tcBorders>
              <w:top w:val="nil"/>
              <w:left w:val="nil"/>
              <w:bottom w:val="single" w:sz="4" w:space="0" w:color="auto"/>
              <w:right w:val="single" w:sz="4" w:space="0" w:color="auto"/>
            </w:tcBorders>
            <w:noWrap/>
            <w:vAlign w:val="bottom"/>
            <w:hideMark/>
          </w:tcPr>
          <w:p w14:paraId="5C0268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machine lève vitre /Santafe</w:t>
            </w:r>
          </w:p>
        </w:tc>
        <w:tc>
          <w:tcPr>
            <w:tcW w:w="1109" w:type="dxa"/>
            <w:tcBorders>
              <w:top w:val="nil"/>
              <w:left w:val="nil"/>
              <w:bottom w:val="single" w:sz="4" w:space="0" w:color="auto"/>
              <w:right w:val="single" w:sz="4" w:space="0" w:color="auto"/>
            </w:tcBorders>
            <w:noWrap/>
            <w:vAlign w:val="bottom"/>
            <w:hideMark/>
          </w:tcPr>
          <w:p w14:paraId="636F2C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0A524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306A0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1580</w:t>
            </w:r>
          </w:p>
        </w:tc>
        <w:tc>
          <w:tcPr>
            <w:tcW w:w="6104" w:type="dxa"/>
            <w:tcBorders>
              <w:top w:val="nil"/>
              <w:left w:val="nil"/>
              <w:bottom w:val="single" w:sz="4" w:space="0" w:color="auto"/>
              <w:right w:val="single" w:sz="4" w:space="0" w:color="auto"/>
            </w:tcBorders>
            <w:noWrap/>
            <w:vAlign w:val="bottom"/>
            <w:hideMark/>
          </w:tcPr>
          <w:p w14:paraId="10615A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 cylindre /Santafe</w:t>
            </w:r>
          </w:p>
        </w:tc>
        <w:tc>
          <w:tcPr>
            <w:tcW w:w="1109" w:type="dxa"/>
            <w:tcBorders>
              <w:top w:val="nil"/>
              <w:left w:val="nil"/>
              <w:bottom w:val="single" w:sz="4" w:space="0" w:color="auto"/>
              <w:right w:val="single" w:sz="4" w:space="0" w:color="auto"/>
            </w:tcBorders>
            <w:noWrap/>
            <w:vAlign w:val="bottom"/>
            <w:hideMark/>
          </w:tcPr>
          <w:p w14:paraId="01D027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114FB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64B6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1581</w:t>
            </w:r>
          </w:p>
        </w:tc>
        <w:tc>
          <w:tcPr>
            <w:tcW w:w="6104" w:type="dxa"/>
            <w:tcBorders>
              <w:top w:val="nil"/>
              <w:left w:val="nil"/>
              <w:bottom w:val="single" w:sz="4" w:space="0" w:color="auto"/>
              <w:right w:val="single" w:sz="4" w:space="0" w:color="auto"/>
            </w:tcBorders>
            <w:noWrap/>
            <w:vAlign w:val="bottom"/>
            <w:hideMark/>
          </w:tcPr>
          <w:p w14:paraId="14C6AE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d’embrayage /Santafe</w:t>
            </w:r>
          </w:p>
        </w:tc>
        <w:tc>
          <w:tcPr>
            <w:tcW w:w="1109" w:type="dxa"/>
            <w:tcBorders>
              <w:top w:val="nil"/>
              <w:left w:val="nil"/>
              <w:bottom w:val="single" w:sz="4" w:space="0" w:color="auto"/>
              <w:right w:val="single" w:sz="4" w:space="0" w:color="auto"/>
            </w:tcBorders>
            <w:noWrap/>
            <w:vAlign w:val="bottom"/>
            <w:hideMark/>
          </w:tcPr>
          <w:p w14:paraId="250EC8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3A9963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0A07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1582</w:t>
            </w:r>
          </w:p>
        </w:tc>
        <w:tc>
          <w:tcPr>
            <w:tcW w:w="6104" w:type="dxa"/>
            <w:tcBorders>
              <w:top w:val="nil"/>
              <w:left w:val="nil"/>
              <w:bottom w:val="single" w:sz="4" w:space="0" w:color="auto"/>
              <w:right w:val="single" w:sz="4" w:space="0" w:color="auto"/>
            </w:tcBorders>
            <w:noWrap/>
            <w:vAlign w:val="bottom"/>
            <w:hideMark/>
          </w:tcPr>
          <w:p w14:paraId="04CBE0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 frein /Santafe</w:t>
            </w:r>
          </w:p>
        </w:tc>
        <w:tc>
          <w:tcPr>
            <w:tcW w:w="1109" w:type="dxa"/>
            <w:tcBorders>
              <w:top w:val="nil"/>
              <w:left w:val="nil"/>
              <w:bottom w:val="single" w:sz="4" w:space="0" w:color="auto"/>
              <w:right w:val="single" w:sz="4" w:space="0" w:color="auto"/>
            </w:tcBorders>
            <w:noWrap/>
            <w:vAlign w:val="bottom"/>
            <w:hideMark/>
          </w:tcPr>
          <w:p w14:paraId="1C67CB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AAD4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BF36D7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1583</w:t>
            </w:r>
          </w:p>
        </w:tc>
        <w:tc>
          <w:tcPr>
            <w:tcW w:w="6104" w:type="dxa"/>
            <w:tcBorders>
              <w:top w:val="nil"/>
              <w:left w:val="nil"/>
              <w:bottom w:val="single" w:sz="4" w:space="0" w:color="auto"/>
              <w:right w:val="single" w:sz="4" w:space="0" w:color="auto"/>
            </w:tcBorders>
            <w:noWrap/>
            <w:vAlign w:val="bottom"/>
            <w:hideMark/>
          </w:tcPr>
          <w:p w14:paraId="64BBCA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moyeu arrière /Santafe</w:t>
            </w:r>
          </w:p>
        </w:tc>
        <w:tc>
          <w:tcPr>
            <w:tcW w:w="1109" w:type="dxa"/>
            <w:tcBorders>
              <w:top w:val="nil"/>
              <w:left w:val="nil"/>
              <w:bottom w:val="single" w:sz="4" w:space="0" w:color="auto"/>
              <w:right w:val="single" w:sz="4" w:space="0" w:color="auto"/>
            </w:tcBorders>
            <w:noWrap/>
            <w:vAlign w:val="bottom"/>
            <w:hideMark/>
          </w:tcPr>
          <w:p w14:paraId="13524B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CDB03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B139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1584</w:t>
            </w:r>
          </w:p>
        </w:tc>
        <w:tc>
          <w:tcPr>
            <w:tcW w:w="6104" w:type="dxa"/>
            <w:tcBorders>
              <w:top w:val="nil"/>
              <w:left w:val="nil"/>
              <w:bottom w:val="single" w:sz="4" w:space="0" w:color="auto"/>
              <w:right w:val="single" w:sz="4" w:space="0" w:color="auto"/>
            </w:tcBorders>
            <w:noWrap/>
            <w:vAlign w:val="bottom"/>
            <w:hideMark/>
          </w:tcPr>
          <w:p w14:paraId="4CF5A6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arrière /Santafe</w:t>
            </w:r>
          </w:p>
        </w:tc>
        <w:tc>
          <w:tcPr>
            <w:tcW w:w="1109" w:type="dxa"/>
            <w:tcBorders>
              <w:top w:val="nil"/>
              <w:left w:val="nil"/>
              <w:bottom w:val="single" w:sz="4" w:space="0" w:color="auto"/>
              <w:right w:val="single" w:sz="4" w:space="0" w:color="auto"/>
            </w:tcBorders>
            <w:noWrap/>
            <w:vAlign w:val="bottom"/>
            <w:hideMark/>
          </w:tcPr>
          <w:p w14:paraId="070FBE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1A096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2BA1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1585</w:t>
            </w:r>
          </w:p>
        </w:tc>
        <w:tc>
          <w:tcPr>
            <w:tcW w:w="6104" w:type="dxa"/>
            <w:tcBorders>
              <w:top w:val="nil"/>
              <w:left w:val="nil"/>
              <w:bottom w:val="single" w:sz="4" w:space="0" w:color="auto"/>
              <w:right w:val="single" w:sz="4" w:space="0" w:color="auto"/>
            </w:tcBorders>
            <w:noWrap/>
            <w:vAlign w:val="bottom"/>
            <w:hideMark/>
          </w:tcPr>
          <w:p w14:paraId="19CFAC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avant /Santafe</w:t>
            </w:r>
          </w:p>
        </w:tc>
        <w:tc>
          <w:tcPr>
            <w:tcW w:w="1109" w:type="dxa"/>
            <w:tcBorders>
              <w:top w:val="nil"/>
              <w:left w:val="nil"/>
              <w:bottom w:val="single" w:sz="4" w:space="0" w:color="auto"/>
              <w:right w:val="single" w:sz="4" w:space="0" w:color="auto"/>
            </w:tcBorders>
            <w:noWrap/>
            <w:vAlign w:val="bottom"/>
            <w:hideMark/>
          </w:tcPr>
          <w:p w14:paraId="4F2206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070EB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B74E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1586</w:t>
            </w:r>
          </w:p>
        </w:tc>
        <w:tc>
          <w:tcPr>
            <w:tcW w:w="6104" w:type="dxa"/>
            <w:tcBorders>
              <w:top w:val="nil"/>
              <w:left w:val="nil"/>
              <w:bottom w:val="single" w:sz="4" w:space="0" w:color="auto"/>
              <w:right w:val="single" w:sz="4" w:space="0" w:color="auto"/>
            </w:tcBorders>
            <w:noWrap/>
            <w:vAlign w:val="bottom"/>
            <w:hideMark/>
          </w:tcPr>
          <w:p w14:paraId="5B4B77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pneus /Santafe</w:t>
            </w:r>
          </w:p>
        </w:tc>
        <w:tc>
          <w:tcPr>
            <w:tcW w:w="1109" w:type="dxa"/>
            <w:tcBorders>
              <w:top w:val="nil"/>
              <w:left w:val="nil"/>
              <w:bottom w:val="single" w:sz="4" w:space="0" w:color="auto"/>
              <w:right w:val="single" w:sz="4" w:space="0" w:color="auto"/>
            </w:tcBorders>
            <w:noWrap/>
            <w:vAlign w:val="bottom"/>
            <w:hideMark/>
          </w:tcPr>
          <w:p w14:paraId="792956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29C8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CB83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1587</w:t>
            </w:r>
          </w:p>
        </w:tc>
        <w:tc>
          <w:tcPr>
            <w:tcW w:w="6104" w:type="dxa"/>
            <w:tcBorders>
              <w:top w:val="nil"/>
              <w:left w:val="nil"/>
              <w:bottom w:val="single" w:sz="4" w:space="0" w:color="auto"/>
              <w:right w:val="single" w:sz="4" w:space="0" w:color="auto"/>
            </w:tcBorders>
            <w:noWrap/>
            <w:vAlign w:val="bottom"/>
            <w:hideMark/>
          </w:tcPr>
          <w:p w14:paraId="44715E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/Santafe</w:t>
            </w:r>
          </w:p>
        </w:tc>
        <w:tc>
          <w:tcPr>
            <w:tcW w:w="1109" w:type="dxa"/>
            <w:tcBorders>
              <w:top w:val="nil"/>
              <w:left w:val="nil"/>
              <w:bottom w:val="single" w:sz="4" w:space="0" w:color="auto"/>
              <w:right w:val="single" w:sz="4" w:space="0" w:color="auto"/>
            </w:tcBorders>
            <w:noWrap/>
            <w:vAlign w:val="bottom"/>
            <w:hideMark/>
          </w:tcPr>
          <w:p w14:paraId="4C3E72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7B192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0DFB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1588</w:t>
            </w:r>
          </w:p>
        </w:tc>
        <w:tc>
          <w:tcPr>
            <w:tcW w:w="6104" w:type="dxa"/>
            <w:tcBorders>
              <w:top w:val="nil"/>
              <w:left w:val="nil"/>
              <w:bottom w:val="single" w:sz="4" w:space="0" w:color="auto"/>
              <w:right w:val="single" w:sz="4" w:space="0" w:color="auto"/>
            </w:tcBorders>
            <w:noWrap/>
            <w:vAlign w:val="bottom"/>
            <w:hideMark/>
          </w:tcPr>
          <w:p w14:paraId="2F68AC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climatiseur /Santafe</w:t>
            </w:r>
          </w:p>
        </w:tc>
        <w:tc>
          <w:tcPr>
            <w:tcW w:w="1109" w:type="dxa"/>
            <w:tcBorders>
              <w:top w:val="nil"/>
              <w:left w:val="nil"/>
              <w:bottom w:val="single" w:sz="4" w:space="0" w:color="auto"/>
              <w:right w:val="single" w:sz="4" w:space="0" w:color="auto"/>
            </w:tcBorders>
            <w:noWrap/>
            <w:vAlign w:val="bottom"/>
            <w:hideMark/>
          </w:tcPr>
          <w:p w14:paraId="5DADD6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4CE6DA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4E11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1589</w:t>
            </w:r>
          </w:p>
        </w:tc>
        <w:tc>
          <w:tcPr>
            <w:tcW w:w="6104" w:type="dxa"/>
            <w:tcBorders>
              <w:top w:val="nil"/>
              <w:left w:val="nil"/>
              <w:bottom w:val="single" w:sz="4" w:space="0" w:color="auto"/>
              <w:right w:val="single" w:sz="4" w:space="0" w:color="auto"/>
            </w:tcBorders>
            <w:noWrap/>
            <w:vAlign w:val="bottom"/>
            <w:hideMark/>
          </w:tcPr>
          <w:p w14:paraId="780B66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siege /Santafe</w:t>
            </w:r>
          </w:p>
        </w:tc>
        <w:tc>
          <w:tcPr>
            <w:tcW w:w="1109" w:type="dxa"/>
            <w:tcBorders>
              <w:top w:val="nil"/>
              <w:left w:val="nil"/>
              <w:bottom w:val="single" w:sz="4" w:space="0" w:color="auto"/>
              <w:right w:val="single" w:sz="4" w:space="0" w:color="auto"/>
            </w:tcBorders>
            <w:noWrap/>
            <w:vAlign w:val="bottom"/>
            <w:hideMark/>
          </w:tcPr>
          <w:p w14:paraId="6860DF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BE121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5126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1590</w:t>
            </w:r>
          </w:p>
        </w:tc>
        <w:tc>
          <w:tcPr>
            <w:tcW w:w="6104" w:type="dxa"/>
            <w:tcBorders>
              <w:top w:val="nil"/>
              <w:left w:val="nil"/>
              <w:bottom w:val="single" w:sz="4" w:space="0" w:color="auto"/>
              <w:right w:val="single" w:sz="4" w:space="0" w:color="auto"/>
            </w:tcBorders>
            <w:noWrap/>
            <w:vAlign w:val="bottom"/>
            <w:hideMark/>
          </w:tcPr>
          <w:p w14:paraId="0A32D1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sous parechocs /Santafe</w:t>
            </w:r>
          </w:p>
        </w:tc>
        <w:tc>
          <w:tcPr>
            <w:tcW w:w="1109" w:type="dxa"/>
            <w:tcBorders>
              <w:top w:val="nil"/>
              <w:left w:val="nil"/>
              <w:bottom w:val="single" w:sz="4" w:space="0" w:color="auto"/>
              <w:right w:val="single" w:sz="4" w:space="0" w:color="auto"/>
            </w:tcBorders>
            <w:noWrap/>
            <w:vAlign w:val="bottom"/>
            <w:hideMark/>
          </w:tcPr>
          <w:p w14:paraId="5AA3F7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B8102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C6EA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1591</w:t>
            </w:r>
          </w:p>
        </w:tc>
        <w:tc>
          <w:tcPr>
            <w:tcW w:w="6104" w:type="dxa"/>
            <w:tcBorders>
              <w:top w:val="nil"/>
              <w:left w:val="nil"/>
              <w:bottom w:val="single" w:sz="4" w:space="0" w:color="auto"/>
              <w:right w:val="single" w:sz="4" w:space="0" w:color="auto"/>
            </w:tcBorders>
            <w:noWrap/>
            <w:vAlign w:val="bottom"/>
            <w:hideMark/>
          </w:tcPr>
          <w:p w14:paraId="582A88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RéparationTurbo /Santafe</w:t>
            </w:r>
          </w:p>
        </w:tc>
        <w:tc>
          <w:tcPr>
            <w:tcW w:w="1109" w:type="dxa"/>
            <w:tcBorders>
              <w:top w:val="nil"/>
              <w:left w:val="nil"/>
              <w:bottom w:val="single" w:sz="4" w:space="0" w:color="auto"/>
              <w:right w:val="single" w:sz="4" w:space="0" w:color="auto"/>
            </w:tcBorders>
            <w:noWrap/>
            <w:vAlign w:val="bottom"/>
            <w:hideMark/>
          </w:tcPr>
          <w:p w14:paraId="72D3A6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49C6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4693C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1592</w:t>
            </w:r>
          </w:p>
        </w:tc>
        <w:tc>
          <w:tcPr>
            <w:tcW w:w="6104" w:type="dxa"/>
            <w:tcBorders>
              <w:top w:val="nil"/>
              <w:left w:val="nil"/>
              <w:bottom w:val="single" w:sz="4" w:space="0" w:color="auto"/>
              <w:right w:val="single" w:sz="4" w:space="0" w:color="auto"/>
            </w:tcBorders>
            <w:noWrap/>
            <w:vAlign w:val="bottom"/>
            <w:hideMark/>
          </w:tcPr>
          <w:p w14:paraId="51A0B3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Reservoir de carburant /Santafe</w:t>
            </w:r>
          </w:p>
        </w:tc>
        <w:tc>
          <w:tcPr>
            <w:tcW w:w="1109" w:type="dxa"/>
            <w:tcBorders>
              <w:top w:val="nil"/>
              <w:left w:val="nil"/>
              <w:bottom w:val="single" w:sz="4" w:space="0" w:color="auto"/>
              <w:right w:val="single" w:sz="4" w:space="0" w:color="auto"/>
            </w:tcBorders>
            <w:noWrap/>
            <w:vAlign w:val="bottom"/>
            <w:hideMark/>
          </w:tcPr>
          <w:p w14:paraId="1D06BC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ADA89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47E7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1593</w:t>
            </w:r>
          </w:p>
        </w:tc>
        <w:tc>
          <w:tcPr>
            <w:tcW w:w="6104" w:type="dxa"/>
            <w:tcBorders>
              <w:top w:val="nil"/>
              <w:left w:val="nil"/>
              <w:bottom w:val="single" w:sz="4" w:space="0" w:color="auto"/>
              <w:right w:val="single" w:sz="4" w:space="0" w:color="auto"/>
            </w:tcBorders>
            <w:noWrap/>
            <w:vAlign w:val="bottom"/>
            <w:hideMark/>
          </w:tcPr>
          <w:p w14:paraId="3B95BB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boude /Santafe</w:t>
            </w:r>
          </w:p>
        </w:tc>
        <w:tc>
          <w:tcPr>
            <w:tcW w:w="1109" w:type="dxa"/>
            <w:tcBorders>
              <w:top w:val="nil"/>
              <w:left w:val="nil"/>
              <w:bottom w:val="single" w:sz="4" w:space="0" w:color="auto"/>
              <w:right w:val="single" w:sz="4" w:space="0" w:color="auto"/>
            </w:tcBorders>
            <w:noWrap/>
            <w:vAlign w:val="bottom"/>
            <w:hideMark/>
          </w:tcPr>
          <w:p w14:paraId="7A3413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BFD5D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EBB9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1594</w:t>
            </w:r>
          </w:p>
        </w:tc>
        <w:tc>
          <w:tcPr>
            <w:tcW w:w="6104" w:type="dxa"/>
            <w:tcBorders>
              <w:top w:val="nil"/>
              <w:left w:val="nil"/>
              <w:bottom w:val="single" w:sz="4" w:space="0" w:color="auto"/>
              <w:right w:val="single" w:sz="4" w:space="0" w:color="auto"/>
            </w:tcBorders>
            <w:noWrap/>
            <w:vAlign w:val="bottom"/>
            <w:hideMark/>
          </w:tcPr>
          <w:p w14:paraId="1A3545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lame /Santafe</w:t>
            </w:r>
          </w:p>
        </w:tc>
        <w:tc>
          <w:tcPr>
            <w:tcW w:w="1109" w:type="dxa"/>
            <w:tcBorders>
              <w:top w:val="nil"/>
              <w:left w:val="nil"/>
              <w:bottom w:val="single" w:sz="4" w:space="0" w:color="auto"/>
              <w:right w:val="single" w:sz="4" w:space="0" w:color="auto"/>
            </w:tcBorders>
            <w:noWrap/>
            <w:vAlign w:val="bottom"/>
            <w:hideMark/>
          </w:tcPr>
          <w:p w14:paraId="08AF24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CA7B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F664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1595</w:t>
            </w:r>
          </w:p>
        </w:tc>
        <w:tc>
          <w:tcPr>
            <w:tcW w:w="6104" w:type="dxa"/>
            <w:tcBorders>
              <w:top w:val="nil"/>
              <w:left w:val="nil"/>
              <w:bottom w:val="single" w:sz="4" w:space="0" w:color="auto"/>
              <w:right w:val="single" w:sz="4" w:space="0" w:color="auto"/>
            </w:tcBorders>
            <w:noWrap/>
            <w:vAlign w:val="bottom"/>
            <w:hideMark/>
          </w:tcPr>
          <w:p w14:paraId="647F77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rappel /Santafe</w:t>
            </w:r>
          </w:p>
        </w:tc>
        <w:tc>
          <w:tcPr>
            <w:tcW w:w="1109" w:type="dxa"/>
            <w:tcBorders>
              <w:top w:val="nil"/>
              <w:left w:val="nil"/>
              <w:bottom w:val="single" w:sz="4" w:space="0" w:color="auto"/>
              <w:right w:val="single" w:sz="4" w:space="0" w:color="auto"/>
            </w:tcBorders>
            <w:noWrap/>
            <w:vAlign w:val="bottom"/>
            <w:hideMark/>
          </w:tcPr>
          <w:p w14:paraId="091C96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3AF1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E7960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1596</w:t>
            </w:r>
          </w:p>
        </w:tc>
        <w:tc>
          <w:tcPr>
            <w:tcW w:w="6104" w:type="dxa"/>
            <w:tcBorders>
              <w:top w:val="nil"/>
              <w:left w:val="nil"/>
              <w:bottom w:val="single" w:sz="4" w:space="0" w:color="auto"/>
              <w:right w:val="single" w:sz="4" w:space="0" w:color="auto"/>
            </w:tcBorders>
            <w:noWrap/>
            <w:vAlign w:val="bottom"/>
            <w:hideMark/>
          </w:tcPr>
          <w:p w14:paraId="3E7358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soupapes /Santafe</w:t>
            </w:r>
          </w:p>
        </w:tc>
        <w:tc>
          <w:tcPr>
            <w:tcW w:w="1109" w:type="dxa"/>
            <w:tcBorders>
              <w:top w:val="nil"/>
              <w:left w:val="nil"/>
              <w:bottom w:val="single" w:sz="4" w:space="0" w:color="auto"/>
              <w:right w:val="single" w:sz="4" w:space="0" w:color="auto"/>
            </w:tcBorders>
            <w:noWrap/>
            <w:vAlign w:val="bottom"/>
            <w:hideMark/>
          </w:tcPr>
          <w:p w14:paraId="6A15C9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3AEDC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46ED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1597</w:t>
            </w:r>
          </w:p>
        </w:tc>
        <w:tc>
          <w:tcPr>
            <w:tcW w:w="6104" w:type="dxa"/>
            <w:tcBorders>
              <w:top w:val="nil"/>
              <w:left w:val="nil"/>
              <w:bottom w:val="single" w:sz="4" w:space="0" w:color="auto"/>
              <w:right w:val="single" w:sz="4" w:space="0" w:color="auto"/>
            </w:tcBorders>
            <w:noWrap/>
            <w:vAlign w:val="bottom"/>
            <w:hideMark/>
          </w:tcPr>
          <w:p w14:paraId="11004D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exterieur gauche et droit /Santafe</w:t>
            </w:r>
          </w:p>
        </w:tc>
        <w:tc>
          <w:tcPr>
            <w:tcW w:w="1109" w:type="dxa"/>
            <w:tcBorders>
              <w:top w:val="nil"/>
              <w:left w:val="nil"/>
              <w:bottom w:val="single" w:sz="4" w:space="0" w:color="auto"/>
              <w:right w:val="single" w:sz="4" w:space="0" w:color="auto"/>
            </w:tcBorders>
            <w:noWrap/>
            <w:vAlign w:val="bottom"/>
            <w:hideMark/>
          </w:tcPr>
          <w:p w14:paraId="53AE1D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7035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4288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1598</w:t>
            </w:r>
          </w:p>
        </w:tc>
        <w:tc>
          <w:tcPr>
            <w:tcW w:w="6104" w:type="dxa"/>
            <w:tcBorders>
              <w:top w:val="nil"/>
              <w:left w:val="nil"/>
              <w:bottom w:val="single" w:sz="4" w:space="0" w:color="auto"/>
              <w:right w:val="single" w:sz="4" w:space="0" w:color="auto"/>
            </w:tcBorders>
            <w:noWrap/>
            <w:vAlign w:val="bottom"/>
            <w:hideMark/>
          </w:tcPr>
          <w:p w14:paraId="518C35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interieur /Santafe</w:t>
            </w:r>
          </w:p>
        </w:tc>
        <w:tc>
          <w:tcPr>
            <w:tcW w:w="1109" w:type="dxa"/>
            <w:tcBorders>
              <w:top w:val="nil"/>
              <w:left w:val="nil"/>
              <w:bottom w:val="single" w:sz="4" w:space="0" w:color="auto"/>
              <w:right w:val="single" w:sz="4" w:space="0" w:color="auto"/>
            </w:tcBorders>
            <w:noWrap/>
            <w:vAlign w:val="bottom"/>
            <w:hideMark/>
          </w:tcPr>
          <w:p w14:paraId="0ADC3A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8BF6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D417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1599</w:t>
            </w:r>
          </w:p>
        </w:tc>
        <w:tc>
          <w:tcPr>
            <w:tcW w:w="6104" w:type="dxa"/>
            <w:tcBorders>
              <w:top w:val="nil"/>
              <w:left w:val="nil"/>
              <w:bottom w:val="single" w:sz="4" w:space="0" w:color="auto"/>
              <w:right w:val="single" w:sz="4" w:space="0" w:color="auto"/>
            </w:tcBorders>
            <w:noWrap/>
            <w:vAlign w:val="bottom"/>
            <w:hideMark/>
          </w:tcPr>
          <w:p w14:paraId="62A40A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boite vitesses /Santafe</w:t>
            </w:r>
          </w:p>
        </w:tc>
        <w:tc>
          <w:tcPr>
            <w:tcW w:w="1109" w:type="dxa"/>
            <w:tcBorders>
              <w:top w:val="nil"/>
              <w:left w:val="nil"/>
              <w:bottom w:val="single" w:sz="4" w:space="0" w:color="auto"/>
              <w:right w:val="single" w:sz="4" w:space="0" w:color="auto"/>
            </w:tcBorders>
            <w:noWrap/>
            <w:vAlign w:val="bottom"/>
            <w:hideMark/>
          </w:tcPr>
          <w:p w14:paraId="4A3181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A753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7DFF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1600</w:t>
            </w:r>
          </w:p>
        </w:tc>
        <w:tc>
          <w:tcPr>
            <w:tcW w:w="6104" w:type="dxa"/>
            <w:tcBorders>
              <w:top w:val="nil"/>
              <w:left w:val="nil"/>
              <w:bottom w:val="single" w:sz="4" w:space="0" w:color="auto"/>
              <w:right w:val="single" w:sz="4" w:space="0" w:color="auto"/>
            </w:tcBorders>
            <w:noWrap/>
            <w:vAlign w:val="bottom"/>
            <w:hideMark/>
          </w:tcPr>
          <w:p w14:paraId="28CEE6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moteur /Santafe</w:t>
            </w:r>
          </w:p>
        </w:tc>
        <w:tc>
          <w:tcPr>
            <w:tcW w:w="1109" w:type="dxa"/>
            <w:tcBorders>
              <w:top w:val="nil"/>
              <w:left w:val="nil"/>
              <w:bottom w:val="single" w:sz="4" w:space="0" w:color="auto"/>
              <w:right w:val="single" w:sz="4" w:space="0" w:color="auto"/>
            </w:tcBorders>
            <w:noWrap/>
            <w:vAlign w:val="bottom"/>
            <w:hideMark/>
          </w:tcPr>
          <w:p w14:paraId="246910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34C8A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4126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1601</w:t>
            </w:r>
          </w:p>
        </w:tc>
        <w:tc>
          <w:tcPr>
            <w:tcW w:w="6104" w:type="dxa"/>
            <w:tcBorders>
              <w:top w:val="nil"/>
              <w:left w:val="nil"/>
              <w:bottom w:val="single" w:sz="4" w:space="0" w:color="auto"/>
              <w:right w:val="single" w:sz="4" w:space="0" w:color="auto"/>
            </w:tcBorders>
            <w:noWrap/>
            <w:vAlign w:val="bottom"/>
            <w:hideMark/>
          </w:tcPr>
          <w:p w14:paraId="7F6462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Revision partière du moteur /Santafe</w:t>
            </w:r>
          </w:p>
        </w:tc>
        <w:tc>
          <w:tcPr>
            <w:tcW w:w="1109" w:type="dxa"/>
            <w:tcBorders>
              <w:top w:val="nil"/>
              <w:left w:val="nil"/>
              <w:bottom w:val="single" w:sz="4" w:space="0" w:color="auto"/>
              <w:right w:val="single" w:sz="4" w:space="0" w:color="auto"/>
            </w:tcBorders>
            <w:noWrap/>
            <w:vAlign w:val="bottom"/>
            <w:hideMark/>
          </w:tcPr>
          <w:p w14:paraId="493203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A846A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7CF1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1602</w:t>
            </w:r>
          </w:p>
        </w:tc>
        <w:tc>
          <w:tcPr>
            <w:tcW w:w="6104" w:type="dxa"/>
            <w:tcBorders>
              <w:top w:val="nil"/>
              <w:left w:val="nil"/>
              <w:bottom w:val="single" w:sz="4" w:space="0" w:color="auto"/>
              <w:right w:val="single" w:sz="4" w:space="0" w:color="auto"/>
            </w:tcBorders>
            <w:noWrap/>
            <w:vAlign w:val="bottom"/>
            <w:hideMark/>
          </w:tcPr>
          <w:p w14:paraId="365873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pont arrière /Santafe</w:t>
            </w:r>
          </w:p>
        </w:tc>
        <w:tc>
          <w:tcPr>
            <w:tcW w:w="1109" w:type="dxa"/>
            <w:tcBorders>
              <w:top w:val="nil"/>
              <w:left w:val="nil"/>
              <w:bottom w:val="single" w:sz="4" w:space="0" w:color="auto"/>
              <w:right w:val="single" w:sz="4" w:space="0" w:color="auto"/>
            </w:tcBorders>
            <w:noWrap/>
            <w:vAlign w:val="bottom"/>
            <w:hideMark/>
          </w:tcPr>
          <w:p w14:paraId="7A52B2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410E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F1BE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1603</w:t>
            </w:r>
          </w:p>
        </w:tc>
        <w:tc>
          <w:tcPr>
            <w:tcW w:w="6104" w:type="dxa"/>
            <w:tcBorders>
              <w:top w:val="nil"/>
              <w:left w:val="nil"/>
              <w:bottom w:val="single" w:sz="4" w:space="0" w:color="auto"/>
              <w:right w:val="single" w:sz="4" w:space="0" w:color="auto"/>
            </w:tcBorders>
            <w:noWrap/>
            <w:vAlign w:val="bottom"/>
            <w:hideMark/>
          </w:tcPr>
          <w:p w14:paraId="091FE4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Rivets /Santafe</w:t>
            </w:r>
          </w:p>
        </w:tc>
        <w:tc>
          <w:tcPr>
            <w:tcW w:w="1109" w:type="dxa"/>
            <w:tcBorders>
              <w:top w:val="nil"/>
              <w:left w:val="nil"/>
              <w:bottom w:val="single" w:sz="4" w:space="0" w:color="auto"/>
              <w:right w:val="single" w:sz="4" w:space="0" w:color="auto"/>
            </w:tcBorders>
            <w:noWrap/>
            <w:vAlign w:val="bottom"/>
            <w:hideMark/>
          </w:tcPr>
          <w:p w14:paraId="279F13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A83A3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DC48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1604</w:t>
            </w:r>
          </w:p>
        </w:tc>
        <w:tc>
          <w:tcPr>
            <w:tcW w:w="6104" w:type="dxa"/>
            <w:tcBorders>
              <w:top w:val="nil"/>
              <w:left w:val="nil"/>
              <w:bottom w:val="single" w:sz="4" w:space="0" w:color="auto"/>
              <w:right w:val="single" w:sz="4" w:space="0" w:color="auto"/>
            </w:tcBorders>
            <w:noWrap/>
            <w:vAlign w:val="bottom"/>
            <w:hideMark/>
          </w:tcPr>
          <w:p w14:paraId="64DB1D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 plate /Santafe</w:t>
            </w:r>
          </w:p>
        </w:tc>
        <w:tc>
          <w:tcPr>
            <w:tcW w:w="1109" w:type="dxa"/>
            <w:tcBorders>
              <w:top w:val="nil"/>
              <w:left w:val="nil"/>
              <w:bottom w:val="single" w:sz="4" w:space="0" w:color="auto"/>
              <w:right w:val="single" w:sz="4" w:space="0" w:color="auto"/>
            </w:tcBorders>
            <w:noWrap/>
            <w:vAlign w:val="bottom"/>
            <w:hideMark/>
          </w:tcPr>
          <w:p w14:paraId="44FD4B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68DE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1E3C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1605</w:t>
            </w:r>
          </w:p>
        </w:tc>
        <w:tc>
          <w:tcPr>
            <w:tcW w:w="6104" w:type="dxa"/>
            <w:tcBorders>
              <w:top w:val="nil"/>
              <w:left w:val="nil"/>
              <w:bottom w:val="single" w:sz="4" w:space="0" w:color="auto"/>
              <w:right w:val="single" w:sz="4" w:space="0" w:color="auto"/>
            </w:tcBorders>
            <w:noWrap/>
            <w:vAlign w:val="bottom"/>
            <w:hideMark/>
          </w:tcPr>
          <w:p w14:paraId="1DFF7E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Rondellegrower /Santafe</w:t>
            </w:r>
          </w:p>
        </w:tc>
        <w:tc>
          <w:tcPr>
            <w:tcW w:w="1109" w:type="dxa"/>
            <w:tcBorders>
              <w:top w:val="nil"/>
              <w:left w:val="nil"/>
              <w:bottom w:val="single" w:sz="4" w:space="0" w:color="auto"/>
              <w:right w:val="single" w:sz="4" w:space="0" w:color="auto"/>
            </w:tcBorders>
            <w:noWrap/>
            <w:vAlign w:val="bottom"/>
            <w:hideMark/>
          </w:tcPr>
          <w:p w14:paraId="6DA4DA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4204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196D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1606</w:t>
            </w:r>
          </w:p>
        </w:tc>
        <w:tc>
          <w:tcPr>
            <w:tcW w:w="6104" w:type="dxa"/>
            <w:tcBorders>
              <w:top w:val="nil"/>
              <w:left w:val="nil"/>
              <w:bottom w:val="single" w:sz="4" w:space="0" w:color="auto"/>
              <w:right w:val="single" w:sz="4" w:space="0" w:color="auto"/>
            </w:tcBorders>
            <w:noWrap/>
            <w:vAlign w:val="bottom"/>
            <w:hideMark/>
          </w:tcPr>
          <w:p w14:paraId="5278AD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direction /Santafe</w:t>
            </w:r>
          </w:p>
        </w:tc>
        <w:tc>
          <w:tcPr>
            <w:tcW w:w="1109" w:type="dxa"/>
            <w:tcBorders>
              <w:top w:val="nil"/>
              <w:left w:val="nil"/>
              <w:bottom w:val="single" w:sz="4" w:space="0" w:color="auto"/>
              <w:right w:val="single" w:sz="4" w:space="0" w:color="auto"/>
            </w:tcBorders>
            <w:noWrap/>
            <w:vAlign w:val="bottom"/>
            <w:hideMark/>
          </w:tcPr>
          <w:p w14:paraId="7A9AD5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4DB30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BA796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1607</w:t>
            </w:r>
          </w:p>
        </w:tc>
        <w:tc>
          <w:tcPr>
            <w:tcW w:w="6104" w:type="dxa"/>
            <w:tcBorders>
              <w:top w:val="nil"/>
              <w:left w:val="nil"/>
              <w:bottom w:val="single" w:sz="4" w:space="0" w:color="auto"/>
              <w:right w:val="single" w:sz="4" w:space="0" w:color="auto"/>
            </w:tcBorders>
            <w:noWrap/>
            <w:vAlign w:val="bottom"/>
            <w:hideMark/>
          </w:tcPr>
          <w:p w14:paraId="2DD037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suspension /Santafe</w:t>
            </w:r>
          </w:p>
        </w:tc>
        <w:tc>
          <w:tcPr>
            <w:tcW w:w="1109" w:type="dxa"/>
            <w:tcBorders>
              <w:top w:val="nil"/>
              <w:left w:val="nil"/>
              <w:bottom w:val="single" w:sz="4" w:space="0" w:color="auto"/>
              <w:right w:val="single" w:sz="4" w:space="0" w:color="auto"/>
            </w:tcBorders>
            <w:noWrap/>
            <w:vAlign w:val="bottom"/>
            <w:hideMark/>
          </w:tcPr>
          <w:p w14:paraId="27E8C7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41906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D64A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1608</w:t>
            </w:r>
          </w:p>
        </w:tc>
        <w:tc>
          <w:tcPr>
            <w:tcW w:w="6104" w:type="dxa"/>
            <w:tcBorders>
              <w:top w:val="nil"/>
              <w:left w:val="nil"/>
              <w:bottom w:val="single" w:sz="4" w:space="0" w:color="auto"/>
              <w:right w:val="single" w:sz="4" w:space="0" w:color="auto"/>
            </w:tcBorders>
            <w:noWrap/>
            <w:vAlign w:val="bottom"/>
            <w:hideMark/>
          </w:tcPr>
          <w:p w14:paraId="42FA04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inferieur /Santafe</w:t>
            </w:r>
          </w:p>
        </w:tc>
        <w:tc>
          <w:tcPr>
            <w:tcW w:w="1109" w:type="dxa"/>
            <w:tcBorders>
              <w:top w:val="nil"/>
              <w:left w:val="nil"/>
              <w:bottom w:val="single" w:sz="4" w:space="0" w:color="auto"/>
              <w:right w:val="single" w:sz="4" w:space="0" w:color="auto"/>
            </w:tcBorders>
            <w:noWrap/>
            <w:vAlign w:val="bottom"/>
            <w:hideMark/>
          </w:tcPr>
          <w:p w14:paraId="0C93AE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FE10A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1C6F2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1609</w:t>
            </w:r>
          </w:p>
        </w:tc>
        <w:tc>
          <w:tcPr>
            <w:tcW w:w="6104" w:type="dxa"/>
            <w:tcBorders>
              <w:top w:val="nil"/>
              <w:left w:val="nil"/>
              <w:bottom w:val="single" w:sz="4" w:space="0" w:color="auto"/>
              <w:right w:val="single" w:sz="4" w:space="0" w:color="auto"/>
            </w:tcBorders>
            <w:noWrap/>
            <w:vAlign w:val="bottom"/>
            <w:hideMark/>
          </w:tcPr>
          <w:p w14:paraId="60E17D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superieur /Santafe</w:t>
            </w:r>
          </w:p>
        </w:tc>
        <w:tc>
          <w:tcPr>
            <w:tcW w:w="1109" w:type="dxa"/>
            <w:tcBorders>
              <w:top w:val="nil"/>
              <w:left w:val="nil"/>
              <w:bottom w:val="single" w:sz="4" w:space="0" w:color="auto"/>
              <w:right w:val="single" w:sz="4" w:space="0" w:color="auto"/>
            </w:tcBorders>
            <w:noWrap/>
            <w:vAlign w:val="bottom"/>
            <w:hideMark/>
          </w:tcPr>
          <w:p w14:paraId="45925F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908A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544D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1610</w:t>
            </w:r>
          </w:p>
        </w:tc>
        <w:tc>
          <w:tcPr>
            <w:tcW w:w="6104" w:type="dxa"/>
            <w:tcBorders>
              <w:top w:val="nil"/>
              <w:left w:val="nil"/>
              <w:bottom w:val="single" w:sz="4" w:space="0" w:color="auto"/>
              <w:right w:val="single" w:sz="4" w:space="0" w:color="auto"/>
            </w:tcBorders>
            <w:noWrap/>
            <w:vAlign w:val="bottom"/>
            <w:hideMark/>
          </w:tcPr>
          <w:p w14:paraId="683ECB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boite vitesse /Santafe</w:t>
            </w:r>
          </w:p>
        </w:tc>
        <w:tc>
          <w:tcPr>
            <w:tcW w:w="1109" w:type="dxa"/>
            <w:tcBorders>
              <w:top w:val="nil"/>
              <w:left w:val="nil"/>
              <w:bottom w:val="single" w:sz="4" w:space="0" w:color="auto"/>
              <w:right w:val="single" w:sz="4" w:space="0" w:color="auto"/>
            </w:tcBorders>
            <w:noWrap/>
            <w:vAlign w:val="bottom"/>
            <w:hideMark/>
          </w:tcPr>
          <w:p w14:paraId="4C187D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5687A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12918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1611</w:t>
            </w:r>
          </w:p>
        </w:tc>
        <w:tc>
          <w:tcPr>
            <w:tcW w:w="6104" w:type="dxa"/>
            <w:tcBorders>
              <w:top w:val="nil"/>
              <w:left w:val="nil"/>
              <w:bottom w:val="single" w:sz="4" w:space="0" w:color="auto"/>
              <w:right w:val="single" w:sz="4" w:space="0" w:color="auto"/>
            </w:tcBorders>
            <w:noWrap/>
            <w:vAlign w:val="bottom"/>
            <w:hideMark/>
          </w:tcPr>
          <w:p w14:paraId="4C65E1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moyeu /Santafe</w:t>
            </w:r>
          </w:p>
        </w:tc>
        <w:tc>
          <w:tcPr>
            <w:tcW w:w="1109" w:type="dxa"/>
            <w:tcBorders>
              <w:top w:val="nil"/>
              <w:left w:val="nil"/>
              <w:bottom w:val="single" w:sz="4" w:space="0" w:color="auto"/>
              <w:right w:val="single" w:sz="4" w:space="0" w:color="auto"/>
            </w:tcBorders>
            <w:noWrap/>
            <w:vAlign w:val="bottom"/>
            <w:hideMark/>
          </w:tcPr>
          <w:p w14:paraId="7B85F6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CC4D2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31744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1612</w:t>
            </w:r>
          </w:p>
        </w:tc>
        <w:tc>
          <w:tcPr>
            <w:tcW w:w="6104" w:type="dxa"/>
            <w:tcBorders>
              <w:top w:val="nil"/>
              <w:left w:val="nil"/>
              <w:bottom w:val="single" w:sz="4" w:space="0" w:color="auto"/>
              <w:right w:val="single" w:sz="4" w:space="0" w:color="auto"/>
            </w:tcBorders>
            <w:noWrap/>
            <w:vAlign w:val="bottom"/>
            <w:hideMark/>
          </w:tcPr>
          <w:p w14:paraId="684746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vilebrequin /Santafe</w:t>
            </w:r>
          </w:p>
        </w:tc>
        <w:tc>
          <w:tcPr>
            <w:tcW w:w="1109" w:type="dxa"/>
            <w:tcBorders>
              <w:top w:val="nil"/>
              <w:left w:val="nil"/>
              <w:bottom w:val="single" w:sz="4" w:space="0" w:color="auto"/>
              <w:right w:val="single" w:sz="4" w:space="0" w:color="auto"/>
            </w:tcBorders>
            <w:noWrap/>
            <w:vAlign w:val="bottom"/>
            <w:hideMark/>
          </w:tcPr>
          <w:p w14:paraId="116D38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939D1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C2F47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1613</w:t>
            </w:r>
          </w:p>
        </w:tc>
        <w:tc>
          <w:tcPr>
            <w:tcW w:w="6104" w:type="dxa"/>
            <w:tcBorders>
              <w:top w:val="nil"/>
              <w:left w:val="nil"/>
              <w:bottom w:val="single" w:sz="4" w:space="0" w:color="auto"/>
              <w:right w:val="single" w:sz="4" w:space="0" w:color="auto"/>
            </w:tcBorders>
            <w:noWrap/>
            <w:vAlign w:val="bottom"/>
            <w:hideMark/>
          </w:tcPr>
          <w:p w14:paraId="032A0F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Segment /Santafe</w:t>
            </w:r>
          </w:p>
        </w:tc>
        <w:tc>
          <w:tcPr>
            <w:tcW w:w="1109" w:type="dxa"/>
            <w:tcBorders>
              <w:top w:val="nil"/>
              <w:left w:val="nil"/>
              <w:bottom w:val="single" w:sz="4" w:space="0" w:color="auto"/>
              <w:right w:val="single" w:sz="4" w:space="0" w:color="auto"/>
            </w:tcBorders>
            <w:noWrap/>
            <w:vAlign w:val="bottom"/>
            <w:hideMark/>
          </w:tcPr>
          <w:p w14:paraId="7FB345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3CAA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1B97C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1614</w:t>
            </w:r>
          </w:p>
        </w:tc>
        <w:tc>
          <w:tcPr>
            <w:tcW w:w="6104" w:type="dxa"/>
            <w:tcBorders>
              <w:top w:val="nil"/>
              <w:left w:val="nil"/>
              <w:bottom w:val="single" w:sz="4" w:space="0" w:color="auto"/>
              <w:right w:val="single" w:sz="4" w:space="0" w:color="auto"/>
            </w:tcBorders>
            <w:noWrap/>
            <w:vAlign w:val="bottom"/>
            <w:hideMark/>
          </w:tcPr>
          <w:p w14:paraId="4F9B5A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Semi-axe /Santafe</w:t>
            </w:r>
          </w:p>
        </w:tc>
        <w:tc>
          <w:tcPr>
            <w:tcW w:w="1109" w:type="dxa"/>
            <w:tcBorders>
              <w:top w:val="nil"/>
              <w:left w:val="nil"/>
              <w:bottom w:val="single" w:sz="4" w:space="0" w:color="auto"/>
              <w:right w:val="single" w:sz="4" w:space="0" w:color="auto"/>
            </w:tcBorders>
            <w:noWrap/>
            <w:vAlign w:val="bottom"/>
            <w:hideMark/>
          </w:tcPr>
          <w:p w14:paraId="15DD88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6F037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5C5E8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1615</w:t>
            </w:r>
          </w:p>
        </w:tc>
        <w:tc>
          <w:tcPr>
            <w:tcW w:w="6104" w:type="dxa"/>
            <w:tcBorders>
              <w:top w:val="nil"/>
              <w:left w:val="nil"/>
              <w:bottom w:val="single" w:sz="4" w:space="0" w:color="auto"/>
              <w:right w:val="single" w:sz="4" w:space="0" w:color="auto"/>
            </w:tcBorders>
            <w:noWrap/>
            <w:vAlign w:val="bottom"/>
            <w:hideMark/>
          </w:tcPr>
          <w:p w14:paraId="6AA400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Sensor /Santafe</w:t>
            </w:r>
          </w:p>
        </w:tc>
        <w:tc>
          <w:tcPr>
            <w:tcW w:w="1109" w:type="dxa"/>
            <w:tcBorders>
              <w:top w:val="nil"/>
              <w:left w:val="nil"/>
              <w:bottom w:val="single" w:sz="4" w:space="0" w:color="auto"/>
              <w:right w:val="single" w:sz="4" w:space="0" w:color="auto"/>
            </w:tcBorders>
            <w:noWrap/>
            <w:vAlign w:val="bottom"/>
            <w:hideMark/>
          </w:tcPr>
          <w:p w14:paraId="30A18D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6931C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8DBB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1616</w:t>
            </w:r>
          </w:p>
        </w:tc>
        <w:tc>
          <w:tcPr>
            <w:tcW w:w="6104" w:type="dxa"/>
            <w:tcBorders>
              <w:top w:val="nil"/>
              <w:left w:val="nil"/>
              <w:bottom w:val="single" w:sz="4" w:space="0" w:color="auto"/>
              <w:right w:val="single" w:sz="4" w:space="0" w:color="auto"/>
            </w:tcBorders>
            <w:noWrap/>
            <w:vAlign w:val="bottom"/>
            <w:hideMark/>
          </w:tcPr>
          <w:p w14:paraId="704D0F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Serrure de porte de caisse arrière /Santafe</w:t>
            </w:r>
          </w:p>
        </w:tc>
        <w:tc>
          <w:tcPr>
            <w:tcW w:w="1109" w:type="dxa"/>
            <w:tcBorders>
              <w:top w:val="nil"/>
              <w:left w:val="nil"/>
              <w:bottom w:val="single" w:sz="4" w:space="0" w:color="auto"/>
              <w:right w:val="single" w:sz="4" w:space="0" w:color="auto"/>
            </w:tcBorders>
            <w:noWrap/>
            <w:vAlign w:val="bottom"/>
            <w:hideMark/>
          </w:tcPr>
          <w:p w14:paraId="574DFE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C310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C524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1617</w:t>
            </w:r>
          </w:p>
        </w:tc>
        <w:tc>
          <w:tcPr>
            <w:tcW w:w="6104" w:type="dxa"/>
            <w:tcBorders>
              <w:top w:val="nil"/>
              <w:left w:val="nil"/>
              <w:bottom w:val="single" w:sz="4" w:space="0" w:color="auto"/>
              <w:right w:val="single" w:sz="4" w:space="0" w:color="auto"/>
            </w:tcBorders>
            <w:noWrap/>
            <w:vAlign w:val="bottom"/>
            <w:hideMark/>
          </w:tcPr>
          <w:p w14:paraId="0A1C64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Siège de soupapes /Santafe</w:t>
            </w:r>
          </w:p>
        </w:tc>
        <w:tc>
          <w:tcPr>
            <w:tcW w:w="1109" w:type="dxa"/>
            <w:tcBorders>
              <w:top w:val="nil"/>
              <w:left w:val="nil"/>
              <w:bottom w:val="single" w:sz="4" w:space="0" w:color="auto"/>
              <w:right w:val="single" w:sz="4" w:space="0" w:color="auto"/>
            </w:tcBorders>
            <w:noWrap/>
            <w:vAlign w:val="bottom"/>
            <w:hideMark/>
          </w:tcPr>
          <w:p w14:paraId="7E3810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4058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51A70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1618</w:t>
            </w:r>
          </w:p>
        </w:tc>
        <w:tc>
          <w:tcPr>
            <w:tcW w:w="6104" w:type="dxa"/>
            <w:tcBorders>
              <w:top w:val="nil"/>
              <w:left w:val="nil"/>
              <w:bottom w:val="single" w:sz="4" w:space="0" w:color="auto"/>
              <w:right w:val="single" w:sz="4" w:space="0" w:color="auto"/>
            </w:tcBorders>
            <w:noWrap/>
            <w:vAlign w:val="bottom"/>
            <w:hideMark/>
          </w:tcPr>
          <w:p w14:paraId="6A80C4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Silencieux /Santafe</w:t>
            </w:r>
          </w:p>
        </w:tc>
        <w:tc>
          <w:tcPr>
            <w:tcW w:w="1109" w:type="dxa"/>
            <w:tcBorders>
              <w:top w:val="nil"/>
              <w:left w:val="nil"/>
              <w:bottom w:val="single" w:sz="4" w:space="0" w:color="auto"/>
              <w:right w:val="single" w:sz="4" w:space="0" w:color="auto"/>
            </w:tcBorders>
            <w:noWrap/>
            <w:vAlign w:val="bottom"/>
            <w:hideMark/>
          </w:tcPr>
          <w:p w14:paraId="690BCF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6994F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A1B8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1619</w:t>
            </w:r>
          </w:p>
        </w:tc>
        <w:tc>
          <w:tcPr>
            <w:tcW w:w="6104" w:type="dxa"/>
            <w:tcBorders>
              <w:top w:val="nil"/>
              <w:left w:val="nil"/>
              <w:bottom w:val="single" w:sz="4" w:space="0" w:color="auto"/>
              <w:right w:val="single" w:sz="4" w:space="0" w:color="auto"/>
            </w:tcBorders>
            <w:noWrap/>
            <w:vAlign w:val="bottom"/>
            <w:hideMark/>
          </w:tcPr>
          <w:p w14:paraId="3E2A06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/Santafe</w:t>
            </w:r>
          </w:p>
        </w:tc>
        <w:tc>
          <w:tcPr>
            <w:tcW w:w="1109" w:type="dxa"/>
            <w:tcBorders>
              <w:top w:val="nil"/>
              <w:left w:val="nil"/>
              <w:bottom w:val="single" w:sz="4" w:space="0" w:color="auto"/>
              <w:right w:val="single" w:sz="4" w:space="0" w:color="auto"/>
            </w:tcBorders>
            <w:noWrap/>
            <w:vAlign w:val="bottom"/>
            <w:hideMark/>
          </w:tcPr>
          <w:p w14:paraId="6D3AB5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0E778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7DB7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1620</w:t>
            </w:r>
          </w:p>
        </w:tc>
        <w:tc>
          <w:tcPr>
            <w:tcW w:w="6104" w:type="dxa"/>
            <w:tcBorders>
              <w:top w:val="nil"/>
              <w:left w:val="nil"/>
              <w:bottom w:val="single" w:sz="4" w:space="0" w:color="auto"/>
              <w:right w:val="single" w:sz="4" w:space="0" w:color="auto"/>
            </w:tcBorders>
            <w:noWrap/>
            <w:vAlign w:val="bottom"/>
            <w:hideMark/>
          </w:tcPr>
          <w:p w14:paraId="3BF1A9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Tiger  /Santafe</w:t>
            </w:r>
          </w:p>
        </w:tc>
        <w:tc>
          <w:tcPr>
            <w:tcW w:w="1109" w:type="dxa"/>
            <w:tcBorders>
              <w:top w:val="nil"/>
              <w:left w:val="nil"/>
              <w:bottom w:val="single" w:sz="4" w:space="0" w:color="auto"/>
              <w:right w:val="single" w:sz="4" w:space="0" w:color="auto"/>
            </w:tcBorders>
            <w:noWrap/>
            <w:vAlign w:val="bottom"/>
            <w:hideMark/>
          </w:tcPr>
          <w:p w14:paraId="40FDD7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B786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FEE8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1621</w:t>
            </w:r>
          </w:p>
        </w:tc>
        <w:tc>
          <w:tcPr>
            <w:tcW w:w="6104" w:type="dxa"/>
            <w:tcBorders>
              <w:top w:val="nil"/>
              <w:left w:val="nil"/>
              <w:bottom w:val="single" w:sz="4" w:space="0" w:color="auto"/>
              <w:right w:val="single" w:sz="4" w:space="0" w:color="auto"/>
            </w:tcBorders>
            <w:noWrap/>
            <w:vAlign w:val="bottom"/>
            <w:hideMark/>
          </w:tcPr>
          <w:p w14:paraId="50298D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pare brise /Santafe</w:t>
            </w:r>
          </w:p>
        </w:tc>
        <w:tc>
          <w:tcPr>
            <w:tcW w:w="1109" w:type="dxa"/>
            <w:tcBorders>
              <w:top w:val="nil"/>
              <w:left w:val="nil"/>
              <w:bottom w:val="single" w:sz="4" w:space="0" w:color="auto"/>
              <w:right w:val="single" w:sz="4" w:space="0" w:color="auto"/>
            </w:tcBorders>
            <w:noWrap/>
            <w:vAlign w:val="bottom"/>
            <w:hideMark/>
          </w:tcPr>
          <w:p w14:paraId="652A1B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8EB6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A866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1622</w:t>
            </w:r>
          </w:p>
        </w:tc>
        <w:tc>
          <w:tcPr>
            <w:tcW w:w="6104" w:type="dxa"/>
            <w:tcBorders>
              <w:top w:val="nil"/>
              <w:left w:val="nil"/>
              <w:bottom w:val="single" w:sz="4" w:space="0" w:color="auto"/>
              <w:right w:val="single" w:sz="4" w:space="0" w:color="auto"/>
            </w:tcBorders>
            <w:noWrap/>
            <w:vAlign w:val="bottom"/>
            <w:hideMark/>
          </w:tcPr>
          <w:p w14:paraId="5378F7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Simonise par véhicule /Santafe</w:t>
            </w:r>
          </w:p>
        </w:tc>
        <w:tc>
          <w:tcPr>
            <w:tcW w:w="1109" w:type="dxa"/>
            <w:tcBorders>
              <w:top w:val="nil"/>
              <w:left w:val="nil"/>
              <w:bottom w:val="single" w:sz="4" w:space="0" w:color="auto"/>
              <w:right w:val="single" w:sz="4" w:space="0" w:color="auto"/>
            </w:tcBorders>
            <w:noWrap/>
            <w:vAlign w:val="bottom"/>
            <w:hideMark/>
          </w:tcPr>
          <w:p w14:paraId="62C3BF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0751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FF4F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1623</w:t>
            </w:r>
          </w:p>
        </w:tc>
        <w:tc>
          <w:tcPr>
            <w:tcW w:w="6104" w:type="dxa"/>
            <w:tcBorders>
              <w:top w:val="nil"/>
              <w:left w:val="nil"/>
              <w:bottom w:val="single" w:sz="4" w:space="0" w:color="auto"/>
              <w:right w:val="single" w:sz="4" w:space="0" w:color="auto"/>
            </w:tcBorders>
            <w:noWrap/>
            <w:vAlign w:val="bottom"/>
            <w:hideMark/>
          </w:tcPr>
          <w:p w14:paraId="529C34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Socket /Santafe</w:t>
            </w:r>
          </w:p>
        </w:tc>
        <w:tc>
          <w:tcPr>
            <w:tcW w:w="1109" w:type="dxa"/>
            <w:tcBorders>
              <w:top w:val="nil"/>
              <w:left w:val="nil"/>
              <w:bottom w:val="single" w:sz="4" w:space="0" w:color="auto"/>
              <w:right w:val="single" w:sz="4" w:space="0" w:color="auto"/>
            </w:tcBorders>
            <w:noWrap/>
            <w:vAlign w:val="bottom"/>
            <w:hideMark/>
          </w:tcPr>
          <w:p w14:paraId="4D9925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825C7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D495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1624</w:t>
            </w:r>
          </w:p>
        </w:tc>
        <w:tc>
          <w:tcPr>
            <w:tcW w:w="6104" w:type="dxa"/>
            <w:tcBorders>
              <w:top w:val="nil"/>
              <w:left w:val="nil"/>
              <w:bottom w:val="single" w:sz="4" w:space="0" w:color="auto"/>
              <w:right w:val="single" w:sz="4" w:space="0" w:color="auto"/>
            </w:tcBorders>
            <w:noWrap/>
            <w:vAlign w:val="bottom"/>
            <w:hideMark/>
          </w:tcPr>
          <w:p w14:paraId="3C78A9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Soudsure echappement /Santafe</w:t>
            </w:r>
          </w:p>
        </w:tc>
        <w:tc>
          <w:tcPr>
            <w:tcW w:w="1109" w:type="dxa"/>
            <w:tcBorders>
              <w:top w:val="nil"/>
              <w:left w:val="nil"/>
              <w:bottom w:val="single" w:sz="4" w:space="0" w:color="auto"/>
              <w:right w:val="single" w:sz="4" w:space="0" w:color="auto"/>
            </w:tcBorders>
            <w:noWrap/>
            <w:vAlign w:val="bottom"/>
            <w:hideMark/>
          </w:tcPr>
          <w:p w14:paraId="7C0FE2F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DA24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6267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1625</w:t>
            </w:r>
          </w:p>
        </w:tc>
        <w:tc>
          <w:tcPr>
            <w:tcW w:w="6104" w:type="dxa"/>
            <w:tcBorders>
              <w:top w:val="nil"/>
              <w:left w:val="nil"/>
              <w:bottom w:val="single" w:sz="4" w:space="0" w:color="auto"/>
              <w:right w:val="single" w:sz="4" w:space="0" w:color="auto"/>
            </w:tcBorders>
            <w:noWrap/>
            <w:vAlign w:val="bottom"/>
            <w:hideMark/>
          </w:tcPr>
          <w:p w14:paraId="562539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crémaillère /Santafe</w:t>
            </w:r>
          </w:p>
        </w:tc>
        <w:tc>
          <w:tcPr>
            <w:tcW w:w="1109" w:type="dxa"/>
            <w:tcBorders>
              <w:top w:val="nil"/>
              <w:left w:val="nil"/>
              <w:bottom w:val="single" w:sz="4" w:space="0" w:color="auto"/>
              <w:right w:val="single" w:sz="4" w:space="0" w:color="auto"/>
            </w:tcBorders>
            <w:noWrap/>
            <w:vAlign w:val="bottom"/>
            <w:hideMark/>
          </w:tcPr>
          <w:p w14:paraId="6D1CAD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16796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C3E0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1626</w:t>
            </w:r>
          </w:p>
        </w:tc>
        <w:tc>
          <w:tcPr>
            <w:tcW w:w="6104" w:type="dxa"/>
            <w:tcBorders>
              <w:top w:val="nil"/>
              <w:left w:val="nil"/>
              <w:bottom w:val="single" w:sz="4" w:space="0" w:color="auto"/>
              <w:right w:val="single" w:sz="4" w:space="0" w:color="auto"/>
            </w:tcBorders>
            <w:noWrap/>
            <w:vAlign w:val="bottom"/>
            <w:hideMark/>
          </w:tcPr>
          <w:p w14:paraId="4576AD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transmission /Santafe</w:t>
            </w:r>
          </w:p>
        </w:tc>
        <w:tc>
          <w:tcPr>
            <w:tcW w:w="1109" w:type="dxa"/>
            <w:tcBorders>
              <w:top w:val="nil"/>
              <w:left w:val="nil"/>
              <w:bottom w:val="single" w:sz="4" w:space="0" w:color="auto"/>
              <w:right w:val="single" w:sz="4" w:space="0" w:color="auto"/>
            </w:tcBorders>
            <w:noWrap/>
            <w:vAlign w:val="bottom"/>
            <w:hideMark/>
          </w:tcPr>
          <w:p w14:paraId="74EFA1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5E256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FAE0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1627</w:t>
            </w:r>
          </w:p>
        </w:tc>
        <w:tc>
          <w:tcPr>
            <w:tcW w:w="6104" w:type="dxa"/>
            <w:tcBorders>
              <w:top w:val="nil"/>
              <w:left w:val="nil"/>
              <w:bottom w:val="single" w:sz="4" w:space="0" w:color="auto"/>
              <w:right w:val="single" w:sz="4" w:space="0" w:color="auto"/>
            </w:tcBorders>
            <w:noWrap/>
            <w:vAlign w:val="bottom"/>
            <w:hideMark/>
          </w:tcPr>
          <w:p w14:paraId="4C9589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 d'échappement /Santafe</w:t>
            </w:r>
          </w:p>
        </w:tc>
        <w:tc>
          <w:tcPr>
            <w:tcW w:w="1109" w:type="dxa"/>
            <w:tcBorders>
              <w:top w:val="nil"/>
              <w:left w:val="nil"/>
              <w:bottom w:val="single" w:sz="4" w:space="0" w:color="auto"/>
              <w:right w:val="single" w:sz="4" w:space="0" w:color="auto"/>
            </w:tcBorders>
            <w:noWrap/>
            <w:vAlign w:val="bottom"/>
            <w:hideMark/>
          </w:tcPr>
          <w:p w14:paraId="1FBF19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F1BF8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0F53C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1628</w:t>
            </w:r>
          </w:p>
        </w:tc>
        <w:tc>
          <w:tcPr>
            <w:tcW w:w="6104" w:type="dxa"/>
            <w:tcBorders>
              <w:top w:val="nil"/>
              <w:left w:val="nil"/>
              <w:bottom w:val="single" w:sz="4" w:space="0" w:color="auto"/>
              <w:right w:val="single" w:sz="4" w:space="0" w:color="auto"/>
            </w:tcBorders>
            <w:noWrap/>
            <w:vAlign w:val="bottom"/>
            <w:hideMark/>
          </w:tcPr>
          <w:p w14:paraId="720E07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Soupapes d'admission /Santafe</w:t>
            </w:r>
          </w:p>
        </w:tc>
        <w:tc>
          <w:tcPr>
            <w:tcW w:w="1109" w:type="dxa"/>
            <w:tcBorders>
              <w:top w:val="nil"/>
              <w:left w:val="nil"/>
              <w:bottom w:val="single" w:sz="4" w:space="0" w:color="auto"/>
              <w:right w:val="single" w:sz="4" w:space="0" w:color="auto"/>
            </w:tcBorders>
            <w:noWrap/>
            <w:vAlign w:val="bottom"/>
            <w:hideMark/>
          </w:tcPr>
          <w:p w14:paraId="1F45B6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73D1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2A15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1629</w:t>
            </w:r>
          </w:p>
        </w:tc>
        <w:tc>
          <w:tcPr>
            <w:tcW w:w="6104" w:type="dxa"/>
            <w:tcBorders>
              <w:top w:val="nil"/>
              <w:left w:val="nil"/>
              <w:bottom w:val="single" w:sz="4" w:space="0" w:color="auto"/>
              <w:right w:val="single" w:sz="4" w:space="0" w:color="auto"/>
            </w:tcBorders>
            <w:noWrap/>
            <w:vAlign w:val="bottom"/>
            <w:hideMark/>
          </w:tcPr>
          <w:p w14:paraId="3C88F6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Sous pare-chocs /Santafe</w:t>
            </w:r>
          </w:p>
        </w:tc>
        <w:tc>
          <w:tcPr>
            <w:tcW w:w="1109" w:type="dxa"/>
            <w:tcBorders>
              <w:top w:val="nil"/>
              <w:left w:val="nil"/>
              <w:bottom w:val="single" w:sz="4" w:space="0" w:color="auto"/>
              <w:right w:val="single" w:sz="4" w:space="0" w:color="auto"/>
            </w:tcBorders>
            <w:noWrap/>
            <w:vAlign w:val="bottom"/>
            <w:hideMark/>
          </w:tcPr>
          <w:p w14:paraId="6D6441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6EB4A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403A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1630</w:t>
            </w:r>
          </w:p>
        </w:tc>
        <w:tc>
          <w:tcPr>
            <w:tcW w:w="6104" w:type="dxa"/>
            <w:tcBorders>
              <w:top w:val="nil"/>
              <w:left w:val="nil"/>
              <w:bottom w:val="single" w:sz="4" w:space="0" w:color="auto"/>
              <w:right w:val="single" w:sz="4" w:space="0" w:color="auto"/>
            </w:tcBorders>
            <w:noWrap/>
            <w:vAlign w:val="bottom"/>
            <w:hideMark/>
          </w:tcPr>
          <w:p w14:paraId="1E106F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Stoper pour amortisseur /Santafe</w:t>
            </w:r>
          </w:p>
        </w:tc>
        <w:tc>
          <w:tcPr>
            <w:tcW w:w="1109" w:type="dxa"/>
            <w:tcBorders>
              <w:top w:val="nil"/>
              <w:left w:val="nil"/>
              <w:bottom w:val="single" w:sz="4" w:space="0" w:color="auto"/>
              <w:right w:val="single" w:sz="4" w:space="0" w:color="auto"/>
            </w:tcBorders>
            <w:noWrap/>
            <w:vAlign w:val="bottom"/>
            <w:hideMark/>
          </w:tcPr>
          <w:p w14:paraId="77A3B3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579BF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8D9B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1631</w:t>
            </w:r>
          </w:p>
        </w:tc>
        <w:tc>
          <w:tcPr>
            <w:tcW w:w="6104" w:type="dxa"/>
            <w:tcBorders>
              <w:top w:val="nil"/>
              <w:left w:val="nil"/>
              <w:bottom w:val="single" w:sz="4" w:space="0" w:color="auto"/>
              <w:right w:val="single" w:sz="4" w:space="0" w:color="auto"/>
            </w:tcBorders>
            <w:noWrap/>
            <w:vAlign w:val="bottom"/>
            <w:hideMark/>
          </w:tcPr>
          <w:p w14:paraId="129354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boîte de vitesse /Santafe</w:t>
            </w:r>
          </w:p>
        </w:tc>
        <w:tc>
          <w:tcPr>
            <w:tcW w:w="1109" w:type="dxa"/>
            <w:tcBorders>
              <w:top w:val="nil"/>
              <w:left w:val="nil"/>
              <w:bottom w:val="single" w:sz="4" w:space="0" w:color="auto"/>
              <w:right w:val="single" w:sz="4" w:space="0" w:color="auto"/>
            </w:tcBorders>
            <w:noWrap/>
            <w:vAlign w:val="bottom"/>
            <w:hideMark/>
          </w:tcPr>
          <w:p w14:paraId="3911BB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A915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ABF48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1632</w:t>
            </w:r>
          </w:p>
        </w:tc>
        <w:tc>
          <w:tcPr>
            <w:tcW w:w="6104" w:type="dxa"/>
            <w:tcBorders>
              <w:top w:val="nil"/>
              <w:left w:val="nil"/>
              <w:bottom w:val="single" w:sz="4" w:space="0" w:color="auto"/>
              <w:right w:val="single" w:sz="4" w:space="0" w:color="auto"/>
            </w:tcBorders>
            <w:noWrap/>
            <w:vAlign w:val="bottom"/>
            <w:hideMark/>
          </w:tcPr>
          <w:p w14:paraId="57487A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cabine /Santafe</w:t>
            </w:r>
          </w:p>
        </w:tc>
        <w:tc>
          <w:tcPr>
            <w:tcW w:w="1109" w:type="dxa"/>
            <w:tcBorders>
              <w:top w:val="nil"/>
              <w:left w:val="nil"/>
              <w:bottom w:val="single" w:sz="4" w:space="0" w:color="auto"/>
              <w:right w:val="single" w:sz="4" w:space="0" w:color="auto"/>
            </w:tcBorders>
            <w:noWrap/>
            <w:vAlign w:val="bottom"/>
            <w:hideMark/>
          </w:tcPr>
          <w:p w14:paraId="12858D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5123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A59C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1633</w:t>
            </w:r>
          </w:p>
        </w:tc>
        <w:tc>
          <w:tcPr>
            <w:tcW w:w="6104" w:type="dxa"/>
            <w:tcBorders>
              <w:top w:val="nil"/>
              <w:left w:val="nil"/>
              <w:bottom w:val="single" w:sz="4" w:space="0" w:color="auto"/>
              <w:right w:val="single" w:sz="4" w:space="0" w:color="auto"/>
            </w:tcBorders>
            <w:noWrap/>
            <w:vAlign w:val="bottom"/>
            <w:hideMark/>
          </w:tcPr>
          <w:p w14:paraId="6B5E98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cardan /Santafe</w:t>
            </w:r>
          </w:p>
        </w:tc>
        <w:tc>
          <w:tcPr>
            <w:tcW w:w="1109" w:type="dxa"/>
            <w:tcBorders>
              <w:top w:val="nil"/>
              <w:left w:val="nil"/>
              <w:bottom w:val="single" w:sz="4" w:space="0" w:color="auto"/>
              <w:right w:val="single" w:sz="4" w:space="0" w:color="auto"/>
            </w:tcBorders>
            <w:noWrap/>
            <w:vAlign w:val="bottom"/>
            <w:hideMark/>
          </w:tcPr>
          <w:p w14:paraId="270FFA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0E4A1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CB66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1634</w:t>
            </w:r>
          </w:p>
        </w:tc>
        <w:tc>
          <w:tcPr>
            <w:tcW w:w="6104" w:type="dxa"/>
            <w:tcBorders>
              <w:top w:val="nil"/>
              <w:left w:val="nil"/>
              <w:bottom w:val="single" w:sz="4" w:space="0" w:color="auto"/>
              <w:right w:val="single" w:sz="4" w:space="0" w:color="auto"/>
            </w:tcBorders>
            <w:noWrap/>
            <w:vAlign w:val="bottom"/>
            <w:hideMark/>
          </w:tcPr>
          <w:p w14:paraId="712717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de fixation pare choc  /Santafe</w:t>
            </w:r>
          </w:p>
        </w:tc>
        <w:tc>
          <w:tcPr>
            <w:tcW w:w="1109" w:type="dxa"/>
            <w:tcBorders>
              <w:top w:val="nil"/>
              <w:left w:val="nil"/>
              <w:bottom w:val="single" w:sz="4" w:space="0" w:color="auto"/>
              <w:right w:val="single" w:sz="4" w:space="0" w:color="auto"/>
            </w:tcBorders>
            <w:noWrap/>
            <w:vAlign w:val="bottom"/>
            <w:hideMark/>
          </w:tcPr>
          <w:p w14:paraId="03C370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7408D3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266F8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1635</w:t>
            </w:r>
          </w:p>
        </w:tc>
        <w:tc>
          <w:tcPr>
            <w:tcW w:w="6104" w:type="dxa"/>
            <w:tcBorders>
              <w:top w:val="nil"/>
              <w:left w:val="nil"/>
              <w:bottom w:val="single" w:sz="4" w:space="0" w:color="auto"/>
              <w:right w:val="single" w:sz="4" w:space="0" w:color="auto"/>
            </w:tcBorders>
            <w:noWrap/>
            <w:vAlign w:val="bottom"/>
            <w:hideMark/>
          </w:tcPr>
          <w:p w14:paraId="139240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d'échappement /Santafe</w:t>
            </w:r>
          </w:p>
        </w:tc>
        <w:tc>
          <w:tcPr>
            <w:tcW w:w="1109" w:type="dxa"/>
            <w:tcBorders>
              <w:top w:val="nil"/>
              <w:left w:val="nil"/>
              <w:bottom w:val="single" w:sz="4" w:space="0" w:color="auto"/>
              <w:right w:val="single" w:sz="4" w:space="0" w:color="auto"/>
            </w:tcBorders>
            <w:noWrap/>
            <w:vAlign w:val="bottom"/>
            <w:hideMark/>
          </w:tcPr>
          <w:p w14:paraId="6CC144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8CCE3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7633F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1636</w:t>
            </w:r>
          </w:p>
        </w:tc>
        <w:tc>
          <w:tcPr>
            <w:tcW w:w="6104" w:type="dxa"/>
            <w:tcBorders>
              <w:top w:val="nil"/>
              <w:left w:val="nil"/>
              <w:bottom w:val="single" w:sz="4" w:space="0" w:color="auto"/>
              <w:right w:val="single" w:sz="4" w:space="0" w:color="auto"/>
            </w:tcBorders>
            <w:noWrap/>
            <w:vAlign w:val="bottom"/>
            <w:hideMark/>
          </w:tcPr>
          <w:p w14:paraId="5BB4AB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moteur /Santafe</w:t>
            </w:r>
          </w:p>
        </w:tc>
        <w:tc>
          <w:tcPr>
            <w:tcW w:w="1109" w:type="dxa"/>
            <w:tcBorders>
              <w:top w:val="nil"/>
              <w:left w:val="nil"/>
              <w:bottom w:val="single" w:sz="4" w:space="0" w:color="auto"/>
              <w:right w:val="single" w:sz="4" w:space="0" w:color="auto"/>
            </w:tcBorders>
            <w:noWrap/>
            <w:vAlign w:val="bottom"/>
            <w:hideMark/>
          </w:tcPr>
          <w:p w14:paraId="3D2DCB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CD7F8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3060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1637</w:t>
            </w:r>
          </w:p>
        </w:tc>
        <w:tc>
          <w:tcPr>
            <w:tcW w:w="6104" w:type="dxa"/>
            <w:tcBorders>
              <w:top w:val="nil"/>
              <w:left w:val="nil"/>
              <w:bottom w:val="single" w:sz="4" w:space="0" w:color="auto"/>
              <w:right w:val="single" w:sz="4" w:space="0" w:color="auto"/>
            </w:tcBorders>
            <w:noWrap/>
            <w:vAlign w:val="bottom"/>
            <w:hideMark/>
          </w:tcPr>
          <w:p w14:paraId="55F091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Syinchromèche /Santafe</w:t>
            </w:r>
          </w:p>
        </w:tc>
        <w:tc>
          <w:tcPr>
            <w:tcW w:w="1109" w:type="dxa"/>
            <w:tcBorders>
              <w:top w:val="nil"/>
              <w:left w:val="nil"/>
              <w:bottom w:val="single" w:sz="4" w:space="0" w:color="auto"/>
              <w:right w:val="single" w:sz="4" w:space="0" w:color="auto"/>
            </w:tcBorders>
            <w:noWrap/>
            <w:vAlign w:val="bottom"/>
            <w:hideMark/>
          </w:tcPr>
          <w:p w14:paraId="09028D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1DA99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58EB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1638</w:t>
            </w:r>
          </w:p>
        </w:tc>
        <w:tc>
          <w:tcPr>
            <w:tcW w:w="6104" w:type="dxa"/>
            <w:tcBorders>
              <w:top w:val="nil"/>
              <w:left w:val="nil"/>
              <w:bottom w:val="single" w:sz="4" w:space="0" w:color="auto"/>
              <w:right w:val="single" w:sz="4" w:space="0" w:color="auto"/>
            </w:tcBorders>
            <w:noWrap/>
            <w:vAlign w:val="bottom"/>
            <w:hideMark/>
          </w:tcPr>
          <w:p w14:paraId="42536C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Tableau de bord /Santafe</w:t>
            </w:r>
          </w:p>
        </w:tc>
        <w:tc>
          <w:tcPr>
            <w:tcW w:w="1109" w:type="dxa"/>
            <w:tcBorders>
              <w:top w:val="nil"/>
              <w:left w:val="nil"/>
              <w:bottom w:val="single" w:sz="4" w:space="0" w:color="auto"/>
              <w:right w:val="single" w:sz="4" w:space="0" w:color="auto"/>
            </w:tcBorders>
            <w:noWrap/>
            <w:vAlign w:val="bottom"/>
            <w:hideMark/>
          </w:tcPr>
          <w:p w14:paraId="157855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FF541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3F92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1639</w:t>
            </w:r>
          </w:p>
        </w:tc>
        <w:tc>
          <w:tcPr>
            <w:tcW w:w="6104" w:type="dxa"/>
            <w:tcBorders>
              <w:top w:val="nil"/>
              <w:left w:val="nil"/>
              <w:bottom w:val="single" w:sz="4" w:space="0" w:color="auto"/>
              <w:right w:val="single" w:sz="4" w:space="0" w:color="auto"/>
            </w:tcBorders>
            <w:noWrap/>
            <w:vAlign w:val="bottom"/>
            <w:hideMark/>
          </w:tcPr>
          <w:p w14:paraId="13DA77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Tachegraphe /Santafe</w:t>
            </w:r>
          </w:p>
        </w:tc>
        <w:tc>
          <w:tcPr>
            <w:tcW w:w="1109" w:type="dxa"/>
            <w:tcBorders>
              <w:top w:val="nil"/>
              <w:left w:val="nil"/>
              <w:bottom w:val="single" w:sz="4" w:space="0" w:color="auto"/>
              <w:right w:val="single" w:sz="4" w:space="0" w:color="auto"/>
            </w:tcBorders>
            <w:noWrap/>
            <w:vAlign w:val="bottom"/>
            <w:hideMark/>
          </w:tcPr>
          <w:p w14:paraId="3F2419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8499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CFD4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1640</w:t>
            </w:r>
          </w:p>
        </w:tc>
        <w:tc>
          <w:tcPr>
            <w:tcW w:w="6104" w:type="dxa"/>
            <w:tcBorders>
              <w:top w:val="nil"/>
              <w:left w:val="nil"/>
              <w:bottom w:val="single" w:sz="4" w:space="0" w:color="auto"/>
              <w:right w:val="single" w:sz="4" w:space="0" w:color="auto"/>
            </w:tcBorders>
            <w:noWrap/>
            <w:vAlign w:val="bottom"/>
            <w:hideMark/>
          </w:tcPr>
          <w:p w14:paraId="5613FE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Tambour de frein /Santafe</w:t>
            </w:r>
          </w:p>
        </w:tc>
        <w:tc>
          <w:tcPr>
            <w:tcW w:w="1109" w:type="dxa"/>
            <w:tcBorders>
              <w:top w:val="nil"/>
              <w:left w:val="nil"/>
              <w:bottom w:val="single" w:sz="4" w:space="0" w:color="auto"/>
              <w:right w:val="single" w:sz="4" w:space="0" w:color="auto"/>
            </w:tcBorders>
            <w:noWrap/>
            <w:vAlign w:val="bottom"/>
            <w:hideMark/>
          </w:tcPr>
          <w:p w14:paraId="5825F5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5E1A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0CF3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1641</w:t>
            </w:r>
          </w:p>
        </w:tc>
        <w:tc>
          <w:tcPr>
            <w:tcW w:w="6104" w:type="dxa"/>
            <w:tcBorders>
              <w:top w:val="nil"/>
              <w:left w:val="nil"/>
              <w:bottom w:val="single" w:sz="4" w:space="0" w:color="auto"/>
              <w:right w:val="single" w:sz="4" w:space="0" w:color="auto"/>
            </w:tcBorders>
            <w:noWrap/>
            <w:vAlign w:val="bottom"/>
            <w:hideMark/>
          </w:tcPr>
          <w:p w14:paraId="69EA92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Tapis  /Santafe</w:t>
            </w:r>
          </w:p>
        </w:tc>
        <w:tc>
          <w:tcPr>
            <w:tcW w:w="1109" w:type="dxa"/>
            <w:tcBorders>
              <w:top w:val="nil"/>
              <w:left w:val="nil"/>
              <w:bottom w:val="single" w:sz="4" w:space="0" w:color="auto"/>
              <w:right w:val="single" w:sz="4" w:space="0" w:color="auto"/>
            </w:tcBorders>
            <w:noWrap/>
            <w:vAlign w:val="bottom"/>
            <w:hideMark/>
          </w:tcPr>
          <w:p w14:paraId="671512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B451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27C4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1642</w:t>
            </w:r>
          </w:p>
        </w:tc>
        <w:tc>
          <w:tcPr>
            <w:tcW w:w="6104" w:type="dxa"/>
            <w:tcBorders>
              <w:top w:val="nil"/>
              <w:left w:val="nil"/>
              <w:bottom w:val="single" w:sz="4" w:space="0" w:color="auto"/>
              <w:right w:val="single" w:sz="4" w:space="0" w:color="auto"/>
            </w:tcBorders>
            <w:noWrap/>
            <w:vAlign w:val="bottom"/>
            <w:hideMark/>
          </w:tcPr>
          <w:p w14:paraId="51AEF4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injecteur /Santafe</w:t>
            </w:r>
          </w:p>
        </w:tc>
        <w:tc>
          <w:tcPr>
            <w:tcW w:w="1109" w:type="dxa"/>
            <w:tcBorders>
              <w:top w:val="nil"/>
              <w:left w:val="nil"/>
              <w:bottom w:val="single" w:sz="4" w:space="0" w:color="auto"/>
              <w:right w:val="single" w:sz="4" w:space="0" w:color="auto"/>
            </w:tcBorders>
            <w:noWrap/>
            <w:vAlign w:val="bottom"/>
            <w:hideMark/>
          </w:tcPr>
          <w:p w14:paraId="3FE610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71E7C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AF9B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1643</w:t>
            </w:r>
          </w:p>
        </w:tc>
        <w:tc>
          <w:tcPr>
            <w:tcW w:w="6104" w:type="dxa"/>
            <w:tcBorders>
              <w:top w:val="nil"/>
              <w:left w:val="nil"/>
              <w:bottom w:val="single" w:sz="4" w:space="0" w:color="auto"/>
              <w:right w:val="single" w:sz="4" w:space="0" w:color="auto"/>
            </w:tcBorders>
            <w:noWrap/>
            <w:vAlign w:val="bottom"/>
            <w:hideMark/>
          </w:tcPr>
          <w:p w14:paraId="17E74B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nez injecteur /Santafe</w:t>
            </w:r>
          </w:p>
        </w:tc>
        <w:tc>
          <w:tcPr>
            <w:tcW w:w="1109" w:type="dxa"/>
            <w:tcBorders>
              <w:top w:val="nil"/>
              <w:left w:val="nil"/>
              <w:bottom w:val="single" w:sz="4" w:space="0" w:color="auto"/>
              <w:right w:val="single" w:sz="4" w:space="0" w:color="auto"/>
            </w:tcBorders>
            <w:noWrap/>
            <w:vAlign w:val="bottom"/>
            <w:hideMark/>
          </w:tcPr>
          <w:p w14:paraId="1F5585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3A7FB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9D8D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1644</w:t>
            </w:r>
          </w:p>
        </w:tc>
        <w:tc>
          <w:tcPr>
            <w:tcW w:w="6104" w:type="dxa"/>
            <w:tcBorders>
              <w:top w:val="nil"/>
              <w:left w:val="nil"/>
              <w:bottom w:val="single" w:sz="4" w:space="0" w:color="auto"/>
              <w:right w:val="single" w:sz="4" w:space="0" w:color="auto"/>
            </w:tcBorders>
            <w:noWrap/>
            <w:vAlign w:val="bottom"/>
            <w:hideMark/>
          </w:tcPr>
          <w:p w14:paraId="6257F9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chaîne /Santafe</w:t>
            </w:r>
          </w:p>
        </w:tc>
        <w:tc>
          <w:tcPr>
            <w:tcW w:w="1109" w:type="dxa"/>
            <w:tcBorders>
              <w:top w:val="nil"/>
              <w:left w:val="nil"/>
              <w:bottom w:val="single" w:sz="4" w:space="0" w:color="auto"/>
              <w:right w:val="single" w:sz="4" w:space="0" w:color="auto"/>
            </w:tcBorders>
            <w:noWrap/>
            <w:vAlign w:val="bottom"/>
            <w:hideMark/>
          </w:tcPr>
          <w:p w14:paraId="641809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49129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6B6B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1645</w:t>
            </w:r>
          </w:p>
        </w:tc>
        <w:tc>
          <w:tcPr>
            <w:tcW w:w="6104" w:type="dxa"/>
            <w:tcBorders>
              <w:top w:val="nil"/>
              <w:left w:val="nil"/>
              <w:bottom w:val="single" w:sz="4" w:space="0" w:color="auto"/>
              <w:right w:val="single" w:sz="4" w:space="0" w:color="auto"/>
            </w:tcBorders>
            <w:noWrap/>
            <w:vAlign w:val="bottom"/>
            <w:hideMark/>
          </w:tcPr>
          <w:p w14:paraId="7A080E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d'alternateur /Santafe</w:t>
            </w:r>
          </w:p>
        </w:tc>
        <w:tc>
          <w:tcPr>
            <w:tcW w:w="1109" w:type="dxa"/>
            <w:tcBorders>
              <w:top w:val="nil"/>
              <w:left w:val="nil"/>
              <w:bottom w:val="single" w:sz="4" w:space="0" w:color="auto"/>
              <w:right w:val="single" w:sz="4" w:space="0" w:color="auto"/>
            </w:tcBorders>
            <w:noWrap/>
            <w:vAlign w:val="bottom"/>
            <w:hideMark/>
          </w:tcPr>
          <w:p w14:paraId="2227E2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503CC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5C44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1646</w:t>
            </w:r>
          </w:p>
        </w:tc>
        <w:tc>
          <w:tcPr>
            <w:tcW w:w="6104" w:type="dxa"/>
            <w:tcBorders>
              <w:top w:val="nil"/>
              <w:left w:val="nil"/>
              <w:bottom w:val="single" w:sz="4" w:space="0" w:color="auto"/>
              <w:right w:val="single" w:sz="4" w:space="0" w:color="auto"/>
            </w:tcBorders>
            <w:noWrap/>
            <w:vAlign w:val="bottom"/>
            <w:hideMark/>
          </w:tcPr>
          <w:p w14:paraId="75BC4A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distribution /Santafe</w:t>
            </w:r>
          </w:p>
        </w:tc>
        <w:tc>
          <w:tcPr>
            <w:tcW w:w="1109" w:type="dxa"/>
            <w:tcBorders>
              <w:top w:val="nil"/>
              <w:left w:val="nil"/>
              <w:bottom w:val="single" w:sz="4" w:space="0" w:color="auto"/>
              <w:right w:val="single" w:sz="4" w:space="0" w:color="auto"/>
            </w:tcBorders>
            <w:noWrap/>
            <w:vAlign w:val="bottom"/>
            <w:hideMark/>
          </w:tcPr>
          <w:p w14:paraId="537E0B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70BEC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37E46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1647</w:t>
            </w:r>
          </w:p>
        </w:tc>
        <w:tc>
          <w:tcPr>
            <w:tcW w:w="6104" w:type="dxa"/>
            <w:tcBorders>
              <w:top w:val="nil"/>
              <w:left w:val="nil"/>
              <w:bottom w:val="single" w:sz="4" w:space="0" w:color="auto"/>
              <w:right w:val="single" w:sz="4" w:space="0" w:color="auto"/>
            </w:tcBorders>
            <w:noWrap/>
            <w:vAlign w:val="bottom"/>
            <w:hideMark/>
          </w:tcPr>
          <w:p w14:paraId="6D4101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distributeur /Santafe</w:t>
            </w:r>
          </w:p>
        </w:tc>
        <w:tc>
          <w:tcPr>
            <w:tcW w:w="1109" w:type="dxa"/>
            <w:tcBorders>
              <w:top w:val="nil"/>
              <w:left w:val="nil"/>
              <w:bottom w:val="single" w:sz="4" w:space="0" w:color="auto"/>
              <w:right w:val="single" w:sz="4" w:space="0" w:color="auto"/>
            </w:tcBorders>
            <w:noWrap/>
            <w:vAlign w:val="bottom"/>
            <w:hideMark/>
          </w:tcPr>
          <w:p w14:paraId="71D249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58D6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860A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1648</w:t>
            </w:r>
          </w:p>
        </w:tc>
        <w:tc>
          <w:tcPr>
            <w:tcW w:w="6104" w:type="dxa"/>
            <w:tcBorders>
              <w:top w:val="nil"/>
              <w:left w:val="nil"/>
              <w:bottom w:val="single" w:sz="4" w:space="0" w:color="auto"/>
              <w:right w:val="single" w:sz="4" w:space="0" w:color="auto"/>
            </w:tcBorders>
            <w:noWrap/>
            <w:vAlign w:val="bottom"/>
            <w:hideMark/>
          </w:tcPr>
          <w:p w14:paraId="7456ED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transmission /Santafe</w:t>
            </w:r>
          </w:p>
        </w:tc>
        <w:tc>
          <w:tcPr>
            <w:tcW w:w="1109" w:type="dxa"/>
            <w:tcBorders>
              <w:top w:val="nil"/>
              <w:left w:val="nil"/>
              <w:bottom w:val="single" w:sz="4" w:space="0" w:color="auto"/>
              <w:right w:val="single" w:sz="4" w:space="0" w:color="auto"/>
            </w:tcBorders>
            <w:noWrap/>
            <w:vAlign w:val="bottom"/>
            <w:hideMark/>
          </w:tcPr>
          <w:p w14:paraId="45D1A1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B9660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2C778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1649</w:t>
            </w:r>
          </w:p>
        </w:tc>
        <w:tc>
          <w:tcPr>
            <w:tcW w:w="6104" w:type="dxa"/>
            <w:tcBorders>
              <w:top w:val="nil"/>
              <w:left w:val="nil"/>
              <w:bottom w:val="single" w:sz="4" w:space="0" w:color="auto"/>
              <w:right w:val="single" w:sz="4" w:space="0" w:color="auto"/>
            </w:tcBorders>
            <w:noWrap/>
            <w:vAlign w:val="bottom"/>
            <w:hideMark/>
          </w:tcPr>
          <w:p w14:paraId="15F263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hydraulique de pompe injecteur /Santafe</w:t>
            </w:r>
          </w:p>
        </w:tc>
        <w:tc>
          <w:tcPr>
            <w:tcW w:w="1109" w:type="dxa"/>
            <w:tcBorders>
              <w:top w:val="nil"/>
              <w:left w:val="nil"/>
              <w:bottom w:val="single" w:sz="4" w:space="0" w:color="auto"/>
              <w:right w:val="single" w:sz="4" w:space="0" w:color="auto"/>
            </w:tcBorders>
            <w:noWrap/>
            <w:vAlign w:val="bottom"/>
            <w:hideMark/>
          </w:tcPr>
          <w:p w14:paraId="0EE920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040A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0A64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1650</w:t>
            </w:r>
          </w:p>
        </w:tc>
        <w:tc>
          <w:tcPr>
            <w:tcW w:w="6104" w:type="dxa"/>
            <w:tcBorders>
              <w:top w:val="nil"/>
              <w:left w:val="nil"/>
              <w:bottom w:val="single" w:sz="4" w:space="0" w:color="auto"/>
              <w:right w:val="single" w:sz="4" w:space="0" w:color="auto"/>
            </w:tcBorders>
            <w:noWrap/>
            <w:vAlign w:val="bottom"/>
            <w:hideMark/>
          </w:tcPr>
          <w:p w14:paraId="40D123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Thermostat /Santafe</w:t>
            </w:r>
          </w:p>
        </w:tc>
        <w:tc>
          <w:tcPr>
            <w:tcW w:w="1109" w:type="dxa"/>
            <w:tcBorders>
              <w:top w:val="nil"/>
              <w:left w:val="nil"/>
              <w:bottom w:val="single" w:sz="4" w:space="0" w:color="auto"/>
              <w:right w:val="single" w:sz="4" w:space="0" w:color="auto"/>
            </w:tcBorders>
            <w:noWrap/>
            <w:vAlign w:val="bottom"/>
            <w:hideMark/>
          </w:tcPr>
          <w:p w14:paraId="32495E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1D32C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0B2C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1651</w:t>
            </w:r>
          </w:p>
        </w:tc>
        <w:tc>
          <w:tcPr>
            <w:tcW w:w="6104" w:type="dxa"/>
            <w:tcBorders>
              <w:top w:val="nil"/>
              <w:left w:val="nil"/>
              <w:bottom w:val="single" w:sz="4" w:space="0" w:color="auto"/>
              <w:right w:val="single" w:sz="4" w:space="0" w:color="auto"/>
            </w:tcBorders>
            <w:noWrap/>
            <w:vAlign w:val="bottom"/>
            <w:hideMark/>
          </w:tcPr>
          <w:p w14:paraId="63B4E5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batterie /Santafe</w:t>
            </w:r>
          </w:p>
        </w:tc>
        <w:tc>
          <w:tcPr>
            <w:tcW w:w="1109" w:type="dxa"/>
            <w:tcBorders>
              <w:top w:val="nil"/>
              <w:left w:val="nil"/>
              <w:bottom w:val="single" w:sz="4" w:space="0" w:color="auto"/>
              <w:right w:val="single" w:sz="4" w:space="0" w:color="auto"/>
            </w:tcBorders>
            <w:noWrap/>
            <w:vAlign w:val="bottom"/>
            <w:hideMark/>
          </w:tcPr>
          <w:p w14:paraId="2DD1B8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9C8C3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4DE6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1652</w:t>
            </w:r>
          </w:p>
        </w:tc>
        <w:tc>
          <w:tcPr>
            <w:tcW w:w="6104" w:type="dxa"/>
            <w:tcBorders>
              <w:top w:val="nil"/>
              <w:left w:val="nil"/>
              <w:bottom w:val="single" w:sz="4" w:space="0" w:color="auto"/>
              <w:right w:val="single" w:sz="4" w:space="0" w:color="auto"/>
            </w:tcBorders>
            <w:noWrap/>
            <w:vAlign w:val="bottom"/>
            <w:hideMark/>
          </w:tcPr>
          <w:p w14:paraId="60A319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culbuteur /Santafe</w:t>
            </w:r>
          </w:p>
        </w:tc>
        <w:tc>
          <w:tcPr>
            <w:tcW w:w="1109" w:type="dxa"/>
            <w:tcBorders>
              <w:top w:val="nil"/>
              <w:left w:val="nil"/>
              <w:bottom w:val="single" w:sz="4" w:space="0" w:color="auto"/>
              <w:right w:val="single" w:sz="4" w:space="0" w:color="auto"/>
            </w:tcBorders>
            <w:noWrap/>
            <w:vAlign w:val="bottom"/>
            <w:hideMark/>
          </w:tcPr>
          <w:p w14:paraId="6C1545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C191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BC3E1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1653</w:t>
            </w:r>
          </w:p>
        </w:tc>
        <w:tc>
          <w:tcPr>
            <w:tcW w:w="6104" w:type="dxa"/>
            <w:tcBorders>
              <w:top w:val="nil"/>
              <w:left w:val="nil"/>
              <w:bottom w:val="single" w:sz="4" w:space="0" w:color="auto"/>
              <w:right w:val="single" w:sz="4" w:space="0" w:color="auto"/>
            </w:tcBorders>
            <w:noWrap/>
            <w:vAlign w:val="bottom"/>
            <w:hideMark/>
          </w:tcPr>
          <w:p w14:paraId="0DA630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Timer /Santafe</w:t>
            </w:r>
          </w:p>
        </w:tc>
        <w:tc>
          <w:tcPr>
            <w:tcW w:w="1109" w:type="dxa"/>
            <w:tcBorders>
              <w:top w:val="nil"/>
              <w:left w:val="nil"/>
              <w:bottom w:val="single" w:sz="4" w:space="0" w:color="auto"/>
              <w:right w:val="single" w:sz="4" w:space="0" w:color="auto"/>
            </w:tcBorders>
            <w:noWrap/>
            <w:vAlign w:val="bottom"/>
            <w:hideMark/>
          </w:tcPr>
          <w:p w14:paraId="3BAAF0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0B9D7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03E6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1654</w:t>
            </w:r>
          </w:p>
        </w:tc>
        <w:tc>
          <w:tcPr>
            <w:tcW w:w="6104" w:type="dxa"/>
            <w:tcBorders>
              <w:top w:val="nil"/>
              <w:left w:val="nil"/>
              <w:bottom w:val="single" w:sz="4" w:space="0" w:color="auto"/>
              <w:right w:val="single" w:sz="4" w:space="0" w:color="auto"/>
            </w:tcBorders>
            <w:noWrap/>
            <w:vAlign w:val="bottom"/>
            <w:hideMark/>
          </w:tcPr>
          <w:p w14:paraId="66B650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Tôle sous calendre /Santafe</w:t>
            </w:r>
          </w:p>
        </w:tc>
        <w:tc>
          <w:tcPr>
            <w:tcW w:w="1109" w:type="dxa"/>
            <w:tcBorders>
              <w:top w:val="nil"/>
              <w:left w:val="nil"/>
              <w:bottom w:val="single" w:sz="4" w:space="0" w:color="auto"/>
              <w:right w:val="single" w:sz="4" w:space="0" w:color="auto"/>
            </w:tcBorders>
            <w:noWrap/>
            <w:vAlign w:val="bottom"/>
            <w:hideMark/>
          </w:tcPr>
          <w:p w14:paraId="7B4762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7CC4D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A5EE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1655</w:t>
            </w:r>
          </w:p>
        </w:tc>
        <w:tc>
          <w:tcPr>
            <w:tcW w:w="6104" w:type="dxa"/>
            <w:tcBorders>
              <w:top w:val="nil"/>
              <w:left w:val="nil"/>
              <w:bottom w:val="single" w:sz="4" w:space="0" w:color="auto"/>
              <w:right w:val="single" w:sz="4" w:space="0" w:color="auto"/>
            </w:tcBorders>
            <w:noWrap/>
            <w:vAlign w:val="bottom"/>
            <w:hideMark/>
          </w:tcPr>
          <w:p w14:paraId="61C9C3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Transmission /Santafe</w:t>
            </w:r>
          </w:p>
        </w:tc>
        <w:tc>
          <w:tcPr>
            <w:tcW w:w="1109" w:type="dxa"/>
            <w:tcBorders>
              <w:top w:val="nil"/>
              <w:left w:val="nil"/>
              <w:bottom w:val="single" w:sz="4" w:space="0" w:color="auto"/>
              <w:right w:val="single" w:sz="4" w:space="0" w:color="auto"/>
            </w:tcBorders>
            <w:noWrap/>
            <w:vAlign w:val="bottom"/>
            <w:hideMark/>
          </w:tcPr>
          <w:p w14:paraId="14681F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0DCF4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D04E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1656</w:t>
            </w:r>
          </w:p>
        </w:tc>
        <w:tc>
          <w:tcPr>
            <w:tcW w:w="6104" w:type="dxa"/>
            <w:tcBorders>
              <w:top w:val="nil"/>
              <w:left w:val="nil"/>
              <w:bottom w:val="single" w:sz="4" w:space="0" w:color="auto"/>
              <w:right w:val="single" w:sz="4" w:space="0" w:color="auto"/>
            </w:tcBorders>
            <w:noWrap/>
            <w:vAlign w:val="bottom"/>
            <w:hideMark/>
          </w:tcPr>
          <w:p w14:paraId="194FB1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droit /Santafe</w:t>
            </w:r>
          </w:p>
        </w:tc>
        <w:tc>
          <w:tcPr>
            <w:tcW w:w="1109" w:type="dxa"/>
            <w:tcBorders>
              <w:top w:val="nil"/>
              <w:left w:val="nil"/>
              <w:bottom w:val="single" w:sz="4" w:space="0" w:color="auto"/>
              <w:right w:val="single" w:sz="4" w:space="0" w:color="auto"/>
            </w:tcBorders>
            <w:noWrap/>
            <w:vAlign w:val="bottom"/>
            <w:hideMark/>
          </w:tcPr>
          <w:p w14:paraId="215489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0BF98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A743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1657</w:t>
            </w:r>
          </w:p>
        </w:tc>
        <w:tc>
          <w:tcPr>
            <w:tcW w:w="6104" w:type="dxa"/>
            <w:tcBorders>
              <w:top w:val="nil"/>
              <w:left w:val="nil"/>
              <w:bottom w:val="single" w:sz="4" w:space="0" w:color="auto"/>
              <w:right w:val="single" w:sz="4" w:space="0" w:color="auto"/>
            </w:tcBorders>
            <w:noWrap/>
            <w:vAlign w:val="bottom"/>
            <w:hideMark/>
          </w:tcPr>
          <w:p w14:paraId="06DFAF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gauche /Santafe</w:t>
            </w:r>
          </w:p>
        </w:tc>
        <w:tc>
          <w:tcPr>
            <w:tcW w:w="1109" w:type="dxa"/>
            <w:tcBorders>
              <w:top w:val="nil"/>
              <w:left w:val="nil"/>
              <w:bottom w:val="single" w:sz="4" w:space="0" w:color="auto"/>
              <w:right w:val="single" w:sz="4" w:space="0" w:color="auto"/>
            </w:tcBorders>
            <w:noWrap/>
            <w:vAlign w:val="bottom"/>
            <w:hideMark/>
          </w:tcPr>
          <w:p w14:paraId="4E5751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2AFDA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4CFC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1658</w:t>
            </w:r>
          </w:p>
        </w:tc>
        <w:tc>
          <w:tcPr>
            <w:tcW w:w="6104" w:type="dxa"/>
            <w:tcBorders>
              <w:top w:val="nil"/>
              <w:left w:val="nil"/>
              <w:bottom w:val="single" w:sz="4" w:space="0" w:color="auto"/>
              <w:right w:val="single" w:sz="4" w:space="0" w:color="auto"/>
            </w:tcBorders>
            <w:noWrap/>
            <w:vAlign w:val="bottom"/>
            <w:hideMark/>
          </w:tcPr>
          <w:p w14:paraId="518FA2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inferieur /Santafe</w:t>
            </w:r>
          </w:p>
        </w:tc>
        <w:tc>
          <w:tcPr>
            <w:tcW w:w="1109" w:type="dxa"/>
            <w:tcBorders>
              <w:top w:val="nil"/>
              <w:left w:val="nil"/>
              <w:bottom w:val="single" w:sz="4" w:space="0" w:color="auto"/>
              <w:right w:val="single" w:sz="4" w:space="0" w:color="auto"/>
            </w:tcBorders>
            <w:noWrap/>
            <w:vAlign w:val="bottom"/>
            <w:hideMark/>
          </w:tcPr>
          <w:p w14:paraId="0E49C9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A4F6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6B10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1659</w:t>
            </w:r>
          </w:p>
        </w:tc>
        <w:tc>
          <w:tcPr>
            <w:tcW w:w="6104" w:type="dxa"/>
            <w:tcBorders>
              <w:top w:val="nil"/>
              <w:left w:val="nil"/>
              <w:bottom w:val="single" w:sz="4" w:space="0" w:color="auto"/>
              <w:right w:val="single" w:sz="4" w:space="0" w:color="auto"/>
            </w:tcBorders>
            <w:noWrap/>
            <w:vAlign w:val="bottom"/>
            <w:hideMark/>
          </w:tcPr>
          <w:p w14:paraId="496F24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rautieur /Santafe</w:t>
            </w:r>
          </w:p>
        </w:tc>
        <w:tc>
          <w:tcPr>
            <w:tcW w:w="1109" w:type="dxa"/>
            <w:tcBorders>
              <w:top w:val="nil"/>
              <w:left w:val="nil"/>
              <w:bottom w:val="single" w:sz="4" w:space="0" w:color="auto"/>
              <w:right w:val="single" w:sz="4" w:space="0" w:color="auto"/>
            </w:tcBorders>
            <w:noWrap/>
            <w:vAlign w:val="bottom"/>
            <w:hideMark/>
          </w:tcPr>
          <w:p w14:paraId="47E80C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86156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8363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1660</w:t>
            </w:r>
          </w:p>
        </w:tc>
        <w:tc>
          <w:tcPr>
            <w:tcW w:w="6104" w:type="dxa"/>
            <w:tcBorders>
              <w:top w:val="nil"/>
              <w:left w:val="nil"/>
              <w:bottom w:val="single" w:sz="4" w:space="0" w:color="auto"/>
              <w:right w:val="single" w:sz="4" w:space="0" w:color="auto"/>
            </w:tcBorders>
            <w:noWrap/>
            <w:vAlign w:val="bottom"/>
            <w:hideMark/>
          </w:tcPr>
          <w:p w14:paraId="0F7F78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superieur /Santafe</w:t>
            </w:r>
          </w:p>
        </w:tc>
        <w:tc>
          <w:tcPr>
            <w:tcW w:w="1109" w:type="dxa"/>
            <w:tcBorders>
              <w:top w:val="nil"/>
              <w:left w:val="nil"/>
              <w:bottom w:val="single" w:sz="4" w:space="0" w:color="auto"/>
              <w:right w:val="single" w:sz="4" w:space="0" w:color="auto"/>
            </w:tcBorders>
            <w:noWrap/>
            <w:vAlign w:val="bottom"/>
            <w:hideMark/>
          </w:tcPr>
          <w:p w14:paraId="284856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39F9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2F4D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1661</w:t>
            </w:r>
          </w:p>
        </w:tc>
        <w:tc>
          <w:tcPr>
            <w:tcW w:w="6104" w:type="dxa"/>
            <w:tcBorders>
              <w:top w:val="nil"/>
              <w:left w:val="nil"/>
              <w:bottom w:val="single" w:sz="4" w:space="0" w:color="auto"/>
              <w:right w:val="single" w:sz="4" w:space="0" w:color="auto"/>
            </w:tcBorders>
            <w:noWrap/>
            <w:vAlign w:val="bottom"/>
            <w:hideMark/>
          </w:tcPr>
          <w:p w14:paraId="36C494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arrière /Santafe</w:t>
            </w:r>
          </w:p>
        </w:tc>
        <w:tc>
          <w:tcPr>
            <w:tcW w:w="1109" w:type="dxa"/>
            <w:tcBorders>
              <w:top w:val="nil"/>
              <w:left w:val="nil"/>
              <w:bottom w:val="single" w:sz="4" w:space="0" w:color="auto"/>
              <w:right w:val="single" w:sz="4" w:space="0" w:color="auto"/>
            </w:tcBorders>
            <w:noWrap/>
            <w:vAlign w:val="bottom"/>
            <w:hideMark/>
          </w:tcPr>
          <w:p w14:paraId="2E75A5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348C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157F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1662</w:t>
            </w:r>
          </w:p>
        </w:tc>
        <w:tc>
          <w:tcPr>
            <w:tcW w:w="6104" w:type="dxa"/>
            <w:tcBorders>
              <w:top w:val="nil"/>
              <w:left w:val="nil"/>
              <w:bottom w:val="single" w:sz="4" w:space="0" w:color="auto"/>
              <w:right w:val="single" w:sz="4" w:space="0" w:color="auto"/>
            </w:tcBorders>
            <w:noWrap/>
            <w:vAlign w:val="bottom"/>
            <w:hideMark/>
          </w:tcPr>
          <w:p w14:paraId="57D6DD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avant /Santafe</w:t>
            </w:r>
          </w:p>
        </w:tc>
        <w:tc>
          <w:tcPr>
            <w:tcW w:w="1109" w:type="dxa"/>
            <w:tcBorders>
              <w:top w:val="nil"/>
              <w:left w:val="nil"/>
              <w:bottom w:val="single" w:sz="4" w:space="0" w:color="auto"/>
              <w:right w:val="single" w:sz="4" w:space="0" w:color="auto"/>
            </w:tcBorders>
            <w:noWrap/>
            <w:vAlign w:val="bottom"/>
            <w:hideMark/>
          </w:tcPr>
          <w:p w14:paraId="690076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768DB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08A1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1663</w:t>
            </w:r>
          </w:p>
        </w:tc>
        <w:tc>
          <w:tcPr>
            <w:tcW w:w="6104" w:type="dxa"/>
            <w:tcBorders>
              <w:top w:val="nil"/>
              <w:left w:val="nil"/>
              <w:bottom w:val="single" w:sz="4" w:space="0" w:color="auto"/>
              <w:right w:val="single" w:sz="4" w:space="0" w:color="auto"/>
            </w:tcBorders>
            <w:noWrap/>
            <w:vAlign w:val="bottom"/>
            <w:hideMark/>
          </w:tcPr>
          <w:p w14:paraId="0736FF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Tubeless /Santafe</w:t>
            </w:r>
          </w:p>
        </w:tc>
        <w:tc>
          <w:tcPr>
            <w:tcW w:w="1109" w:type="dxa"/>
            <w:tcBorders>
              <w:top w:val="nil"/>
              <w:left w:val="nil"/>
              <w:bottom w:val="single" w:sz="4" w:space="0" w:color="auto"/>
              <w:right w:val="single" w:sz="4" w:space="0" w:color="auto"/>
            </w:tcBorders>
            <w:noWrap/>
            <w:vAlign w:val="bottom"/>
            <w:hideMark/>
          </w:tcPr>
          <w:p w14:paraId="63F26F8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01E7C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BAD0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1664</w:t>
            </w:r>
          </w:p>
        </w:tc>
        <w:tc>
          <w:tcPr>
            <w:tcW w:w="6104" w:type="dxa"/>
            <w:tcBorders>
              <w:top w:val="nil"/>
              <w:left w:val="nil"/>
              <w:bottom w:val="single" w:sz="4" w:space="0" w:color="auto"/>
              <w:right w:val="single" w:sz="4" w:space="0" w:color="auto"/>
            </w:tcBorders>
            <w:noWrap/>
            <w:vAlign w:val="bottom"/>
            <w:hideMark/>
          </w:tcPr>
          <w:p w14:paraId="55F058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Turbo /Santafe</w:t>
            </w:r>
          </w:p>
        </w:tc>
        <w:tc>
          <w:tcPr>
            <w:tcW w:w="1109" w:type="dxa"/>
            <w:tcBorders>
              <w:top w:val="nil"/>
              <w:left w:val="nil"/>
              <w:bottom w:val="single" w:sz="4" w:space="0" w:color="auto"/>
              <w:right w:val="single" w:sz="4" w:space="0" w:color="auto"/>
            </w:tcBorders>
            <w:noWrap/>
            <w:vAlign w:val="bottom"/>
            <w:hideMark/>
          </w:tcPr>
          <w:p w14:paraId="009015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91483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9506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1665</w:t>
            </w:r>
          </w:p>
        </w:tc>
        <w:tc>
          <w:tcPr>
            <w:tcW w:w="6104" w:type="dxa"/>
            <w:tcBorders>
              <w:top w:val="nil"/>
              <w:left w:val="nil"/>
              <w:bottom w:val="single" w:sz="4" w:space="0" w:color="auto"/>
              <w:right w:val="single" w:sz="4" w:space="0" w:color="auto"/>
            </w:tcBorders>
            <w:noWrap/>
            <w:vAlign w:val="bottom"/>
            <w:hideMark/>
          </w:tcPr>
          <w:p w14:paraId="1C23C2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d'admission /Santafe</w:t>
            </w:r>
          </w:p>
        </w:tc>
        <w:tc>
          <w:tcPr>
            <w:tcW w:w="1109" w:type="dxa"/>
            <w:tcBorders>
              <w:top w:val="nil"/>
              <w:left w:val="nil"/>
              <w:bottom w:val="single" w:sz="4" w:space="0" w:color="auto"/>
              <w:right w:val="single" w:sz="4" w:space="0" w:color="auto"/>
            </w:tcBorders>
            <w:noWrap/>
            <w:vAlign w:val="bottom"/>
            <w:hideMark/>
          </w:tcPr>
          <w:p w14:paraId="22E77E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1113F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0074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1666</w:t>
            </w:r>
          </w:p>
        </w:tc>
        <w:tc>
          <w:tcPr>
            <w:tcW w:w="6104" w:type="dxa"/>
            <w:tcBorders>
              <w:top w:val="nil"/>
              <w:left w:val="nil"/>
              <w:bottom w:val="single" w:sz="4" w:space="0" w:color="auto"/>
              <w:right w:val="single" w:sz="4" w:space="0" w:color="auto"/>
            </w:tcBorders>
            <w:noWrap/>
            <w:vAlign w:val="bottom"/>
            <w:hideMark/>
          </w:tcPr>
          <w:p w14:paraId="137D19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d'aspiration d'air /Santafe</w:t>
            </w:r>
          </w:p>
        </w:tc>
        <w:tc>
          <w:tcPr>
            <w:tcW w:w="1109" w:type="dxa"/>
            <w:tcBorders>
              <w:top w:val="nil"/>
              <w:left w:val="nil"/>
              <w:bottom w:val="single" w:sz="4" w:space="0" w:color="auto"/>
              <w:right w:val="single" w:sz="4" w:space="0" w:color="auto"/>
            </w:tcBorders>
            <w:noWrap/>
            <w:vAlign w:val="bottom"/>
            <w:hideMark/>
          </w:tcPr>
          <w:p w14:paraId="415088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14EE2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AB57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1667</w:t>
            </w:r>
          </w:p>
        </w:tc>
        <w:tc>
          <w:tcPr>
            <w:tcW w:w="6104" w:type="dxa"/>
            <w:tcBorders>
              <w:top w:val="nil"/>
              <w:left w:val="nil"/>
              <w:bottom w:val="single" w:sz="4" w:space="0" w:color="auto"/>
              <w:right w:val="single" w:sz="4" w:space="0" w:color="auto"/>
            </w:tcBorders>
            <w:noWrap/>
            <w:vAlign w:val="bottom"/>
            <w:hideMark/>
          </w:tcPr>
          <w:p w14:paraId="01370B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d'échappement /Santafe</w:t>
            </w:r>
          </w:p>
        </w:tc>
        <w:tc>
          <w:tcPr>
            <w:tcW w:w="1109" w:type="dxa"/>
            <w:tcBorders>
              <w:top w:val="nil"/>
              <w:left w:val="nil"/>
              <w:bottom w:val="single" w:sz="4" w:space="0" w:color="auto"/>
              <w:right w:val="single" w:sz="4" w:space="0" w:color="auto"/>
            </w:tcBorders>
            <w:noWrap/>
            <w:vAlign w:val="bottom"/>
            <w:hideMark/>
          </w:tcPr>
          <w:p w14:paraId="37C5DB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84A49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4DDC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1668</w:t>
            </w:r>
          </w:p>
        </w:tc>
        <w:tc>
          <w:tcPr>
            <w:tcW w:w="6104" w:type="dxa"/>
            <w:tcBorders>
              <w:top w:val="nil"/>
              <w:left w:val="nil"/>
              <w:bottom w:val="single" w:sz="4" w:space="0" w:color="auto"/>
              <w:right w:val="single" w:sz="4" w:space="0" w:color="auto"/>
            </w:tcBorders>
            <w:noWrap/>
            <w:vAlign w:val="bottom"/>
            <w:hideMark/>
          </w:tcPr>
          <w:p w14:paraId="381B88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fléxible échappement /Santafe</w:t>
            </w:r>
          </w:p>
        </w:tc>
        <w:tc>
          <w:tcPr>
            <w:tcW w:w="1109" w:type="dxa"/>
            <w:tcBorders>
              <w:top w:val="nil"/>
              <w:left w:val="nil"/>
              <w:bottom w:val="single" w:sz="4" w:space="0" w:color="auto"/>
              <w:right w:val="single" w:sz="4" w:space="0" w:color="auto"/>
            </w:tcBorders>
            <w:noWrap/>
            <w:vAlign w:val="bottom"/>
            <w:hideMark/>
          </w:tcPr>
          <w:p w14:paraId="134F5D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DBC947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015C5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1669</w:t>
            </w:r>
          </w:p>
        </w:tc>
        <w:tc>
          <w:tcPr>
            <w:tcW w:w="6104" w:type="dxa"/>
            <w:tcBorders>
              <w:top w:val="nil"/>
              <w:left w:val="nil"/>
              <w:bottom w:val="single" w:sz="4" w:space="0" w:color="auto"/>
              <w:right w:val="single" w:sz="4" w:space="0" w:color="auto"/>
            </w:tcBorders>
            <w:noWrap/>
            <w:vAlign w:val="bottom"/>
            <w:hideMark/>
          </w:tcPr>
          <w:p w14:paraId="004025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haute pression /Santafe</w:t>
            </w:r>
          </w:p>
        </w:tc>
        <w:tc>
          <w:tcPr>
            <w:tcW w:w="1109" w:type="dxa"/>
            <w:tcBorders>
              <w:top w:val="nil"/>
              <w:left w:val="nil"/>
              <w:bottom w:val="single" w:sz="4" w:space="0" w:color="auto"/>
              <w:right w:val="single" w:sz="4" w:space="0" w:color="auto"/>
            </w:tcBorders>
            <w:noWrap/>
            <w:vAlign w:val="bottom"/>
            <w:hideMark/>
          </w:tcPr>
          <w:p w14:paraId="37D9A3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57507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97C5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1670</w:t>
            </w:r>
          </w:p>
        </w:tc>
        <w:tc>
          <w:tcPr>
            <w:tcW w:w="6104" w:type="dxa"/>
            <w:tcBorders>
              <w:top w:val="nil"/>
              <w:left w:val="nil"/>
              <w:bottom w:val="single" w:sz="4" w:space="0" w:color="auto"/>
              <w:right w:val="single" w:sz="4" w:space="0" w:color="auto"/>
            </w:tcBorders>
            <w:noWrap/>
            <w:vAlign w:val="bottom"/>
            <w:hideMark/>
          </w:tcPr>
          <w:p w14:paraId="6770B7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d'air /Santafe</w:t>
            </w:r>
          </w:p>
        </w:tc>
        <w:tc>
          <w:tcPr>
            <w:tcW w:w="1109" w:type="dxa"/>
            <w:tcBorders>
              <w:top w:val="nil"/>
              <w:left w:val="nil"/>
              <w:bottom w:val="single" w:sz="4" w:space="0" w:color="auto"/>
              <w:right w:val="single" w:sz="4" w:space="0" w:color="auto"/>
            </w:tcBorders>
            <w:noWrap/>
            <w:vAlign w:val="bottom"/>
            <w:hideMark/>
          </w:tcPr>
          <w:p w14:paraId="6A3CB9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828C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B0D7E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1671</w:t>
            </w:r>
          </w:p>
        </w:tc>
        <w:tc>
          <w:tcPr>
            <w:tcW w:w="6104" w:type="dxa"/>
            <w:tcBorders>
              <w:top w:val="nil"/>
              <w:left w:val="nil"/>
              <w:bottom w:val="single" w:sz="4" w:space="0" w:color="auto"/>
              <w:right w:val="single" w:sz="4" w:space="0" w:color="auto"/>
            </w:tcBorders>
            <w:noWrap/>
            <w:vAlign w:val="bottom"/>
            <w:hideMark/>
          </w:tcPr>
          <w:p w14:paraId="4C57FE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de frein moteur /Santafe</w:t>
            </w:r>
          </w:p>
        </w:tc>
        <w:tc>
          <w:tcPr>
            <w:tcW w:w="1109" w:type="dxa"/>
            <w:tcBorders>
              <w:top w:val="nil"/>
              <w:left w:val="nil"/>
              <w:bottom w:val="single" w:sz="4" w:space="0" w:color="auto"/>
              <w:right w:val="single" w:sz="4" w:space="0" w:color="auto"/>
            </w:tcBorders>
            <w:noWrap/>
            <w:vAlign w:val="bottom"/>
            <w:hideMark/>
          </w:tcPr>
          <w:p w14:paraId="66C5B4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17FA5F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5742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1672</w:t>
            </w:r>
          </w:p>
        </w:tc>
        <w:tc>
          <w:tcPr>
            <w:tcW w:w="6104" w:type="dxa"/>
            <w:tcBorders>
              <w:top w:val="nil"/>
              <w:left w:val="nil"/>
              <w:bottom w:val="single" w:sz="4" w:space="0" w:color="auto"/>
              <w:right w:val="single" w:sz="4" w:space="0" w:color="auto"/>
            </w:tcBorders>
            <w:noWrap/>
            <w:vAlign w:val="bottom"/>
            <w:hideMark/>
          </w:tcPr>
          <w:p w14:paraId="79B098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Vanne d'air /Santafe</w:t>
            </w:r>
          </w:p>
        </w:tc>
        <w:tc>
          <w:tcPr>
            <w:tcW w:w="1109" w:type="dxa"/>
            <w:tcBorders>
              <w:top w:val="nil"/>
              <w:left w:val="nil"/>
              <w:bottom w:val="single" w:sz="4" w:space="0" w:color="auto"/>
              <w:right w:val="single" w:sz="4" w:space="0" w:color="auto"/>
            </w:tcBorders>
            <w:noWrap/>
            <w:vAlign w:val="bottom"/>
            <w:hideMark/>
          </w:tcPr>
          <w:p w14:paraId="06CDDA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B9242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0F91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1673</w:t>
            </w:r>
          </w:p>
        </w:tc>
        <w:tc>
          <w:tcPr>
            <w:tcW w:w="6104" w:type="dxa"/>
            <w:tcBorders>
              <w:top w:val="nil"/>
              <w:left w:val="nil"/>
              <w:bottom w:val="single" w:sz="4" w:space="0" w:color="auto"/>
              <w:right w:val="single" w:sz="4" w:space="0" w:color="auto"/>
            </w:tcBorders>
            <w:noWrap/>
            <w:vAlign w:val="bottom"/>
            <w:hideMark/>
          </w:tcPr>
          <w:p w14:paraId="056037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d'eau essuie glace /Santafe</w:t>
            </w:r>
          </w:p>
        </w:tc>
        <w:tc>
          <w:tcPr>
            <w:tcW w:w="1109" w:type="dxa"/>
            <w:tcBorders>
              <w:top w:val="nil"/>
              <w:left w:val="nil"/>
              <w:bottom w:val="single" w:sz="4" w:space="0" w:color="auto"/>
              <w:right w:val="single" w:sz="4" w:space="0" w:color="auto"/>
            </w:tcBorders>
            <w:noWrap/>
            <w:vAlign w:val="bottom"/>
            <w:hideMark/>
          </w:tcPr>
          <w:p w14:paraId="573B55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FE18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0AAD5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1674</w:t>
            </w:r>
          </w:p>
        </w:tc>
        <w:tc>
          <w:tcPr>
            <w:tcW w:w="6104" w:type="dxa"/>
            <w:tcBorders>
              <w:top w:val="nil"/>
              <w:left w:val="nil"/>
              <w:bottom w:val="single" w:sz="4" w:space="0" w:color="auto"/>
              <w:right w:val="single" w:sz="4" w:space="0" w:color="auto"/>
            </w:tcBorders>
            <w:noWrap/>
            <w:vAlign w:val="bottom"/>
            <w:hideMark/>
          </w:tcPr>
          <w:p w14:paraId="75A955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d'expension /Santafe</w:t>
            </w:r>
          </w:p>
        </w:tc>
        <w:tc>
          <w:tcPr>
            <w:tcW w:w="1109" w:type="dxa"/>
            <w:tcBorders>
              <w:top w:val="nil"/>
              <w:left w:val="nil"/>
              <w:bottom w:val="single" w:sz="4" w:space="0" w:color="auto"/>
              <w:right w:val="single" w:sz="4" w:space="0" w:color="auto"/>
            </w:tcBorders>
            <w:noWrap/>
            <w:vAlign w:val="bottom"/>
            <w:hideMark/>
          </w:tcPr>
          <w:p w14:paraId="7C45AA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8AEA6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EF4F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1675</w:t>
            </w:r>
          </w:p>
        </w:tc>
        <w:tc>
          <w:tcPr>
            <w:tcW w:w="6104" w:type="dxa"/>
            <w:tcBorders>
              <w:top w:val="nil"/>
              <w:left w:val="nil"/>
              <w:bottom w:val="single" w:sz="4" w:space="0" w:color="auto"/>
              <w:right w:val="single" w:sz="4" w:space="0" w:color="auto"/>
            </w:tcBorders>
            <w:noWrap/>
            <w:vAlign w:val="bottom"/>
            <w:hideMark/>
          </w:tcPr>
          <w:p w14:paraId="41CF61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Ventilateur /Santafe</w:t>
            </w:r>
          </w:p>
        </w:tc>
        <w:tc>
          <w:tcPr>
            <w:tcW w:w="1109" w:type="dxa"/>
            <w:tcBorders>
              <w:top w:val="nil"/>
              <w:left w:val="nil"/>
              <w:bottom w:val="single" w:sz="4" w:space="0" w:color="auto"/>
              <w:right w:val="single" w:sz="4" w:space="0" w:color="auto"/>
            </w:tcBorders>
            <w:noWrap/>
            <w:vAlign w:val="bottom"/>
            <w:hideMark/>
          </w:tcPr>
          <w:p w14:paraId="4BE609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B4A2F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366CD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1676</w:t>
            </w:r>
          </w:p>
        </w:tc>
        <w:tc>
          <w:tcPr>
            <w:tcW w:w="6104" w:type="dxa"/>
            <w:tcBorders>
              <w:top w:val="nil"/>
              <w:left w:val="nil"/>
              <w:bottom w:val="single" w:sz="4" w:space="0" w:color="auto"/>
              <w:right w:val="single" w:sz="4" w:space="0" w:color="auto"/>
            </w:tcBorders>
            <w:noWrap/>
            <w:vAlign w:val="bottom"/>
            <w:hideMark/>
          </w:tcPr>
          <w:p w14:paraId="35F972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Vérification ABS /Santafe</w:t>
            </w:r>
          </w:p>
        </w:tc>
        <w:tc>
          <w:tcPr>
            <w:tcW w:w="1109" w:type="dxa"/>
            <w:tcBorders>
              <w:top w:val="nil"/>
              <w:left w:val="nil"/>
              <w:bottom w:val="single" w:sz="4" w:space="0" w:color="auto"/>
              <w:right w:val="single" w:sz="4" w:space="0" w:color="auto"/>
            </w:tcBorders>
            <w:noWrap/>
            <w:vAlign w:val="bottom"/>
            <w:hideMark/>
          </w:tcPr>
          <w:p w14:paraId="3DA9A9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C12D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0A2F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1677</w:t>
            </w:r>
          </w:p>
        </w:tc>
        <w:tc>
          <w:tcPr>
            <w:tcW w:w="6104" w:type="dxa"/>
            <w:tcBorders>
              <w:top w:val="nil"/>
              <w:left w:val="nil"/>
              <w:bottom w:val="single" w:sz="4" w:space="0" w:color="auto"/>
              <w:right w:val="single" w:sz="4" w:space="0" w:color="auto"/>
            </w:tcBorders>
            <w:noWrap/>
            <w:vAlign w:val="bottom"/>
            <w:hideMark/>
          </w:tcPr>
          <w:p w14:paraId="39CC55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Verre de rétroviseur gauche  ou droit /Santafe</w:t>
            </w:r>
          </w:p>
        </w:tc>
        <w:tc>
          <w:tcPr>
            <w:tcW w:w="1109" w:type="dxa"/>
            <w:tcBorders>
              <w:top w:val="nil"/>
              <w:left w:val="nil"/>
              <w:bottom w:val="single" w:sz="4" w:space="0" w:color="auto"/>
              <w:right w:val="single" w:sz="4" w:space="0" w:color="auto"/>
            </w:tcBorders>
            <w:noWrap/>
            <w:vAlign w:val="bottom"/>
            <w:hideMark/>
          </w:tcPr>
          <w:p w14:paraId="6EE8C0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2DAB5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01E7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1678</w:t>
            </w:r>
          </w:p>
        </w:tc>
        <w:tc>
          <w:tcPr>
            <w:tcW w:w="6104" w:type="dxa"/>
            <w:tcBorders>
              <w:top w:val="nil"/>
              <w:left w:val="nil"/>
              <w:bottom w:val="single" w:sz="4" w:space="0" w:color="auto"/>
              <w:right w:val="single" w:sz="4" w:space="0" w:color="auto"/>
            </w:tcBorders>
            <w:noWrap/>
            <w:vAlign w:val="bottom"/>
            <w:hideMark/>
          </w:tcPr>
          <w:p w14:paraId="622055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Vilebrequin /Santafe</w:t>
            </w:r>
          </w:p>
        </w:tc>
        <w:tc>
          <w:tcPr>
            <w:tcW w:w="1109" w:type="dxa"/>
            <w:tcBorders>
              <w:top w:val="nil"/>
              <w:left w:val="nil"/>
              <w:bottom w:val="single" w:sz="4" w:space="0" w:color="auto"/>
              <w:right w:val="single" w:sz="4" w:space="0" w:color="auto"/>
            </w:tcBorders>
            <w:noWrap/>
            <w:vAlign w:val="bottom"/>
            <w:hideMark/>
          </w:tcPr>
          <w:p w14:paraId="0D76F7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89543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6D0C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1679</w:t>
            </w:r>
          </w:p>
        </w:tc>
        <w:tc>
          <w:tcPr>
            <w:tcW w:w="6104" w:type="dxa"/>
            <w:tcBorders>
              <w:top w:val="nil"/>
              <w:left w:val="nil"/>
              <w:bottom w:val="single" w:sz="4" w:space="0" w:color="auto"/>
              <w:right w:val="single" w:sz="4" w:space="0" w:color="auto"/>
            </w:tcBorders>
            <w:noWrap/>
            <w:vAlign w:val="bottom"/>
            <w:hideMark/>
          </w:tcPr>
          <w:p w14:paraId="2195AC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Vis parker /Santafe</w:t>
            </w:r>
          </w:p>
        </w:tc>
        <w:tc>
          <w:tcPr>
            <w:tcW w:w="1109" w:type="dxa"/>
            <w:tcBorders>
              <w:top w:val="nil"/>
              <w:left w:val="nil"/>
              <w:bottom w:val="single" w:sz="4" w:space="0" w:color="auto"/>
              <w:right w:val="single" w:sz="4" w:space="0" w:color="auto"/>
            </w:tcBorders>
            <w:noWrap/>
            <w:vAlign w:val="bottom"/>
            <w:hideMark/>
          </w:tcPr>
          <w:p w14:paraId="0616D4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42BEC9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5A99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1680</w:t>
            </w:r>
          </w:p>
        </w:tc>
        <w:tc>
          <w:tcPr>
            <w:tcW w:w="6104" w:type="dxa"/>
            <w:tcBorders>
              <w:top w:val="nil"/>
              <w:left w:val="nil"/>
              <w:bottom w:val="single" w:sz="4" w:space="0" w:color="auto"/>
              <w:right w:val="single" w:sz="4" w:space="0" w:color="auto"/>
            </w:tcBorders>
            <w:noWrap/>
            <w:vAlign w:val="bottom"/>
            <w:hideMark/>
          </w:tcPr>
          <w:p w14:paraId="0BC4B5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coté latéral arrière /Santafe</w:t>
            </w:r>
          </w:p>
        </w:tc>
        <w:tc>
          <w:tcPr>
            <w:tcW w:w="1109" w:type="dxa"/>
            <w:tcBorders>
              <w:top w:val="nil"/>
              <w:left w:val="nil"/>
              <w:bottom w:val="single" w:sz="4" w:space="0" w:color="auto"/>
              <w:right w:val="single" w:sz="4" w:space="0" w:color="auto"/>
            </w:tcBorders>
            <w:noWrap/>
            <w:vAlign w:val="bottom"/>
            <w:hideMark/>
          </w:tcPr>
          <w:p w14:paraId="1480D8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6EB6C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21082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1681</w:t>
            </w:r>
          </w:p>
        </w:tc>
        <w:tc>
          <w:tcPr>
            <w:tcW w:w="6104" w:type="dxa"/>
            <w:tcBorders>
              <w:top w:val="nil"/>
              <w:left w:val="nil"/>
              <w:bottom w:val="single" w:sz="4" w:space="0" w:color="auto"/>
              <w:right w:val="single" w:sz="4" w:space="0" w:color="auto"/>
            </w:tcBorders>
            <w:noWrap/>
            <w:vAlign w:val="bottom"/>
            <w:hideMark/>
          </w:tcPr>
          <w:p w14:paraId="7242C2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portiere /Santafe</w:t>
            </w:r>
          </w:p>
        </w:tc>
        <w:tc>
          <w:tcPr>
            <w:tcW w:w="1109" w:type="dxa"/>
            <w:tcBorders>
              <w:top w:val="nil"/>
              <w:left w:val="nil"/>
              <w:bottom w:val="single" w:sz="4" w:space="0" w:color="auto"/>
              <w:right w:val="single" w:sz="4" w:space="0" w:color="auto"/>
            </w:tcBorders>
            <w:noWrap/>
            <w:vAlign w:val="bottom"/>
            <w:hideMark/>
          </w:tcPr>
          <w:p w14:paraId="0639A9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AACF6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9BC27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1682</w:t>
            </w:r>
          </w:p>
        </w:tc>
        <w:tc>
          <w:tcPr>
            <w:tcW w:w="6104" w:type="dxa"/>
            <w:tcBorders>
              <w:top w:val="nil"/>
              <w:left w:val="nil"/>
              <w:bottom w:val="single" w:sz="4" w:space="0" w:color="auto"/>
              <w:right w:val="single" w:sz="4" w:space="0" w:color="auto"/>
            </w:tcBorders>
            <w:noWrap/>
            <w:vAlign w:val="bottom"/>
            <w:hideMark/>
          </w:tcPr>
          <w:p w14:paraId="628080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(direction) /Santafe</w:t>
            </w:r>
          </w:p>
        </w:tc>
        <w:tc>
          <w:tcPr>
            <w:tcW w:w="1109" w:type="dxa"/>
            <w:tcBorders>
              <w:top w:val="nil"/>
              <w:left w:val="nil"/>
              <w:bottom w:val="single" w:sz="4" w:space="0" w:color="auto"/>
              <w:right w:val="single" w:sz="4" w:space="0" w:color="auto"/>
            </w:tcBorders>
            <w:noWrap/>
            <w:vAlign w:val="bottom"/>
            <w:hideMark/>
          </w:tcPr>
          <w:p w14:paraId="76DA71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97CEE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7539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1683</w:t>
            </w:r>
          </w:p>
        </w:tc>
        <w:tc>
          <w:tcPr>
            <w:tcW w:w="6104" w:type="dxa"/>
            <w:tcBorders>
              <w:top w:val="nil"/>
              <w:left w:val="nil"/>
              <w:bottom w:val="single" w:sz="4" w:space="0" w:color="auto"/>
              <w:right w:val="single" w:sz="4" w:space="0" w:color="auto"/>
            </w:tcBorders>
            <w:noWrap/>
            <w:vAlign w:val="bottom"/>
            <w:hideMark/>
          </w:tcPr>
          <w:p w14:paraId="542B3E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moteur /Santafe</w:t>
            </w:r>
          </w:p>
        </w:tc>
        <w:tc>
          <w:tcPr>
            <w:tcW w:w="1109" w:type="dxa"/>
            <w:tcBorders>
              <w:top w:val="nil"/>
              <w:left w:val="nil"/>
              <w:bottom w:val="single" w:sz="4" w:space="0" w:color="auto"/>
              <w:right w:val="single" w:sz="4" w:space="0" w:color="auto"/>
            </w:tcBorders>
            <w:noWrap/>
            <w:vAlign w:val="bottom"/>
            <w:hideMark/>
          </w:tcPr>
          <w:p w14:paraId="19FA9FE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963EB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C363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1684</w:t>
            </w:r>
          </w:p>
        </w:tc>
        <w:tc>
          <w:tcPr>
            <w:tcW w:w="6104" w:type="dxa"/>
            <w:tcBorders>
              <w:top w:val="nil"/>
              <w:left w:val="nil"/>
              <w:bottom w:val="single" w:sz="4" w:space="0" w:color="auto"/>
              <w:right w:val="single" w:sz="4" w:space="0" w:color="auto"/>
            </w:tcBorders>
            <w:noWrap/>
            <w:vAlign w:val="bottom"/>
            <w:hideMark/>
          </w:tcPr>
          <w:p w14:paraId="7AC05B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Voltemetre /Santafe</w:t>
            </w:r>
          </w:p>
        </w:tc>
        <w:tc>
          <w:tcPr>
            <w:tcW w:w="1109" w:type="dxa"/>
            <w:tcBorders>
              <w:top w:val="nil"/>
              <w:left w:val="nil"/>
              <w:bottom w:val="single" w:sz="4" w:space="0" w:color="auto"/>
              <w:right w:val="single" w:sz="4" w:space="0" w:color="auto"/>
            </w:tcBorders>
            <w:noWrap/>
            <w:vAlign w:val="bottom"/>
            <w:hideMark/>
          </w:tcPr>
          <w:p w14:paraId="407FAF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73B7A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469A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1685</w:t>
            </w:r>
          </w:p>
        </w:tc>
        <w:tc>
          <w:tcPr>
            <w:tcW w:w="6104" w:type="dxa"/>
            <w:tcBorders>
              <w:top w:val="nil"/>
              <w:left w:val="nil"/>
              <w:bottom w:val="single" w:sz="4" w:space="0" w:color="auto"/>
              <w:right w:val="single" w:sz="4" w:space="0" w:color="auto"/>
            </w:tcBorders>
            <w:noWrap/>
            <w:vAlign w:val="bottom"/>
            <w:hideMark/>
          </w:tcPr>
          <w:p w14:paraId="04B33C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moteur /Isuzu Pick Up</w:t>
            </w:r>
          </w:p>
        </w:tc>
        <w:tc>
          <w:tcPr>
            <w:tcW w:w="1109" w:type="dxa"/>
            <w:tcBorders>
              <w:top w:val="nil"/>
              <w:left w:val="nil"/>
              <w:bottom w:val="single" w:sz="4" w:space="0" w:color="auto"/>
              <w:right w:val="single" w:sz="4" w:space="0" w:color="auto"/>
            </w:tcBorders>
            <w:noWrap/>
            <w:vAlign w:val="bottom"/>
            <w:hideMark/>
          </w:tcPr>
          <w:p w14:paraId="6B1304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1AA7B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CC05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1686</w:t>
            </w:r>
          </w:p>
        </w:tc>
        <w:tc>
          <w:tcPr>
            <w:tcW w:w="6104" w:type="dxa"/>
            <w:tcBorders>
              <w:top w:val="nil"/>
              <w:left w:val="nil"/>
              <w:bottom w:val="single" w:sz="4" w:space="0" w:color="auto"/>
              <w:right w:val="single" w:sz="4" w:space="0" w:color="auto"/>
            </w:tcBorders>
            <w:noWrap/>
            <w:vAlign w:val="bottom"/>
            <w:hideMark/>
          </w:tcPr>
          <w:p w14:paraId="10F5BC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frein /Isuzu Pick Up</w:t>
            </w:r>
          </w:p>
        </w:tc>
        <w:tc>
          <w:tcPr>
            <w:tcW w:w="1109" w:type="dxa"/>
            <w:tcBorders>
              <w:top w:val="nil"/>
              <w:left w:val="nil"/>
              <w:bottom w:val="single" w:sz="4" w:space="0" w:color="auto"/>
              <w:right w:val="single" w:sz="4" w:space="0" w:color="auto"/>
            </w:tcBorders>
            <w:noWrap/>
            <w:vAlign w:val="bottom"/>
            <w:hideMark/>
          </w:tcPr>
          <w:p w14:paraId="3E4EBD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9A462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A159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1687</w:t>
            </w:r>
          </w:p>
        </w:tc>
        <w:tc>
          <w:tcPr>
            <w:tcW w:w="6104" w:type="dxa"/>
            <w:tcBorders>
              <w:top w:val="nil"/>
              <w:left w:val="nil"/>
              <w:bottom w:val="single" w:sz="4" w:space="0" w:color="auto"/>
              <w:right w:val="single" w:sz="4" w:space="0" w:color="auto"/>
            </w:tcBorders>
            <w:noWrap/>
            <w:vAlign w:val="bottom"/>
            <w:hideMark/>
          </w:tcPr>
          <w:p w14:paraId="23F7F4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Graisse /Isuzu Pick Up</w:t>
            </w:r>
          </w:p>
        </w:tc>
        <w:tc>
          <w:tcPr>
            <w:tcW w:w="1109" w:type="dxa"/>
            <w:tcBorders>
              <w:top w:val="nil"/>
              <w:left w:val="nil"/>
              <w:bottom w:val="single" w:sz="4" w:space="0" w:color="auto"/>
              <w:right w:val="single" w:sz="4" w:space="0" w:color="auto"/>
            </w:tcBorders>
            <w:noWrap/>
            <w:vAlign w:val="bottom"/>
            <w:hideMark/>
          </w:tcPr>
          <w:p w14:paraId="7A6958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E7119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5B63A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1688</w:t>
            </w:r>
          </w:p>
        </w:tc>
        <w:tc>
          <w:tcPr>
            <w:tcW w:w="6104" w:type="dxa"/>
            <w:tcBorders>
              <w:top w:val="nil"/>
              <w:left w:val="nil"/>
              <w:bottom w:val="single" w:sz="4" w:space="0" w:color="auto"/>
              <w:right w:val="single" w:sz="4" w:space="0" w:color="auto"/>
            </w:tcBorders>
            <w:noWrap/>
            <w:vAlign w:val="bottom"/>
            <w:hideMark/>
          </w:tcPr>
          <w:p w14:paraId="370C10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Eau distilée /Isuzu Pick Up</w:t>
            </w:r>
          </w:p>
        </w:tc>
        <w:tc>
          <w:tcPr>
            <w:tcW w:w="1109" w:type="dxa"/>
            <w:tcBorders>
              <w:top w:val="nil"/>
              <w:left w:val="nil"/>
              <w:bottom w:val="single" w:sz="4" w:space="0" w:color="auto"/>
              <w:right w:val="single" w:sz="4" w:space="0" w:color="auto"/>
            </w:tcBorders>
            <w:noWrap/>
            <w:vAlign w:val="bottom"/>
            <w:hideMark/>
          </w:tcPr>
          <w:p w14:paraId="64D88C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19E72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E764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1689</w:t>
            </w:r>
          </w:p>
        </w:tc>
        <w:tc>
          <w:tcPr>
            <w:tcW w:w="6104" w:type="dxa"/>
            <w:tcBorders>
              <w:top w:val="nil"/>
              <w:left w:val="nil"/>
              <w:bottom w:val="single" w:sz="4" w:space="0" w:color="auto"/>
              <w:right w:val="single" w:sz="4" w:space="0" w:color="auto"/>
            </w:tcBorders>
            <w:noWrap/>
            <w:vAlign w:val="bottom"/>
            <w:hideMark/>
          </w:tcPr>
          <w:p w14:paraId="3EFCAB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huile /Isuzu Pick Up</w:t>
            </w:r>
          </w:p>
        </w:tc>
        <w:tc>
          <w:tcPr>
            <w:tcW w:w="1109" w:type="dxa"/>
            <w:tcBorders>
              <w:top w:val="nil"/>
              <w:left w:val="nil"/>
              <w:bottom w:val="single" w:sz="4" w:space="0" w:color="auto"/>
              <w:right w:val="single" w:sz="4" w:space="0" w:color="auto"/>
            </w:tcBorders>
            <w:noWrap/>
            <w:vAlign w:val="bottom"/>
            <w:hideMark/>
          </w:tcPr>
          <w:p w14:paraId="7E40FB8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B2B6F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946D3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1690</w:t>
            </w:r>
          </w:p>
        </w:tc>
        <w:tc>
          <w:tcPr>
            <w:tcW w:w="6104" w:type="dxa"/>
            <w:tcBorders>
              <w:top w:val="nil"/>
              <w:left w:val="nil"/>
              <w:bottom w:val="single" w:sz="4" w:space="0" w:color="auto"/>
              <w:right w:val="single" w:sz="4" w:space="0" w:color="auto"/>
            </w:tcBorders>
            <w:noWrap/>
            <w:vAlign w:val="bottom"/>
            <w:hideMark/>
          </w:tcPr>
          <w:p w14:paraId="572D83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mazout /Isuzu Pick Up</w:t>
            </w:r>
          </w:p>
        </w:tc>
        <w:tc>
          <w:tcPr>
            <w:tcW w:w="1109" w:type="dxa"/>
            <w:tcBorders>
              <w:top w:val="nil"/>
              <w:left w:val="nil"/>
              <w:bottom w:val="single" w:sz="4" w:space="0" w:color="auto"/>
              <w:right w:val="single" w:sz="4" w:space="0" w:color="auto"/>
            </w:tcBorders>
            <w:noWrap/>
            <w:vAlign w:val="bottom"/>
            <w:hideMark/>
          </w:tcPr>
          <w:p w14:paraId="080D82A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A53A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5C24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1691</w:t>
            </w:r>
          </w:p>
        </w:tc>
        <w:tc>
          <w:tcPr>
            <w:tcW w:w="6104" w:type="dxa"/>
            <w:tcBorders>
              <w:top w:val="nil"/>
              <w:left w:val="nil"/>
              <w:bottom w:val="single" w:sz="4" w:space="0" w:color="auto"/>
              <w:right w:val="single" w:sz="4" w:space="0" w:color="auto"/>
            </w:tcBorders>
            <w:noWrap/>
            <w:vAlign w:val="bottom"/>
            <w:hideMark/>
          </w:tcPr>
          <w:p w14:paraId="45F3AA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/Isuzu Pick Up</w:t>
            </w:r>
          </w:p>
        </w:tc>
        <w:tc>
          <w:tcPr>
            <w:tcW w:w="1109" w:type="dxa"/>
            <w:tcBorders>
              <w:top w:val="nil"/>
              <w:left w:val="nil"/>
              <w:bottom w:val="single" w:sz="4" w:space="0" w:color="auto"/>
              <w:right w:val="single" w:sz="4" w:space="0" w:color="auto"/>
            </w:tcBorders>
            <w:noWrap/>
            <w:vAlign w:val="bottom"/>
            <w:hideMark/>
          </w:tcPr>
          <w:p w14:paraId="2FD0FE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E0D48D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BFA9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1692</w:t>
            </w:r>
          </w:p>
        </w:tc>
        <w:tc>
          <w:tcPr>
            <w:tcW w:w="6104" w:type="dxa"/>
            <w:tcBorders>
              <w:top w:val="nil"/>
              <w:left w:val="nil"/>
              <w:bottom w:val="single" w:sz="4" w:space="0" w:color="auto"/>
              <w:right w:val="single" w:sz="4" w:space="0" w:color="auto"/>
            </w:tcBorders>
            <w:noWrap/>
            <w:vAlign w:val="bottom"/>
            <w:hideMark/>
          </w:tcPr>
          <w:p w14:paraId="0DCE44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ABS</w:t>
            </w:r>
          </w:p>
        </w:tc>
        <w:tc>
          <w:tcPr>
            <w:tcW w:w="1109" w:type="dxa"/>
            <w:tcBorders>
              <w:top w:val="nil"/>
              <w:left w:val="nil"/>
              <w:bottom w:val="single" w:sz="4" w:space="0" w:color="auto"/>
              <w:right w:val="single" w:sz="4" w:space="0" w:color="auto"/>
            </w:tcBorders>
            <w:noWrap/>
            <w:vAlign w:val="bottom"/>
            <w:hideMark/>
          </w:tcPr>
          <w:p w14:paraId="3D17EA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9C16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B102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1693</w:t>
            </w:r>
          </w:p>
        </w:tc>
        <w:tc>
          <w:tcPr>
            <w:tcW w:w="6104" w:type="dxa"/>
            <w:tcBorders>
              <w:top w:val="nil"/>
              <w:left w:val="nil"/>
              <w:bottom w:val="single" w:sz="4" w:space="0" w:color="auto"/>
              <w:right w:val="single" w:sz="4" w:space="0" w:color="auto"/>
            </w:tcBorders>
            <w:noWrap/>
            <w:vAlign w:val="bottom"/>
            <w:hideMark/>
          </w:tcPr>
          <w:p w14:paraId="67B7F0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droit /Isuzu Pick Up</w:t>
            </w:r>
          </w:p>
        </w:tc>
        <w:tc>
          <w:tcPr>
            <w:tcW w:w="1109" w:type="dxa"/>
            <w:tcBorders>
              <w:top w:val="nil"/>
              <w:left w:val="nil"/>
              <w:bottom w:val="single" w:sz="4" w:space="0" w:color="auto"/>
              <w:right w:val="single" w:sz="4" w:space="0" w:color="auto"/>
            </w:tcBorders>
            <w:noWrap/>
            <w:vAlign w:val="bottom"/>
            <w:hideMark/>
          </w:tcPr>
          <w:p w14:paraId="169299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B9E0E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17541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1694</w:t>
            </w:r>
          </w:p>
        </w:tc>
        <w:tc>
          <w:tcPr>
            <w:tcW w:w="6104" w:type="dxa"/>
            <w:tcBorders>
              <w:top w:val="nil"/>
              <w:left w:val="nil"/>
              <w:bottom w:val="single" w:sz="4" w:space="0" w:color="auto"/>
              <w:right w:val="single" w:sz="4" w:space="0" w:color="auto"/>
            </w:tcBorders>
            <w:noWrap/>
            <w:vAlign w:val="bottom"/>
            <w:hideMark/>
          </w:tcPr>
          <w:p w14:paraId="4F019C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Aile avant gauche /Isuzu Pick Up</w:t>
            </w:r>
          </w:p>
        </w:tc>
        <w:tc>
          <w:tcPr>
            <w:tcW w:w="1109" w:type="dxa"/>
            <w:tcBorders>
              <w:top w:val="nil"/>
              <w:left w:val="nil"/>
              <w:bottom w:val="single" w:sz="4" w:space="0" w:color="auto"/>
              <w:right w:val="single" w:sz="4" w:space="0" w:color="auto"/>
            </w:tcBorders>
            <w:noWrap/>
            <w:vAlign w:val="bottom"/>
            <w:hideMark/>
          </w:tcPr>
          <w:p w14:paraId="0BEECF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D1458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9823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1695</w:t>
            </w:r>
          </w:p>
        </w:tc>
        <w:tc>
          <w:tcPr>
            <w:tcW w:w="6104" w:type="dxa"/>
            <w:tcBorders>
              <w:top w:val="nil"/>
              <w:left w:val="nil"/>
              <w:bottom w:val="single" w:sz="4" w:space="0" w:color="auto"/>
              <w:right w:val="single" w:sz="4" w:space="0" w:color="auto"/>
            </w:tcBorders>
            <w:noWrap/>
            <w:vAlign w:val="bottom"/>
            <w:hideMark/>
          </w:tcPr>
          <w:p w14:paraId="0C91ED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Air bag /Isuzu Pick Up</w:t>
            </w:r>
          </w:p>
        </w:tc>
        <w:tc>
          <w:tcPr>
            <w:tcW w:w="1109" w:type="dxa"/>
            <w:tcBorders>
              <w:top w:val="nil"/>
              <w:left w:val="nil"/>
              <w:bottom w:val="single" w:sz="4" w:space="0" w:color="auto"/>
              <w:right w:val="single" w:sz="4" w:space="0" w:color="auto"/>
            </w:tcBorders>
            <w:noWrap/>
            <w:vAlign w:val="bottom"/>
            <w:hideMark/>
          </w:tcPr>
          <w:p w14:paraId="5553CF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67B08A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65EB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1696</w:t>
            </w:r>
          </w:p>
        </w:tc>
        <w:tc>
          <w:tcPr>
            <w:tcW w:w="6104" w:type="dxa"/>
            <w:tcBorders>
              <w:top w:val="nil"/>
              <w:left w:val="nil"/>
              <w:bottom w:val="single" w:sz="4" w:space="0" w:color="auto"/>
              <w:right w:val="single" w:sz="4" w:space="0" w:color="auto"/>
            </w:tcBorders>
            <w:noWrap/>
            <w:vAlign w:val="bottom"/>
            <w:hideMark/>
          </w:tcPr>
          <w:p w14:paraId="1C158B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Alternateur /Isuzu Pick Up</w:t>
            </w:r>
          </w:p>
        </w:tc>
        <w:tc>
          <w:tcPr>
            <w:tcW w:w="1109" w:type="dxa"/>
            <w:tcBorders>
              <w:top w:val="nil"/>
              <w:left w:val="nil"/>
              <w:bottom w:val="single" w:sz="4" w:space="0" w:color="auto"/>
              <w:right w:val="single" w:sz="4" w:space="0" w:color="auto"/>
            </w:tcBorders>
            <w:noWrap/>
            <w:vAlign w:val="bottom"/>
            <w:hideMark/>
          </w:tcPr>
          <w:p w14:paraId="018603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56D345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B4C8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1697</w:t>
            </w:r>
          </w:p>
        </w:tc>
        <w:tc>
          <w:tcPr>
            <w:tcW w:w="6104" w:type="dxa"/>
            <w:tcBorders>
              <w:top w:val="nil"/>
              <w:left w:val="nil"/>
              <w:bottom w:val="single" w:sz="4" w:space="0" w:color="auto"/>
              <w:right w:val="single" w:sz="4" w:space="0" w:color="auto"/>
            </w:tcBorders>
            <w:noWrap/>
            <w:vAlign w:val="bottom"/>
            <w:hideMark/>
          </w:tcPr>
          <w:p w14:paraId="04873E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arrière /Isuzu Pick Up</w:t>
            </w:r>
          </w:p>
        </w:tc>
        <w:tc>
          <w:tcPr>
            <w:tcW w:w="1109" w:type="dxa"/>
            <w:tcBorders>
              <w:top w:val="nil"/>
              <w:left w:val="nil"/>
              <w:bottom w:val="single" w:sz="4" w:space="0" w:color="auto"/>
              <w:right w:val="single" w:sz="4" w:space="0" w:color="auto"/>
            </w:tcBorders>
            <w:noWrap/>
            <w:vAlign w:val="bottom"/>
            <w:hideMark/>
          </w:tcPr>
          <w:p w14:paraId="536EF3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25D17E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14DC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1698</w:t>
            </w:r>
          </w:p>
        </w:tc>
        <w:tc>
          <w:tcPr>
            <w:tcW w:w="6104" w:type="dxa"/>
            <w:tcBorders>
              <w:top w:val="nil"/>
              <w:left w:val="nil"/>
              <w:bottom w:val="single" w:sz="4" w:space="0" w:color="auto"/>
              <w:right w:val="single" w:sz="4" w:space="0" w:color="auto"/>
            </w:tcBorders>
            <w:noWrap/>
            <w:vAlign w:val="bottom"/>
            <w:hideMark/>
          </w:tcPr>
          <w:p w14:paraId="754BC2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Amortisseur avant /Isuzu Pick Up</w:t>
            </w:r>
          </w:p>
        </w:tc>
        <w:tc>
          <w:tcPr>
            <w:tcW w:w="1109" w:type="dxa"/>
            <w:tcBorders>
              <w:top w:val="nil"/>
              <w:left w:val="nil"/>
              <w:bottom w:val="single" w:sz="4" w:space="0" w:color="auto"/>
              <w:right w:val="single" w:sz="4" w:space="0" w:color="auto"/>
            </w:tcBorders>
            <w:noWrap/>
            <w:vAlign w:val="bottom"/>
            <w:hideMark/>
          </w:tcPr>
          <w:p w14:paraId="767972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C6AA5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FD71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1699</w:t>
            </w:r>
          </w:p>
        </w:tc>
        <w:tc>
          <w:tcPr>
            <w:tcW w:w="6104" w:type="dxa"/>
            <w:tcBorders>
              <w:top w:val="nil"/>
              <w:left w:val="nil"/>
              <w:bottom w:val="single" w:sz="4" w:space="0" w:color="auto"/>
              <w:right w:val="single" w:sz="4" w:space="0" w:color="auto"/>
            </w:tcBorders>
            <w:noWrap/>
            <w:vAlign w:val="bottom"/>
            <w:hideMark/>
          </w:tcPr>
          <w:p w14:paraId="45E9CE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à Iode /Isuzu Pick Up</w:t>
            </w:r>
          </w:p>
        </w:tc>
        <w:tc>
          <w:tcPr>
            <w:tcW w:w="1109" w:type="dxa"/>
            <w:tcBorders>
              <w:top w:val="nil"/>
              <w:left w:val="nil"/>
              <w:bottom w:val="single" w:sz="4" w:space="0" w:color="auto"/>
              <w:right w:val="single" w:sz="4" w:space="0" w:color="auto"/>
            </w:tcBorders>
            <w:noWrap/>
            <w:vAlign w:val="bottom"/>
            <w:hideMark/>
          </w:tcPr>
          <w:p w14:paraId="359DA0D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1A8BA4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5228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1700</w:t>
            </w:r>
          </w:p>
        </w:tc>
        <w:tc>
          <w:tcPr>
            <w:tcW w:w="6104" w:type="dxa"/>
            <w:tcBorders>
              <w:top w:val="nil"/>
              <w:left w:val="nil"/>
              <w:bottom w:val="single" w:sz="4" w:space="0" w:color="auto"/>
              <w:right w:val="single" w:sz="4" w:space="0" w:color="auto"/>
            </w:tcBorders>
            <w:noWrap/>
            <w:vAlign w:val="bottom"/>
            <w:hideMark/>
          </w:tcPr>
          <w:p w14:paraId="74E481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plafonier /Isuzu Pick Up</w:t>
            </w:r>
          </w:p>
        </w:tc>
        <w:tc>
          <w:tcPr>
            <w:tcW w:w="1109" w:type="dxa"/>
            <w:tcBorders>
              <w:top w:val="nil"/>
              <w:left w:val="nil"/>
              <w:bottom w:val="single" w:sz="4" w:space="0" w:color="auto"/>
              <w:right w:val="single" w:sz="4" w:space="0" w:color="auto"/>
            </w:tcBorders>
            <w:noWrap/>
            <w:vAlign w:val="bottom"/>
            <w:hideMark/>
          </w:tcPr>
          <w:p w14:paraId="7D4D0C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BEB8A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FFB4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1701</w:t>
            </w:r>
          </w:p>
        </w:tc>
        <w:tc>
          <w:tcPr>
            <w:tcW w:w="6104" w:type="dxa"/>
            <w:tcBorders>
              <w:top w:val="nil"/>
              <w:left w:val="nil"/>
              <w:bottom w:val="single" w:sz="4" w:space="0" w:color="auto"/>
              <w:right w:val="single" w:sz="4" w:space="0" w:color="auto"/>
            </w:tcBorders>
            <w:noWrap/>
            <w:vAlign w:val="bottom"/>
            <w:hideMark/>
          </w:tcPr>
          <w:p w14:paraId="6CAD0F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 tableau de bord /Isuzu Pick Up</w:t>
            </w:r>
          </w:p>
        </w:tc>
        <w:tc>
          <w:tcPr>
            <w:tcW w:w="1109" w:type="dxa"/>
            <w:tcBorders>
              <w:top w:val="nil"/>
              <w:left w:val="nil"/>
              <w:bottom w:val="single" w:sz="4" w:space="0" w:color="auto"/>
              <w:right w:val="single" w:sz="4" w:space="0" w:color="auto"/>
            </w:tcBorders>
            <w:noWrap/>
            <w:vAlign w:val="bottom"/>
            <w:hideMark/>
          </w:tcPr>
          <w:p w14:paraId="463E5B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009CA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3FC4C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1702</w:t>
            </w:r>
          </w:p>
        </w:tc>
        <w:tc>
          <w:tcPr>
            <w:tcW w:w="6104" w:type="dxa"/>
            <w:tcBorders>
              <w:top w:val="nil"/>
              <w:left w:val="nil"/>
              <w:bottom w:val="single" w:sz="4" w:space="0" w:color="auto"/>
              <w:right w:val="single" w:sz="4" w:space="0" w:color="auto"/>
            </w:tcBorders>
            <w:noWrap/>
            <w:vAlign w:val="bottom"/>
            <w:hideMark/>
          </w:tcPr>
          <w:p w14:paraId="076D01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clignotant /Isuzu Pick Up</w:t>
            </w:r>
          </w:p>
        </w:tc>
        <w:tc>
          <w:tcPr>
            <w:tcW w:w="1109" w:type="dxa"/>
            <w:tcBorders>
              <w:top w:val="nil"/>
              <w:left w:val="nil"/>
              <w:bottom w:val="single" w:sz="4" w:space="0" w:color="auto"/>
              <w:right w:val="single" w:sz="4" w:space="0" w:color="auto"/>
            </w:tcBorders>
            <w:noWrap/>
            <w:vAlign w:val="bottom"/>
            <w:hideMark/>
          </w:tcPr>
          <w:p w14:paraId="7BD8B0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6B8926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9809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1703</w:t>
            </w:r>
          </w:p>
        </w:tc>
        <w:tc>
          <w:tcPr>
            <w:tcW w:w="6104" w:type="dxa"/>
            <w:tcBorders>
              <w:top w:val="nil"/>
              <w:left w:val="nil"/>
              <w:bottom w:val="single" w:sz="4" w:space="0" w:color="auto"/>
              <w:right w:val="single" w:sz="4" w:space="0" w:color="auto"/>
            </w:tcBorders>
            <w:noWrap/>
            <w:vAlign w:val="bottom"/>
            <w:hideMark/>
          </w:tcPr>
          <w:p w14:paraId="5DA0B6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des phare /Isuzu Pick Up</w:t>
            </w:r>
          </w:p>
        </w:tc>
        <w:tc>
          <w:tcPr>
            <w:tcW w:w="1109" w:type="dxa"/>
            <w:tcBorders>
              <w:top w:val="nil"/>
              <w:left w:val="nil"/>
              <w:bottom w:val="single" w:sz="4" w:space="0" w:color="auto"/>
              <w:right w:val="single" w:sz="4" w:space="0" w:color="auto"/>
            </w:tcBorders>
            <w:noWrap/>
            <w:vAlign w:val="bottom"/>
            <w:hideMark/>
          </w:tcPr>
          <w:p w14:paraId="798DF5F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53A759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1D4A66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1704</w:t>
            </w:r>
          </w:p>
        </w:tc>
        <w:tc>
          <w:tcPr>
            <w:tcW w:w="6104" w:type="dxa"/>
            <w:tcBorders>
              <w:top w:val="nil"/>
              <w:left w:val="nil"/>
              <w:bottom w:val="single" w:sz="4" w:space="0" w:color="auto"/>
              <w:right w:val="single" w:sz="4" w:space="0" w:color="auto"/>
            </w:tcBorders>
            <w:noWrap/>
            <w:vAlign w:val="bottom"/>
            <w:hideMark/>
          </w:tcPr>
          <w:p w14:paraId="560067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ordinaire /Isuzu Pick Up</w:t>
            </w:r>
          </w:p>
        </w:tc>
        <w:tc>
          <w:tcPr>
            <w:tcW w:w="1109" w:type="dxa"/>
            <w:tcBorders>
              <w:top w:val="nil"/>
              <w:left w:val="nil"/>
              <w:bottom w:val="single" w:sz="4" w:space="0" w:color="auto"/>
              <w:right w:val="single" w:sz="4" w:space="0" w:color="auto"/>
            </w:tcBorders>
            <w:noWrap/>
            <w:vAlign w:val="bottom"/>
            <w:hideMark/>
          </w:tcPr>
          <w:p w14:paraId="687C63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6EC48EF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BE8C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1705</w:t>
            </w:r>
          </w:p>
        </w:tc>
        <w:tc>
          <w:tcPr>
            <w:tcW w:w="6104" w:type="dxa"/>
            <w:tcBorders>
              <w:top w:val="nil"/>
              <w:left w:val="nil"/>
              <w:bottom w:val="single" w:sz="4" w:space="0" w:color="auto"/>
              <w:right w:val="single" w:sz="4" w:space="0" w:color="auto"/>
            </w:tcBorders>
            <w:noWrap/>
            <w:vAlign w:val="bottom"/>
            <w:hideMark/>
          </w:tcPr>
          <w:p w14:paraId="4F1C53C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Ampoules spéciale /Isuzu Pick Up</w:t>
            </w:r>
          </w:p>
        </w:tc>
        <w:tc>
          <w:tcPr>
            <w:tcW w:w="1109" w:type="dxa"/>
            <w:tcBorders>
              <w:top w:val="nil"/>
              <w:left w:val="nil"/>
              <w:bottom w:val="single" w:sz="4" w:space="0" w:color="auto"/>
              <w:right w:val="single" w:sz="4" w:space="0" w:color="auto"/>
            </w:tcBorders>
            <w:noWrap/>
            <w:vAlign w:val="bottom"/>
            <w:hideMark/>
          </w:tcPr>
          <w:p w14:paraId="0CC610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56F60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AD0B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1706</w:t>
            </w:r>
          </w:p>
        </w:tc>
        <w:tc>
          <w:tcPr>
            <w:tcW w:w="6104" w:type="dxa"/>
            <w:tcBorders>
              <w:top w:val="nil"/>
              <w:left w:val="nil"/>
              <w:bottom w:val="single" w:sz="4" w:space="0" w:color="auto"/>
              <w:right w:val="single" w:sz="4" w:space="0" w:color="auto"/>
            </w:tcBorders>
            <w:noWrap/>
            <w:vAlign w:val="bottom"/>
            <w:hideMark/>
          </w:tcPr>
          <w:p w14:paraId="5AAD2C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Antenne radio /Isuzu Pick Up</w:t>
            </w:r>
          </w:p>
        </w:tc>
        <w:tc>
          <w:tcPr>
            <w:tcW w:w="1109" w:type="dxa"/>
            <w:tcBorders>
              <w:top w:val="nil"/>
              <w:left w:val="nil"/>
              <w:bottom w:val="single" w:sz="4" w:space="0" w:color="auto"/>
              <w:right w:val="single" w:sz="4" w:space="0" w:color="auto"/>
            </w:tcBorders>
            <w:noWrap/>
            <w:vAlign w:val="bottom"/>
            <w:hideMark/>
          </w:tcPr>
          <w:p w14:paraId="409B7B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347E6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D24C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1707</w:t>
            </w:r>
          </w:p>
        </w:tc>
        <w:tc>
          <w:tcPr>
            <w:tcW w:w="6104" w:type="dxa"/>
            <w:tcBorders>
              <w:top w:val="nil"/>
              <w:left w:val="nil"/>
              <w:bottom w:val="single" w:sz="4" w:space="0" w:color="auto"/>
              <w:right w:val="single" w:sz="4" w:space="0" w:color="auto"/>
            </w:tcBorders>
            <w:noWrap/>
            <w:vAlign w:val="bottom"/>
            <w:hideMark/>
          </w:tcPr>
          <w:p w14:paraId="6ABB5E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Antigel /Isuzu Pick Up</w:t>
            </w:r>
          </w:p>
        </w:tc>
        <w:tc>
          <w:tcPr>
            <w:tcW w:w="1109" w:type="dxa"/>
            <w:tcBorders>
              <w:top w:val="nil"/>
              <w:left w:val="nil"/>
              <w:bottom w:val="single" w:sz="4" w:space="0" w:color="auto"/>
              <w:right w:val="single" w:sz="4" w:space="0" w:color="auto"/>
            </w:tcBorders>
            <w:noWrap/>
            <w:vAlign w:val="bottom"/>
            <w:hideMark/>
          </w:tcPr>
          <w:p w14:paraId="312A98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0F4469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6DE3B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1708</w:t>
            </w:r>
          </w:p>
        </w:tc>
        <w:tc>
          <w:tcPr>
            <w:tcW w:w="6104" w:type="dxa"/>
            <w:tcBorders>
              <w:top w:val="nil"/>
              <w:left w:val="nil"/>
              <w:bottom w:val="single" w:sz="4" w:space="0" w:color="auto"/>
              <w:right w:val="single" w:sz="4" w:space="0" w:color="auto"/>
            </w:tcBorders>
            <w:noWrap/>
            <w:vAlign w:val="bottom"/>
            <w:hideMark/>
          </w:tcPr>
          <w:p w14:paraId="7AC4F7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à câmes /Isuzu Pick Up</w:t>
            </w:r>
          </w:p>
        </w:tc>
        <w:tc>
          <w:tcPr>
            <w:tcW w:w="1109" w:type="dxa"/>
            <w:tcBorders>
              <w:top w:val="nil"/>
              <w:left w:val="nil"/>
              <w:bottom w:val="single" w:sz="4" w:space="0" w:color="auto"/>
              <w:right w:val="single" w:sz="4" w:space="0" w:color="auto"/>
            </w:tcBorders>
            <w:noWrap/>
            <w:vAlign w:val="bottom"/>
            <w:hideMark/>
          </w:tcPr>
          <w:p w14:paraId="71525A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BF469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440F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1709</w:t>
            </w:r>
          </w:p>
        </w:tc>
        <w:tc>
          <w:tcPr>
            <w:tcW w:w="6104" w:type="dxa"/>
            <w:tcBorders>
              <w:top w:val="nil"/>
              <w:left w:val="nil"/>
              <w:bottom w:val="single" w:sz="4" w:space="0" w:color="auto"/>
              <w:right w:val="single" w:sz="4" w:space="0" w:color="auto"/>
            </w:tcBorders>
            <w:noWrap/>
            <w:vAlign w:val="bottom"/>
            <w:hideMark/>
          </w:tcPr>
          <w:p w14:paraId="7C1B3C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de roué /Isuzu Pick Up</w:t>
            </w:r>
          </w:p>
        </w:tc>
        <w:tc>
          <w:tcPr>
            <w:tcW w:w="1109" w:type="dxa"/>
            <w:tcBorders>
              <w:top w:val="nil"/>
              <w:left w:val="nil"/>
              <w:bottom w:val="single" w:sz="4" w:space="0" w:color="auto"/>
              <w:right w:val="single" w:sz="4" w:space="0" w:color="auto"/>
            </w:tcBorders>
            <w:noWrap/>
            <w:vAlign w:val="bottom"/>
            <w:hideMark/>
          </w:tcPr>
          <w:p w14:paraId="3BFAC74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3AF42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77A2A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1710</w:t>
            </w:r>
          </w:p>
        </w:tc>
        <w:tc>
          <w:tcPr>
            <w:tcW w:w="6104" w:type="dxa"/>
            <w:tcBorders>
              <w:top w:val="nil"/>
              <w:left w:val="nil"/>
              <w:bottom w:val="single" w:sz="4" w:space="0" w:color="auto"/>
              <w:right w:val="single" w:sz="4" w:space="0" w:color="auto"/>
            </w:tcBorders>
            <w:noWrap/>
            <w:vAlign w:val="bottom"/>
            <w:hideMark/>
          </w:tcPr>
          <w:p w14:paraId="2AA6F2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intermidiaire /Isuzu Pick Up</w:t>
            </w:r>
          </w:p>
        </w:tc>
        <w:tc>
          <w:tcPr>
            <w:tcW w:w="1109" w:type="dxa"/>
            <w:tcBorders>
              <w:top w:val="nil"/>
              <w:left w:val="nil"/>
              <w:bottom w:val="single" w:sz="4" w:space="0" w:color="auto"/>
              <w:right w:val="single" w:sz="4" w:space="0" w:color="auto"/>
            </w:tcBorders>
            <w:noWrap/>
            <w:vAlign w:val="bottom"/>
            <w:hideMark/>
          </w:tcPr>
          <w:p w14:paraId="61B2D8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B8EED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A87CF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1711</w:t>
            </w:r>
          </w:p>
        </w:tc>
        <w:tc>
          <w:tcPr>
            <w:tcW w:w="6104" w:type="dxa"/>
            <w:tcBorders>
              <w:top w:val="nil"/>
              <w:left w:val="nil"/>
              <w:bottom w:val="single" w:sz="4" w:space="0" w:color="auto"/>
              <w:right w:val="single" w:sz="4" w:space="0" w:color="auto"/>
            </w:tcBorders>
            <w:noWrap/>
            <w:vAlign w:val="bottom"/>
            <w:hideMark/>
          </w:tcPr>
          <w:p w14:paraId="7BCF8A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primaire /Isuzu Pick Up</w:t>
            </w:r>
          </w:p>
        </w:tc>
        <w:tc>
          <w:tcPr>
            <w:tcW w:w="1109" w:type="dxa"/>
            <w:tcBorders>
              <w:top w:val="nil"/>
              <w:left w:val="nil"/>
              <w:bottom w:val="single" w:sz="4" w:space="0" w:color="auto"/>
              <w:right w:val="single" w:sz="4" w:space="0" w:color="auto"/>
            </w:tcBorders>
            <w:noWrap/>
            <w:vAlign w:val="bottom"/>
            <w:hideMark/>
          </w:tcPr>
          <w:p w14:paraId="63F082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B4B9C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44C5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1712</w:t>
            </w:r>
          </w:p>
        </w:tc>
        <w:tc>
          <w:tcPr>
            <w:tcW w:w="6104" w:type="dxa"/>
            <w:tcBorders>
              <w:top w:val="nil"/>
              <w:left w:val="nil"/>
              <w:bottom w:val="single" w:sz="4" w:space="0" w:color="auto"/>
              <w:right w:val="single" w:sz="4" w:space="0" w:color="auto"/>
            </w:tcBorders>
            <w:noWrap/>
            <w:vAlign w:val="bottom"/>
            <w:hideMark/>
          </w:tcPr>
          <w:p w14:paraId="0A513A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Arbre sécondaire /Isuzu Pick Up</w:t>
            </w:r>
          </w:p>
        </w:tc>
        <w:tc>
          <w:tcPr>
            <w:tcW w:w="1109" w:type="dxa"/>
            <w:tcBorders>
              <w:top w:val="nil"/>
              <w:left w:val="nil"/>
              <w:bottom w:val="single" w:sz="4" w:space="0" w:color="auto"/>
              <w:right w:val="single" w:sz="4" w:space="0" w:color="auto"/>
            </w:tcBorders>
            <w:noWrap/>
            <w:vAlign w:val="bottom"/>
            <w:hideMark/>
          </w:tcPr>
          <w:p w14:paraId="694842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16C5F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B3F3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1713</w:t>
            </w:r>
          </w:p>
        </w:tc>
        <w:tc>
          <w:tcPr>
            <w:tcW w:w="6104" w:type="dxa"/>
            <w:tcBorders>
              <w:top w:val="nil"/>
              <w:left w:val="nil"/>
              <w:bottom w:val="single" w:sz="4" w:space="0" w:color="auto"/>
              <w:right w:val="single" w:sz="4" w:space="0" w:color="auto"/>
            </w:tcBorders>
            <w:noWrap/>
            <w:vAlign w:val="bottom"/>
            <w:hideMark/>
          </w:tcPr>
          <w:p w14:paraId="188968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Armature avant /Isuzu Pick Up</w:t>
            </w:r>
          </w:p>
        </w:tc>
        <w:tc>
          <w:tcPr>
            <w:tcW w:w="1109" w:type="dxa"/>
            <w:tcBorders>
              <w:top w:val="nil"/>
              <w:left w:val="nil"/>
              <w:bottom w:val="single" w:sz="4" w:space="0" w:color="auto"/>
              <w:right w:val="single" w:sz="4" w:space="0" w:color="auto"/>
            </w:tcBorders>
            <w:noWrap/>
            <w:vAlign w:val="bottom"/>
            <w:hideMark/>
          </w:tcPr>
          <w:p w14:paraId="6A8931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7B8C3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8E1D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1714</w:t>
            </w:r>
          </w:p>
        </w:tc>
        <w:tc>
          <w:tcPr>
            <w:tcW w:w="6104" w:type="dxa"/>
            <w:tcBorders>
              <w:top w:val="nil"/>
              <w:left w:val="nil"/>
              <w:bottom w:val="single" w:sz="4" w:space="0" w:color="auto"/>
              <w:right w:val="single" w:sz="4" w:space="0" w:color="auto"/>
            </w:tcBorders>
            <w:noWrap/>
            <w:vAlign w:val="bottom"/>
            <w:hideMark/>
          </w:tcPr>
          <w:p w14:paraId="3819D9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Attaches /Isuzu Pick Up</w:t>
            </w:r>
          </w:p>
        </w:tc>
        <w:tc>
          <w:tcPr>
            <w:tcW w:w="1109" w:type="dxa"/>
            <w:tcBorders>
              <w:top w:val="nil"/>
              <w:left w:val="nil"/>
              <w:bottom w:val="single" w:sz="4" w:space="0" w:color="auto"/>
              <w:right w:val="single" w:sz="4" w:space="0" w:color="auto"/>
            </w:tcBorders>
            <w:noWrap/>
            <w:vAlign w:val="bottom"/>
            <w:hideMark/>
          </w:tcPr>
          <w:p w14:paraId="52C92E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785CC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2359E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1715</w:t>
            </w:r>
          </w:p>
        </w:tc>
        <w:tc>
          <w:tcPr>
            <w:tcW w:w="6104" w:type="dxa"/>
            <w:tcBorders>
              <w:top w:val="nil"/>
              <w:left w:val="nil"/>
              <w:bottom w:val="single" w:sz="4" w:space="0" w:color="auto"/>
              <w:right w:val="single" w:sz="4" w:space="0" w:color="auto"/>
            </w:tcBorders>
            <w:noWrap/>
            <w:vAlign w:val="bottom"/>
            <w:hideMark/>
          </w:tcPr>
          <w:p w14:paraId="753BD4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Autocollant /Isuzu Pick Up</w:t>
            </w:r>
          </w:p>
        </w:tc>
        <w:tc>
          <w:tcPr>
            <w:tcW w:w="1109" w:type="dxa"/>
            <w:tcBorders>
              <w:top w:val="nil"/>
              <w:left w:val="nil"/>
              <w:bottom w:val="single" w:sz="4" w:space="0" w:color="auto"/>
              <w:right w:val="single" w:sz="4" w:space="0" w:color="auto"/>
            </w:tcBorders>
            <w:noWrap/>
            <w:vAlign w:val="bottom"/>
            <w:hideMark/>
          </w:tcPr>
          <w:p w14:paraId="135D6C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6DE31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F8DF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1716</w:t>
            </w:r>
          </w:p>
        </w:tc>
        <w:tc>
          <w:tcPr>
            <w:tcW w:w="6104" w:type="dxa"/>
            <w:tcBorders>
              <w:top w:val="nil"/>
              <w:left w:val="nil"/>
              <w:bottom w:val="single" w:sz="4" w:space="0" w:color="auto"/>
              <w:right w:val="single" w:sz="4" w:space="0" w:color="auto"/>
            </w:tcBorders>
            <w:noWrap/>
            <w:vAlign w:val="bottom"/>
            <w:hideMark/>
          </w:tcPr>
          <w:p w14:paraId="60AAFF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Axe fuse /Isuzu Pick Up</w:t>
            </w:r>
          </w:p>
        </w:tc>
        <w:tc>
          <w:tcPr>
            <w:tcW w:w="1109" w:type="dxa"/>
            <w:tcBorders>
              <w:top w:val="nil"/>
              <w:left w:val="nil"/>
              <w:bottom w:val="single" w:sz="4" w:space="0" w:color="auto"/>
              <w:right w:val="single" w:sz="4" w:space="0" w:color="auto"/>
            </w:tcBorders>
            <w:noWrap/>
            <w:vAlign w:val="bottom"/>
            <w:hideMark/>
          </w:tcPr>
          <w:p w14:paraId="1B10A0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49C30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2BF8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1717</w:t>
            </w:r>
          </w:p>
        </w:tc>
        <w:tc>
          <w:tcPr>
            <w:tcW w:w="6104" w:type="dxa"/>
            <w:tcBorders>
              <w:top w:val="nil"/>
              <w:left w:val="nil"/>
              <w:bottom w:val="single" w:sz="4" w:space="0" w:color="auto"/>
              <w:right w:val="single" w:sz="4" w:space="0" w:color="auto"/>
            </w:tcBorders>
            <w:noWrap/>
            <w:vAlign w:val="bottom"/>
            <w:hideMark/>
          </w:tcPr>
          <w:p w14:paraId="62D8D6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bombone /Isuzu Pick Up</w:t>
            </w:r>
          </w:p>
        </w:tc>
        <w:tc>
          <w:tcPr>
            <w:tcW w:w="1109" w:type="dxa"/>
            <w:tcBorders>
              <w:top w:val="nil"/>
              <w:left w:val="nil"/>
              <w:bottom w:val="single" w:sz="4" w:space="0" w:color="auto"/>
              <w:right w:val="single" w:sz="4" w:space="0" w:color="auto"/>
            </w:tcBorders>
            <w:noWrap/>
            <w:vAlign w:val="bottom"/>
            <w:hideMark/>
          </w:tcPr>
          <w:p w14:paraId="33A438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1BFB8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06AC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1718</w:t>
            </w:r>
          </w:p>
        </w:tc>
        <w:tc>
          <w:tcPr>
            <w:tcW w:w="6104" w:type="dxa"/>
            <w:tcBorders>
              <w:top w:val="nil"/>
              <w:left w:val="nil"/>
              <w:bottom w:val="single" w:sz="4" w:space="0" w:color="auto"/>
              <w:right w:val="single" w:sz="4" w:space="0" w:color="auto"/>
            </w:tcBorders>
            <w:noWrap/>
            <w:vAlign w:val="bottom"/>
            <w:hideMark/>
          </w:tcPr>
          <w:p w14:paraId="7601B1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Baguette électrique /Isuzu Pick Up</w:t>
            </w:r>
          </w:p>
        </w:tc>
        <w:tc>
          <w:tcPr>
            <w:tcW w:w="1109" w:type="dxa"/>
            <w:tcBorders>
              <w:top w:val="nil"/>
              <w:left w:val="nil"/>
              <w:bottom w:val="single" w:sz="4" w:space="0" w:color="auto"/>
              <w:right w:val="single" w:sz="4" w:space="0" w:color="auto"/>
            </w:tcBorders>
            <w:noWrap/>
            <w:vAlign w:val="bottom"/>
            <w:hideMark/>
          </w:tcPr>
          <w:p w14:paraId="39FF8C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17F159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18F1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1719</w:t>
            </w:r>
          </w:p>
        </w:tc>
        <w:tc>
          <w:tcPr>
            <w:tcW w:w="6104" w:type="dxa"/>
            <w:tcBorders>
              <w:top w:val="nil"/>
              <w:left w:val="nil"/>
              <w:bottom w:val="single" w:sz="4" w:space="0" w:color="auto"/>
              <w:right w:val="single" w:sz="4" w:space="0" w:color="auto"/>
            </w:tcBorders>
            <w:noWrap/>
            <w:vAlign w:val="bottom"/>
            <w:hideMark/>
          </w:tcPr>
          <w:p w14:paraId="1EE7B0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Balais essuie glace /Isuzu Pick Up</w:t>
            </w:r>
          </w:p>
        </w:tc>
        <w:tc>
          <w:tcPr>
            <w:tcW w:w="1109" w:type="dxa"/>
            <w:tcBorders>
              <w:top w:val="nil"/>
              <w:left w:val="nil"/>
              <w:bottom w:val="single" w:sz="4" w:space="0" w:color="auto"/>
              <w:right w:val="single" w:sz="4" w:space="0" w:color="auto"/>
            </w:tcBorders>
            <w:noWrap/>
            <w:vAlign w:val="bottom"/>
            <w:hideMark/>
          </w:tcPr>
          <w:p w14:paraId="397356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FD972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6BF3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1720</w:t>
            </w:r>
          </w:p>
        </w:tc>
        <w:tc>
          <w:tcPr>
            <w:tcW w:w="6104" w:type="dxa"/>
            <w:tcBorders>
              <w:top w:val="nil"/>
              <w:left w:val="nil"/>
              <w:bottom w:val="single" w:sz="4" w:space="0" w:color="auto"/>
              <w:right w:val="single" w:sz="4" w:space="0" w:color="auto"/>
            </w:tcBorders>
            <w:noWrap/>
            <w:vAlign w:val="bottom"/>
            <w:hideMark/>
          </w:tcPr>
          <w:p w14:paraId="4F6D72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Bande frein /Isuzu Pick Up</w:t>
            </w:r>
          </w:p>
        </w:tc>
        <w:tc>
          <w:tcPr>
            <w:tcW w:w="1109" w:type="dxa"/>
            <w:tcBorders>
              <w:top w:val="nil"/>
              <w:left w:val="nil"/>
              <w:bottom w:val="single" w:sz="4" w:space="0" w:color="auto"/>
              <w:right w:val="single" w:sz="4" w:space="0" w:color="auto"/>
            </w:tcBorders>
            <w:noWrap/>
            <w:vAlign w:val="bottom"/>
            <w:hideMark/>
          </w:tcPr>
          <w:p w14:paraId="34CF6A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22738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0E7DD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1721</w:t>
            </w:r>
          </w:p>
        </w:tc>
        <w:tc>
          <w:tcPr>
            <w:tcW w:w="6104" w:type="dxa"/>
            <w:tcBorders>
              <w:top w:val="nil"/>
              <w:left w:val="nil"/>
              <w:bottom w:val="single" w:sz="4" w:space="0" w:color="auto"/>
              <w:right w:val="single" w:sz="4" w:space="0" w:color="auto"/>
            </w:tcBorders>
            <w:noWrap/>
            <w:vAlign w:val="bottom"/>
            <w:hideMark/>
          </w:tcPr>
          <w:p w14:paraId="0AFEC9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de torsion /Isuzu Pick Up</w:t>
            </w:r>
          </w:p>
        </w:tc>
        <w:tc>
          <w:tcPr>
            <w:tcW w:w="1109" w:type="dxa"/>
            <w:tcBorders>
              <w:top w:val="nil"/>
              <w:left w:val="nil"/>
              <w:bottom w:val="single" w:sz="4" w:space="0" w:color="auto"/>
              <w:right w:val="single" w:sz="4" w:space="0" w:color="auto"/>
            </w:tcBorders>
            <w:noWrap/>
            <w:vAlign w:val="bottom"/>
            <w:hideMark/>
          </w:tcPr>
          <w:p w14:paraId="6B97FF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2CB4B6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A59A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1722</w:t>
            </w:r>
          </w:p>
        </w:tc>
        <w:tc>
          <w:tcPr>
            <w:tcW w:w="6104" w:type="dxa"/>
            <w:tcBorders>
              <w:top w:val="nil"/>
              <w:left w:val="nil"/>
              <w:bottom w:val="single" w:sz="4" w:space="0" w:color="auto"/>
              <w:right w:val="single" w:sz="4" w:space="0" w:color="auto"/>
            </w:tcBorders>
            <w:noWrap/>
            <w:vAlign w:val="bottom"/>
            <w:hideMark/>
          </w:tcPr>
          <w:p w14:paraId="4D2739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arrière /Isuzu Pick Up</w:t>
            </w:r>
          </w:p>
        </w:tc>
        <w:tc>
          <w:tcPr>
            <w:tcW w:w="1109" w:type="dxa"/>
            <w:tcBorders>
              <w:top w:val="nil"/>
              <w:left w:val="nil"/>
              <w:bottom w:val="single" w:sz="4" w:space="0" w:color="auto"/>
              <w:right w:val="single" w:sz="4" w:space="0" w:color="auto"/>
            </w:tcBorders>
            <w:noWrap/>
            <w:vAlign w:val="bottom"/>
            <w:hideMark/>
          </w:tcPr>
          <w:p w14:paraId="74CF8C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0E5C69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C18964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1723</w:t>
            </w:r>
          </w:p>
        </w:tc>
        <w:tc>
          <w:tcPr>
            <w:tcW w:w="6104" w:type="dxa"/>
            <w:tcBorders>
              <w:top w:val="nil"/>
              <w:left w:val="nil"/>
              <w:bottom w:val="single" w:sz="4" w:space="0" w:color="auto"/>
              <w:right w:val="single" w:sz="4" w:space="0" w:color="auto"/>
            </w:tcBorders>
            <w:noWrap/>
            <w:vAlign w:val="bottom"/>
            <w:hideMark/>
          </w:tcPr>
          <w:p w14:paraId="6649A5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Barre stabilisatrice avant /Isuzu Pick Up</w:t>
            </w:r>
          </w:p>
        </w:tc>
        <w:tc>
          <w:tcPr>
            <w:tcW w:w="1109" w:type="dxa"/>
            <w:tcBorders>
              <w:top w:val="nil"/>
              <w:left w:val="nil"/>
              <w:bottom w:val="single" w:sz="4" w:space="0" w:color="auto"/>
              <w:right w:val="single" w:sz="4" w:space="0" w:color="auto"/>
            </w:tcBorders>
            <w:noWrap/>
            <w:vAlign w:val="bottom"/>
            <w:hideMark/>
          </w:tcPr>
          <w:p w14:paraId="325DB3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5AB0C9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359F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1724</w:t>
            </w:r>
          </w:p>
        </w:tc>
        <w:tc>
          <w:tcPr>
            <w:tcW w:w="6104" w:type="dxa"/>
            <w:tcBorders>
              <w:top w:val="nil"/>
              <w:left w:val="nil"/>
              <w:bottom w:val="single" w:sz="4" w:space="0" w:color="auto"/>
              <w:right w:val="single" w:sz="4" w:space="0" w:color="auto"/>
            </w:tcBorders>
            <w:noWrap/>
            <w:vAlign w:val="bottom"/>
            <w:hideMark/>
          </w:tcPr>
          <w:p w14:paraId="464299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Batterie /Isuzu Pick Up</w:t>
            </w:r>
          </w:p>
        </w:tc>
        <w:tc>
          <w:tcPr>
            <w:tcW w:w="1109" w:type="dxa"/>
            <w:tcBorders>
              <w:top w:val="nil"/>
              <w:left w:val="nil"/>
              <w:bottom w:val="single" w:sz="4" w:space="0" w:color="auto"/>
              <w:right w:val="single" w:sz="4" w:space="0" w:color="auto"/>
            </w:tcBorders>
            <w:noWrap/>
            <w:vAlign w:val="bottom"/>
            <w:hideMark/>
          </w:tcPr>
          <w:p w14:paraId="041545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18E6E55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236BF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1725</w:t>
            </w:r>
          </w:p>
        </w:tc>
        <w:tc>
          <w:tcPr>
            <w:tcW w:w="6104" w:type="dxa"/>
            <w:tcBorders>
              <w:top w:val="nil"/>
              <w:left w:val="nil"/>
              <w:bottom w:val="single" w:sz="4" w:space="0" w:color="auto"/>
              <w:right w:val="single" w:sz="4" w:space="0" w:color="auto"/>
            </w:tcBorders>
            <w:noWrap/>
            <w:vAlign w:val="bottom"/>
            <w:hideMark/>
          </w:tcPr>
          <w:p w14:paraId="28F2A7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Bavette /Isuzu Pick Up</w:t>
            </w:r>
          </w:p>
        </w:tc>
        <w:tc>
          <w:tcPr>
            <w:tcW w:w="1109" w:type="dxa"/>
            <w:tcBorders>
              <w:top w:val="nil"/>
              <w:left w:val="nil"/>
              <w:bottom w:val="single" w:sz="4" w:space="0" w:color="auto"/>
              <w:right w:val="single" w:sz="4" w:space="0" w:color="auto"/>
            </w:tcBorders>
            <w:noWrap/>
            <w:vAlign w:val="bottom"/>
            <w:hideMark/>
          </w:tcPr>
          <w:p w14:paraId="000409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0E68C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F81E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1726</w:t>
            </w:r>
          </w:p>
        </w:tc>
        <w:tc>
          <w:tcPr>
            <w:tcW w:w="6104" w:type="dxa"/>
            <w:tcBorders>
              <w:top w:val="nil"/>
              <w:left w:val="nil"/>
              <w:bottom w:val="single" w:sz="4" w:space="0" w:color="auto"/>
              <w:right w:val="single" w:sz="4" w:space="0" w:color="auto"/>
            </w:tcBorders>
            <w:noWrap/>
            <w:vAlign w:val="bottom"/>
            <w:hideMark/>
          </w:tcPr>
          <w:p w14:paraId="05A6D4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arrière /Isuzu Pick Up</w:t>
            </w:r>
          </w:p>
        </w:tc>
        <w:tc>
          <w:tcPr>
            <w:tcW w:w="1109" w:type="dxa"/>
            <w:tcBorders>
              <w:top w:val="nil"/>
              <w:left w:val="nil"/>
              <w:bottom w:val="single" w:sz="4" w:space="0" w:color="auto"/>
              <w:right w:val="single" w:sz="4" w:space="0" w:color="auto"/>
            </w:tcBorders>
            <w:noWrap/>
            <w:vAlign w:val="bottom"/>
            <w:hideMark/>
          </w:tcPr>
          <w:p w14:paraId="6C2BBC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75FB3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A6A6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1727</w:t>
            </w:r>
          </w:p>
        </w:tc>
        <w:tc>
          <w:tcPr>
            <w:tcW w:w="6104" w:type="dxa"/>
            <w:tcBorders>
              <w:top w:val="nil"/>
              <w:left w:val="nil"/>
              <w:bottom w:val="single" w:sz="4" w:space="0" w:color="auto"/>
              <w:right w:val="single" w:sz="4" w:space="0" w:color="auto"/>
            </w:tcBorders>
            <w:noWrap/>
            <w:vAlign w:val="bottom"/>
            <w:hideMark/>
          </w:tcPr>
          <w:p w14:paraId="3F472E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Berceau avant /Isuzu Pick Up</w:t>
            </w:r>
          </w:p>
        </w:tc>
        <w:tc>
          <w:tcPr>
            <w:tcW w:w="1109" w:type="dxa"/>
            <w:tcBorders>
              <w:top w:val="nil"/>
              <w:left w:val="nil"/>
              <w:bottom w:val="single" w:sz="4" w:space="0" w:color="auto"/>
              <w:right w:val="single" w:sz="4" w:space="0" w:color="auto"/>
            </w:tcBorders>
            <w:noWrap/>
            <w:vAlign w:val="bottom"/>
            <w:hideMark/>
          </w:tcPr>
          <w:p w14:paraId="28BE3F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EDC34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67E5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1728</w:t>
            </w:r>
          </w:p>
        </w:tc>
        <w:tc>
          <w:tcPr>
            <w:tcW w:w="6104" w:type="dxa"/>
            <w:tcBorders>
              <w:top w:val="nil"/>
              <w:left w:val="nil"/>
              <w:bottom w:val="single" w:sz="4" w:space="0" w:color="auto"/>
              <w:right w:val="single" w:sz="4" w:space="0" w:color="auto"/>
            </w:tcBorders>
            <w:noWrap/>
            <w:vAlign w:val="bottom"/>
            <w:hideMark/>
          </w:tcPr>
          <w:p w14:paraId="25DBA0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 /Isuzu Pick Up</w:t>
            </w:r>
          </w:p>
        </w:tc>
        <w:tc>
          <w:tcPr>
            <w:tcW w:w="1109" w:type="dxa"/>
            <w:tcBorders>
              <w:top w:val="nil"/>
              <w:left w:val="nil"/>
              <w:bottom w:val="single" w:sz="4" w:space="0" w:color="auto"/>
              <w:right w:val="single" w:sz="4" w:space="0" w:color="auto"/>
            </w:tcBorders>
            <w:noWrap/>
            <w:vAlign w:val="bottom"/>
            <w:hideMark/>
          </w:tcPr>
          <w:p w14:paraId="75A898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4A4B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DFC6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1729</w:t>
            </w:r>
          </w:p>
        </w:tc>
        <w:tc>
          <w:tcPr>
            <w:tcW w:w="6104" w:type="dxa"/>
            <w:tcBorders>
              <w:top w:val="nil"/>
              <w:left w:val="nil"/>
              <w:bottom w:val="single" w:sz="4" w:space="0" w:color="auto"/>
              <w:right w:val="single" w:sz="4" w:space="0" w:color="auto"/>
            </w:tcBorders>
            <w:noWrap/>
            <w:vAlign w:val="bottom"/>
            <w:hideMark/>
          </w:tcPr>
          <w:p w14:paraId="33DC2F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barre stabilisatrice /Isuzu Pick Up</w:t>
            </w:r>
          </w:p>
        </w:tc>
        <w:tc>
          <w:tcPr>
            <w:tcW w:w="1109" w:type="dxa"/>
            <w:tcBorders>
              <w:top w:val="nil"/>
              <w:left w:val="nil"/>
              <w:bottom w:val="single" w:sz="4" w:space="0" w:color="auto"/>
              <w:right w:val="single" w:sz="4" w:space="0" w:color="auto"/>
            </w:tcBorders>
            <w:noWrap/>
            <w:vAlign w:val="bottom"/>
            <w:hideMark/>
          </w:tcPr>
          <w:p w14:paraId="210F66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6610FA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3E52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1730</w:t>
            </w:r>
          </w:p>
        </w:tc>
        <w:tc>
          <w:tcPr>
            <w:tcW w:w="6104" w:type="dxa"/>
            <w:tcBorders>
              <w:top w:val="nil"/>
              <w:left w:val="nil"/>
              <w:bottom w:val="single" w:sz="4" w:space="0" w:color="auto"/>
              <w:right w:val="single" w:sz="4" w:space="0" w:color="auto"/>
            </w:tcBorders>
            <w:noWrap/>
            <w:vAlign w:val="bottom"/>
            <w:hideMark/>
          </w:tcPr>
          <w:p w14:paraId="14EECC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Biellette de direction /Isuzu Pick Up</w:t>
            </w:r>
          </w:p>
        </w:tc>
        <w:tc>
          <w:tcPr>
            <w:tcW w:w="1109" w:type="dxa"/>
            <w:tcBorders>
              <w:top w:val="nil"/>
              <w:left w:val="nil"/>
              <w:bottom w:val="single" w:sz="4" w:space="0" w:color="auto"/>
              <w:right w:val="single" w:sz="4" w:space="0" w:color="auto"/>
            </w:tcBorders>
            <w:noWrap/>
            <w:vAlign w:val="bottom"/>
            <w:hideMark/>
          </w:tcPr>
          <w:p w14:paraId="283808A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9DEA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A16A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1731</w:t>
            </w:r>
          </w:p>
        </w:tc>
        <w:tc>
          <w:tcPr>
            <w:tcW w:w="6104" w:type="dxa"/>
            <w:tcBorders>
              <w:top w:val="nil"/>
              <w:left w:val="nil"/>
              <w:bottom w:val="single" w:sz="4" w:space="0" w:color="auto"/>
              <w:right w:val="single" w:sz="4" w:space="0" w:color="auto"/>
            </w:tcBorders>
            <w:noWrap/>
            <w:vAlign w:val="bottom"/>
            <w:hideMark/>
          </w:tcPr>
          <w:p w14:paraId="3F8765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Blindage /Isuzu Pick Up</w:t>
            </w:r>
          </w:p>
        </w:tc>
        <w:tc>
          <w:tcPr>
            <w:tcW w:w="1109" w:type="dxa"/>
            <w:tcBorders>
              <w:top w:val="nil"/>
              <w:left w:val="nil"/>
              <w:bottom w:val="single" w:sz="4" w:space="0" w:color="auto"/>
              <w:right w:val="single" w:sz="4" w:space="0" w:color="auto"/>
            </w:tcBorders>
            <w:noWrap/>
            <w:vAlign w:val="bottom"/>
            <w:hideMark/>
          </w:tcPr>
          <w:p w14:paraId="4855ED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4F675D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34B6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1732</w:t>
            </w:r>
          </w:p>
        </w:tc>
        <w:tc>
          <w:tcPr>
            <w:tcW w:w="6104" w:type="dxa"/>
            <w:tcBorders>
              <w:top w:val="nil"/>
              <w:left w:val="nil"/>
              <w:bottom w:val="single" w:sz="4" w:space="0" w:color="auto"/>
              <w:right w:val="single" w:sz="4" w:space="0" w:color="auto"/>
            </w:tcBorders>
            <w:noWrap/>
            <w:vAlign w:val="bottom"/>
            <w:hideMark/>
          </w:tcPr>
          <w:p w14:paraId="3138B0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Bloc moteur /Isuzu Pick Up</w:t>
            </w:r>
          </w:p>
        </w:tc>
        <w:tc>
          <w:tcPr>
            <w:tcW w:w="1109" w:type="dxa"/>
            <w:tcBorders>
              <w:top w:val="nil"/>
              <w:left w:val="nil"/>
              <w:bottom w:val="single" w:sz="4" w:space="0" w:color="auto"/>
              <w:right w:val="single" w:sz="4" w:space="0" w:color="auto"/>
            </w:tcBorders>
            <w:noWrap/>
            <w:vAlign w:val="bottom"/>
            <w:hideMark/>
          </w:tcPr>
          <w:p w14:paraId="66C66D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78612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13537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1733</w:t>
            </w:r>
          </w:p>
        </w:tc>
        <w:tc>
          <w:tcPr>
            <w:tcW w:w="6104" w:type="dxa"/>
            <w:tcBorders>
              <w:top w:val="nil"/>
              <w:left w:val="nil"/>
              <w:bottom w:val="single" w:sz="4" w:space="0" w:color="auto"/>
              <w:right w:val="single" w:sz="4" w:space="0" w:color="auto"/>
            </w:tcBorders>
            <w:noWrap/>
            <w:vAlign w:val="bottom"/>
            <w:hideMark/>
          </w:tcPr>
          <w:p w14:paraId="66766D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clignotante /Isuzu Pick Up</w:t>
            </w:r>
          </w:p>
        </w:tc>
        <w:tc>
          <w:tcPr>
            <w:tcW w:w="1109" w:type="dxa"/>
            <w:tcBorders>
              <w:top w:val="nil"/>
              <w:left w:val="nil"/>
              <w:bottom w:val="single" w:sz="4" w:space="0" w:color="auto"/>
              <w:right w:val="single" w:sz="4" w:space="0" w:color="auto"/>
            </w:tcBorders>
            <w:noWrap/>
            <w:vAlign w:val="bottom"/>
            <w:hideMark/>
          </w:tcPr>
          <w:p w14:paraId="68453D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09C1E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8959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1734</w:t>
            </w:r>
          </w:p>
        </w:tc>
        <w:tc>
          <w:tcPr>
            <w:tcW w:w="6104" w:type="dxa"/>
            <w:tcBorders>
              <w:top w:val="nil"/>
              <w:left w:val="nil"/>
              <w:bottom w:val="single" w:sz="4" w:space="0" w:color="auto"/>
              <w:right w:val="single" w:sz="4" w:space="0" w:color="auto"/>
            </w:tcBorders>
            <w:noWrap/>
            <w:vAlign w:val="bottom"/>
            <w:hideMark/>
          </w:tcPr>
          <w:p w14:paraId="79333F0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de vitesse complet /Isuzu Pick Up</w:t>
            </w:r>
          </w:p>
        </w:tc>
        <w:tc>
          <w:tcPr>
            <w:tcW w:w="1109" w:type="dxa"/>
            <w:tcBorders>
              <w:top w:val="nil"/>
              <w:left w:val="nil"/>
              <w:bottom w:val="single" w:sz="4" w:space="0" w:color="auto"/>
              <w:right w:val="single" w:sz="4" w:space="0" w:color="auto"/>
            </w:tcBorders>
            <w:noWrap/>
            <w:vAlign w:val="bottom"/>
            <w:hideMark/>
          </w:tcPr>
          <w:p w14:paraId="3E06C7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13A71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3933C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1735</w:t>
            </w:r>
          </w:p>
        </w:tc>
        <w:tc>
          <w:tcPr>
            <w:tcW w:w="6104" w:type="dxa"/>
            <w:tcBorders>
              <w:top w:val="nil"/>
              <w:left w:val="nil"/>
              <w:bottom w:val="single" w:sz="4" w:space="0" w:color="auto"/>
              <w:right w:val="single" w:sz="4" w:space="0" w:color="auto"/>
            </w:tcBorders>
            <w:noWrap/>
            <w:vAlign w:val="bottom"/>
            <w:hideMark/>
          </w:tcPr>
          <w:p w14:paraId="6D846A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Boite intermediaire /Isuzu Pick Up</w:t>
            </w:r>
          </w:p>
        </w:tc>
        <w:tc>
          <w:tcPr>
            <w:tcW w:w="1109" w:type="dxa"/>
            <w:tcBorders>
              <w:top w:val="nil"/>
              <w:left w:val="nil"/>
              <w:bottom w:val="single" w:sz="4" w:space="0" w:color="auto"/>
              <w:right w:val="single" w:sz="4" w:space="0" w:color="auto"/>
            </w:tcBorders>
            <w:noWrap/>
            <w:vAlign w:val="bottom"/>
            <w:hideMark/>
          </w:tcPr>
          <w:p w14:paraId="0C0230F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ED950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2C388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1736</w:t>
            </w:r>
          </w:p>
        </w:tc>
        <w:tc>
          <w:tcPr>
            <w:tcW w:w="6104" w:type="dxa"/>
            <w:tcBorders>
              <w:top w:val="nil"/>
              <w:left w:val="nil"/>
              <w:bottom w:val="single" w:sz="4" w:space="0" w:color="auto"/>
              <w:right w:val="single" w:sz="4" w:space="0" w:color="auto"/>
            </w:tcBorders>
            <w:noWrap/>
            <w:vAlign w:val="bottom"/>
            <w:hideMark/>
          </w:tcPr>
          <w:p w14:paraId="5D80C3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maitre cylindre /Isuzu Pick Up</w:t>
            </w:r>
          </w:p>
        </w:tc>
        <w:tc>
          <w:tcPr>
            <w:tcW w:w="1109" w:type="dxa"/>
            <w:tcBorders>
              <w:top w:val="nil"/>
              <w:left w:val="nil"/>
              <w:bottom w:val="single" w:sz="4" w:space="0" w:color="auto"/>
              <w:right w:val="single" w:sz="4" w:space="0" w:color="auto"/>
            </w:tcBorders>
            <w:noWrap/>
            <w:vAlign w:val="bottom"/>
            <w:hideMark/>
          </w:tcPr>
          <w:p w14:paraId="2FCC30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18C62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FB9E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1737</w:t>
            </w:r>
          </w:p>
        </w:tc>
        <w:tc>
          <w:tcPr>
            <w:tcW w:w="6104" w:type="dxa"/>
            <w:tcBorders>
              <w:top w:val="nil"/>
              <w:left w:val="nil"/>
              <w:bottom w:val="single" w:sz="4" w:space="0" w:color="auto"/>
              <w:right w:val="single" w:sz="4" w:space="0" w:color="auto"/>
            </w:tcBorders>
            <w:noWrap/>
            <w:vAlign w:val="bottom"/>
            <w:hideMark/>
          </w:tcPr>
          <w:p w14:paraId="4CF9C3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radiateur /Isuzu Pick Up</w:t>
            </w:r>
          </w:p>
        </w:tc>
        <w:tc>
          <w:tcPr>
            <w:tcW w:w="1109" w:type="dxa"/>
            <w:tcBorders>
              <w:top w:val="nil"/>
              <w:left w:val="nil"/>
              <w:bottom w:val="single" w:sz="4" w:space="0" w:color="auto"/>
              <w:right w:val="single" w:sz="4" w:space="0" w:color="auto"/>
            </w:tcBorders>
            <w:noWrap/>
            <w:vAlign w:val="bottom"/>
            <w:hideMark/>
          </w:tcPr>
          <w:p w14:paraId="24C5EC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F1DA7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BA3CF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1738</w:t>
            </w:r>
          </w:p>
        </w:tc>
        <w:tc>
          <w:tcPr>
            <w:tcW w:w="6104" w:type="dxa"/>
            <w:tcBorders>
              <w:top w:val="nil"/>
              <w:left w:val="nil"/>
              <w:bottom w:val="single" w:sz="4" w:space="0" w:color="auto"/>
              <w:right w:val="single" w:sz="4" w:space="0" w:color="auto"/>
            </w:tcBorders>
            <w:noWrap/>
            <w:vAlign w:val="bottom"/>
            <w:hideMark/>
          </w:tcPr>
          <w:p w14:paraId="00C180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Bouchon vase d'expension /Isuzu Pick Up</w:t>
            </w:r>
          </w:p>
        </w:tc>
        <w:tc>
          <w:tcPr>
            <w:tcW w:w="1109" w:type="dxa"/>
            <w:tcBorders>
              <w:top w:val="nil"/>
              <w:left w:val="nil"/>
              <w:bottom w:val="single" w:sz="4" w:space="0" w:color="auto"/>
              <w:right w:val="single" w:sz="4" w:space="0" w:color="auto"/>
            </w:tcBorders>
            <w:noWrap/>
            <w:vAlign w:val="bottom"/>
            <w:hideMark/>
          </w:tcPr>
          <w:p w14:paraId="1A68FE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E1454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B4DB8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1739</w:t>
            </w:r>
          </w:p>
        </w:tc>
        <w:tc>
          <w:tcPr>
            <w:tcW w:w="6104" w:type="dxa"/>
            <w:tcBorders>
              <w:top w:val="nil"/>
              <w:left w:val="nil"/>
              <w:bottom w:val="single" w:sz="4" w:space="0" w:color="auto"/>
              <w:right w:val="single" w:sz="4" w:space="0" w:color="auto"/>
            </w:tcBorders>
            <w:noWrap/>
            <w:vAlign w:val="bottom"/>
            <w:hideMark/>
          </w:tcPr>
          <w:p w14:paraId="78559B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d'allumage /Isuzu Pick Up</w:t>
            </w:r>
          </w:p>
        </w:tc>
        <w:tc>
          <w:tcPr>
            <w:tcW w:w="1109" w:type="dxa"/>
            <w:tcBorders>
              <w:top w:val="nil"/>
              <w:left w:val="nil"/>
              <w:bottom w:val="single" w:sz="4" w:space="0" w:color="auto"/>
              <w:right w:val="single" w:sz="4" w:space="0" w:color="auto"/>
            </w:tcBorders>
            <w:noWrap/>
            <w:vAlign w:val="bottom"/>
            <w:hideMark/>
          </w:tcPr>
          <w:p w14:paraId="07426E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EDE4A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E9A9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1740</w:t>
            </w:r>
          </w:p>
        </w:tc>
        <w:tc>
          <w:tcPr>
            <w:tcW w:w="6104" w:type="dxa"/>
            <w:tcBorders>
              <w:top w:val="nil"/>
              <w:left w:val="nil"/>
              <w:bottom w:val="single" w:sz="4" w:space="0" w:color="auto"/>
              <w:right w:val="single" w:sz="4" w:space="0" w:color="auto"/>
            </w:tcBorders>
            <w:noWrap/>
            <w:vAlign w:val="bottom"/>
            <w:hideMark/>
          </w:tcPr>
          <w:p w14:paraId="7B0A1D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Bougie de pré-chauffage /Isuzu Pick Up</w:t>
            </w:r>
          </w:p>
        </w:tc>
        <w:tc>
          <w:tcPr>
            <w:tcW w:w="1109" w:type="dxa"/>
            <w:tcBorders>
              <w:top w:val="nil"/>
              <w:left w:val="nil"/>
              <w:bottom w:val="single" w:sz="4" w:space="0" w:color="auto"/>
              <w:right w:val="single" w:sz="4" w:space="0" w:color="auto"/>
            </w:tcBorders>
            <w:noWrap/>
            <w:vAlign w:val="bottom"/>
            <w:hideMark/>
          </w:tcPr>
          <w:p w14:paraId="4E0C08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54B55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D49F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1741</w:t>
            </w:r>
          </w:p>
        </w:tc>
        <w:tc>
          <w:tcPr>
            <w:tcW w:w="6104" w:type="dxa"/>
            <w:tcBorders>
              <w:top w:val="nil"/>
              <w:left w:val="nil"/>
              <w:bottom w:val="single" w:sz="4" w:space="0" w:color="auto"/>
              <w:right w:val="single" w:sz="4" w:space="0" w:color="auto"/>
            </w:tcBorders>
            <w:noWrap/>
            <w:vAlign w:val="bottom"/>
            <w:hideMark/>
          </w:tcPr>
          <w:p w14:paraId="67FC6D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centre /Isuzu Pick Up</w:t>
            </w:r>
          </w:p>
        </w:tc>
        <w:tc>
          <w:tcPr>
            <w:tcW w:w="1109" w:type="dxa"/>
            <w:tcBorders>
              <w:top w:val="nil"/>
              <w:left w:val="nil"/>
              <w:bottom w:val="single" w:sz="4" w:space="0" w:color="auto"/>
              <w:right w:val="single" w:sz="4" w:space="0" w:color="auto"/>
            </w:tcBorders>
            <w:noWrap/>
            <w:vAlign w:val="bottom"/>
            <w:hideMark/>
          </w:tcPr>
          <w:p w14:paraId="59F45B9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A83A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137F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1742</w:t>
            </w:r>
          </w:p>
        </w:tc>
        <w:tc>
          <w:tcPr>
            <w:tcW w:w="6104" w:type="dxa"/>
            <w:tcBorders>
              <w:top w:val="nil"/>
              <w:left w:val="nil"/>
              <w:bottom w:val="single" w:sz="4" w:space="0" w:color="auto"/>
              <w:right w:val="single" w:sz="4" w:space="0" w:color="auto"/>
            </w:tcBorders>
            <w:noWrap/>
            <w:vAlign w:val="bottom"/>
            <w:hideMark/>
          </w:tcPr>
          <w:p w14:paraId="250D45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d'amortisseur /Isuzu Pick Up</w:t>
            </w:r>
          </w:p>
        </w:tc>
        <w:tc>
          <w:tcPr>
            <w:tcW w:w="1109" w:type="dxa"/>
            <w:tcBorders>
              <w:top w:val="nil"/>
              <w:left w:val="nil"/>
              <w:bottom w:val="single" w:sz="4" w:space="0" w:color="auto"/>
              <w:right w:val="single" w:sz="4" w:space="0" w:color="auto"/>
            </w:tcBorders>
            <w:noWrap/>
            <w:vAlign w:val="bottom"/>
            <w:hideMark/>
          </w:tcPr>
          <w:p w14:paraId="093EA0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A8FFC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DC02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1743</w:t>
            </w:r>
          </w:p>
        </w:tc>
        <w:tc>
          <w:tcPr>
            <w:tcW w:w="6104" w:type="dxa"/>
            <w:tcBorders>
              <w:top w:val="nil"/>
              <w:left w:val="nil"/>
              <w:bottom w:val="single" w:sz="4" w:space="0" w:color="auto"/>
              <w:right w:val="single" w:sz="4" w:space="0" w:color="auto"/>
            </w:tcBorders>
            <w:noWrap/>
            <w:vAlign w:val="bottom"/>
            <w:hideMark/>
          </w:tcPr>
          <w:p w14:paraId="0845A9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 de carter /Isuzu Pick Up</w:t>
            </w:r>
          </w:p>
        </w:tc>
        <w:tc>
          <w:tcPr>
            <w:tcW w:w="1109" w:type="dxa"/>
            <w:tcBorders>
              <w:top w:val="nil"/>
              <w:left w:val="nil"/>
              <w:bottom w:val="single" w:sz="4" w:space="0" w:color="auto"/>
              <w:right w:val="single" w:sz="4" w:space="0" w:color="auto"/>
            </w:tcBorders>
            <w:noWrap/>
            <w:vAlign w:val="bottom"/>
            <w:hideMark/>
          </w:tcPr>
          <w:p w14:paraId="738CCB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6C1DA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C539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1744</w:t>
            </w:r>
          </w:p>
        </w:tc>
        <w:tc>
          <w:tcPr>
            <w:tcW w:w="6104" w:type="dxa"/>
            <w:tcBorders>
              <w:top w:val="nil"/>
              <w:left w:val="nil"/>
              <w:bottom w:val="single" w:sz="4" w:space="0" w:color="auto"/>
              <w:right w:val="single" w:sz="4" w:space="0" w:color="auto"/>
            </w:tcBorders>
            <w:noWrap/>
            <w:vAlign w:val="bottom"/>
            <w:hideMark/>
          </w:tcPr>
          <w:p w14:paraId="294E92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Boulons de chassis /Isuzu Pick Up</w:t>
            </w:r>
          </w:p>
        </w:tc>
        <w:tc>
          <w:tcPr>
            <w:tcW w:w="1109" w:type="dxa"/>
            <w:tcBorders>
              <w:top w:val="nil"/>
              <w:left w:val="nil"/>
              <w:bottom w:val="single" w:sz="4" w:space="0" w:color="auto"/>
              <w:right w:val="single" w:sz="4" w:space="0" w:color="auto"/>
            </w:tcBorders>
            <w:noWrap/>
            <w:vAlign w:val="bottom"/>
            <w:hideMark/>
          </w:tcPr>
          <w:p w14:paraId="4663826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BFC02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D8D6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1745</w:t>
            </w:r>
          </w:p>
        </w:tc>
        <w:tc>
          <w:tcPr>
            <w:tcW w:w="6104" w:type="dxa"/>
            <w:tcBorders>
              <w:top w:val="nil"/>
              <w:left w:val="nil"/>
              <w:bottom w:val="single" w:sz="4" w:space="0" w:color="auto"/>
              <w:right w:val="single" w:sz="4" w:space="0" w:color="auto"/>
            </w:tcBorders>
            <w:noWrap/>
            <w:vAlign w:val="bottom"/>
            <w:hideMark/>
          </w:tcPr>
          <w:p w14:paraId="6A96FE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d'arbre a Came/Isuzu Pick Up</w:t>
            </w:r>
          </w:p>
        </w:tc>
        <w:tc>
          <w:tcPr>
            <w:tcW w:w="1109" w:type="dxa"/>
            <w:tcBorders>
              <w:top w:val="nil"/>
              <w:left w:val="nil"/>
              <w:bottom w:val="single" w:sz="4" w:space="0" w:color="auto"/>
              <w:right w:val="single" w:sz="4" w:space="0" w:color="auto"/>
            </w:tcBorders>
            <w:noWrap/>
            <w:vAlign w:val="bottom"/>
            <w:hideMark/>
          </w:tcPr>
          <w:p w14:paraId="3DA833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D54F6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3CA7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1746</w:t>
            </w:r>
          </w:p>
        </w:tc>
        <w:tc>
          <w:tcPr>
            <w:tcW w:w="6104" w:type="dxa"/>
            <w:tcBorders>
              <w:top w:val="nil"/>
              <w:left w:val="nil"/>
              <w:bottom w:val="single" w:sz="4" w:space="0" w:color="auto"/>
              <w:right w:val="single" w:sz="4" w:space="0" w:color="auto"/>
            </w:tcBorders>
            <w:noWrap/>
            <w:vAlign w:val="bottom"/>
            <w:hideMark/>
          </w:tcPr>
          <w:p w14:paraId="4FDFF3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soupape  /Isuzu Pick Up</w:t>
            </w:r>
          </w:p>
        </w:tc>
        <w:tc>
          <w:tcPr>
            <w:tcW w:w="1109" w:type="dxa"/>
            <w:tcBorders>
              <w:top w:val="nil"/>
              <w:left w:val="nil"/>
              <w:bottom w:val="single" w:sz="4" w:space="0" w:color="auto"/>
              <w:right w:val="single" w:sz="4" w:space="0" w:color="auto"/>
            </w:tcBorders>
            <w:noWrap/>
            <w:vAlign w:val="bottom"/>
            <w:hideMark/>
          </w:tcPr>
          <w:p w14:paraId="5D7F3F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F9B0E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78A2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1747</w:t>
            </w:r>
          </w:p>
        </w:tc>
        <w:tc>
          <w:tcPr>
            <w:tcW w:w="6104" w:type="dxa"/>
            <w:tcBorders>
              <w:top w:val="nil"/>
              <w:left w:val="nil"/>
              <w:bottom w:val="single" w:sz="4" w:space="0" w:color="auto"/>
              <w:right w:val="single" w:sz="4" w:space="0" w:color="auto"/>
            </w:tcBorders>
            <w:noWrap/>
            <w:vAlign w:val="bottom"/>
            <w:hideMark/>
          </w:tcPr>
          <w:p w14:paraId="21FA8A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de volant moteur /Isuzu Pick Up</w:t>
            </w:r>
          </w:p>
        </w:tc>
        <w:tc>
          <w:tcPr>
            <w:tcW w:w="1109" w:type="dxa"/>
            <w:tcBorders>
              <w:top w:val="nil"/>
              <w:left w:val="nil"/>
              <w:bottom w:val="single" w:sz="4" w:space="0" w:color="auto"/>
              <w:right w:val="single" w:sz="4" w:space="0" w:color="auto"/>
            </w:tcBorders>
            <w:noWrap/>
            <w:vAlign w:val="bottom"/>
            <w:hideMark/>
          </w:tcPr>
          <w:p w14:paraId="239994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0987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7695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1748</w:t>
            </w:r>
          </w:p>
        </w:tc>
        <w:tc>
          <w:tcPr>
            <w:tcW w:w="6104" w:type="dxa"/>
            <w:tcBorders>
              <w:top w:val="nil"/>
              <w:left w:val="nil"/>
              <w:bottom w:val="single" w:sz="4" w:space="0" w:color="auto"/>
              <w:right w:val="single" w:sz="4" w:space="0" w:color="auto"/>
            </w:tcBorders>
            <w:noWrap/>
            <w:vAlign w:val="bottom"/>
            <w:hideMark/>
          </w:tcPr>
          <w:p w14:paraId="4250A51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moteur /Isuzu Pick Up</w:t>
            </w:r>
          </w:p>
        </w:tc>
        <w:tc>
          <w:tcPr>
            <w:tcW w:w="1109" w:type="dxa"/>
            <w:tcBorders>
              <w:top w:val="nil"/>
              <w:left w:val="nil"/>
              <w:bottom w:val="single" w:sz="4" w:space="0" w:color="auto"/>
              <w:right w:val="single" w:sz="4" w:space="0" w:color="auto"/>
            </w:tcBorders>
            <w:noWrap/>
            <w:vAlign w:val="bottom"/>
            <w:hideMark/>
          </w:tcPr>
          <w:p w14:paraId="2AD91E7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638FC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A2859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1749</w:t>
            </w:r>
          </w:p>
        </w:tc>
        <w:tc>
          <w:tcPr>
            <w:tcW w:w="6104" w:type="dxa"/>
            <w:tcBorders>
              <w:top w:val="nil"/>
              <w:left w:val="nil"/>
              <w:bottom w:val="single" w:sz="4" w:space="0" w:color="auto"/>
              <w:right w:val="single" w:sz="4" w:space="0" w:color="auto"/>
            </w:tcBorders>
            <w:noWrap/>
            <w:vAlign w:val="bottom"/>
            <w:hideMark/>
          </w:tcPr>
          <w:p w14:paraId="43EBC9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moyeu /Isuzu Pick Up</w:t>
            </w:r>
          </w:p>
        </w:tc>
        <w:tc>
          <w:tcPr>
            <w:tcW w:w="1109" w:type="dxa"/>
            <w:tcBorders>
              <w:top w:val="nil"/>
              <w:left w:val="nil"/>
              <w:bottom w:val="single" w:sz="4" w:space="0" w:color="auto"/>
              <w:right w:val="single" w:sz="4" w:space="0" w:color="auto"/>
            </w:tcBorders>
            <w:noWrap/>
            <w:vAlign w:val="bottom"/>
            <w:hideMark/>
          </w:tcPr>
          <w:p w14:paraId="479921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4D63B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490249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1750</w:t>
            </w:r>
          </w:p>
        </w:tc>
        <w:tc>
          <w:tcPr>
            <w:tcW w:w="6104" w:type="dxa"/>
            <w:tcBorders>
              <w:top w:val="nil"/>
              <w:left w:val="nil"/>
              <w:bottom w:val="single" w:sz="4" w:space="0" w:color="auto"/>
              <w:right w:val="single" w:sz="4" w:space="0" w:color="auto"/>
            </w:tcBorders>
            <w:noWrap/>
            <w:vAlign w:val="bottom"/>
            <w:hideMark/>
          </w:tcPr>
          <w:p w14:paraId="48D826B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pont avant ou arrière /Isuzu Pick Up</w:t>
            </w:r>
          </w:p>
        </w:tc>
        <w:tc>
          <w:tcPr>
            <w:tcW w:w="1109" w:type="dxa"/>
            <w:tcBorders>
              <w:top w:val="nil"/>
              <w:left w:val="nil"/>
              <w:bottom w:val="single" w:sz="4" w:space="0" w:color="auto"/>
              <w:right w:val="single" w:sz="4" w:space="0" w:color="auto"/>
            </w:tcBorders>
            <w:noWrap/>
            <w:vAlign w:val="bottom"/>
            <w:hideMark/>
          </w:tcPr>
          <w:p w14:paraId="275147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8D9A2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BAB7D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1751</w:t>
            </w:r>
          </w:p>
        </w:tc>
        <w:tc>
          <w:tcPr>
            <w:tcW w:w="6104" w:type="dxa"/>
            <w:tcBorders>
              <w:top w:val="nil"/>
              <w:left w:val="nil"/>
              <w:bottom w:val="single" w:sz="4" w:space="0" w:color="auto"/>
              <w:right w:val="single" w:sz="4" w:space="0" w:color="auto"/>
            </w:tcBorders>
            <w:noWrap/>
            <w:vAlign w:val="bottom"/>
            <w:hideMark/>
          </w:tcPr>
          <w:p w14:paraId="7B2C05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Bourrage du vilebrequin /Isuzu Pick Up</w:t>
            </w:r>
          </w:p>
        </w:tc>
        <w:tc>
          <w:tcPr>
            <w:tcW w:w="1109" w:type="dxa"/>
            <w:tcBorders>
              <w:top w:val="nil"/>
              <w:left w:val="nil"/>
              <w:bottom w:val="single" w:sz="4" w:space="0" w:color="auto"/>
              <w:right w:val="single" w:sz="4" w:space="0" w:color="auto"/>
            </w:tcBorders>
            <w:noWrap/>
            <w:vAlign w:val="bottom"/>
            <w:hideMark/>
          </w:tcPr>
          <w:p w14:paraId="62E1C1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D2B75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4977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1752</w:t>
            </w:r>
          </w:p>
        </w:tc>
        <w:tc>
          <w:tcPr>
            <w:tcW w:w="6104" w:type="dxa"/>
            <w:tcBorders>
              <w:top w:val="nil"/>
              <w:left w:val="nil"/>
              <w:bottom w:val="single" w:sz="4" w:space="0" w:color="auto"/>
              <w:right w:val="single" w:sz="4" w:space="0" w:color="auto"/>
            </w:tcBorders>
            <w:noWrap/>
            <w:vAlign w:val="bottom"/>
            <w:hideMark/>
          </w:tcPr>
          <w:p w14:paraId="3D7E83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Bouton poussoir /Isuzu Pick Up</w:t>
            </w:r>
          </w:p>
        </w:tc>
        <w:tc>
          <w:tcPr>
            <w:tcW w:w="1109" w:type="dxa"/>
            <w:tcBorders>
              <w:top w:val="nil"/>
              <w:left w:val="nil"/>
              <w:bottom w:val="single" w:sz="4" w:space="0" w:color="auto"/>
              <w:right w:val="single" w:sz="4" w:space="0" w:color="auto"/>
            </w:tcBorders>
            <w:noWrap/>
            <w:vAlign w:val="bottom"/>
            <w:hideMark/>
          </w:tcPr>
          <w:p w14:paraId="39887C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12010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3745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1753</w:t>
            </w:r>
          </w:p>
        </w:tc>
        <w:tc>
          <w:tcPr>
            <w:tcW w:w="6104" w:type="dxa"/>
            <w:tcBorders>
              <w:top w:val="nil"/>
              <w:left w:val="nil"/>
              <w:bottom w:val="single" w:sz="4" w:space="0" w:color="auto"/>
              <w:right w:val="single" w:sz="4" w:space="0" w:color="auto"/>
            </w:tcBorders>
            <w:noWrap/>
            <w:vAlign w:val="bottom"/>
            <w:hideMark/>
          </w:tcPr>
          <w:p w14:paraId="2E77D2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 crémaillère /Isuzu Pick Up</w:t>
            </w:r>
          </w:p>
        </w:tc>
        <w:tc>
          <w:tcPr>
            <w:tcW w:w="1109" w:type="dxa"/>
            <w:tcBorders>
              <w:top w:val="nil"/>
              <w:left w:val="nil"/>
              <w:bottom w:val="single" w:sz="4" w:space="0" w:color="auto"/>
              <w:right w:val="single" w:sz="4" w:space="0" w:color="auto"/>
            </w:tcBorders>
            <w:noWrap/>
            <w:vAlign w:val="bottom"/>
            <w:hideMark/>
          </w:tcPr>
          <w:p w14:paraId="45DE4E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7EAFC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12DA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1754</w:t>
            </w:r>
          </w:p>
        </w:tc>
        <w:tc>
          <w:tcPr>
            <w:tcW w:w="6104" w:type="dxa"/>
            <w:tcBorders>
              <w:top w:val="nil"/>
              <w:left w:val="nil"/>
              <w:bottom w:val="single" w:sz="4" w:space="0" w:color="auto"/>
              <w:right w:val="single" w:sz="4" w:space="0" w:color="auto"/>
            </w:tcBorders>
            <w:noWrap/>
            <w:vAlign w:val="bottom"/>
            <w:hideMark/>
          </w:tcPr>
          <w:p w14:paraId="2C5C9A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Bras d'essuie glace /Isuzu Pick Up</w:t>
            </w:r>
          </w:p>
        </w:tc>
        <w:tc>
          <w:tcPr>
            <w:tcW w:w="1109" w:type="dxa"/>
            <w:tcBorders>
              <w:top w:val="nil"/>
              <w:left w:val="nil"/>
              <w:bottom w:val="single" w:sz="4" w:space="0" w:color="auto"/>
              <w:right w:val="single" w:sz="4" w:space="0" w:color="auto"/>
            </w:tcBorders>
            <w:noWrap/>
            <w:vAlign w:val="bottom"/>
            <w:hideMark/>
          </w:tcPr>
          <w:p w14:paraId="779E52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5CB0A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F17C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1755</w:t>
            </w:r>
          </w:p>
        </w:tc>
        <w:tc>
          <w:tcPr>
            <w:tcW w:w="6104" w:type="dxa"/>
            <w:tcBorders>
              <w:top w:val="nil"/>
              <w:left w:val="nil"/>
              <w:bottom w:val="single" w:sz="4" w:space="0" w:color="auto"/>
              <w:right w:val="single" w:sz="4" w:space="0" w:color="auto"/>
            </w:tcBorders>
            <w:noWrap/>
            <w:vAlign w:val="bottom"/>
            <w:hideMark/>
          </w:tcPr>
          <w:p w14:paraId="4730B2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 radiateur /Isuzu Pick Up</w:t>
            </w:r>
          </w:p>
        </w:tc>
        <w:tc>
          <w:tcPr>
            <w:tcW w:w="1109" w:type="dxa"/>
            <w:tcBorders>
              <w:top w:val="nil"/>
              <w:left w:val="nil"/>
              <w:bottom w:val="single" w:sz="4" w:space="0" w:color="auto"/>
              <w:right w:val="single" w:sz="4" w:space="0" w:color="auto"/>
            </w:tcBorders>
            <w:noWrap/>
            <w:vAlign w:val="bottom"/>
            <w:hideMark/>
          </w:tcPr>
          <w:p w14:paraId="324DDE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A667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F0B9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1756</w:t>
            </w:r>
          </w:p>
        </w:tc>
        <w:tc>
          <w:tcPr>
            <w:tcW w:w="6104" w:type="dxa"/>
            <w:tcBorders>
              <w:top w:val="nil"/>
              <w:left w:val="nil"/>
              <w:bottom w:val="single" w:sz="4" w:space="0" w:color="auto"/>
              <w:right w:val="single" w:sz="4" w:space="0" w:color="auto"/>
            </w:tcBorders>
            <w:noWrap/>
            <w:vAlign w:val="bottom"/>
            <w:hideMark/>
          </w:tcPr>
          <w:p w14:paraId="6DFCBF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demarreur /Isuzu Pick Up</w:t>
            </w:r>
          </w:p>
        </w:tc>
        <w:tc>
          <w:tcPr>
            <w:tcW w:w="1109" w:type="dxa"/>
            <w:tcBorders>
              <w:top w:val="nil"/>
              <w:left w:val="nil"/>
              <w:bottom w:val="single" w:sz="4" w:space="0" w:color="auto"/>
              <w:right w:val="single" w:sz="4" w:space="0" w:color="auto"/>
            </w:tcBorders>
            <w:noWrap/>
            <w:vAlign w:val="bottom"/>
            <w:hideMark/>
          </w:tcPr>
          <w:p w14:paraId="143934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EA3B82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CD8C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1757</w:t>
            </w:r>
          </w:p>
        </w:tc>
        <w:tc>
          <w:tcPr>
            <w:tcW w:w="6104" w:type="dxa"/>
            <w:tcBorders>
              <w:top w:val="nil"/>
              <w:left w:val="nil"/>
              <w:bottom w:val="single" w:sz="4" w:space="0" w:color="auto"/>
              <w:right w:val="single" w:sz="4" w:space="0" w:color="auto"/>
            </w:tcBorders>
            <w:noWrap/>
            <w:vAlign w:val="bottom"/>
            <w:hideMark/>
          </w:tcPr>
          <w:p w14:paraId="0D8215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ressort /Isuzu Pick Up</w:t>
            </w:r>
          </w:p>
        </w:tc>
        <w:tc>
          <w:tcPr>
            <w:tcW w:w="1109" w:type="dxa"/>
            <w:tcBorders>
              <w:top w:val="nil"/>
              <w:left w:val="nil"/>
              <w:bottom w:val="single" w:sz="4" w:space="0" w:color="auto"/>
              <w:right w:val="single" w:sz="4" w:space="0" w:color="auto"/>
            </w:tcBorders>
            <w:noWrap/>
            <w:vAlign w:val="bottom"/>
            <w:hideMark/>
          </w:tcPr>
          <w:p w14:paraId="527BEB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CD4C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DD93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1758</w:t>
            </w:r>
          </w:p>
        </w:tc>
        <w:tc>
          <w:tcPr>
            <w:tcW w:w="6104" w:type="dxa"/>
            <w:tcBorders>
              <w:top w:val="nil"/>
              <w:left w:val="nil"/>
              <w:bottom w:val="single" w:sz="4" w:space="0" w:color="auto"/>
              <w:right w:val="single" w:sz="4" w:space="0" w:color="auto"/>
            </w:tcBorders>
            <w:noWrap/>
            <w:vAlign w:val="bottom"/>
            <w:hideMark/>
          </w:tcPr>
          <w:p w14:paraId="047276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Buselure de triangle /Isuzu Pick Up</w:t>
            </w:r>
          </w:p>
        </w:tc>
        <w:tc>
          <w:tcPr>
            <w:tcW w:w="1109" w:type="dxa"/>
            <w:tcBorders>
              <w:top w:val="nil"/>
              <w:left w:val="nil"/>
              <w:bottom w:val="single" w:sz="4" w:space="0" w:color="auto"/>
              <w:right w:val="single" w:sz="4" w:space="0" w:color="auto"/>
            </w:tcBorders>
            <w:noWrap/>
            <w:vAlign w:val="bottom"/>
            <w:hideMark/>
          </w:tcPr>
          <w:p w14:paraId="36284E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B7206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EB6D4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1759</w:t>
            </w:r>
          </w:p>
        </w:tc>
        <w:tc>
          <w:tcPr>
            <w:tcW w:w="6104" w:type="dxa"/>
            <w:tcBorders>
              <w:top w:val="nil"/>
              <w:left w:val="nil"/>
              <w:bottom w:val="single" w:sz="4" w:space="0" w:color="auto"/>
              <w:right w:val="single" w:sz="4" w:space="0" w:color="auto"/>
            </w:tcBorders>
            <w:noWrap/>
            <w:vAlign w:val="bottom"/>
            <w:hideMark/>
          </w:tcPr>
          <w:p w14:paraId="34CC45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Butée d'embrayage /Isuzu Pick Up</w:t>
            </w:r>
          </w:p>
        </w:tc>
        <w:tc>
          <w:tcPr>
            <w:tcW w:w="1109" w:type="dxa"/>
            <w:tcBorders>
              <w:top w:val="nil"/>
              <w:left w:val="nil"/>
              <w:bottom w:val="single" w:sz="4" w:space="0" w:color="auto"/>
              <w:right w:val="single" w:sz="4" w:space="0" w:color="auto"/>
            </w:tcBorders>
            <w:noWrap/>
            <w:vAlign w:val="bottom"/>
            <w:hideMark/>
          </w:tcPr>
          <w:p w14:paraId="1BA005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334AE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06C49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1760</w:t>
            </w:r>
          </w:p>
        </w:tc>
        <w:tc>
          <w:tcPr>
            <w:tcW w:w="6104" w:type="dxa"/>
            <w:tcBorders>
              <w:top w:val="nil"/>
              <w:left w:val="nil"/>
              <w:bottom w:val="single" w:sz="4" w:space="0" w:color="auto"/>
              <w:right w:val="single" w:sz="4" w:space="0" w:color="auto"/>
            </w:tcBorders>
            <w:noWrap/>
            <w:vAlign w:val="bottom"/>
            <w:hideMark/>
          </w:tcPr>
          <w:p w14:paraId="55515F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Cable compte kilometrique /Isuzu Pick Up</w:t>
            </w:r>
          </w:p>
        </w:tc>
        <w:tc>
          <w:tcPr>
            <w:tcW w:w="1109" w:type="dxa"/>
            <w:tcBorders>
              <w:top w:val="nil"/>
              <w:left w:val="nil"/>
              <w:bottom w:val="single" w:sz="4" w:space="0" w:color="auto"/>
              <w:right w:val="single" w:sz="4" w:space="0" w:color="auto"/>
            </w:tcBorders>
            <w:noWrap/>
            <w:vAlign w:val="bottom"/>
            <w:hideMark/>
          </w:tcPr>
          <w:p w14:paraId="2DC602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EBF2A1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06F4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1761</w:t>
            </w:r>
          </w:p>
        </w:tc>
        <w:tc>
          <w:tcPr>
            <w:tcW w:w="6104" w:type="dxa"/>
            <w:tcBorders>
              <w:top w:val="nil"/>
              <w:left w:val="nil"/>
              <w:bottom w:val="single" w:sz="4" w:space="0" w:color="auto"/>
              <w:right w:val="single" w:sz="4" w:space="0" w:color="auto"/>
            </w:tcBorders>
            <w:noWrap/>
            <w:vAlign w:val="bottom"/>
            <w:hideMark/>
          </w:tcPr>
          <w:p w14:paraId="10D91E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d'accelerateur /Isuzu Pick Up</w:t>
            </w:r>
          </w:p>
        </w:tc>
        <w:tc>
          <w:tcPr>
            <w:tcW w:w="1109" w:type="dxa"/>
            <w:tcBorders>
              <w:top w:val="nil"/>
              <w:left w:val="nil"/>
              <w:bottom w:val="single" w:sz="4" w:space="0" w:color="auto"/>
              <w:right w:val="single" w:sz="4" w:space="0" w:color="auto"/>
            </w:tcBorders>
            <w:noWrap/>
            <w:vAlign w:val="bottom"/>
            <w:hideMark/>
          </w:tcPr>
          <w:p w14:paraId="7479AD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874B1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BE57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1762</w:t>
            </w:r>
          </w:p>
        </w:tc>
        <w:tc>
          <w:tcPr>
            <w:tcW w:w="6104" w:type="dxa"/>
            <w:tcBorders>
              <w:top w:val="nil"/>
              <w:left w:val="nil"/>
              <w:bottom w:val="single" w:sz="4" w:space="0" w:color="auto"/>
              <w:right w:val="single" w:sz="4" w:space="0" w:color="auto"/>
            </w:tcBorders>
            <w:noWrap/>
            <w:vAlign w:val="bottom"/>
            <w:hideMark/>
          </w:tcPr>
          <w:p w14:paraId="1F29C4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capot /Isuzu Pick Up</w:t>
            </w:r>
          </w:p>
        </w:tc>
        <w:tc>
          <w:tcPr>
            <w:tcW w:w="1109" w:type="dxa"/>
            <w:tcBorders>
              <w:top w:val="nil"/>
              <w:left w:val="nil"/>
              <w:bottom w:val="single" w:sz="4" w:space="0" w:color="auto"/>
              <w:right w:val="single" w:sz="4" w:space="0" w:color="auto"/>
            </w:tcBorders>
            <w:noWrap/>
            <w:vAlign w:val="bottom"/>
            <w:hideMark/>
          </w:tcPr>
          <w:p w14:paraId="206454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5973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C701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1763</w:t>
            </w:r>
          </w:p>
        </w:tc>
        <w:tc>
          <w:tcPr>
            <w:tcW w:w="6104" w:type="dxa"/>
            <w:tcBorders>
              <w:top w:val="nil"/>
              <w:left w:val="nil"/>
              <w:bottom w:val="single" w:sz="4" w:space="0" w:color="auto"/>
              <w:right w:val="single" w:sz="4" w:space="0" w:color="auto"/>
            </w:tcBorders>
            <w:noWrap/>
            <w:vAlign w:val="bottom"/>
            <w:hideMark/>
          </w:tcPr>
          <w:p w14:paraId="009C1A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arrière /Isuzu Pick Up</w:t>
            </w:r>
          </w:p>
        </w:tc>
        <w:tc>
          <w:tcPr>
            <w:tcW w:w="1109" w:type="dxa"/>
            <w:tcBorders>
              <w:top w:val="nil"/>
              <w:left w:val="nil"/>
              <w:bottom w:val="single" w:sz="4" w:space="0" w:color="auto"/>
              <w:right w:val="single" w:sz="4" w:space="0" w:color="auto"/>
            </w:tcBorders>
            <w:noWrap/>
            <w:vAlign w:val="bottom"/>
            <w:hideMark/>
          </w:tcPr>
          <w:p w14:paraId="7FA691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B5A5F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A1CD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1764</w:t>
            </w:r>
          </w:p>
        </w:tc>
        <w:tc>
          <w:tcPr>
            <w:tcW w:w="6104" w:type="dxa"/>
            <w:tcBorders>
              <w:top w:val="nil"/>
              <w:left w:val="nil"/>
              <w:bottom w:val="single" w:sz="4" w:space="0" w:color="auto"/>
              <w:right w:val="single" w:sz="4" w:space="0" w:color="auto"/>
            </w:tcBorders>
            <w:noWrap/>
            <w:vAlign w:val="bottom"/>
            <w:hideMark/>
          </w:tcPr>
          <w:p w14:paraId="1B5715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Câble de frein à main partie avant /Isuzu Pick Up</w:t>
            </w:r>
          </w:p>
        </w:tc>
        <w:tc>
          <w:tcPr>
            <w:tcW w:w="1109" w:type="dxa"/>
            <w:tcBorders>
              <w:top w:val="nil"/>
              <w:left w:val="nil"/>
              <w:bottom w:val="single" w:sz="4" w:space="0" w:color="auto"/>
              <w:right w:val="single" w:sz="4" w:space="0" w:color="auto"/>
            </w:tcBorders>
            <w:noWrap/>
            <w:vAlign w:val="bottom"/>
            <w:hideMark/>
          </w:tcPr>
          <w:p w14:paraId="76D53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0726F0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064E8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1765</w:t>
            </w:r>
          </w:p>
        </w:tc>
        <w:tc>
          <w:tcPr>
            <w:tcW w:w="6104" w:type="dxa"/>
            <w:tcBorders>
              <w:top w:val="nil"/>
              <w:left w:val="nil"/>
              <w:bottom w:val="single" w:sz="4" w:space="0" w:color="auto"/>
              <w:right w:val="single" w:sz="4" w:space="0" w:color="auto"/>
            </w:tcBorders>
            <w:noWrap/>
            <w:vAlign w:val="bottom"/>
            <w:hideMark/>
          </w:tcPr>
          <w:p w14:paraId="3E0092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Cache soupape /Isuzu Pick Up</w:t>
            </w:r>
          </w:p>
        </w:tc>
        <w:tc>
          <w:tcPr>
            <w:tcW w:w="1109" w:type="dxa"/>
            <w:tcBorders>
              <w:top w:val="nil"/>
              <w:left w:val="nil"/>
              <w:bottom w:val="single" w:sz="4" w:space="0" w:color="auto"/>
              <w:right w:val="single" w:sz="4" w:space="0" w:color="auto"/>
            </w:tcBorders>
            <w:noWrap/>
            <w:vAlign w:val="bottom"/>
            <w:hideMark/>
          </w:tcPr>
          <w:p w14:paraId="36EED4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8</w:t>
            </w:r>
          </w:p>
        </w:tc>
      </w:tr>
      <w:tr w:rsidR="007379A4" w:rsidRPr="008C0367" w14:paraId="4017EC1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ED51A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1766</w:t>
            </w:r>
          </w:p>
        </w:tc>
        <w:tc>
          <w:tcPr>
            <w:tcW w:w="6104" w:type="dxa"/>
            <w:tcBorders>
              <w:top w:val="nil"/>
              <w:left w:val="nil"/>
              <w:bottom w:val="single" w:sz="4" w:space="0" w:color="auto"/>
              <w:right w:val="single" w:sz="4" w:space="0" w:color="auto"/>
            </w:tcBorders>
            <w:noWrap/>
            <w:vAlign w:val="bottom"/>
            <w:hideMark/>
          </w:tcPr>
          <w:p w14:paraId="5A6358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Calendre /Isuzu Pick Up</w:t>
            </w:r>
          </w:p>
        </w:tc>
        <w:tc>
          <w:tcPr>
            <w:tcW w:w="1109" w:type="dxa"/>
            <w:tcBorders>
              <w:top w:val="nil"/>
              <w:left w:val="nil"/>
              <w:bottom w:val="single" w:sz="4" w:space="0" w:color="auto"/>
              <w:right w:val="single" w:sz="4" w:space="0" w:color="auto"/>
            </w:tcBorders>
            <w:noWrap/>
            <w:vAlign w:val="bottom"/>
            <w:hideMark/>
          </w:tcPr>
          <w:p w14:paraId="304EB8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ED72C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C939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1767</w:t>
            </w:r>
          </w:p>
        </w:tc>
        <w:tc>
          <w:tcPr>
            <w:tcW w:w="6104" w:type="dxa"/>
            <w:tcBorders>
              <w:top w:val="nil"/>
              <w:left w:val="nil"/>
              <w:bottom w:val="single" w:sz="4" w:space="0" w:color="auto"/>
              <w:right w:val="single" w:sz="4" w:space="0" w:color="auto"/>
            </w:tcBorders>
            <w:noWrap/>
            <w:vAlign w:val="bottom"/>
            <w:hideMark/>
          </w:tcPr>
          <w:p w14:paraId="72BE02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Cales de plaquette /Isuzu Pick Up</w:t>
            </w:r>
          </w:p>
        </w:tc>
        <w:tc>
          <w:tcPr>
            <w:tcW w:w="1109" w:type="dxa"/>
            <w:tcBorders>
              <w:top w:val="nil"/>
              <w:left w:val="nil"/>
              <w:bottom w:val="single" w:sz="4" w:space="0" w:color="auto"/>
              <w:right w:val="single" w:sz="4" w:space="0" w:color="auto"/>
            </w:tcBorders>
            <w:noWrap/>
            <w:vAlign w:val="bottom"/>
            <w:hideMark/>
          </w:tcPr>
          <w:p w14:paraId="7E6323B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B9444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E624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1768</w:t>
            </w:r>
          </w:p>
        </w:tc>
        <w:tc>
          <w:tcPr>
            <w:tcW w:w="6104" w:type="dxa"/>
            <w:tcBorders>
              <w:top w:val="nil"/>
              <w:left w:val="nil"/>
              <w:bottom w:val="single" w:sz="4" w:space="0" w:color="auto"/>
              <w:right w:val="single" w:sz="4" w:space="0" w:color="auto"/>
            </w:tcBorders>
            <w:noWrap/>
            <w:vAlign w:val="bottom"/>
            <w:hideMark/>
          </w:tcPr>
          <w:p w14:paraId="5B08AC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Capot moteur /Isuzu Pick Up</w:t>
            </w:r>
          </w:p>
        </w:tc>
        <w:tc>
          <w:tcPr>
            <w:tcW w:w="1109" w:type="dxa"/>
            <w:tcBorders>
              <w:top w:val="nil"/>
              <w:left w:val="nil"/>
              <w:bottom w:val="single" w:sz="4" w:space="0" w:color="auto"/>
              <w:right w:val="single" w:sz="4" w:space="0" w:color="auto"/>
            </w:tcBorders>
            <w:noWrap/>
            <w:vAlign w:val="bottom"/>
            <w:hideMark/>
          </w:tcPr>
          <w:p w14:paraId="76E18A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571BB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0ED32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1769</w:t>
            </w:r>
          </w:p>
        </w:tc>
        <w:tc>
          <w:tcPr>
            <w:tcW w:w="6104" w:type="dxa"/>
            <w:tcBorders>
              <w:top w:val="nil"/>
              <w:left w:val="nil"/>
              <w:bottom w:val="single" w:sz="4" w:space="0" w:color="auto"/>
              <w:right w:val="single" w:sz="4" w:space="0" w:color="auto"/>
            </w:tcBorders>
            <w:noWrap/>
            <w:vAlign w:val="bottom"/>
            <w:hideMark/>
          </w:tcPr>
          <w:p w14:paraId="3DC7BB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arrière /Isuzu Pick Up</w:t>
            </w:r>
          </w:p>
        </w:tc>
        <w:tc>
          <w:tcPr>
            <w:tcW w:w="1109" w:type="dxa"/>
            <w:tcBorders>
              <w:top w:val="nil"/>
              <w:left w:val="nil"/>
              <w:bottom w:val="single" w:sz="4" w:space="0" w:color="auto"/>
              <w:right w:val="single" w:sz="4" w:space="0" w:color="auto"/>
            </w:tcBorders>
            <w:noWrap/>
            <w:vAlign w:val="bottom"/>
            <w:hideMark/>
          </w:tcPr>
          <w:p w14:paraId="325E4A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F31A5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3C7E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1770</w:t>
            </w:r>
          </w:p>
        </w:tc>
        <w:tc>
          <w:tcPr>
            <w:tcW w:w="6104" w:type="dxa"/>
            <w:tcBorders>
              <w:top w:val="nil"/>
              <w:left w:val="nil"/>
              <w:bottom w:val="single" w:sz="4" w:space="0" w:color="auto"/>
              <w:right w:val="single" w:sz="4" w:space="0" w:color="auto"/>
            </w:tcBorders>
            <w:noWrap/>
            <w:vAlign w:val="bottom"/>
            <w:hideMark/>
          </w:tcPr>
          <w:p w14:paraId="66C184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Cardan Av /Isuzu Pick Up</w:t>
            </w:r>
          </w:p>
        </w:tc>
        <w:tc>
          <w:tcPr>
            <w:tcW w:w="1109" w:type="dxa"/>
            <w:tcBorders>
              <w:top w:val="nil"/>
              <w:left w:val="nil"/>
              <w:bottom w:val="single" w:sz="4" w:space="0" w:color="auto"/>
              <w:right w:val="single" w:sz="4" w:space="0" w:color="auto"/>
            </w:tcBorders>
            <w:noWrap/>
            <w:vAlign w:val="bottom"/>
            <w:hideMark/>
          </w:tcPr>
          <w:p w14:paraId="291266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A1E5D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95EE7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1771</w:t>
            </w:r>
          </w:p>
        </w:tc>
        <w:tc>
          <w:tcPr>
            <w:tcW w:w="6104" w:type="dxa"/>
            <w:tcBorders>
              <w:top w:val="nil"/>
              <w:left w:val="nil"/>
              <w:bottom w:val="single" w:sz="4" w:space="0" w:color="auto"/>
              <w:right w:val="single" w:sz="4" w:space="0" w:color="auto"/>
            </w:tcBorders>
            <w:noWrap/>
            <w:vAlign w:val="bottom"/>
            <w:hideMark/>
          </w:tcPr>
          <w:p w14:paraId="28EB1A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B/V /Isuzu Pick Up</w:t>
            </w:r>
          </w:p>
        </w:tc>
        <w:tc>
          <w:tcPr>
            <w:tcW w:w="1109" w:type="dxa"/>
            <w:tcBorders>
              <w:top w:val="nil"/>
              <w:left w:val="nil"/>
              <w:bottom w:val="single" w:sz="4" w:space="0" w:color="auto"/>
              <w:right w:val="single" w:sz="4" w:space="0" w:color="auto"/>
            </w:tcBorders>
            <w:noWrap/>
            <w:vAlign w:val="bottom"/>
            <w:hideMark/>
          </w:tcPr>
          <w:p w14:paraId="5E65CD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2624A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EADD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1772</w:t>
            </w:r>
          </w:p>
        </w:tc>
        <w:tc>
          <w:tcPr>
            <w:tcW w:w="6104" w:type="dxa"/>
            <w:tcBorders>
              <w:top w:val="nil"/>
              <w:left w:val="nil"/>
              <w:bottom w:val="single" w:sz="4" w:space="0" w:color="auto"/>
              <w:right w:val="single" w:sz="4" w:space="0" w:color="auto"/>
            </w:tcBorders>
            <w:noWrap/>
            <w:vAlign w:val="bottom"/>
            <w:hideMark/>
          </w:tcPr>
          <w:p w14:paraId="7235C7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Carter du moteur /Isuzu Pick Up</w:t>
            </w:r>
          </w:p>
        </w:tc>
        <w:tc>
          <w:tcPr>
            <w:tcW w:w="1109" w:type="dxa"/>
            <w:tcBorders>
              <w:top w:val="nil"/>
              <w:left w:val="nil"/>
              <w:bottom w:val="single" w:sz="4" w:space="0" w:color="auto"/>
              <w:right w:val="single" w:sz="4" w:space="0" w:color="auto"/>
            </w:tcBorders>
            <w:noWrap/>
            <w:vAlign w:val="bottom"/>
            <w:hideMark/>
          </w:tcPr>
          <w:p w14:paraId="1426B9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7304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5A0A3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1773</w:t>
            </w:r>
          </w:p>
        </w:tc>
        <w:tc>
          <w:tcPr>
            <w:tcW w:w="6104" w:type="dxa"/>
            <w:tcBorders>
              <w:top w:val="nil"/>
              <w:left w:val="nil"/>
              <w:bottom w:val="single" w:sz="4" w:space="0" w:color="auto"/>
              <w:right w:val="single" w:sz="4" w:space="0" w:color="auto"/>
            </w:tcBorders>
            <w:noWrap/>
            <w:vAlign w:val="bottom"/>
            <w:hideMark/>
          </w:tcPr>
          <w:p w14:paraId="3E45D1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Carton portiere /Isuzu Pick Up</w:t>
            </w:r>
          </w:p>
        </w:tc>
        <w:tc>
          <w:tcPr>
            <w:tcW w:w="1109" w:type="dxa"/>
            <w:tcBorders>
              <w:top w:val="nil"/>
              <w:left w:val="nil"/>
              <w:bottom w:val="single" w:sz="4" w:space="0" w:color="auto"/>
              <w:right w:val="single" w:sz="4" w:space="0" w:color="auto"/>
            </w:tcBorders>
            <w:noWrap/>
            <w:vAlign w:val="bottom"/>
            <w:hideMark/>
          </w:tcPr>
          <w:p w14:paraId="178786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11835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8A8A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1774</w:t>
            </w:r>
          </w:p>
        </w:tc>
        <w:tc>
          <w:tcPr>
            <w:tcW w:w="6104" w:type="dxa"/>
            <w:tcBorders>
              <w:top w:val="nil"/>
              <w:left w:val="nil"/>
              <w:bottom w:val="single" w:sz="4" w:space="0" w:color="auto"/>
              <w:right w:val="single" w:sz="4" w:space="0" w:color="auto"/>
            </w:tcBorders>
            <w:noWrap/>
            <w:vAlign w:val="bottom"/>
            <w:hideMark/>
          </w:tcPr>
          <w:p w14:paraId="18FE8B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Cercle de phare /Isuzu Pick Up</w:t>
            </w:r>
          </w:p>
        </w:tc>
        <w:tc>
          <w:tcPr>
            <w:tcW w:w="1109" w:type="dxa"/>
            <w:tcBorders>
              <w:top w:val="nil"/>
              <w:left w:val="nil"/>
              <w:bottom w:val="single" w:sz="4" w:space="0" w:color="auto"/>
              <w:right w:val="single" w:sz="4" w:space="0" w:color="auto"/>
            </w:tcBorders>
            <w:noWrap/>
            <w:vAlign w:val="bottom"/>
            <w:hideMark/>
          </w:tcPr>
          <w:p w14:paraId="783FEB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5B401E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C36E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1775</w:t>
            </w:r>
          </w:p>
        </w:tc>
        <w:tc>
          <w:tcPr>
            <w:tcW w:w="6104" w:type="dxa"/>
            <w:tcBorders>
              <w:top w:val="nil"/>
              <w:left w:val="nil"/>
              <w:bottom w:val="single" w:sz="4" w:space="0" w:color="auto"/>
              <w:right w:val="single" w:sz="4" w:space="0" w:color="auto"/>
            </w:tcBorders>
            <w:noWrap/>
            <w:vAlign w:val="bottom"/>
            <w:hideMark/>
          </w:tcPr>
          <w:p w14:paraId="5C861A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Cerveau frein /Isuzu Pick Up</w:t>
            </w:r>
          </w:p>
        </w:tc>
        <w:tc>
          <w:tcPr>
            <w:tcW w:w="1109" w:type="dxa"/>
            <w:tcBorders>
              <w:top w:val="nil"/>
              <w:left w:val="nil"/>
              <w:bottom w:val="single" w:sz="4" w:space="0" w:color="auto"/>
              <w:right w:val="single" w:sz="4" w:space="0" w:color="auto"/>
            </w:tcBorders>
            <w:noWrap/>
            <w:vAlign w:val="bottom"/>
            <w:hideMark/>
          </w:tcPr>
          <w:p w14:paraId="1FAFE5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BC8D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BA76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1776</w:t>
            </w:r>
          </w:p>
        </w:tc>
        <w:tc>
          <w:tcPr>
            <w:tcW w:w="6104" w:type="dxa"/>
            <w:tcBorders>
              <w:top w:val="nil"/>
              <w:left w:val="nil"/>
              <w:bottom w:val="single" w:sz="4" w:space="0" w:color="auto"/>
              <w:right w:val="single" w:sz="4" w:space="0" w:color="auto"/>
            </w:tcBorders>
            <w:noWrap/>
            <w:vAlign w:val="bottom"/>
            <w:hideMark/>
          </w:tcPr>
          <w:p w14:paraId="0D5F11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Chambre à air /Isuzu Pick Up</w:t>
            </w:r>
          </w:p>
        </w:tc>
        <w:tc>
          <w:tcPr>
            <w:tcW w:w="1109" w:type="dxa"/>
            <w:tcBorders>
              <w:top w:val="nil"/>
              <w:left w:val="nil"/>
              <w:bottom w:val="single" w:sz="4" w:space="0" w:color="auto"/>
              <w:right w:val="single" w:sz="4" w:space="0" w:color="auto"/>
            </w:tcBorders>
            <w:noWrap/>
            <w:vAlign w:val="bottom"/>
            <w:hideMark/>
          </w:tcPr>
          <w:p w14:paraId="131E73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D207B3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E8864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1777</w:t>
            </w:r>
          </w:p>
        </w:tc>
        <w:tc>
          <w:tcPr>
            <w:tcW w:w="6104" w:type="dxa"/>
            <w:tcBorders>
              <w:top w:val="nil"/>
              <w:left w:val="nil"/>
              <w:bottom w:val="single" w:sz="4" w:space="0" w:color="auto"/>
              <w:right w:val="single" w:sz="4" w:space="0" w:color="auto"/>
            </w:tcBorders>
            <w:noWrap/>
            <w:vAlign w:val="bottom"/>
            <w:hideMark/>
          </w:tcPr>
          <w:p w14:paraId="518C3C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D'arbre a came/Isuzu Pick Up</w:t>
            </w:r>
          </w:p>
        </w:tc>
        <w:tc>
          <w:tcPr>
            <w:tcW w:w="1109" w:type="dxa"/>
            <w:tcBorders>
              <w:top w:val="nil"/>
              <w:left w:val="nil"/>
              <w:bottom w:val="single" w:sz="4" w:space="0" w:color="auto"/>
              <w:right w:val="single" w:sz="4" w:space="0" w:color="auto"/>
            </w:tcBorders>
            <w:noWrap/>
            <w:vAlign w:val="bottom"/>
            <w:hideMark/>
          </w:tcPr>
          <w:p w14:paraId="0BFA2F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65D4C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244F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1778</w:t>
            </w:r>
          </w:p>
        </w:tc>
        <w:tc>
          <w:tcPr>
            <w:tcW w:w="6104" w:type="dxa"/>
            <w:tcBorders>
              <w:top w:val="nil"/>
              <w:left w:val="nil"/>
              <w:bottom w:val="single" w:sz="4" w:space="0" w:color="auto"/>
              <w:right w:val="single" w:sz="4" w:space="0" w:color="auto"/>
            </w:tcBorders>
            <w:noWrap/>
            <w:vAlign w:val="bottom"/>
            <w:hideMark/>
          </w:tcPr>
          <w:p w14:paraId="4618AB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Chapon  aspiration d'air /Isuzu Pick Up</w:t>
            </w:r>
          </w:p>
        </w:tc>
        <w:tc>
          <w:tcPr>
            <w:tcW w:w="1109" w:type="dxa"/>
            <w:tcBorders>
              <w:top w:val="nil"/>
              <w:left w:val="nil"/>
              <w:bottom w:val="single" w:sz="4" w:space="0" w:color="auto"/>
              <w:right w:val="single" w:sz="4" w:space="0" w:color="auto"/>
            </w:tcBorders>
            <w:noWrap/>
            <w:vAlign w:val="bottom"/>
            <w:hideMark/>
          </w:tcPr>
          <w:p w14:paraId="3B753B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D676A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463D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1779</w:t>
            </w:r>
          </w:p>
        </w:tc>
        <w:tc>
          <w:tcPr>
            <w:tcW w:w="6104" w:type="dxa"/>
            <w:tcBorders>
              <w:top w:val="nil"/>
              <w:left w:val="nil"/>
              <w:bottom w:val="single" w:sz="4" w:space="0" w:color="auto"/>
              <w:right w:val="single" w:sz="4" w:space="0" w:color="auto"/>
            </w:tcBorders>
            <w:noWrap/>
            <w:vAlign w:val="bottom"/>
            <w:hideMark/>
          </w:tcPr>
          <w:p w14:paraId="65BB1B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d'artenateu /Isuzu Pick Up</w:t>
            </w:r>
          </w:p>
        </w:tc>
        <w:tc>
          <w:tcPr>
            <w:tcW w:w="1109" w:type="dxa"/>
            <w:tcBorders>
              <w:top w:val="nil"/>
              <w:left w:val="nil"/>
              <w:bottom w:val="single" w:sz="4" w:space="0" w:color="auto"/>
              <w:right w:val="single" w:sz="4" w:space="0" w:color="auto"/>
            </w:tcBorders>
            <w:noWrap/>
            <w:vAlign w:val="bottom"/>
            <w:hideMark/>
          </w:tcPr>
          <w:p w14:paraId="561B05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9A0C2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6074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1780</w:t>
            </w:r>
          </w:p>
        </w:tc>
        <w:tc>
          <w:tcPr>
            <w:tcW w:w="6104" w:type="dxa"/>
            <w:tcBorders>
              <w:top w:val="nil"/>
              <w:left w:val="nil"/>
              <w:bottom w:val="single" w:sz="4" w:space="0" w:color="auto"/>
              <w:right w:val="single" w:sz="4" w:space="0" w:color="auto"/>
            </w:tcBorders>
            <w:noWrap/>
            <w:vAlign w:val="bottom"/>
            <w:hideMark/>
          </w:tcPr>
          <w:p w14:paraId="5665D2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Charbon de demareur /Isuzu Pick Up</w:t>
            </w:r>
          </w:p>
        </w:tc>
        <w:tc>
          <w:tcPr>
            <w:tcW w:w="1109" w:type="dxa"/>
            <w:tcBorders>
              <w:top w:val="nil"/>
              <w:left w:val="nil"/>
              <w:bottom w:val="single" w:sz="4" w:space="0" w:color="auto"/>
              <w:right w:val="single" w:sz="4" w:space="0" w:color="auto"/>
            </w:tcBorders>
            <w:noWrap/>
            <w:vAlign w:val="bottom"/>
            <w:hideMark/>
          </w:tcPr>
          <w:p w14:paraId="1B596A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EEFD55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4EDC3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1781</w:t>
            </w:r>
          </w:p>
        </w:tc>
        <w:tc>
          <w:tcPr>
            <w:tcW w:w="6104" w:type="dxa"/>
            <w:tcBorders>
              <w:top w:val="nil"/>
              <w:left w:val="nil"/>
              <w:bottom w:val="single" w:sz="4" w:space="0" w:color="auto"/>
              <w:right w:val="single" w:sz="4" w:space="0" w:color="auto"/>
            </w:tcBorders>
            <w:noWrap/>
            <w:vAlign w:val="bottom"/>
            <w:hideMark/>
          </w:tcPr>
          <w:p w14:paraId="2762C1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capot /Isuzu Pick Up</w:t>
            </w:r>
          </w:p>
        </w:tc>
        <w:tc>
          <w:tcPr>
            <w:tcW w:w="1109" w:type="dxa"/>
            <w:tcBorders>
              <w:top w:val="nil"/>
              <w:left w:val="nil"/>
              <w:bottom w:val="single" w:sz="4" w:space="0" w:color="auto"/>
              <w:right w:val="single" w:sz="4" w:space="0" w:color="auto"/>
            </w:tcBorders>
            <w:noWrap/>
            <w:vAlign w:val="bottom"/>
            <w:hideMark/>
          </w:tcPr>
          <w:p w14:paraId="12A953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AD742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D889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1782</w:t>
            </w:r>
          </w:p>
        </w:tc>
        <w:tc>
          <w:tcPr>
            <w:tcW w:w="6104" w:type="dxa"/>
            <w:tcBorders>
              <w:top w:val="nil"/>
              <w:left w:val="nil"/>
              <w:bottom w:val="single" w:sz="4" w:space="0" w:color="auto"/>
              <w:right w:val="single" w:sz="4" w:space="0" w:color="auto"/>
            </w:tcBorders>
            <w:noWrap/>
            <w:vAlign w:val="bottom"/>
            <w:hideMark/>
          </w:tcPr>
          <w:p w14:paraId="7B12847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arrière /Isuzu Pick Up</w:t>
            </w:r>
          </w:p>
        </w:tc>
        <w:tc>
          <w:tcPr>
            <w:tcW w:w="1109" w:type="dxa"/>
            <w:tcBorders>
              <w:top w:val="nil"/>
              <w:left w:val="nil"/>
              <w:bottom w:val="single" w:sz="4" w:space="0" w:color="auto"/>
              <w:right w:val="single" w:sz="4" w:space="0" w:color="auto"/>
            </w:tcBorders>
            <w:noWrap/>
            <w:vAlign w:val="bottom"/>
            <w:hideMark/>
          </w:tcPr>
          <w:p w14:paraId="1071C2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B800F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2D87A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1783</w:t>
            </w:r>
          </w:p>
        </w:tc>
        <w:tc>
          <w:tcPr>
            <w:tcW w:w="6104" w:type="dxa"/>
            <w:tcBorders>
              <w:top w:val="nil"/>
              <w:left w:val="nil"/>
              <w:bottom w:val="single" w:sz="4" w:space="0" w:color="auto"/>
              <w:right w:val="single" w:sz="4" w:space="0" w:color="auto"/>
            </w:tcBorders>
            <w:noWrap/>
            <w:vAlign w:val="bottom"/>
            <w:hideMark/>
          </w:tcPr>
          <w:p w14:paraId="30BB05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Charnière portière avant /Isuzu Pick Up</w:t>
            </w:r>
          </w:p>
        </w:tc>
        <w:tc>
          <w:tcPr>
            <w:tcW w:w="1109" w:type="dxa"/>
            <w:tcBorders>
              <w:top w:val="nil"/>
              <w:left w:val="nil"/>
              <w:bottom w:val="single" w:sz="4" w:space="0" w:color="auto"/>
              <w:right w:val="single" w:sz="4" w:space="0" w:color="auto"/>
            </w:tcBorders>
            <w:noWrap/>
            <w:vAlign w:val="bottom"/>
            <w:hideMark/>
          </w:tcPr>
          <w:p w14:paraId="11C1E5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A383D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D945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1784</w:t>
            </w:r>
          </w:p>
        </w:tc>
        <w:tc>
          <w:tcPr>
            <w:tcW w:w="6104" w:type="dxa"/>
            <w:tcBorders>
              <w:top w:val="nil"/>
              <w:left w:val="nil"/>
              <w:bottom w:val="single" w:sz="4" w:space="0" w:color="auto"/>
              <w:right w:val="single" w:sz="4" w:space="0" w:color="auto"/>
            </w:tcBorders>
            <w:noWrap/>
            <w:vAlign w:val="bottom"/>
            <w:hideMark/>
          </w:tcPr>
          <w:p w14:paraId="2C5AE1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Châssis /Isuzu Pick Up</w:t>
            </w:r>
          </w:p>
        </w:tc>
        <w:tc>
          <w:tcPr>
            <w:tcW w:w="1109" w:type="dxa"/>
            <w:tcBorders>
              <w:top w:val="nil"/>
              <w:left w:val="nil"/>
              <w:bottom w:val="single" w:sz="4" w:space="0" w:color="auto"/>
              <w:right w:val="single" w:sz="4" w:space="0" w:color="auto"/>
            </w:tcBorders>
            <w:noWrap/>
            <w:vAlign w:val="bottom"/>
            <w:hideMark/>
          </w:tcPr>
          <w:p w14:paraId="35902C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E839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8D42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1785</w:t>
            </w:r>
          </w:p>
        </w:tc>
        <w:tc>
          <w:tcPr>
            <w:tcW w:w="6104" w:type="dxa"/>
            <w:tcBorders>
              <w:top w:val="nil"/>
              <w:left w:val="nil"/>
              <w:bottom w:val="single" w:sz="4" w:space="0" w:color="auto"/>
              <w:right w:val="single" w:sz="4" w:space="0" w:color="auto"/>
            </w:tcBorders>
            <w:noWrap/>
            <w:vAlign w:val="bottom"/>
            <w:hideMark/>
          </w:tcPr>
          <w:p w14:paraId="383CEE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Chemisage /Isuzu Pick Up</w:t>
            </w:r>
          </w:p>
        </w:tc>
        <w:tc>
          <w:tcPr>
            <w:tcW w:w="1109" w:type="dxa"/>
            <w:tcBorders>
              <w:top w:val="nil"/>
              <w:left w:val="nil"/>
              <w:bottom w:val="single" w:sz="4" w:space="0" w:color="auto"/>
              <w:right w:val="single" w:sz="4" w:space="0" w:color="auto"/>
            </w:tcBorders>
            <w:noWrap/>
            <w:vAlign w:val="bottom"/>
            <w:hideMark/>
          </w:tcPr>
          <w:p w14:paraId="1495D7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77C4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F547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1786</w:t>
            </w:r>
          </w:p>
        </w:tc>
        <w:tc>
          <w:tcPr>
            <w:tcW w:w="6104" w:type="dxa"/>
            <w:tcBorders>
              <w:top w:val="nil"/>
              <w:left w:val="nil"/>
              <w:bottom w:val="single" w:sz="4" w:space="0" w:color="auto"/>
              <w:right w:val="single" w:sz="4" w:space="0" w:color="auto"/>
            </w:tcBorders>
            <w:noWrap/>
            <w:vAlign w:val="bottom"/>
            <w:hideMark/>
          </w:tcPr>
          <w:p w14:paraId="77D5C1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Chemise /Isuzu Pick Up</w:t>
            </w:r>
          </w:p>
        </w:tc>
        <w:tc>
          <w:tcPr>
            <w:tcW w:w="1109" w:type="dxa"/>
            <w:tcBorders>
              <w:top w:val="nil"/>
              <w:left w:val="nil"/>
              <w:bottom w:val="single" w:sz="4" w:space="0" w:color="auto"/>
              <w:right w:val="single" w:sz="4" w:space="0" w:color="auto"/>
            </w:tcBorders>
            <w:noWrap/>
            <w:vAlign w:val="bottom"/>
            <w:hideMark/>
          </w:tcPr>
          <w:p w14:paraId="5E6709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32DD4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C277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1787</w:t>
            </w:r>
          </w:p>
        </w:tc>
        <w:tc>
          <w:tcPr>
            <w:tcW w:w="6104" w:type="dxa"/>
            <w:tcBorders>
              <w:top w:val="nil"/>
              <w:left w:val="nil"/>
              <w:bottom w:val="single" w:sz="4" w:space="0" w:color="auto"/>
              <w:right w:val="single" w:sz="4" w:space="0" w:color="auto"/>
            </w:tcBorders>
            <w:noWrap/>
            <w:vAlign w:val="bottom"/>
            <w:hideMark/>
          </w:tcPr>
          <w:p w14:paraId="5762B2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Cilcrips /Isuzu Pick Up</w:t>
            </w:r>
          </w:p>
        </w:tc>
        <w:tc>
          <w:tcPr>
            <w:tcW w:w="1109" w:type="dxa"/>
            <w:tcBorders>
              <w:top w:val="nil"/>
              <w:left w:val="nil"/>
              <w:bottom w:val="single" w:sz="4" w:space="0" w:color="auto"/>
              <w:right w:val="single" w:sz="4" w:space="0" w:color="auto"/>
            </w:tcBorders>
            <w:noWrap/>
            <w:vAlign w:val="bottom"/>
            <w:hideMark/>
          </w:tcPr>
          <w:p w14:paraId="0075C1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13CE6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307C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1788</w:t>
            </w:r>
          </w:p>
        </w:tc>
        <w:tc>
          <w:tcPr>
            <w:tcW w:w="6104" w:type="dxa"/>
            <w:tcBorders>
              <w:top w:val="nil"/>
              <w:left w:val="nil"/>
              <w:bottom w:val="single" w:sz="4" w:space="0" w:color="auto"/>
              <w:right w:val="single" w:sz="4" w:space="0" w:color="auto"/>
            </w:tcBorders>
            <w:noWrap/>
            <w:vAlign w:val="bottom"/>
            <w:hideMark/>
          </w:tcPr>
          <w:p w14:paraId="2F1DDF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d'admission /Isuzu Pick Up</w:t>
            </w:r>
          </w:p>
        </w:tc>
        <w:tc>
          <w:tcPr>
            <w:tcW w:w="1109" w:type="dxa"/>
            <w:tcBorders>
              <w:top w:val="nil"/>
              <w:left w:val="nil"/>
              <w:bottom w:val="single" w:sz="4" w:space="0" w:color="auto"/>
              <w:right w:val="single" w:sz="4" w:space="0" w:color="auto"/>
            </w:tcBorders>
            <w:noWrap/>
            <w:vAlign w:val="bottom"/>
            <w:hideMark/>
          </w:tcPr>
          <w:p w14:paraId="282685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03DBC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68DD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1789</w:t>
            </w:r>
          </w:p>
        </w:tc>
        <w:tc>
          <w:tcPr>
            <w:tcW w:w="6104" w:type="dxa"/>
            <w:tcBorders>
              <w:top w:val="nil"/>
              <w:left w:val="nil"/>
              <w:bottom w:val="single" w:sz="4" w:space="0" w:color="auto"/>
              <w:right w:val="single" w:sz="4" w:space="0" w:color="auto"/>
            </w:tcBorders>
            <w:noWrap/>
            <w:vAlign w:val="bottom"/>
            <w:hideMark/>
          </w:tcPr>
          <w:p w14:paraId="39F8BD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Collecteur échappement complet /Isuzu Pick Up</w:t>
            </w:r>
          </w:p>
        </w:tc>
        <w:tc>
          <w:tcPr>
            <w:tcW w:w="1109" w:type="dxa"/>
            <w:tcBorders>
              <w:top w:val="nil"/>
              <w:left w:val="nil"/>
              <w:bottom w:val="single" w:sz="4" w:space="0" w:color="auto"/>
              <w:right w:val="single" w:sz="4" w:space="0" w:color="auto"/>
            </w:tcBorders>
            <w:noWrap/>
            <w:vAlign w:val="bottom"/>
            <w:hideMark/>
          </w:tcPr>
          <w:p w14:paraId="1695D7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F4150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87B4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1790</w:t>
            </w:r>
          </w:p>
        </w:tc>
        <w:tc>
          <w:tcPr>
            <w:tcW w:w="6104" w:type="dxa"/>
            <w:tcBorders>
              <w:top w:val="nil"/>
              <w:left w:val="nil"/>
              <w:bottom w:val="single" w:sz="4" w:space="0" w:color="auto"/>
              <w:right w:val="single" w:sz="4" w:space="0" w:color="auto"/>
            </w:tcBorders>
            <w:noWrap/>
            <w:vAlign w:val="bottom"/>
            <w:hideMark/>
          </w:tcPr>
          <w:p w14:paraId="703247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Collier de serrage /Isuzu Pick Up</w:t>
            </w:r>
          </w:p>
        </w:tc>
        <w:tc>
          <w:tcPr>
            <w:tcW w:w="1109" w:type="dxa"/>
            <w:tcBorders>
              <w:top w:val="nil"/>
              <w:left w:val="nil"/>
              <w:bottom w:val="single" w:sz="4" w:space="0" w:color="auto"/>
              <w:right w:val="single" w:sz="4" w:space="0" w:color="auto"/>
            </w:tcBorders>
            <w:noWrap/>
            <w:vAlign w:val="bottom"/>
            <w:hideMark/>
          </w:tcPr>
          <w:p w14:paraId="53EBAC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49654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A706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1791</w:t>
            </w:r>
          </w:p>
        </w:tc>
        <w:tc>
          <w:tcPr>
            <w:tcW w:w="6104" w:type="dxa"/>
            <w:tcBorders>
              <w:top w:val="nil"/>
              <w:left w:val="nil"/>
              <w:bottom w:val="single" w:sz="4" w:space="0" w:color="auto"/>
              <w:right w:val="single" w:sz="4" w:space="0" w:color="auto"/>
            </w:tcBorders>
            <w:noWrap/>
            <w:vAlign w:val="bottom"/>
            <w:hideMark/>
          </w:tcPr>
          <w:p w14:paraId="6DBB3C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Commande lève-vitre électrique /Isuzu Pick Up</w:t>
            </w:r>
          </w:p>
        </w:tc>
        <w:tc>
          <w:tcPr>
            <w:tcW w:w="1109" w:type="dxa"/>
            <w:tcBorders>
              <w:top w:val="nil"/>
              <w:left w:val="nil"/>
              <w:bottom w:val="single" w:sz="4" w:space="0" w:color="auto"/>
              <w:right w:val="single" w:sz="4" w:space="0" w:color="auto"/>
            </w:tcBorders>
            <w:noWrap/>
            <w:vAlign w:val="bottom"/>
            <w:hideMark/>
          </w:tcPr>
          <w:p w14:paraId="431A8B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BB3E9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35A0F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1792</w:t>
            </w:r>
          </w:p>
        </w:tc>
        <w:tc>
          <w:tcPr>
            <w:tcW w:w="6104" w:type="dxa"/>
            <w:tcBorders>
              <w:top w:val="nil"/>
              <w:left w:val="nil"/>
              <w:bottom w:val="single" w:sz="4" w:space="0" w:color="auto"/>
              <w:right w:val="single" w:sz="4" w:space="0" w:color="auto"/>
            </w:tcBorders>
            <w:noWrap/>
            <w:vAlign w:val="bottom"/>
            <w:hideMark/>
          </w:tcPr>
          <w:p w14:paraId="326D59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Commutateur /Isuzu Pick Up</w:t>
            </w:r>
          </w:p>
        </w:tc>
        <w:tc>
          <w:tcPr>
            <w:tcW w:w="1109" w:type="dxa"/>
            <w:tcBorders>
              <w:top w:val="nil"/>
              <w:left w:val="nil"/>
              <w:bottom w:val="single" w:sz="4" w:space="0" w:color="auto"/>
              <w:right w:val="single" w:sz="4" w:space="0" w:color="auto"/>
            </w:tcBorders>
            <w:noWrap/>
            <w:vAlign w:val="bottom"/>
            <w:hideMark/>
          </w:tcPr>
          <w:p w14:paraId="281B1C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7006E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00B0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1793</w:t>
            </w:r>
          </w:p>
        </w:tc>
        <w:tc>
          <w:tcPr>
            <w:tcW w:w="6104" w:type="dxa"/>
            <w:tcBorders>
              <w:top w:val="nil"/>
              <w:left w:val="nil"/>
              <w:bottom w:val="single" w:sz="4" w:space="0" w:color="auto"/>
              <w:right w:val="single" w:sz="4" w:space="0" w:color="auto"/>
            </w:tcBorders>
            <w:noWrap/>
            <w:vAlign w:val="bottom"/>
            <w:hideMark/>
          </w:tcPr>
          <w:p w14:paraId="2571A7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Compteur kilometrique /Isuzu Pick Up</w:t>
            </w:r>
          </w:p>
        </w:tc>
        <w:tc>
          <w:tcPr>
            <w:tcW w:w="1109" w:type="dxa"/>
            <w:tcBorders>
              <w:top w:val="nil"/>
              <w:left w:val="nil"/>
              <w:bottom w:val="single" w:sz="4" w:space="0" w:color="auto"/>
              <w:right w:val="single" w:sz="4" w:space="0" w:color="auto"/>
            </w:tcBorders>
            <w:noWrap/>
            <w:vAlign w:val="bottom"/>
            <w:hideMark/>
          </w:tcPr>
          <w:p w14:paraId="142069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4E218D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97123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1794</w:t>
            </w:r>
          </w:p>
        </w:tc>
        <w:tc>
          <w:tcPr>
            <w:tcW w:w="6104" w:type="dxa"/>
            <w:tcBorders>
              <w:top w:val="nil"/>
              <w:left w:val="nil"/>
              <w:bottom w:val="single" w:sz="4" w:space="0" w:color="auto"/>
              <w:right w:val="single" w:sz="4" w:space="0" w:color="auto"/>
            </w:tcBorders>
            <w:noWrap/>
            <w:vAlign w:val="bottom"/>
            <w:hideMark/>
          </w:tcPr>
          <w:p w14:paraId="6CA1E0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technique /Isuzu Pick Up</w:t>
            </w:r>
          </w:p>
        </w:tc>
        <w:tc>
          <w:tcPr>
            <w:tcW w:w="1109" w:type="dxa"/>
            <w:tcBorders>
              <w:top w:val="nil"/>
              <w:left w:val="nil"/>
              <w:bottom w:val="single" w:sz="4" w:space="0" w:color="auto"/>
              <w:right w:val="single" w:sz="4" w:space="0" w:color="auto"/>
            </w:tcBorders>
            <w:noWrap/>
            <w:vAlign w:val="bottom"/>
            <w:hideMark/>
          </w:tcPr>
          <w:p w14:paraId="1925F5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5EC2A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DF48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1795</w:t>
            </w:r>
          </w:p>
        </w:tc>
        <w:tc>
          <w:tcPr>
            <w:tcW w:w="6104" w:type="dxa"/>
            <w:tcBorders>
              <w:top w:val="nil"/>
              <w:left w:val="nil"/>
              <w:bottom w:val="single" w:sz="4" w:space="0" w:color="auto"/>
              <w:right w:val="single" w:sz="4" w:space="0" w:color="auto"/>
            </w:tcBorders>
            <w:noWrap/>
            <w:vAlign w:val="bottom"/>
            <w:hideMark/>
          </w:tcPr>
          <w:p w14:paraId="30FD39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Cosse de batterie /Isuzu Pick Up</w:t>
            </w:r>
          </w:p>
        </w:tc>
        <w:tc>
          <w:tcPr>
            <w:tcW w:w="1109" w:type="dxa"/>
            <w:tcBorders>
              <w:top w:val="nil"/>
              <w:left w:val="nil"/>
              <w:bottom w:val="single" w:sz="4" w:space="0" w:color="auto"/>
              <w:right w:val="single" w:sz="4" w:space="0" w:color="auto"/>
            </w:tcBorders>
            <w:noWrap/>
            <w:vAlign w:val="bottom"/>
            <w:hideMark/>
          </w:tcPr>
          <w:p w14:paraId="7D8E5E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C775D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194C6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1796</w:t>
            </w:r>
          </w:p>
        </w:tc>
        <w:tc>
          <w:tcPr>
            <w:tcW w:w="6104" w:type="dxa"/>
            <w:tcBorders>
              <w:top w:val="nil"/>
              <w:left w:val="nil"/>
              <w:bottom w:val="single" w:sz="4" w:space="0" w:color="auto"/>
              <w:right w:val="single" w:sz="4" w:space="0" w:color="auto"/>
            </w:tcBorders>
            <w:noWrap/>
            <w:vAlign w:val="bottom"/>
            <w:hideMark/>
          </w:tcPr>
          <w:p w14:paraId="459483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 vent /Isuzu Pick Up</w:t>
            </w:r>
          </w:p>
        </w:tc>
        <w:tc>
          <w:tcPr>
            <w:tcW w:w="1109" w:type="dxa"/>
            <w:tcBorders>
              <w:top w:val="nil"/>
              <w:left w:val="nil"/>
              <w:bottom w:val="single" w:sz="4" w:space="0" w:color="auto"/>
              <w:right w:val="single" w:sz="4" w:space="0" w:color="auto"/>
            </w:tcBorders>
            <w:noWrap/>
            <w:vAlign w:val="bottom"/>
            <w:hideMark/>
          </w:tcPr>
          <w:p w14:paraId="6D8D4F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FE291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5C8D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1797</w:t>
            </w:r>
          </w:p>
        </w:tc>
        <w:tc>
          <w:tcPr>
            <w:tcW w:w="6104" w:type="dxa"/>
            <w:tcBorders>
              <w:top w:val="nil"/>
              <w:left w:val="nil"/>
              <w:bottom w:val="single" w:sz="4" w:space="0" w:color="auto"/>
              <w:right w:val="single" w:sz="4" w:space="0" w:color="auto"/>
            </w:tcBorders>
            <w:noWrap/>
            <w:vAlign w:val="bottom"/>
            <w:hideMark/>
          </w:tcPr>
          <w:p w14:paraId="6B9ACCC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 frein /Isuzu Pick Up</w:t>
            </w:r>
          </w:p>
        </w:tc>
        <w:tc>
          <w:tcPr>
            <w:tcW w:w="1109" w:type="dxa"/>
            <w:tcBorders>
              <w:top w:val="nil"/>
              <w:left w:val="nil"/>
              <w:bottom w:val="single" w:sz="4" w:space="0" w:color="auto"/>
              <w:right w:val="single" w:sz="4" w:space="0" w:color="auto"/>
            </w:tcBorders>
            <w:noWrap/>
            <w:vAlign w:val="bottom"/>
            <w:hideMark/>
          </w:tcPr>
          <w:p w14:paraId="2CB012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1858A7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7A433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1798</w:t>
            </w:r>
          </w:p>
        </w:tc>
        <w:tc>
          <w:tcPr>
            <w:tcW w:w="6104" w:type="dxa"/>
            <w:tcBorders>
              <w:top w:val="nil"/>
              <w:left w:val="nil"/>
              <w:bottom w:val="single" w:sz="4" w:space="0" w:color="auto"/>
              <w:right w:val="single" w:sz="4" w:space="0" w:color="auto"/>
            </w:tcBorders>
            <w:noWrap/>
            <w:vAlign w:val="bottom"/>
            <w:hideMark/>
          </w:tcPr>
          <w:p w14:paraId="7571B7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Coupelle d'embrayage /Isuzu Pick Up</w:t>
            </w:r>
          </w:p>
        </w:tc>
        <w:tc>
          <w:tcPr>
            <w:tcW w:w="1109" w:type="dxa"/>
            <w:tcBorders>
              <w:top w:val="nil"/>
              <w:left w:val="nil"/>
              <w:bottom w:val="single" w:sz="4" w:space="0" w:color="auto"/>
              <w:right w:val="single" w:sz="4" w:space="0" w:color="auto"/>
            </w:tcBorders>
            <w:noWrap/>
            <w:vAlign w:val="bottom"/>
            <w:hideMark/>
          </w:tcPr>
          <w:p w14:paraId="269C62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BA154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1D935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1799</w:t>
            </w:r>
          </w:p>
        </w:tc>
        <w:tc>
          <w:tcPr>
            <w:tcW w:w="6104" w:type="dxa"/>
            <w:tcBorders>
              <w:top w:val="nil"/>
              <w:left w:val="nil"/>
              <w:bottom w:val="single" w:sz="4" w:space="0" w:color="auto"/>
              <w:right w:val="single" w:sz="4" w:space="0" w:color="auto"/>
            </w:tcBorders>
            <w:noWrap/>
            <w:vAlign w:val="bottom"/>
            <w:hideMark/>
          </w:tcPr>
          <w:p w14:paraId="28A9DBD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d'alternateur /Isuzu Pick Up</w:t>
            </w:r>
          </w:p>
        </w:tc>
        <w:tc>
          <w:tcPr>
            <w:tcW w:w="1109" w:type="dxa"/>
            <w:tcBorders>
              <w:top w:val="nil"/>
              <w:left w:val="nil"/>
              <w:bottom w:val="single" w:sz="4" w:space="0" w:color="auto"/>
              <w:right w:val="single" w:sz="4" w:space="0" w:color="auto"/>
            </w:tcBorders>
            <w:noWrap/>
            <w:vAlign w:val="bottom"/>
            <w:hideMark/>
          </w:tcPr>
          <w:p w14:paraId="176407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F8D8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3537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1800</w:t>
            </w:r>
          </w:p>
        </w:tc>
        <w:tc>
          <w:tcPr>
            <w:tcW w:w="6104" w:type="dxa"/>
            <w:tcBorders>
              <w:top w:val="nil"/>
              <w:left w:val="nil"/>
              <w:bottom w:val="single" w:sz="4" w:space="0" w:color="auto"/>
              <w:right w:val="single" w:sz="4" w:space="0" w:color="auto"/>
            </w:tcBorders>
            <w:noWrap/>
            <w:vAlign w:val="bottom"/>
            <w:hideMark/>
          </w:tcPr>
          <w:p w14:paraId="2F90D6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climatisseur /Isuzu Pick Up</w:t>
            </w:r>
          </w:p>
        </w:tc>
        <w:tc>
          <w:tcPr>
            <w:tcW w:w="1109" w:type="dxa"/>
            <w:tcBorders>
              <w:top w:val="nil"/>
              <w:left w:val="nil"/>
              <w:bottom w:val="single" w:sz="4" w:space="0" w:color="auto"/>
              <w:right w:val="single" w:sz="4" w:space="0" w:color="auto"/>
            </w:tcBorders>
            <w:noWrap/>
            <w:vAlign w:val="bottom"/>
            <w:hideMark/>
          </w:tcPr>
          <w:p w14:paraId="628709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6C0EE7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9770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1801</w:t>
            </w:r>
          </w:p>
        </w:tc>
        <w:tc>
          <w:tcPr>
            <w:tcW w:w="6104" w:type="dxa"/>
            <w:tcBorders>
              <w:top w:val="nil"/>
              <w:left w:val="nil"/>
              <w:bottom w:val="single" w:sz="4" w:space="0" w:color="auto"/>
              <w:right w:val="single" w:sz="4" w:space="0" w:color="auto"/>
            </w:tcBorders>
            <w:noWrap/>
            <w:vAlign w:val="bottom"/>
            <w:hideMark/>
          </w:tcPr>
          <w:p w14:paraId="5CCBBC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distribution /Isuzu Pick Up</w:t>
            </w:r>
          </w:p>
        </w:tc>
        <w:tc>
          <w:tcPr>
            <w:tcW w:w="1109" w:type="dxa"/>
            <w:tcBorders>
              <w:top w:val="nil"/>
              <w:left w:val="nil"/>
              <w:bottom w:val="single" w:sz="4" w:space="0" w:color="auto"/>
              <w:right w:val="single" w:sz="4" w:space="0" w:color="auto"/>
            </w:tcBorders>
            <w:noWrap/>
            <w:vAlign w:val="bottom"/>
            <w:hideMark/>
          </w:tcPr>
          <w:p w14:paraId="0F077D6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225FC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289156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1802</w:t>
            </w:r>
          </w:p>
        </w:tc>
        <w:tc>
          <w:tcPr>
            <w:tcW w:w="6104" w:type="dxa"/>
            <w:tcBorders>
              <w:top w:val="nil"/>
              <w:left w:val="nil"/>
              <w:bottom w:val="single" w:sz="4" w:space="0" w:color="auto"/>
              <w:right w:val="single" w:sz="4" w:space="0" w:color="auto"/>
            </w:tcBorders>
            <w:noWrap/>
            <w:vAlign w:val="bottom"/>
            <w:hideMark/>
          </w:tcPr>
          <w:p w14:paraId="300730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Courroie de pompe hydraulique /Isuzu Pick Up</w:t>
            </w:r>
          </w:p>
        </w:tc>
        <w:tc>
          <w:tcPr>
            <w:tcW w:w="1109" w:type="dxa"/>
            <w:tcBorders>
              <w:top w:val="nil"/>
              <w:left w:val="nil"/>
              <w:bottom w:val="single" w:sz="4" w:space="0" w:color="auto"/>
              <w:right w:val="single" w:sz="4" w:space="0" w:color="auto"/>
            </w:tcBorders>
            <w:noWrap/>
            <w:vAlign w:val="bottom"/>
            <w:hideMark/>
          </w:tcPr>
          <w:p w14:paraId="1ED27E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9EC2F1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4BDF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1803</w:t>
            </w:r>
          </w:p>
        </w:tc>
        <w:tc>
          <w:tcPr>
            <w:tcW w:w="6104" w:type="dxa"/>
            <w:tcBorders>
              <w:top w:val="nil"/>
              <w:left w:val="nil"/>
              <w:bottom w:val="single" w:sz="4" w:space="0" w:color="auto"/>
              <w:right w:val="single" w:sz="4" w:space="0" w:color="auto"/>
            </w:tcBorders>
            <w:noWrap/>
            <w:vAlign w:val="bottom"/>
            <w:hideMark/>
          </w:tcPr>
          <w:p w14:paraId="07BF66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d'arbre à cames /Isuzu Pick Up</w:t>
            </w:r>
          </w:p>
        </w:tc>
        <w:tc>
          <w:tcPr>
            <w:tcW w:w="1109" w:type="dxa"/>
            <w:tcBorders>
              <w:top w:val="nil"/>
              <w:left w:val="nil"/>
              <w:bottom w:val="single" w:sz="4" w:space="0" w:color="auto"/>
              <w:right w:val="single" w:sz="4" w:space="0" w:color="auto"/>
            </w:tcBorders>
            <w:noWrap/>
            <w:vAlign w:val="bottom"/>
            <w:hideMark/>
          </w:tcPr>
          <w:p w14:paraId="54D498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B17FB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D7EB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1804</w:t>
            </w:r>
          </w:p>
        </w:tc>
        <w:tc>
          <w:tcPr>
            <w:tcW w:w="6104" w:type="dxa"/>
            <w:tcBorders>
              <w:top w:val="nil"/>
              <w:left w:val="nil"/>
              <w:bottom w:val="single" w:sz="4" w:space="0" w:color="auto"/>
              <w:right w:val="single" w:sz="4" w:space="0" w:color="auto"/>
            </w:tcBorders>
            <w:noWrap/>
            <w:vAlign w:val="bottom"/>
            <w:hideMark/>
          </w:tcPr>
          <w:p w14:paraId="6A5FA1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bielle /Isuzu Pick Up</w:t>
            </w:r>
          </w:p>
        </w:tc>
        <w:tc>
          <w:tcPr>
            <w:tcW w:w="1109" w:type="dxa"/>
            <w:tcBorders>
              <w:top w:val="nil"/>
              <w:left w:val="nil"/>
              <w:bottom w:val="single" w:sz="4" w:space="0" w:color="auto"/>
              <w:right w:val="single" w:sz="4" w:space="0" w:color="auto"/>
            </w:tcBorders>
            <w:noWrap/>
            <w:vAlign w:val="bottom"/>
            <w:hideMark/>
          </w:tcPr>
          <w:p w14:paraId="71C40D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B6075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0D3D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1805</w:t>
            </w:r>
          </w:p>
        </w:tc>
        <w:tc>
          <w:tcPr>
            <w:tcW w:w="6104" w:type="dxa"/>
            <w:tcBorders>
              <w:top w:val="nil"/>
              <w:left w:val="nil"/>
              <w:bottom w:val="single" w:sz="4" w:space="0" w:color="auto"/>
              <w:right w:val="single" w:sz="4" w:space="0" w:color="auto"/>
            </w:tcBorders>
            <w:noWrap/>
            <w:vAlign w:val="bottom"/>
            <w:hideMark/>
          </w:tcPr>
          <w:p w14:paraId="70FB68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Coussinet de palier /Isuzu Pick Up</w:t>
            </w:r>
          </w:p>
        </w:tc>
        <w:tc>
          <w:tcPr>
            <w:tcW w:w="1109" w:type="dxa"/>
            <w:tcBorders>
              <w:top w:val="nil"/>
              <w:left w:val="nil"/>
              <w:bottom w:val="single" w:sz="4" w:space="0" w:color="auto"/>
              <w:right w:val="single" w:sz="4" w:space="0" w:color="auto"/>
            </w:tcBorders>
            <w:noWrap/>
            <w:vAlign w:val="bottom"/>
            <w:hideMark/>
          </w:tcPr>
          <w:p w14:paraId="77D67D6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2D2C4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78F2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1806</w:t>
            </w:r>
          </w:p>
        </w:tc>
        <w:tc>
          <w:tcPr>
            <w:tcW w:w="6104" w:type="dxa"/>
            <w:tcBorders>
              <w:top w:val="nil"/>
              <w:left w:val="nil"/>
              <w:bottom w:val="single" w:sz="4" w:space="0" w:color="auto"/>
              <w:right w:val="single" w:sz="4" w:space="0" w:color="auto"/>
            </w:tcBorders>
            <w:noWrap/>
            <w:vAlign w:val="bottom"/>
            <w:hideMark/>
          </w:tcPr>
          <w:p w14:paraId="40EB09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boite vitesse /Isuzu Pick Up</w:t>
            </w:r>
          </w:p>
        </w:tc>
        <w:tc>
          <w:tcPr>
            <w:tcW w:w="1109" w:type="dxa"/>
            <w:tcBorders>
              <w:top w:val="nil"/>
              <w:left w:val="nil"/>
              <w:bottom w:val="single" w:sz="4" w:space="0" w:color="auto"/>
              <w:right w:val="single" w:sz="4" w:space="0" w:color="auto"/>
            </w:tcBorders>
            <w:noWrap/>
            <w:vAlign w:val="bottom"/>
            <w:hideMark/>
          </w:tcPr>
          <w:p w14:paraId="13CFF5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7AC65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0811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1807</w:t>
            </w:r>
          </w:p>
        </w:tc>
        <w:tc>
          <w:tcPr>
            <w:tcW w:w="6104" w:type="dxa"/>
            <w:tcBorders>
              <w:top w:val="nil"/>
              <w:left w:val="nil"/>
              <w:bottom w:val="single" w:sz="4" w:space="0" w:color="auto"/>
              <w:right w:val="single" w:sz="4" w:space="0" w:color="auto"/>
            </w:tcBorders>
            <w:noWrap/>
            <w:vAlign w:val="bottom"/>
            <w:hideMark/>
          </w:tcPr>
          <w:p w14:paraId="339941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Couvercle vide-poche /Isuzu Pick Up</w:t>
            </w:r>
          </w:p>
        </w:tc>
        <w:tc>
          <w:tcPr>
            <w:tcW w:w="1109" w:type="dxa"/>
            <w:tcBorders>
              <w:top w:val="nil"/>
              <w:left w:val="nil"/>
              <w:bottom w:val="single" w:sz="4" w:space="0" w:color="auto"/>
              <w:right w:val="single" w:sz="4" w:space="0" w:color="auto"/>
            </w:tcBorders>
            <w:noWrap/>
            <w:vAlign w:val="bottom"/>
            <w:hideMark/>
          </w:tcPr>
          <w:p w14:paraId="196366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F970A9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D19D3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1808</w:t>
            </w:r>
          </w:p>
        </w:tc>
        <w:tc>
          <w:tcPr>
            <w:tcW w:w="6104" w:type="dxa"/>
            <w:tcBorders>
              <w:top w:val="nil"/>
              <w:left w:val="nil"/>
              <w:bottom w:val="single" w:sz="4" w:space="0" w:color="auto"/>
              <w:right w:val="single" w:sz="4" w:space="0" w:color="auto"/>
            </w:tcBorders>
            <w:noWrap/>
            <w:vAlign w:val="bottom"/>
            <w:hideMark/>
          </w:tcPr>
          <w:p w14:paraId="7388F59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Couvre moyeu /Isuzu Pick Up</w:t>
            </w:r>
          </w:p>
        </w:tc>
        <w:tc>
          <w:tcPr>
            <w:tcW w:w="1109" w:type="dxa"/>
            <w:tcBorders>
              <w:top w:val="nil"/>
              <w:left w:val="nil"/>
              <w:bottom w:val="single" w:sz="4" w:space="0" w:color="auto"/>
              <w:right w:val="single" w:sz="4" w:space="0" w:color="auto"/>
            </w:tcBorders>
            <w:noWrap/>
            <w:vAlign w:val="bottom"/>
            <w:hideMark/>
          </w:tcPr>
          <w:p w14:paraId="684254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330443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7D96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1809</w:t>
            </w:r>
          </w:p>
        </w:tc>
        <w:tc>
          <w:tcPr>
            <w:tcW w:w="6104" w:type="dxa"/>
            <w:tcBorders>
              <w:top w:val="nil"/>
              <w:left w:val="nil"/>
              <w:bottom w:val="single" w:sz="4" w:space="0" w:color="auto"/>
              <w:right w:val="single" w:sz="4" w:space="0" w:color="auto"/>
            </w:tcBorders>
            <w:noWrap/>
            <w:vAlign w:val="bottom"/>
            <w:hideMark/>
          </w:tcPr>
          <w:p w14:paraId="7CF5129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Cremaillere</w:t>
            </w:r>
          </w:p>
        </w:tc>
        <w:tc>
          <w:tcPr>
            <w:tcW w:w="1109" w:type="dxa"/>
            <w:tcBorders>
              <w:top w:val="nil"/>
              <w:left w:val="nil"/>
              <w:bottom w:val="single" w:sz="4" w:space="0" w:color="auto"/>
              <w:right w:val="single" w:sz="4" w:space="0" w:color="auto"/>
            </w:tcBorders>
            <w:noWrap/>
            <w:vAlign w:val="bottom"/>
            <w:hideMark/>
          </w:tcPr>
          <w:p w14:paraId="4A622E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w:t>
            </w:r>
          </w:p>
        </w:tc>
      </w:tr>
      <w:tr w:rsidR="007379A4" w:rsidRPr="008C0367" w14:paraId="241D43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A6B06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1810</w:t>
            </w:r>
          </w:p>
        </w:tc>
        <w:tc>
          <w:tcPr>
            <w:tcW w:w="6104" w:type="dxa"/>
            <w:tcBorders>
              <w:top w:val="nil"/>
              <w:left w:val="nil"/>
              <w:bottom w:val="single" w:sz="4" w:space="0" w:color="auto"/>
              <w:right w:val="single" w:sz="4" w:space="0" w:color="auto"/>
            </w:tcBorders>
            <w:noWrap/>
            <w:vAlign w:val="bottom"/>
            <w:hideMark/>
          </w:tcPr>
          <w:p w14:paraId="26CB23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hydraulique /Isuzu Pick Up</w:t>
            </w:r>
          </w:p>
        </w:tc>
        <w:tc>
          <w:tcPr>
            <w:tcW w:w="1109" w:type="dxa"/>
            <w:tcBorders>
              <w:top w:val="nil"/>
              <w:left w:val="nil"/>
              <w:bottom w:val="single" w:sz="4" w:space="0" w:color="auto"/>
              <w:right w:val="single" w:sz="4" w:space="0" w:color="auto"/>
            </w:tcBorders>
            <w:noWrap/>
            <w:vAlign w:val="bottom"/>
            <w:hideMark/>
          </w:tcPr>
          <w:p w14:paraId="5A1D16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57D882F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BC771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1811</w:t>
            </w:r>
          </w:p>
        </w:tc>
        <w:tc>
          <w:tcPr>
            <w:tcW w:w="6104" w:type="dxa"/>
            <w:tcBorders>
              <w:top w:val="nil"/>
              <w:left w:val="nil"/>
              <w:bottom w:val="single" w:sz="4" w:space="0" w:color="auto"/>
              <w:right w:val="single" w:sz="4" w:space="0" w:color="auto"/>
            </w:tcBorders>
            <w:noWrap/>
            <w:vAlign w:val="bottom"/>
            <w:hideMark/>
          </w:tcPr>
          <w:p w14:paraId="06306CA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Cric mécanique /Isuzu Pick Up</w:t>
            </w:r>
          </w:p>
        </w:tc>
        <w:tc>
          <w:tcPr>
            <w:tcW w:w="1109" w:type="dxa"/>
            <w:tcBorders>
              <w:top w:val="nil"/>
              <w:left w:val="nil"/>
              <w:bottom w:val="single" w:sz="4" w:space="0" w:color="auto"/>
              <w:right w:val="single" w:sz="4" w:space="0" w:color="auto"/>
            </w:tcBorders>
            <w:noWrap/>
            <w:vAlign w:val="bottom"/>
            <w:hideMark/>
          </w:tcPr>
          <w:p w14:paraId="0AC4A28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w:t>
            </w:r>
          </w:p>
        </w:tc>
      </w:tr>
      <w:tr w:rsidR="007379A4" w:rsidRPr="008C0367" w14:paraId="4B37F3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2450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1812</w:t>
            </w:r>
          </w:p>
        </w:tc>
        <w:tc>
          <w:tcPr>
            <w:tcW w:w="6104" w:type="dxa"/>
            <w:tcBorders>
              <w:top w:val="nil"/>
              <w:left w:val="nil"/>
              <w:bottom w:val="single" w:sz="4" w:space="0" w:color="auto"/>
              <w:right w:val="single" w:sz="4" w:space="0" w:color="auto"/>
            </w:tcBorders>
            <w:noWrap/>
            <w:vAlign w:val="bottom"/>
            <w:hideMark/>
          </w:tcPr>
          <w:p w14:paraId="141F46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cardan /Isuzu Pick Up</w:t>
            </w:r>
          </w:p>
        </w:tc>
        <w:tc>
          <w:tcPr>
            <w:tcW w:w="1109" w:type="dxa"/>
            <w:tcBorders>
              <w:top w:val="nil"/>
              <w:left w:val="nil"/>
              <w:bottom w:val="single" w:sz="4" w:space="0" w:color="auto"/>
              <w:right w:val="single" w:sz="4" w:space="0" w:color="auto"/>
            </w:tcBorders>
            <w:noWrap/>
            <w:vAlign w:val="bottom"/>
            <w:hideMark/>
          </w:tcPr>
          <w:p w14:paraId="0ED155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D9660E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7C035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1813</w:t>
            </w:r>
          </w:p>
        </w:tc>
        <w:tc>
          <w:tcPr>
            <w:tcW w:w="6104" w:type="dxa"/>
            <w:tcBorders>
              <w:top w:val="nil"/>
              <w:left w:val="nil"/>
              <w:bottom w:val="single" w:sz="4" w:space="0" w:color="auto"/>
              <w:right w:val="single" w:sz="4" w:space="0" w:color="auto"/>
            </w:tcBorders>
            <w:noWrap/>
            <w:vAlign w:val="bottom"/>
            <w:hideMark/>
          </w:tcPr>
          <w:p w14:paraId="7C981A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Croisillon tige de direction /Isuzu Pick Up</w:t>
            </w:r>
          </w:p>
        </w:tc>
        <w:tc>
          <w:tcPr>
            <w:tcW w:w="1109" w:type="dxa"/>
            <w:tcBorders>
              <w:top w:val="nil"/>
              <w:left w:val="nil"/>
              <w:bottom w:val="single" w:sz="4" w:space="0" w:color="auto"/>
              <w:right w:val="single" w:sz="4" w:space="0" w:color="auto"/>
            </w:tcBorders>
            <w:noWrap/>
            <w:vAlign w:val="bottom"/>
            <w:hideMark/>
          </w:tcPr>
          <w:p w14:paraId="72315C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A92D04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0FF6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1814</w:t>
            </w:r>
          </w:p>
        </w:tc>
        <w:tc>
          <w:tcPr>
            <w:tcW w:w="6104" w:type="dxa"/>
            <w:tcBorders>
              <w:top w:val="nil"/>
              <w:left w:val="nil"/>
              <w:bottom w:val="single" w:sz="4" w:space="0" w:color="auto"/>
              <w:right w:val="single" w:sz="4" w:space="0" w:color="auto"/>
            </w:tcBorders>
            <w:noWrap/>
            <w:vAlign w:val="bottom"/>
            <w:hideMark/>
          </w:tcPr>
          <w:p w14:paraId="386207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cabine /Isuzu Pick Up</w:t>
            </w:r>
          </w:p>
        </w:tc>
        <w:tc>
          <w:tcPr>
            <w:tcW w:w="1109" w:type="dxa"/>
            <w:tcBorders>
              <w:top w:val="nil"/>
              <w:left w:val="nil"/>
              <w:bottom w:val="single" w:sz="4" w:space="0" w:color="auto"/>
              <w:right w:val="single" w:sz="4" w:space="0" w:color="auto"/>
            </w:tcBorders>
            <w:noWrap/>
            <w:vAlign w:val="bottom"/>
            <w:hideMark/>
          </w:tcPr>
          <w:p w14:paraId="23CCB6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84F7ED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4D20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1815</w:t>
            </w:r>
          </w:p>
        </w:tc>
        <w:tc>
          <w:tcPr>
            <w:tcW w:w="6104" w:type="dxa"/>
            <w:tcBorders>
              <w:top w:val="nil"/>
              <w:left w:val="nil"/>
              <w:bottom w:val="single" w:sz="4" w:space="0" w:color="auto"/>
              <w:right w:val="single" w:sz="4" w:space="0" w:color="auto"/>
            </w:tcBorders>
            <w:noWrap/>
            <w:vAlign w:val="bottom"/>
            <w:hideMark/>
          </w:tcPr>
          <w:p w14:paraId="72E530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caisse arière /Isuzu Pick Up</w:t>
            </w:r>
          </w:p>
        </w:tc>
        <w:tc>
          <w:tcPr>
            <w:tcW w:w="1109" w:type="dxa"/>
            <w:tcBorders>
              <w:top w:val="nil"/>
              <w:left w:val="nil"/>
              <w:bottom w:val="single" w:sz="4" w:space="0" w:color="auto"/>
              <w:right w:val="single" w:sz="4" w:space="0" w:color="auto"/>
            </w:tcBorders>
            <w:noWrap/>
            <w:vAlign w:val="bottom"/>
            <w:hideMark/>
          </w:tcPr>
          <w:p w14:paraId="5D9317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24B08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C0D2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1816</w:t>
            </w:r>
          </w:p>
        </w:tc>
        <w:tc>
          <w:tcPr>
            <w:tcW w:w="6104" w:type="dxa"/>
            <w:tcBorders>
              <w:top w:val="nil"/>
              <w:left w:val="nil"/>
              <w:bottom w:val="single" w:sz="4" w:space="0" w:color="auto"/>
              <w:right w:val="single" w:sz="4" w:space="0" w:color="auto"/>
            </w:tcBorders>
            <w:noWrap/>
            <w:vAlign w:val="bottom"/>
            <w:hideMark/>
          </w:tcPr>
          <w:p w14:paraId="3C5074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d'amortisseur  /Isuzu Pick Up</w:t>
            </w:r>
          </w:p>
        </w:tc>
        <w:tc>
          <w:tcPr>
            <w:tcW w:w="1109" w:type="dxa"/>
            <w:tcBorders>
              <w:top w:val="nil"/>
              <w:left w:val="nil"/>
              <w:bottom w:val="single" w:sz="4" w:space="0" w:color="auto"/>
              <w:right w:val="single" w:sz="4" w:space="0" w:color="auto"/>
            </w:tcBorders>
            <w:noWrap/>
            <w:vAlign w:val="bottom"/>
            <w:hideMark/>
          </w:tcPr>
          <w:p w14:paraId="758659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430E25C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9852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1817</w:t>
            </w:r>
          </w:p>
        </w:tc>
        <w:tc>
          <w:tcPr>
            <w:tcW w:w="6104" w:type="dxa"/>
            <w:tcBorders>
              <w:top w:val="nil"/>
              <w:left w:val="nil"/>
              <w:bottom w:val="single" w:sz="4" w:space="0" w:color="auto"/>
              <w:right w:val="single" w:sz="4" w:space="0" w:color="auto"/>
            </w:tcBorders>
            <w:noWrap/>
            <w:vAlign w:val="bottom"/>
            <w:hideMark/>
          </w:tcPr>
          <w:p w14:paraId="55B126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porte /Isuzu Pick Up</w:t>
            </w:r>
          </w:p>
        </w:tc>
        <w:tc>
          <w:tcPr>
            <w:tcW w:w="1109" w:type="dxa"/>
            <w:tcBorders>
              <w:top w:val="nil"/>
              <w:left w:val="nil"/>
              <w:bottom w:val="single" w:sz="4" w:space="0" w:color="auto"/>
              <w:right w:val="single" w:sz="4" w:space="0" w:color="auto"/>
            </w:tcBorders>
            <w:noWrap/>
            <w:vAlign w:val="bottom"/>
            <w:hideMark/>
          </w:tcPr>
          <w:p w14:paraId="080D08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109BE5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CCF3E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1818</w:t>
            </w:r>
          </w:p>
        </w:tc>
        <w:tc>
          <w:tcPr>
            <w:tcW w:w="6104" w:type="dxa"/>
            <w:tcBorders>
              <w:top w:val="nil"/>
              <w:left w:val="nil"/>
              <w:bottom w:val="single" w:sz="4" w:space="0" w:color="auto"/>
              <w:right w:val="single" w:sz="4" w:space="0" w:color="auto"/>
            </w:tcBorders>
            <w:noWrap/>
            <w:vAlign w:val="bottom"/>
            <w:hideMark/>
          </w:tcPr>
          <w:p w14:paraId="21B4C0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resort /Isuzu Pick Up</w:t>
            </w:r>
          </w:p>
        </w:tc>
        <w:tc>
          <w:tcPr>
            <w:tcW w:w="1109" w:type="dxa"/>
            <w:tcBorders>
              <w:top w:val="nil"/>
              <w:left w:val="nil"/>
              <w:bottom w:val="single" w:sz="4" w:space="0" w:color="auto"/>
              <w:right w:val="single" w:sz="4" w:space="0" w:color="auto"/>
            </w:tcBorders>
            <w:noWrap/>
            <w:vAlign w:val="bottom"/>
            <w:hideMark/>
          </w:tcPr>
          <w:p w14:paraId="2E4501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31C1E8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ACEF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1819</w:t>
            </w:r>
          </w:p>
        </w:tc>
        <w:tc>
          <w:tcPr>
            <w:tcW w:w="6104" w:type="dxa"/>
            <w:tcBorders>
              <w:top w:val="nil"/>
              <w:left w:val="nil"/>
              <w:bottom w:val="single" w:sz="4" w:space="0" w:color="auto"/>
              <w:right w:val="single" w:sz="4" w:space="0" w:color="auto"/>
            </w:tcBorders>
            <w:noWrap/>
            <w:vAlign w:val="bottom"/>
            <w:hideMark/>
          </w:tcPr>
          <w:p w14:paraId="5066BB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stabilisatrice /Isuzu Pick Up</w:t>
            </w:r>
          </w:p>
        </w:tc>
        <w:tc>
          <w:tcPr>
            <w:tcW w:w="1109" w:type="dxa"/>
            <w:tcBorders>
              <w:top w:val="nil"/>
              <w:left w:val="nil"/>
              <w:bottom w:val="single" w:sz="4" w:space="0" w:color="auto"/>
              <w:right w:val="single" w:sz="4" w:space="0" w:color="auto"/>
            </w:tcBorders>
            <w:noWrap/>
            <w:vAlign w:val="bottom"/>
            <w:hideMark/>
          </w:tcPr>
          <w:p w14:paraId="1029FC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15</w:t>
            </w:r>
          </w:p>
        </w:tc>
      </w:tr>
      <w:tr w:rsidR="007379A4" w:rsidRPr="008C0367" w14:paraId="57FBF8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0CF7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1820</w:t>
            </w:r>
          </w:p>
        </w:tc>
        <w:tc>
          <w:tcPr>
            <w:tcW w:w="6104" w:type="dxa"/>
            <w:tcBorders>
              <w:top w:val="nil"/>
              <w:left w:val="nil"/>
              <w:bottom w:val="single" w:sz="4" w:space="0" w:color="auto"/>
              <w:right w:val="single" w:sz="4" w:space="0" w:color="auto"/>
            </w:tcBorders>
            <w:noWrap/>
            <w:vAlign w:val="bottom"/>
            <w:hideMark/>
          </w:tcPr>
          <w:p w14:paraId="477B4E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CTC de tige stabilisatrice /Isuzu Pick Up</w:t>
            </w:r>
          </w:p>
        </w:tc>
        <w:tc>
          <w:tcPr>
            <w:tcW w:w="1109" w:type="dxa"/>
            <w:tcBorders>
              <w:top w:val="nil"/>
              <w:left w:val="nil"/>
              <w:bottom w:val="single" w:sz="4" w:space="0" w:color="auto"/>
              <w:right w:val="single" w:sz="4" w:space="0" w:color="auto"/>
            </w:tcBorders>
            <w:noWrap/>
            <w:vAlign w:val="bottom"/>
            <w:hideMark/>
          </w:tcPr>
          <w:p w14:paraId="608183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FC30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8AD92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1821</w:t>
            </w:r>
          </w:p>
        </w:tc>
        <w:tc>
          <w:tcPr>
            <w:tcW w:w="6104" w:type="dxa"/>
            <w:tcBorders>
              <w:top w:val="nil"/>
              <w:left w:val="nil"/>
              <w:bottom w:val="single" w:sz="4" w:space="0" w:color="auto"/>
              <w:right w:val="single" w:sz="4" w:space="0" w:color="auto"/>
            </w:tcBorders>
            <w:noWrap/>
            <w:vAlign w:val="bottom"/>
            <w:hideMark/>
          </w:tcPr>
          <w:p w14:paraId="01BA44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Culasse /Isuzu Pick Up</w:t>
            </w:r>
          </w:p>
        </w:tc>
        <w:tc>
          <w:tcPr>
            <w:tcW w:w="1109" w:type="dxa"/>
            <w:tcBorders>
              <w:top w:val="nil"/>
              <w:left w:val="nil"/>
              <w:bottom w:val="single" w:sz="4" w:space="0" w:color="auto"/>
              <w:right w:val="single" w:sz="4" w:space="0" w:color="auto"/>
            </w:tcBorders>
            <w:noWrap/>
            <w:vAlign w:val="bottom"/>
            <w:hideMark/>
          </w:tcPr>
          <w:p w14:paraId="61EB62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FD71DF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EE40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1822</w:t>
            </w:r>
          </w:p>
        </w:tc>
        <w:tc>
          <w:tcPr>
            <w:tcW w:w="6104" w:type="dxa"/>
            <w:tcBorders>
              <w:top w:val="nil"/>
              <w:left w:val="nil"/>
              <w:bottom w:val="single" w:sz="4" w:space="0" w:color="auto"/>
              <w:right w:val="single" w:sz="4" w:space="0" w:color="auto"/>
            </w:tcBorders>
            <w:noWrap/>
            <w:vAlign w:val="bottom"/>
            <w:hideMark/>
          </w:tcPr>
          <w:p w14:paraId="531EFCC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Culbiteur /Isuzu Pick Up</w:t>
            </w:r>
          </w:p>
        </w:tc>
        <w:tc>
          <w:tcPr>
            <w:tcW w:w="1109" w:type="dxa"/>
            <w:tcBorders>
              <w:top w:val="nil"/>
              <w:left w:val="nil"/>
              <w:bottom w:val="single" w:sz="4" w:space="0" w:color="auto"/>
              <w:right w:val="single" w:sz="4" w:space="0" w:color="auto"/>
            </w:tcBorders>
            <w:noWrap/>
            <w:vAlign w:val="bottom"/>
            <w:hideMark/>
          </w:tcPr>
          <w:p w14:paraId="66D3CFA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4FA77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A6299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1823</w:t>
            </w:r>
          </w:p>
        </w:tc>
        <w:tc>
          <w:tcPr>
            <w:tcW w:w="6104" w:type="dxa"/>
            <w:tcBorders>
              <w:top w:val="nil"/>
              <w:left w:val="nil"/>
              <w:bottom w:val="single" w:sz="4" w:space="0" w:color="auto"/>
              <w:right w:val="single" w:sz="4" w:space="0" w:color="auto"/>
            </w:tcBorders>
            <w:noWrap/>
            <w:vAlign w:val="bottom"/>
            <w:hideMark/>
          </w:tcPr>
          <w:p w14:paraId="239710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inferieur /Isuzu Pick Up</w:t>
            </w:r>
          </w:p>
        </w:tc>
        <w:tc>
          <w:tcPr>
            <w:tcW w:w="1109" w:type="dxa"/>
            <w:tcBorders>
              <w:top w:val="nil"/>
              <w:left w:val="nil"/>
              <w:bottom w:val="single" w:sz="4" w:space="0" w:color="auto"/>
              <w:right w:val="single" w:sz="4" w:space="0" w:color="auto"/>
            </w:tcBorders>
            <w:noWrap/>
            <w:vAlign w:val="bottom"/>
            <w:hideMark/>
          </w:tcPr>
          <w:p w14:paraId="755090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1DC76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D84F8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1824</w:t>
            </w:r>
          </w:p>
        </w:tc>
        <w:tc>
          <w:tcPr>
            <w:tcW w:w="6104" w:type="dxa"/>
            <w:tcBorders>
              <w:top w:val="nil"/>
              <w:left w:val="nil"/>
              <w:bottom w:val="single" w:sz="4" w:space="0" w:color="auto"/>
              <w:right w:val="single" w:sz="4" w:space="0" w:color="auto"/>
            </w:tcBorders>
            <w:noWrap/>
            <w:vAlign w:val="bottom"/>
            <w:hideMark/>
          </w:tcPr>
          <w:p w14:paraId="256EE8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d'embrayage superieur /Isuzu Pick Up</w:t>
            </w:r>
          </w:p>
        </w:tc>
        <w:tc>
          <w:tcPr>
            <w:tcW w:w="1109" w:type="dxa"/>
            <w:tcBorders>
              <w:top w:val="nil"/>
              <w:left w:val="nil"/>
              <w:bottom w:val="single" w:sz="4" w:space="0" w:color="auto"/>
              <w:right w:val="single" w:sz="4" w:space="0" w:color="auto"/>
            </w:tcBorders>
            <w:noWrap/>
            <w:vAlign w:val="bottom"/>
            <w:hideMark/>
          </w:tcPr>
          <w:p w14:paraId="2AD83C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B73776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B5B5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1825</w:t>
            </w:r>
          </w:p>
        </w:tc>
        <w:tc>
          <w:tcPr>
            <w:tcW w:w="6104" w:type="dxa"/>
            <w:tcBorders>
              <w:top w:val="nil"/>
              <w:left w:val="nil"/>
              <w:bottom w:val="single" w:sz="4" w:space="0" w:color="auto"/>
              <w:right w:val="single" w:sz="4" w:space="0" w:color="auto"/>
            </w:tcBorders>
            <w:noWrap/>
            <w:vAlign w:val="bottom"/>
            <w:hideMark/>
          </w:tcPr>
          <w:p w14:paraId="030E9E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Cylindre recepteur de frein /Isuzu Pick Up</w:t>
            </w:r>
          </w:p>
        </w:tc>
        <w:tc>
          <w:tcPr>
            <w:tcW w:w="1109" w:type="dxa"/>
            <w:tcBorders>
              <w:top w:val="nil"/>
              <w:left w:val="nil"/>
              <w:bottom w:val="single" w:sz="4" w:space="0" w:color="auto"/>
              <w:right w:val="single" w:sz="4" w:space="0" w:color="auto"/>
            </w:tcBorders>
            <w:noWrap/>
            <w:vAlign w:val="bottom"/>
            <w:hideMark/>
          </w:tcPr>
          <w:p w14:paraId="62D8E0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78900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B9C4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1826</w:t>
            </w:r>
          </w:p>
        </w:tc>
        <w:tc>
          <w:tcPr>
            <w:tcW w:w="6104" w:type="dxa"/>
            <w:tcBorders>
              <w:top w:val="nil"/>
              <w:left w:val="nil"/>
              <w:bottom w:val="single" w:sz="4" w:space="0" w:color="auto"/>
              <w:right w:val="single" w:sz="4" w:space="0" w:color="auto"/>
            </w:tcBorders>
            <w:noWrap/>
            <w:vAlign w:val="bottom"/>
            <w:hideMark/>
          </w:tcPr>
          <w:p w14:paraId="2CBA00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Démarreur /Isuzu Pick Up</w:t>
            </w:r>
          </w:p>
        </w:tc>
        <w:tc>
          <w:tcPr>
            <w:tcW w:w="1109" w:type="dxa"/>
            <w:tcBorders>
              <w:top w:val="nil"/>
              <w:left w:val="nil"/>
              <w:bottom w:val="single" w:sz="4" w:space="0" w:color="auto"/>
              <w:right w:val="single" w:sz="4" w:space="0" w:color="auto"/>
            </w:tcBorders>
            <w:noWrap/>
            <w:vAlign w:val="bottom"/>
            <w:hideMark/>
          </w:tcPr>
          <w:p w14:paraId="76B7D3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E53596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DECA3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1827</w:t>
            </w:r>
          </w:p>
        </w:tc>
        <w:tc>
          <w:tcPr>
            <w:tcW w:w="6104" w:type="dxa"/>
            <w:tcBorders>
              <w:top w:val="nil"/>
              <w:left w:val="nil"/>
              <w:bottom w:val="single" w:sz="4" w:space="0" w:color="auto"/>
              <w:right w:val="single" w:sz="4" w:space="0" w:color="auto"/>
            </w:tcBorders>
            <w:noWrap/>
            <w:vAlign w:val="bottom"/>
            <w:hideMark/>
          </w:tcPr>
          <w:p w14:paraId="56FFA9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 avec breakdown/km /Isuzu Pick Up</w:t>
            </w:r>
          </w:p>
        </w:tc>
        <w:tc>
          <w:tcPr>
            <w:tcW w:w="1109" w:type="dxa"/>
            <w:tcBorders>
              <w:top w:val="nil"/>
              <w:left w:val="nil"/>
              <w:bottom w:val="single" w:sz="4" w:space="0" w:color="auto"/>
              <w:right w:val="single" w:sz="4" w:space="0" w:color="auto"/>
            </w:tcBorders>
            <w:noWrap/>
            <w:vAlign w:val="bottom"/>
            <w:hideMark/>
          </w:tcPr>
          <w:p w14:paraId="291CE6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0CE7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9A2A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1828</w:t>
            </w:r>
          </w:p>
        </w:tc>
        <w:tc>
          <w:tcPr>
            <w:tcW w:w="6104" w:type="dxa"/>
            <w:tcBorders>
              <w:top w:val="nil"/>
              <w:left w:val="nil"/>
              <w:bottom w:val="single" w:sz="4" w:space="0" w:color="auto"/>
              <w:right w:val="single" w:sz="4" w:space="0" w:color="auto"/>
            </w:tcBorders>
            <w:noWrap/>
            <w:vAlign w:val="bottom"/>
            <w:hideMark/>
          </w:tcPr>
          <w:p w14:paraId="3B4CEA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Province /Isuzu Pick Up</w:t>
            </w:r>
          </w:p>
        </w:tc>
        <w:tc>
          <w:tcPr>
            <w:tcW w:w="1109" w:type="dxa"/>
            <w:tcBorders>
              <w:top w:val="nil"/>
              <w:left w:val="nil"/>
              <w:bottom w:val="single" w:sz="4" w:space="0" w:color="auto"/>
              <w:right w:val="single" w:sz="4" w:space="0" w:color="auto"/>
            </w:tcBorders>
            <w:noWrap/>
            <w:vAlign w:val="bottom"/>
            <w:hideMark/>
          </w:tcPr>
          <w:p w14:paraId="10C660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58E3A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0B9F8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1829</w:t>
            </w:r>
          </w:p>
        </w:tc>
        <w:tc>
          <w:tcPr>
            <w:tcW w:w="6104" w:type="dxa"/>
            <w:tcBorders>
              <w:top w:val="nil"/>
              <w:left w:val="nil"/>
              <w:bottom w:val="single" w:sz="4" w:space="0" w:color="auto"/>
              <w:right w:val="single" w:sz="4" w:space="0" w:color="auto"/>
            </w:tcBorders>
            <w:noWrap/>
            <w:vAlign w:val="bottom"/>
            <w:hideMark/>
          </w:tcPr>
          <w:p w14:paraId="0EF3BC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Dépannage/mécanicien en Ville /Isuzu Pick Up</w:t>
            </w:r>
          </w:p>
        </w:tc>
        <w:tc>
          <w:tcPr>
            <w:tcW w:w="1109" w:type="dxa"/>
            <w:tcBorders>
              <w:top w:val="nil"/>
              <w:left w:val="nil"/>
              <w:bottom w:val="single" w:sz="4" w:space="0" w:color="auto"/>
              <w:right w:val="single" w:sz="4" w:space="0" w:color="auto"/>
            </w:tcBorders>
            <w:noWrap/>
            <w:vAlign w:val="bottom"/>
            <w:hideMark/>
          </w:tcPr>
          <w:p w14:paraId="37A2F9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73B4EE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C549F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1830</w:t>
            </w:r>
          </w:p>
        </w:tc>
        <w:tc>
          <w:tcPr>
            <w:tcW w:w="6104" w:type="dxa"/>
            <w:tcBorders>
              <w:top w:val="nil"/>
              <w:left w:val="nil"/>
              <w:bottom w:val="single" w:sz="4" w:space="0" w:color="auto"/>
              <w:right w:val="single" w:sz="4" w:space="0" w:color="auto"/>
            </w:tcBorders>
            <w:noWrap/>
            <w:vAlign w:val="bottom"/>
            <w:hideMark/>
          </w:tcPr>
          <w:p w14:paraId="1572C9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boite vitesse /Isuzu Pick Up</w:t>
            </w:r>
          </w:p>
        </w:tc>
        <w:tc>
          <w:tcPr>
            <w:tcW w:w="1109" w:type="dxa"/>
            <w:tcBorders>
              <w:top w:val="nil"/>
              <w:left w:val="nil"/>
              <w:bottom w:val="single" w:sz="4" w:space="0" w:color="auto"/>
              <w:right w:val="single" w:sz="4" w:space="0" w:color="auto"/>
            </w:tcBorders>
            <w:noWrap/>
            <w:vAlign w:val="bottom"/>
            <w:hideMark/>
          </w:tcPr>
          <w:p w14:paraId="6FB8A1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5ADAA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4FD0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1831</w:t>
            </w:r>
          </w:p>
        </w:tc>
        <w:tc>
          <w:tcPr>
            <w:tcW w:w="6104" w:type="dxa"/>
            <w:tcBorders>
              <w:top w:val="nil"/>
              <w:left w:val="nil"/>
              <w:bottom w:val="single" w:sz="4" w:space="0" w:color="auto"/>
              <w:right w:val="single" w:sz="4" w:space="0" w:color="auto"/>
            </w:tcBorders>
            <w:noWrap/>
            <w:vAlign w:val="bottom"/>
            <w:hideMark/>
          </w:tcPr>
          <w:p w14:paraId="05ECBF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Dépose/repose moteur /Isuzu Pick Up</w:t>
            </w:r>
          </w:p>
        </w:tc>
        <w:tc>
          <w:tcPr>
            <w:tcW w:w="1109" w:type="dxa"/>
            <w:tcBorders>
              <w:top w:val="nil"/>
              <w:left w:val="nil"/>
              <w:bottom w:val="single" w:sz="4" w:space="0" w:color="auto"/>
              <w:right w:val="single" w:sz="4" w:space="0" w:color="auto"/>
            </w:tcBorders>
            <w:noWrap/>
            <w:vAlign w:val="bottom"/>
            <w:hideMark/>
          </w:tcPr>
          <w:p w14:paraId="6676216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1AA5C5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821C5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1832</w:t>
            </w:r>
          </w:p>
        </w:tc>
        <w:tc>
          <w:tcPr>
            <w:tcW w:w="6104" w:type="dxa"/>
            <w:tcBorders>
              <w:top w:val="nil"/>
              <w:left w:val="nil"/>
              <w:bottom w:val="single" w:sz="4" w:space="0" w:color="auto"/>
              <w:right w:val="single" w:sz="4" w:space="0" w:color="auto"/>
            </w:tcBorders>
            <w:noWrap/>
            <w:vAlign w:val="bottom"/>
            <w:hideMark/>
          </w:tcPr>
          <w:p w14:paraId="5484EB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Differencière /Isuzu Pick Up</w:t>
            </w:r>
          </w:p>
        </w:tc>
        <w:tc>
          <w:tcPr>
            <w:tcW w:w="1109" w:type="dxa"/>
            <w:tcBorders>
              <w:top w:val="nil"/>
              <w:left w:val="nil"/>
              <w:bottom w:val="single" w:sz="4" w:space="0" w:color="auto"/>
              <w:right w:val="single" w:sz="4" w:space="0" w:color="auto"/>
            </w:tcBorders>
            <w:noWrap/>
            <w:vAlign w:val="bottom"/>
            <w:hideMark/>
          </w:tcPr>
          <w:p w14:paraId="0A5D91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3491AA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A62BC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1833</w:t>
            </w:r>
          </w:p>
        </w:tc>
        <w:tc>
          <w:tcPr>
            <w:tcW w:w="6104" w:type="dxa"/>
            <w:tcBorders>
              <w:top w:val="nil"/>
              <w:left w:val="nil"/>
              <w:bottom w:val="single" w:sz="4" w:space="0" w:color="auto"/>
              <w:right w:val="single" w:sz="4" w:space="0" w:color="auto"/>
            </w:tcBorders>
            <w:noWrap/>
            <w:vAlign w:val="bottom"/>
            <w:hideMark/>
          </w:tcPr>
          <w:p w14:paraId="54EB7D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d'ambrayage /Isuzu Pick Up</w:t>
            </w:r>
          </w:p>
        </w:tc>
        <w:tc>
          <w:tcPr>
            <w:tcW w:w="1109" w:type="dxa"/>
            <w:tcBorders>
              <w:top w:val="nil"/>
              <w:left w:val="nil"/>
              <w:bottom w:val="single" w:sz="4" w:space="0" w:color="auto"/>
              <w:right w:val="single" w:sz="4" w:space="0" w:color="auto"/>
            </w:tcBorders>
            <w:noWrap/>
            <w:vAlign w:val="bottom"/>
            <w:hideMark/>
          </w:tcPr>
          <w:p w14:paraId="694397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9938E7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552D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1834</w:t>
            </w:r>
          </w:p>
        </w:tc>
        <w:tc>
          <w:tcPr>
            <w:tcW w:w="6104" w:type="dxa"/>
            <w:tcBorders>
              <w:top w:val="nil"/>
              <w:left w:val="nil"/>
              <w:bottom w:val="single" w:sz="4" w:space="0" w:color="auto"/>
              <w:right w:val="single" w:sz="4" w:space="0" w:color="auto"/>
            </w:tcBorders>
            <w:noWrap/>
            <w:vAlign w:val="bottom"/>
            <w:hideMark/>
          </w:tcPr>
          <w:p w14:paraId="05C2C8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Disque de frein /Isuzu Pick Up</w:t>
            </w:r>
          </w:p>
        </w:tc>
        <w:tc>
          <w:tcPr>
            <w:tcW w:w="1109" w:type="dxa"/>
            <w:tcBorders>
              <w:top w:val="nil"/>
              <w:left w:val="nil"/>
              <w:bottom w:val="single" w:sz="4" w:space="0" w:color="auto"/>
              <w:right w:val="single" w:sz="4" w:space="0" w:color="auto"/>
            </w:tcBorders>
            <w:noWrap/>
            <w:vAlign w:val="bottom"/>
            <w:hideMark/>
          </w:tcPr>
          <w:p w14:paraId="1C7FB9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1C25F1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CC83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1835</w:t>
            </w:r>
          </w:p>
        </w:tc>
        <w:tc>
          <w:tcPr>
            <w:tcW w:w="6104" w:type="dxa"/>
            <w:tcBorders>
              <w:top w:val="nil"/>
              <w:left w:val="nil"/>
              <w:bottom w:val="single" w:sz="4" w:space="0" w:color="auto"/>
              <w:right w:val="single" w:sz="4" w:space="0" w:color="auto"/>
            </w:tcBorders>
            <w:noWrap/>
            <w:vAlign w:val="bottom"/>
            <w:hideMark/>
          </w:tcPr>
          <w:p w14:paraId="3CDBE3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Distributeur /Isuzu Pick Up</w:t>
            </w:r>
          </w:p>
        </w:tc>
        <w:tc>
          <w:tcPr>
            <w:tcW w:w="1109" w:type="dxa"/>
            <w:tcBorders>
              <w:top w:val="nil"/>
              <w:left w:val="nil"/>
              <w:bottom w:val="single" w:sz="4" w:space="0" w:color="auto"/>
              <w:right w:val="single" w:sz="4" w:space="0" w:color="auto"/>
            </w:tcBorders>
            <w:noWrap/>
            <w:vAlign w:val="bottom"/>
            <w:hideMark/>
          </w:tcPr>
          <w:p w14:paraId="5AB21C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C6997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C79FC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1836</w:t>
            </w:r>
          </w:p>
        </w:tc>
        <w:tc>
          <w:tcPr>
            <w:tcW w:w="6104" w:type="dxa"/>
            <w:tcBorders>
              <w:top w:val="nil"/>
              <w:left w:val="nil"/>
              <w:bottom w:val="single" w:sz="4" w:space="0" w:color="auto"/>
              <w:right w:val="single" w:sz="4" w:space="0" w:color="auto"/>
            </w:tcBorders>
            <w:noWrap/>
            <w:vAlign w:val="bottom"/>
            <w:hideMark/>
          </w:tcPr>
          <w:p w14:paraId="7D4A1A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Doublure /Isuzu Pick Up</w:t>
            </w:r>
          </w:p>
        </w:tc>
        <w:tc>
          <w:tcPr>
            <w:tcW w:w="1109" w:type="dxa"/>
            <w:tcBorders>
              <w:top w:val="nil"/>
              <w:left w:val="nil"/>
              <w:bottom w:val="single" w:sz="4" w:space="0" w:color="auto"/>
              <w:right w:val="single" w:sz="4" w:space="0" w:color="auto"/>
            </w:tcBorders>
            <w:noWrap/>
            <w:vAlign w:val="bottom"/>
            <w:hideMark/>
          </w:tcPr>
          <w:p w14:paraId="1EF2B4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2419BC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EC83B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1837</w:t>
            </w:r>
          </w:p>
        </w:tc>
        <w:tc>
          <w:tcPr>
            <w:tcW w:w="6104" w:type="dxa"/>
            <w:tcBorders>
              <w:top w:val="nil"/>
              <w:left w:val="nil"/>
              <w:bottom w:val="single" w:sz="4" w:space="0" w:color="auto"/>
              <w:right w:val="single" w:sz="4" w:space="0" w:color="auto"/>
            </w:tcBorders>
            <w:noWrap/>
            <w:vAlign w:val="bottom"/>
            <w:hideMark/>
          </w:tcPr>
          <w:p w14:paraId="6185E2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aspiration d'air /Isuzu Pick Up</w:t>
            </w:r>
          </w:p>
        </w:tc>
        <w:tc>
          <w:tcPr>
            <w:tcW w:w="1109" w:type="dxa"/>
            <w:tcBorders>
              <w:top w:val="nil"/>
              <w:left w:val="nil"/>
              <w:bottom w:val="single" w:sz="4" w:space="0" w:color="auto"/>
              <w:right w:val="single" w:sz="4" w:space="0" w:color="auto"/>
            </w:tcBorders>
            <w:noWrap/>
            <w:vAlign w:val="bottom"/>
            <w:hideMark/>
          </w:tcPr>
          <w:p w14:paraId="6848FB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C62E9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025A5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1838</w:t>
            </w:r>
          </w:p>
        </w:tc>
        <w:tc>
          <w:tcPr>
            <w:tcW w:w="6104" w:type="dxa"/>
            <w:tcBorders>
              <w:top w:val="nil"/>
              <w:left w:val="nil"/>
              <w:bottom w:val="single" w:sz="4" w:space="0" w:color="auto"/>
              <w:right w:val="single" w:sz="4" w:space="0" w:color="auto"/>
            </w:tcBorders>
            <w:noWrap/>
            <w:vAlign w:val="bottom"/>
            <w:hideMark/>
          </w:tcPr>
          <w:p w14:paraId="275194C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Durite radiateur /Isuzu Pick Up</w:t>
            </w:r>
          </w:p>
        </w:tc>
        <w:tc>
          <w:tcPr>
            <w:tcW w:w="1109" w:type="dxa"/>
            <w:tcBorders>
              <w:top w:val="nil"/>
              <w:left w:val="nil"/>
              <w:bottom w:val="single" w:sz="4" w:space="0" w:color="auto"/>
              <w:right w:val="single" w:sz="4" w:space="0" w:color="auto"/>
            </w:tcBorders>
            <w:noWrap/>
            <w:vAlign w:val="bottom"/>
            <w:hideMark/>
          </w:tcPr>
          <w:p w14:paraId="7FC64F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DBFF4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B528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1839</w:t>
            </w:r>
          </w:p>
        </w:tc>
        <w:tc>
          <w:tcPr>
            <w:tcW w:w="6104" w:type="dxa"/>
            <w:tcBorders>
              <w:top w:val="nil"/>
              <w:left w:val="nil"/>
              <w:bottom w:val="single" w:sz="4" w:space="0" w:color="auto"/>
              <w:right w:val="single" w:sz="4" w:space="0" w:color="auto"/>
            </w:tcBorders>
            <w:noWrap/>
            <w:vAlign w:val="bottom"/>
            <w:hideMark/>
          </w:tcPr>
          <w:p w14:paraId="35D602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Ecrou de roue /Isuzu Pick Up</w:t>
            </w:r>
          </w:p>
        </w:tc>
        <w:tc>
          <w:tcPr>
            <w:tcW w:w="1109" w:type="dxa"/>
            <w:tcBorders>
              <w:top w:val="nil"/>
              <w:left w:val="nil"/>
              <w:bottom w:val="single" w:sz="4" w:space="0" w:color="auto"/>
              <w:right w:val="single" w:sz="4" w:space="0" w:color="auto"/>
            </w:tcBorders>
            <w:noWrap/>
            <w:vAlign w:val="bottom"/>
            <w:hideMark/>
          </w:tcPr>
          <w:p w14:paraId="6E2BE8C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05283BC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133C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1840</w:t>
            </w:r>
          </w:p>
        </w:tc>
        <w:tc>
          <w:tcPr>
            <w:tcW w:w="6104" w:type="dxa"/>
            <w:tcBorders>
              <w:top w:val="nil"/>
              <w:left w:val="nil"/>
              <w:bottom w:val="single" w:sz="4" w:space="0" w:color="auto"/>
              <w:right w:val="single" w:sz="4" w:space="0" w:color="auto"/>
            </w:tcBorders>
            <w:noWrap/>
            <w:vAlign w:val="bottom"/>
            <w:hideMark/>
          </w:tcPr>
          <w:p w14:paraId="24F839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Elargisseur /Isuzu Pick Up</w:t>
            </w:r>
          </w:p>
        </w:tc>
        <w:tc>
          <w:tcPr>
            <w:tcW w:w="1109" w:type="dxa"/>
            <w:tcBorders>
              <w:top w:val="nil"/>
              <w:left w:val="nil"/>
              <w:bottom w:val="single" w:sz="4" w:space="0" w:color="auto"/>
              <w:right w:val="single" w:sz="4" w:space="0" w:color="auto"/>
            </w:tcBorders>
            <w:noWrap/>
            <w:vAlign w:val="bottom"/>
            <w:hideMark/>
          </w:tcPr>
          <w:p w14:paraId="61B0A1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3020E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388D5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1841</w:t>
            </w:r>
          </w:p>
        </w:tc>
        <w:tc>
          <w:tcPr>
            <w:tcW w:w="6104" w:type="dxa"/>
            <w:tcBorders>
              <w:top w:val="nil"/>
              <w:left w:val="nil"/>
              <w:bottom w:val="single" w:sz="4" w:space="0" w:color="auto"/>
              <w:right w:val="single" w:sz="4" w:space="0" w:color="auto"/>
            </w:tcBorders>
            <w:noWrap/>
            <w:vAlign w:val="bottom"/>
            <w:hideMark/>
          </w:tcPr>
          <w:p w14:paraId="636D6B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Elimetique/Isuzu Pick Up</w:t>
            </w:r>
          </w:p>
        </w:tc>
        <w:tc>
          <w:tcPr>
            <w:tcW w:w="1109" w:type="dxa"/>
            <w:tcBorders>
              <w:top w:val="nil"/>
              <w:left w:val="nil"/>
              <w:bottom w:val="single" w:sz="4" w:space="0" w:color="auto"/>
              <w:right w:val="single" w:sz="4" w:space="0" w:color="auto"/>
            </w:tcBorders>
            <w:noWrap/>
            <w:vAlign w:val="bottom"/>
            <w:hideMark/>
          </w:tcPr>
          <w:p w14:paraId="77BB78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653E8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1060E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1842</w:t>
            </w:r>
          </w:p>
        </w:tc>
        <w:tc>
          <w:tcPr>
            <w:tcW w:w="6104" w:type="dxa"/>
            <w:tcBorders>
              <w:top w:val="nil"/>
              <w:left w:val="nil"/>
              <w:bottom w:val="single" w:sz="4" w:space="0" w:color="auto"/>
              <w:right w:val="single" w:sz="4" w:space="0" w:color="auto"/>
            </w:tcBorders>
            <w:noWrap/>
            <w:vAlign w:val="bottom"/>
            <w:hideMark/>
          </w:tcPr>
          <w:p w14:paraId="506711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Embleme /Isuzu Pick Up</w:t>
            </w:r>
          </w:p>
        </w:tc>
        <w:tc>
          <w:tcPr>
            <w:tcW w:w="1109" w:type="dxa"/>
            <w:tcBorders>
              <w:top w:val="nil"/>
              <w:left w:val="nil"/>
              <w:bottom w:val="single" w:sz="4" w:space="0" w:color="auto"/>
              <w:right w:val="single" w:sz="4" w:space="0" w:color="auto"/>
            </w:tcBorders>
            <w:noWrap/>
            <w:vAlign w:val="bottom"/>
            <w:hideMark/>
          </w:tcPr>
          <w:p w14:paraId="1D1557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13DFAFB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08614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1843</w:t>
            </w:r>
          </w:p>
        </w:tc>
        <w:tc>
          <w:tcPr>
            <w:tcW w:w="6104" w:type="dxa"/>
            <w:tcBorders>
              <w:top w:val="nil"/>
              <w:left w:val="nil"/>
              <w:bottom w:val="single" w:sz="4" w:space="0" w:color="auto"/>
              <w:right w:val="single" w:sz="4" w:space="0" w:color="auto"/>
            </w:tcBorders>
            <w:noWrap/>
            <w:vAlign w:val="bottom"/>
            <w:hideMark/>
          </w:tcPr>
          <w:p w14:paraId="1887FBA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Enjoliveure /Isuzu Pick Up</w:t>
            </w:r>
          </w:p>
        </w:tc>
        <w:tc>
          <w:tcPr>
            <w:tcW w:w="1109" w:type="dxa"/>
            <w:tcBorders>
              <w:top w:val="nil"/>
              <w:left w:val="nil"/>
              <w:bottom w:val="single" w:sz="4" w:space="0" w:color="auto"/>
              <w:right w:val="single" w:sz="4" w:space="0" w:color="auto"/>
            </w:tcBorders>
            <w:noWrap/>
            <w:vAlign w:val="bottom"/>
            <w:hideMark/>
          </w:tcPr>
          <w:p w14:paraId="33CD94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4196EA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640B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1844</w:t>
            </w:r>
          </w:p>
        </w:tc>
        <w:tc>
          <w:tcPr>
            <w:tcW w:w="6104" w:type="dxa"/>
            <w:tcBorders>
              <w:top w:val="nil"/>
              <w:left w:val="nil"/>
              <w:bottom w:val="single" w:sz="4" w:space="0" w:color="auto"/>
              <w:right w:val="single" w:sz="4" w:space="0" w:color="auto"/>
            </w:tcBorders>
            <w:noWrap/>
            <w:vAlign w:val="bottom"/>
            <w:hideMark/>
          </w:tcPr>
          <w:p w14:paraId="242813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Equilibrage /Isuzu Pick Up</w:t>
            </w:r>
          </w:p>
        </w:tc>
        <w:tc>
          <w:tcPr>
            <w:tcW w:w="1109" w:type="dxa"/>
            <w:tcBorders>
              <w:top w:val="nil"/>
              <w:left w:val="nil"/>
              <w:bottom w:val="single" w:sz="4" w:space="0" w:color="auto"/>
              <w:right w:val="single" w:sz="4" w:space="0" w:color="auto"/>
            </w:tcBorders>
            <w:noWrap/>
            <w:vAlign w:val="bottom"/>
            <w:hideMark/>
          </w:tcPr>
          <w:p w14:paraId="307088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2B022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BCBC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1845</w:t>
            </w:r>
          </w:p>
        </w:tc>
        <w:tc>
          <w:tcPr>
            <w:tcW w:w="6104" w:type="dxa"/>
            <w:tcBorders>
              <w:top w:val="nil"/>
              <w:left w:val="nil"/>
              <w:bottom w:val="single" w:sz="4" w:space="0" w:color="auto"/>
              <w:right w:val="single" w:sz="4" w:space="0" w:color="auto"/>
            </w:tcBorders>
            <w:noWrap/>
            <w:vAlign w:val="bottom"/>
            <w:hideMark/>
          </w:tcPr>
          <w:p w14:paraId="4496B9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frein /Isuzu Pick Up</w:t>
            </w:r>
          </w:p>
        </w:tc>
        <w:tc>
          <w:tcPr>
            <w:tcW w:w="1109" w:type="dxa"/>
            <w:tcBorders>
              <w:top w:val="nil"/>
              <w:left w:val="nil"/>
              <w:bottom w:val="single" w:sz="4" w:space="0" w:color="auto"/>
              <w:right w:val="single" w:sz="4" w:space="0" w:color="auto"/>
            </w:tcBorders>
            <w:noWrap/>
            <w:vAlign w:val="bottom"/>
            <w:hideMark/>
          </w:tcPr>
          <w:p w14:paraId="656023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FA91B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FDEC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1846</w:t>
            </w:r>
          </w:p>
        </w:tc>
        <w:tc>
          <w:tcPr>
            <w:tcW w:w="6104" w:type="dxa"/>
            <w:tcBorders>
              <w:top w:val="nil"/>
              <w:left w:val="nil"/>
              <w:bottom w:val="single" w:sz="4" w:space="0" w:color="auto"/>
              <w:right w:val="single" w:sz="4" w:space="0" w:color="auto"/>
            </w:tcBorders>
            <w:noWrap/>
            <w:vAlign w:val="bottom"/>
            <w:hideMark/>
          </w:tcPr>
          <w:p w14:paraId="596BB6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Etrier de resort /Isuzu Pick Up</w:t>
            </w:r>
          </w:p>
        </w:tc>
        <w:tc>
          <w:tcPr>
            <w:tcW w:w="1109" w:type="dxa"/>
            <w:tcBorders>
              <w:top w:val="nil"/>
              <w:left w:val="nil"/>
              <w:bottom w:val="single" w:sz="4" w:space="0" w:color="auto"/>
              <w:right w:val="single" w:sz="4" w:space="0" w:color="auto"/>
            </w:tcBorders>
            <w:noWrap/>
            <w:vAlign w:val="bottom"/>
            <w:hideMark/>
          </w:tcPr>
          <w:p w14:paraId="143BA65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A0F09D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7F1D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1847</w:t>
            </w:r>
          </w:p>
        </w:tc>
        <w:tc>
          <w:tcPr>
            <w:tcW w:w="6104" w:type="dxa"/>
            <w:tcBorders>
              <w:top w:val="nil"/>
              <w:left w:val="nil"/>
              <w:bottom w:val="single" w:sz="4" w:space="0" w:color="auto"/>
              <w:right w:val="single" w:sz="4" w:space="0" w:color="auto"/>
            </w:tcBorders>
            <w:noWrap/>
            <w:vAlign w:val="bottom"/>
            <w:hideMark/>
          </w:tcPr>
          <w:p w14:paraId="38AB2E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Extincteur /Isuzu Pick Up</w:t>
            </w:r>
          </w:p>
        </w:tc>
        <w:tc>
          <w:tcPr>
            <w:tcW w:w="1109" w:type="dxa"/>
            <w:tcBorders>
              <w:top w:val="nil"/>
              <w:left w:val="nil"/>
              <w:bottom w:val="single" w:sz="4" w:space="0" w:color="auto"/>
              <w:right w:val="single" w:sz="4" w:space="0" w:color="auto"/>
            </w:tcBorders>
            <w:noWrap/>
            <w:vAlign w:val="bottom"/>
            <w:hideMark/>
          </w:tcPr>
          <w:p w14:paraId="1A1116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69CF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FA1D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1848</w:t>
            </w:r>
          </w:p>
        </w:tc>
        <w:tc>
          <w:tcPr>
            <w:tcW w:w="6104" w:type="dxa"/>
            <w:tcBorders>
              <w:top w:val="nil"/>
              <w:left w:val="nil"/>
              <w:bottom w:val="single" w:sz="4" w:space="0" w:color="auto"/>
              <w:right w:val="single" w:sz="4" w:space="0" w:color="auto"/>
            </w:tcBorders>
            <w:noWrap/>
            <w:vAlign w:val="bottom"/>
            <w:hideMark/>
          </w:tcPr>
          <w:p w14:paraId="7F5BFC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droit /Isuzu Pick Up</w:t>
            </w:r>
          </w:p>
        </w:tc>
        <w:tc>
          <w:tcPr>
            <w:tcW w:w="1109" w:type="dxa"/>
            <w:tcBorders>
              <w:top w:val="nil"/>
              <w:left w:val="nil"/>
              <w:bottom w:val="single" w:sz="4" w:space="0" w:color="auto"/>
              <w:right w:val="single" w:sz="4" w:space="0" w:color="auto"/>
            </w:tcBorders>
            <w:noWrap/>
            <w:vAlign w:val="bottom"/>
            <w:hideMark/>
          </w:tcPr>
          <w:p w14:paraId="06E318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D4D51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5C5C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1849</w:t>
            </w:r>
          </w:p>
        </w:tc>
        <w:tc>
          <w:tcPr>
            <w:tcW w:w="6104" w:type="dxa"/>
            <w:tcBorders>
              <w:top w:val="nil"/>
              <w:left w:val="nil"/>
              <w:bottom w:val="single" w:sz="4" w:space="0" w:color="auto"/>
              <w:right w:val="single" w:sz="4" w:space="0" w:color="auto"/>
            </w:tcBorders>
            <w:noWrap/>
            <w:vAlign w:val="bottom"/>
            <w:hideMark/>
          </w:tcPr>
          <w:p w14:paraId="1B62BF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arrière gauche /Isuzu Pick Up</w:t>
            </w:r>
          </w:p>
        </w:tc>
        <w:tc>
          <w:tcPr>
            <w:tcW w:w="1109" w:type="dxa"/>
            <w:tcBorders>
              <w:top w:val="nil"/>
              <w:left w:val="nil"/>
              <w:bottom w:val="single" w:sz="4" w:space="0" w:color="auto"/>
              <w:right w:val="single" w:sz="4" w:space="0" w:color="auto"/>
            </w:tcBorders>
            <w:noWrap/>
            <w:vAlign w:val="bottom"/>
            <w:hideMark/>
          </w:tcPr>
          <w:p w14:paraId="364B4E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89B4C0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456A4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1850</w:t>
            </w:r>
          </w:p>
        </w:tc>
        <w:tc>
          <w:tcPr>
            <w:tcW w:w="6104" w:type="dxa"/>
            <w:tcBorders>
              <w:top w:val="nil"/>
              <w:left w:val="nil"/>
              <w:bottom w:val="single" w:sz="4" w:space="0" w:color="auto"/>
              <w:right w:val="single" w:sz="4" w:space="0" w:color="auto"/>
            </w:tcBorders>
            <w:noWrap/>
            <w:vAlign w:val="bottom"/>
            <w:hideMark/>
          </w:tcPr>
          <w:p w14:paraId="240BBDA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catadioptre /Isuzu Pick Up</w:t>
            </w:r>
          </w:p>
        </w:tc>
        <w:tc>
          <w:tcPr>
            <w:tcW w:w="1109" w:type="dxa"/>
            <w:tcBorders>
              <w:top w:val="nil"/>
              <w:left w:val="nil"/>
              <w:bottom w:val="single" w:sz="4" w:space="0" w:color="auto"/>
              <w:right w:val="single" w:sz="4" w:space="0" w:color="auto"/>
            </w:tcBorders>
            <w:noWrap/>
            <w:vAlign w:val="bottom"/>
            <w:hideMark/>
          </w:tcPr>
          <w:p w14:paraId="717773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EA2EB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C18F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1851</w:t>
            </w:r>
          </w:p>
        </w:tc>
        <w:tc>
          <w:tcPr>
            <w:tcW w:w="6104" w:type="dxa"/>
            <w:tcBorders>
              <w:top w:val="nil"/>
              <w:left w:val="nil"/>
              <w:bottom w:val="single" w:sz="4" w:space="0" w:color="auto"/>
              <w:right w:val="single" w:sz="4" w:space="0" w:color="auto"/>
            </w:tcBorders>
            <w:noWrap/>
            <w:vAlign w:val="bottom"/>
            <w:hideMark/>
          </w:tcPr>
          <w:p w14:paraId="54AECA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clignotant de parechoc /Isuzu Pick Up</w:t>
            </w:r>
          </w:p>
        </w:tc>
        <w:tc>
          <w:tcPr>
            <w:tcW w:w="1109" w:type="dxa"/>
            <w:tcBorders>
              <w:top w:val="nil"/>
              <w:left w:val="nil"/>
              <w:bottom w:val="single" w:sz="4" w:space="0" w:color="auto"/>
              <w:right w:val="single" w:sz="4" w:space="0" w:color="auto"/>
            </w:tcBorders>
            <w:noWrap/>
            <w:vAlign w:val="bottom"/>
            <w:hideMark/>
          </w:tcPr>
          <w:p w14:paraId="509F76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7356E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31AC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1852</w:t>
            </w:r>
          </w:p>
        </w:tc>
        <w:tc>
          <w:tcPr>
            <w:tcW w:w="6104" w:type="dxa"/>
            <w:tcBorders>
              <w:top w:val="nil"/>
              <w:left w:val="nil"/>
              <w:bottom w:val="single" w:sz="4" w:space="0" w:color="auto"/>
              <w:right w:val="single" w:sz="4" w:space="0" w:color="auto"/>
            </w:tcBorders>
            <w:noWrap/>
            <w:vAlign w:val="bottom"/>
            <w:hideMark/>
          </w:tcPr>
          <w:p w14:paraId="4BB64E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plaque /Isuzu Pick Up</w:t>
            </w:r>
          </w:p>
        </w:tc>
        <w:tc>
          <w:tcPr>
            <w:tcW w:w="1109" w:type="dxa"/>
            <w:tcBorders>
              <w:top w:val="nil"/>
              <w:left w:val="nil"/>
              <w:bottom w:val="single" w:sz="4" w:space="0" w:color="auto"/>
              <w:right w:val="single" w:sz="4" w:space="0" w:color="auto"/>
            </w:tcBorders>
            <w:noWrap/>
            <w:vAlign w:val="bottom"/>
            <w:hideMark/>
          </w:tcPr>
          <w:p w14:paraId="2BFBFE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DD633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D8D9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1853</w:t>
            </w:r>
          </w:p>
        </w:tc>
        <w:tc>
          <w:tcPr>
            <w:tcW w:w="6104" w:type="dxa"/>
            <w:tcBorders>
              <w:top w:val="nil"/>
              <w:left w:val="nil"/>
              <w:bottom w:val="single" w:sz="4" w:space="0" w:color="auto"/>
              <w:right w:val="single" w:sz="4" w:space="0" w:color="auto"/>
            </w:tcBorders>
            <w:noWrap/>
            <w:vAlign w:val="bottom"/>
            <w:hideMark/>
          </w:tcPr>
          <w:p w14:paraId="331BA1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de position /Isuzu Pick Up</w:t>
            </w:r>
          </w:p>
        </w:tc>
        <w:tc>
          <w:tcPr>
            <w:tcW w:w="1109" w:type="dxa"/>
            <w:tcBorders>
              <w:top w:val="nil"/>
              <w:left w:val="nil"/>
              <w:bottom w:val="single" w:sz="4" w:space="0" w:color="auto"/>
              <w:right w:val="single" w:sz="4" w:space="0" w:color="auto"/>
            </w:tcBorders>
            <w:noWrap/>
            <w:vAlign w:val="bottom"/>
            <w:hideMark/>
          </w:tcPr>
          <w:p w14:paraId="460A65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0C58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D6FF11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1854</w:t>
            </w:r>
          </w:p>
        </w:tc>
        <w:tc>
          <w:tcPr>
            <w:tcW w:w="6104" w:type="dxa"/>
            <w:tcBorders>
              <w:top w:val="nil"/>
              <w:left w:val="nil"/>
              <w:bottom w:val="single" w:sz="4" w:space="0" w:color="auto"/>
              <w:right w:val="single" w:sz="4" w:space="0" w:color="auto"/>
            </w:tcBorders>
            <w:noWrap/>
            <w:vAlign w:val="bottom"/>
            <w:hideMark/>
          </w:tcPr>
          <w:p w14:paraId="5A8050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Feu lat garde boue /Isuzu Pick Up</w:t>
            </w:r>
          </w:p>
        </w:tc>
        <w:tc>
          <w:tcPr>
            <w:tcW w:w="1109" w:type="dxa"/>
            <w:tcBorders>
              <w:top w:val="nil"/>
              <w:left w:val="nil"/>
              <w:bottom w:val="single" w:sz="4" w:space="0" w:color="auto"/>
              <w:right w:val="single" w:sz="4" w:space="0" w:color="auto"/>
            </w:tcBorders>
            <w:noWrap/>
            <w:vAlign w:val="bottom"/>
            <w:hideMark/>
          </w:tcPr>
          <w:p w14:paraId="07A990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C45D4D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AAD9AF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1855</w:t>
            </w:r>
          </w:p>
        </w:tc>
        <w:tc>
          <w:tcPr>
            <w:tcW w:w="6104" w:type="dxa"/>
            <w:tcBorders>
              <w:top w:val="nil"/>
              <w:left w:val="nil"/>
              <w:bottom w:val="single" w:sz="4" w:space="0" w:color="auto"/>
              <w:right w:val="single" w:sz="4" w:space="0" w:color="auto"/>
            </w:tcBorders>
            <w:noWrap/>
            <w:vAlign w:val="bottom"/>
            <w:hideMark/>
          </w:tcPr>
          <w:p w14:paraId="611E16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 électrique/m /Isuzu Pick Up</w:t>
            </w:r>
          </w:p>
        </w:tc>
        <w:tc>
          <w:tcPr>
            <w:tcW w:w="1109" w:type="dxa"/>
            <w:tcBorders>
              <w:top w:val="nil"/>
              <w:left w:val="nil"/>
              <w:bottom w:val="single" w:sz="4" w:space="0" w:color="auto"/>
              <w:right w:val="single" w:sz="4" w:space="0" w:color="auto"/>
            </w:tcBorders>
            <w:noWrap/>
            <w:vAlign w:val="bottom"/>
            <w:hideMark/>
          </w:tcPr>
          <w:p w14:paraId="5A54C50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4473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0260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1856</w:t>
            </w:r>
          </w:p>
        </w:tc>
        <w:tc>
          <w:tcPr>
            <w:tcW w:w="6104" w:type="dxa"/>
            <w:tcBorders>
              <w:top w:val="nil"/>
              <w:left w:val="nil"/>
              <w:bottom w:val="single" w:sz="4" w:space="0" w:color="auto"/>
              <w:right w:val="single" w:sz="4" w:space="0" w:color="auto"/>
            </w:tcBorders>
            <w:noWrap/>
            <w:vAlign w:val="bottom"/>
            <w:hideMark/>
          </w:tcPr>
          <w:p w14:paraId="4C4A1A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à air /Isuzu Pick Up</w:t>
            </w:r>
          </w:p>
        </w:tc>
        <w:tc>
          <w:tcPr>
            <w:tcW w:w="1109" w:type="dxa"/>
            <w:tcBorders>
              <w:top w:val="nil"/>
              <w:left w:val="nil"/>
              <w:bottom w:val="single" w:sz="4" w:space="0" w:color="auto"/>
              <w:right w:val="single" w:sz="4" w:space="0" w:color="auto"/>
            </w:tcBorders>
            <w:noWrap/>
            <w:vAlign w:val="bottom"/>
            <w:hideMark/>
          </w:tcPr>
          <w:p w14:paraId="51EF5C3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3A6F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14DC0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1857</w:t>
            </w:r>
          </w:p>
        </w:tc>
        <w:tc>
          <w:tcPr>
            <w:tcW w:w="6104" w:type="dxa"/>
            <w:tcBorders>
              <w:top w:val="nil"/>
              <w:left w:val="nil"/>
              <w:bottom w:val="single" w:sz="4" w:space="0" w:color="auto"/>
              <w:right w:val="single" w:sz="4" w:space="0" w:color="auto"/>
            </w:tcBorders>
            <w:noWrap/>
            <w:vAlign w:val="bottom"/>
            <w:hideMark/>
          </w:tcPr>
          <w:p w14:paraId="0948D7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Filtrer a huile  /Isuzu Pick Up</w:t>
            </w:r>
          </w:p>
        </w:tc>
        <w:tc>
          <w:tcPr>
            <w:tcW w:w="1109" w:type="dxa"/>
            <w:tcBorders>
              <w:top w:val="nil"/>
              <w:left w:val="nil"/>
              <w:bottom w:val="single" w:sz="4" w:space="0" w:color="auto"/>
              <w:right w:val="single" w:sz="4" w:space="0" w:color="auto"/>
            </w:tcBorders>
            <w:noWrap/>
            <w:vAlign w:val="bottom"/>
            <w:hideMark/>
          </w:tcPr>
          <w:p w14:paraId="4A729C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EE794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D9AA7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1858</w:t>
            </w:r>
          </w:p>
        </w:tc>
        <w:tc>
          <w:tcPr>
            <w:tcW w:w="6104" w:type="dxa"/>
            <w:tcBorders>
              <w:top w:val="nil"/>
              <w:left w:val="nil"/>
              <w:bottom w:val="single" w:sz="4" w:space="0" w:color="auto"/>
              <w:right w:val="single" w:sz="4" w:space="0" w:color="auto"/>
            </w:tcBorders>
            <w:noWrap/>
            <w:vAlign w:val="bottom"/>
            <w:hideMark/>
          </w:tcPr>
          <w:p w14:paraId="4A6D60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Filtre de climatiseur /Isuzu Pick Up</w:t>
            </w:r>
          </w:p>
        </w:tc>
        <w:tc>
          <w:tcPr>
            <w:tcW w:w="1109" w:type="dxa"/>
            <w:tcBorders>
              <w:top w:val="nil"/>
              <w:left w:val="nil"/>
              <w:bottom w:val="single" w:sz="4" w:space="0" w:color="auto"/>
              <w:right w:val="single" w:sz="4" w:space="0" w:color="auto"/>
            </w:tcBorders>
            <w:noWrap/>
            <w:vAlign w:val="bottom"/>
            <w:hideMark/>
          </w:tcPr>
          <w:p w14:paraId="611F2D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4FEE56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32C7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1859</w:t>
            </w:r>
          </w:p>
        </w:tc>
        <w:tc>
          <w:tcPr>
            <w:tcW w:w="6104" w:type="dxa"/>
            <w:tcBorders>
              <w:top w:val="nil"/>
              <w:left w:val="nil"/>
              <w:bottom w:val="single" w:sz="4" w:space="0" w:color="auto"/>
              <w:right w:val="single" w:sz="4" w:space="0" w:color="auto"/>
            </w:tcBorders>
            <w:noWrap/>
            <w:vAlign w:val="bottom"/>
            <w:hideMark/>
          </w:tcPr>
          <w:p w14:paraId="58115B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et serrage échappement /Toyota HiluxVigo</w:t>
            </w:r>
          </w:p>
        </w:tc>
        <w:tc>
          <w:tcPr>
            <w:tcW w:w="1109" w:type="dxa"/>
            <w:tcBorders>
              <w:top w:val="nil"/>
              <w:left w:val="nil"/>
              <w:bottom w:val="single" w:sz="4" w:space="0" w:color="auto"/>
              <w:right w:val="single" w:sz="4" w:space="0" w:color="auto"/>
            </w:tcBorders>
            <w:noWrap/>
            <w:vAlign w:val="bottom"/>
            <w:hideMark/>
          </w:tcPr>
          <w:p w14:paraId="2CE970E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411356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B459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1860</w:t>
            </w:r>
          </w:p>
        </w:tc>
        <w:tc>
          <w:tcPr>
            <w:tcW w:w="6104" w:type="dxa"/>
            <w:tcBorders>
              <w:top w:val="nil"/>
              <w:left w:val="nil"/>
              <w:bottom w:val="single" w:sz="4" w:space="0" w:color="auto"/>
              <w:right w:val="single" w:sz="4" w:space="0" w:color="auto"/>
            </w:tcBorders>
            <w:noWrap/>
            <w:vAlign w:val="bottom"/>
            <w:hideMark/>
          </w:tcPr>
          <w:p w14:paraId="5ED086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Fixation batterie /Isuzu Pick Up</w:t>
            </w:r>
          </w:p>
        </w:tc>
        <w:tc>
          <w:tcPr>
            <w:tcW w:w="1109" w:type="dxa"/>
            <w:tcBorders>
              <w:top w:val="nil"/>
              <w:left w:val="nil"/>
              <w:bottom w:val="single" w:sz="4" w:space="0" w:color="auto"/>
              <w:right w:val="single" w:sz="4" w:space="0" w:color="auto"/>
            </w:tcBorders>
            <w:noWrap/>
            <w:vAlign w:val="bottom"/>
            <w:hideMark/>
          </w:tcPr>
          <w:p w14:paraId="00CF3F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2AA518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F271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1861</w:t>
            </w:r>
          </w:p>
        </w:tc>
        <w:tc>
          <w:tcPr>
            <w:tcW w:w="6104" w:type="dxa"/>
            <w:tcBorders>
              <w:top w:val="nil"/>
              <w:left w:val="nil"/>
              <w:bottom w:val="single" w:sz="4" w:space="0" w:color="auto"/>
              <w:right w:val="single" w:sz="4" w:space="0" w:color="auto"/>
            </w:tcBorders>
            <w:noWrap/>
            <w:vAlign w:val="bottom"/>
            <w:hideMark/>
          </w:tcPr>
          <w:p w14:paraId="78ECA0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Flacheur /Isuzu Pick Up</w:t>
            </w:r>
          </w:p>
        </w:tc>
        <w:tc>
          <w:tcPr>
            <w:tcW w:w="1109" w:type="dxa"/>
            <w:tcBorders>
              <w:top w:val="nil"/>
              <w:left w:val="nil"/>
              <w:bottom w:val="single" w:sz="4" w:space="0" w:color="auto"/>
              <w:right w:val="single" w:sz="4" w:space="0" w:color="auto"/>
            </w:tcBorders>
            <w:noWrap/>
            <w:vAlign w:val="bottom"/>
            <w:hideMark/>
          </w:tcPr>
          <w:p w14:paraId="28D4DC4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0275A8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AEE48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1862</w:t>
            </w:r>
          </w:p>
        </w:tc>
        <w:tc>
          <w:tcPr>
            <w:tcW w:w="6104" w:type="dxa"/>
            <w:tcBorders>
              <w:top w:val="nil"/>
              <w:left w:val="nil"/>
              <w:bottom w:val="single" w:sz="4" w:space="0" w:color="auto"/>
              <w:right w:val="single" w:sz="4" w:space="0" w:color="auto"/>
            </w:tcBorders>
            <w:noWrap/>
            <w:vAlign w:val="bottom"/>
            <w:hideMark/>
          </w:tcPr>
          <w:p w14:paraId="4281FB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arrière /Isuzu Pick Up</w:t>
            </w:r>
          </w:p>
        </w:tc>
        <w:tc>
          <w:tcPr>
            <w:tcW w:w="1109" w:type="dxa"/>
            <w:tcBorders>
              <w:top w:val="nil"/>
              <w:left w:val="nil"/>
              <w:bottom w:val="single" w:sz="4" w:space="0" w:color="auto"/>
              <w:right w:val="single" w:sz="4" w:space="0" w:color="auto"/>
            </w:tcBorders>
            <w:noWrap/>
            <w:vAlign w:val="bottom"/>
            <w:hideMark/>
          </w:tcPr>
          <w:p w14:paraId="0F9BB7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302D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C7D81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1863</w:t>
            </w:r>
          </w:p>
        </w:tc>
        <w:tc>
          <w:tcPr>
            <w:tcW w:w="6104" w:type="dxa"/>
            <w:tcBorders>
              <w:top w:val="nil"/>
              <w:left w:val="nil"/>
              <w:bottom w:val="single" w:sz="4" w:space="0" w:color="auto"/>
              <w:right w:val="single" w:sz="4" w:space="0" w:color="auto"/>
            </w:tcBorders>
            <w:noWrap/>
            <w:vAlign w:val="bottom"/>
            <w:hideMark/>
          </w:tcPr>
          <w:p w14:paraId="6DB999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Flasque de roue avant /Isuzu Pick Up</w:t>
            </w:r>
          </w:p>
        </w:tc>
        <w:tc>
          <w:tcPr>
            <w:tcW w:w="1109" w:type="dxa"/>
            <w:tcBorders>
              <w:top w:val="nil"/>
              <w:left w:val="nil"/>
              <w:bottom w:val="single" w:sz="4" w:space="0" w:color="auto"/>
              <w:right w:val="single" w:sz="4" w:space="0" w:color="auto"/>
            </w:tcBorders>
            <w:noWrap/>
            <w:vAlign w:val="bottom"/>
            <w:hideMark/>
          </w:tcPr>
          <w:p w14:paraId="04534C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A4D722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5FF13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1864</w:t>
            </w:r>
          </w:p>
        </w:tc>
        <w:tc>
          <w:tcPr>
            <w:tcW w:w="6104" w:type="dxa"/>
            <w:tcBorders>
              <w:top w:val="nil"/>
              <w:left w:val="nil"/>
              <w:bottom w:val="single" w:sz="4" w:space="0" w:color="auto"/>
              <w:right w:val="single" w:sz="4" w:space="0" w:color="auto"/>
            </w:tcBorders>
            <w:noWrap/>
            <w:vAlign w:val="bottom"/>
            <w:hideMark/>
          </w:tcPr>
          <w:p w14:paraId="6FB488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Flexible de frein /Isuzu Pick Up</w:t>
            </w:r>
          </w:p>
        </w:tc>
        <w:tc>
          <w:tcPr>
            <w:tcW w:w="1109" w:type="dxa"/>
            <w:tcBorders>
              <w:top w:val="nil"/>
              <w:left w:val="nil"/>
              <w:bottom w:val="single" w:sz="4" w:space="0" w:color="auto"/>
              <w:right w:val="single" w:sz="4" w:space="0" w:color="auto"/>
            </w:tcBorders>
            <w:noWrap/>
            <w:vAlign w:val="bottom"/>
            <w:hideMark/>
          </w:tcPr>
          <w:p w14:paraId="7BE428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E53E42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20F8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1865</w:t>
            </w:r>
          </w:p>
        </w:tc>
        <w:tc>
          <w:tcPr>
            <w:tcW w:w="6104" w:type="dxa"/>
            <w:tcBorders>
              <w:top w:val="nil"/>
              <w:left w:val="nil"/>
              <w:bottom w:val="single" w:sz="4" w:space="0" w:color="auto"/>
              <w:right w:val="single" w:sz="4" w:space="0" w:color="auto"/>
            </w:tcBorders>
            <w:noWrap/>
            <w:vAlign w:val="bottom"/>
            <w:hideMark/>
          </w:tcPr>
          <w:p w14:paraId="33EF87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Fourchette /Isuzu Pick Up</w:t>
            </w:r>
          </w:p>
        </w:tc>
        <w:tc>
          <w:tcPr>
            <w:tcW w:w="1109" w:type="dxa"/>
            <w:tcBorders>
              <w:top w:val="nil"/>
              <w:left w:val="nil"/>
              <w:bottom w:val="single" w:sz="4" w:space="0" w:color="auto"/>
              <w:right w:val="single" w:sz="4" w:space="0" w:color="auto"/>
            </w:tcBorders>
            <w:noWrap/>
            <w:vAlign w:val="bottom"/>
            <w:hideMark/>
          </w:tcPr>
          <w:p w14:paraId="072BC80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3F314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64FF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1866</w:t>
            </w:r>
          </w:p>
        </w:tc>
        <w:tc>
          <w:tcPr>
            <w:tcW w:w="6104" w:type="dxa"/>
            <w:tcBorders>
              <w:top w:val="nil"/>
              <w:left w:val="nil"/>
              <w:bottom w:val="single" w:sz="4" w:space="0" w:color="auto"/>
              <w:right w:val="single" w:sz="4" w:space="0" w:color="auto"/>
            </w:tcBorders>
            <w:noWrap/>
            <w:vAlign w:val="bottom"/>
            <w:hideMark/>
          </w:tcPr>
          <w:p w14:paraId="54981B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Fumée des vitres /Isuzu Pick Up</w:t>
            </w:r>
          </w:p>
        </w:tc>
        <w:tc>
          <w:tcPr>
            <w:tcW w:w="1109" w:type="dxa"/>
            <w:tcBorders>
              <w:top w:val="nil"/>
              <w:left w:val="nil"/>
              <w:bottom w:val="single" w:sz="4" w:space="0" w:color="auto"/>
              <w:right w:val="single" w:sz="4" w:space="0" w:color="auto"/>
            </w:tcBorders>
            <w:noWrap/>
            <w:vAlign w:val="bottom"/>
            <w:hideMark/>
          </w:tcPr>
          <w:p w14:paraId="6A6543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2F9E7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5192C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1867</w:t>
            </w:r>
          </w:p>
        </w:tc>
        <w:tc>
          <w:tcPr>
            <w:tcW w:w="6104" w:type="dxa"/>
            <w:tcBorders>
              <w:top w:val="nil"/>
              <w:left w:val="nil"/>
              <w:bottom w:val="single" w:sz="4" w:space="0" w:color="auto"/>
              <w:right w:val="single" w:sz="4" w:space="0" w:color="auto"/>
            </w:tcBorders>
            <w:noWrap/>
            <w:vAlign w:val="bottom"/>
            <w:hideMark/>
          </w:tcPr>
          <w:p w14:paraId="5C77F7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Fusée /Isuzu Pick Up</w:t>
            </w:r>
          </w:p>
        </w:tc>
        <w:tc>
          <w:tcPr>
            <w:tcW w:w="1109" w:type="dxa"/>
            <w:tcBorders>
              <w:top w:val="nil"/>
              <w:left w:val="nil"/>
              <w:bottom w:val="single" w:sz="4" w:space="0" w:color="auto"/>
              <w:right w:val="single" w:sz="4" w:space="0" w:color="auto"/>
            </w:tcBorders>
            <w:noWrap/>
            <w:vAlign w:val="bottom"/>
            <w:hideMark/>
          </w:tcPr>
          <w:p w14:paraId="016DB0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5CF308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830B4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1868</w:t>
            </w:r>
          </w:p>
        </w:tc>
        <w:tc>
          <w:tcPr>
            <w:tcW w:w="6104" w:type="dxa"/>
            <w:tcBorders>
              <w:top w:val="nil"/>
              <w:left w:val="nil"/>
              <w:bottom w:val="single" w:sz="4" w:space="0" w:color="auto"/>
              <w:right w:val="single" w:sz="4" w:space="0" w:color="auto"/>
            </w:tcBorders>
            <w:noWrap/>
            <w:vAlign w:val="bottom"/>
            <w:hideMark/>
          </w:tcPr>
          <w:p w14:paraId="7F77C3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Fusible /Isuzu Pick Up</w:t>
            </w:r>
          </w:p>
        </w:tc>
        <w:tc>
          <w:tcPr>
            <w:tcW w:w="1109" w:type="dxa"/>
            <w:tcBorders>
              <w:top w:val="nil"/>
              <w:left w:val="nil"/>
              <w:bottom w:val="single" w:sz="4" w:space="0" w:color="auto"/>
              <w:right w:val="single" w:sz="4" w:space="0" w:color="auto"/>
            </w:tcBorders>
            <w:noWrap/>
            <w:vAlign w:val="bottom"/>
            <w:hideMark/>
          </w:tcPr>
          <w:p w14:paraId="308CD2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58BA76D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8606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1869</w:t>
            </w:r>
          </w:p>
        </w:tc>
        <w:tc>
          <w:tcPr>
            <w:tcW w:w="6104" w:type="dxa"/>
            <w:tcBorders>
              <w:top w:val="nil"/>
              <w:left w:val="nil"/>
              <w:bottom w:val="single" w:sz="4" w:space="0" w:color="auto"/>
              <w:right w:val="single" w:sz="4" w:space="0" w:color="auto"/>
            </w:tcBorders>
            <w:noWrap/>
            <w:vAlign w:val="bottom"/>
            <w:hideMark/>
          </w:tcPr>
          <w:p w14:paraId="68AEC4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Garnissage des sieges /Isuzu Pick Up</w:t>
            </w:r>
          </w:p>
        </w:tc>
        <w:tc>
          <w:tcPr>
            <w:tcW w:w="1109" w:type="dxa"/>
            <w:tcBorders>
              <w:top w:val="nil"/>
              <w:left w:val="nil"/>
              <w:bottom w:val="single" w:sz="4" w:space="0" w:color="auto"/>
              <w:right w:val="single" w:sz="4" w:space="0" w:color="auto"/>
            </w:tcBorders>
            <w:noWrap/>
            <w:vAlign w:val="bottom"/>
            <w:hideMark/>
          </w:tcPr>
          <w:p w14:paraId="13AD7F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1F97AAA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6D90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1870</w:t>
            </w:r>
          </w:p>
        </w:tc>
        <w:tc>
          <w:tcPr>
            <w:tcW w:w="6104" w:type="dxa"/>
            <w:tcBorders>
              <w:top w:val="nil"/>
              <w:left w:val="nil"/>
              <w:bottom w:val="single" w:sz="4" w:space="0" w:color="auto"/>
              <w:right w:val="single" w:sz="4" w:space="0" w:color="auto"/>
            </w:tcBorders>
            <w:noWrap/>
            <w:vAlign w:val="bottom"/>
            <w:hideMark/>
          </w:tcPr>
          <w:p w14:paraId="7A4FC4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Gaz de climatiseur/Kg /Isuzu Pick Up</w:t>
            </w:r>
          </w:p>
        </w:tc>
        <w:tc>
          <w:tcPr>
            <w:tcW w:w="1109" w:type="dxa"/>
            <w:tcBorders>
              <w:top w:val="nil"/>
              <w:left w:val="nil"/>
              <w:bottom w:val="single" w:sz="4" w:space="0" w:color="auto"/>
              <w:right w:val="single" w:sz="4" w:space="0" w:color="auto"/>
            </w:tcBorders>
            <w:noWrap/>
            <w:vAlign w:val="bottom"/>
            <w:hideMark/>
          </w:tcPr>
          <w:p w14:paraId="612785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100</w:t>
            </w:r>
          </w:p>
        </w:tc>
      </w:tr>
      <w:tr w:rsidR="007379A4" w:rsidRPr="008C0367" w14:paraId="27AAB8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87ACC5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1871</w:t>
            </w:r>
          </w:p>
        </w:tc>
        <w:tc>
          <w:tcPr>
            <w:tcW w:w="6104" w:type="dxa"/>
            <w:tcBorders>
              <w:top w:val="nil"/>
              <w:left w:val="nil"/>
              <w:bottom w:val="single" w:sz="4" w:space="0" w:color="auto"/>
              <w:right w:val="single" w:sz="4" w:space="0" w:color="auto"/>
            </w:tcBorders>
            <w:noWrap/>
            <w:vAlign w:val="bottom"/>
            <w:hideMark/>
          </w:tcPr>
          <w:p w14:paraId="39FD1E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Glissière de vitre /Isuzu Pick Up</w:t>
            </w:r>
          </w:p>
        </w:tc>
        <w:tc>
          <w:tcPr>
            <w:tcW w:w="1109" w:type="dxa"/>
            <w:tcBorders>
              <w:top w:val="nil"/>
              <w:left w:val="nil"/>
              <w:bottom w:val="single" w:sz="4" w:space="0" w:color="auto"/>
              <w:right w:val="single" w:sz="4" w:space="0" w:color="auto"/>
            </w:tcBorders>
            <w:noWrap/>
            <w:vAlign w:val="bottom"/>
            <w:hideMark/>
          </w:tcPr>
          <w:p w14:paraId="3E90ED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12</w:t>
            </w:r>
          </w:p>
        </w:tc>
      </w:tr>
      <w:tr w:rsidR="007379A4" w:rsidRPr="008C0367" w14:paraId="6AAA9A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7DB5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1872</w:t>
            </w:r>
          </w:p>
        </w:tc>
        <w:tc>
          <w:tcPr>
            <w:tcW w:w="6104" w:type="dxa"/>
            <w:tcBorders>
              <w:top w:val="nil"/>
              <w:left w:val="nil"/>
              <w:bottom w:val="single" w:sz="4" w:space="0" w:color="auto"/>
              <w:right w:val="single" w:sz="4" w:space="0" w:color="auto"/>
            </w:tcBorders>
            <w:noWrap/>
            <w:vAlign w:val="bottom"/>
            <w:hideMark/>
          </w:tcPr>
          <w:p w14:paraId="009B5D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Goujons de pneu Av/Ar /Isuzu Pick Up</w:t>
            </w:r>
          </w:p>
        </w:tc>
        <w:tc>
          <w:tcPr>
            <w:tcW w:w="1109" w:type="dxa"/>
            <w:tcBorders>
              <w:top w:val="nil"/>
              <w:left w:val="nil"/>
              <w:bottom w:val="single" w:sz="4" w:space="0" w:color="auto"/>
              <w:right w:val="single" w:sz="4" w:space="0" w:color="auto"/>
            </w:tcBorders>
            <w:noWrap/>
            <w:vAlign w:val="bottom"/>
            <w:hideMark/>
          </w:tcPr>
          <w:p w14:paraId="63508B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DB1A8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0525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1873</w:t>
            </w:r>
          </w:p>
        </w:tc>
        <w:tc>
          <w:tcPr>
            <w:tcW w:w="6104" w:type="dxa"/>
            <w:tcBorders>
              <w:top w:val="nil"/>
              <w:left w:val="nil"/>
              <w:bottom w:val="single" w:sz="4" w:space="0" w:color="auto"/>
              <w:right w:val="single" w:sz="4" w:space="0" w:color="auto"/>
            </w:tcBorders>
            <w:noWrap/>
            <w:vAlign w:val="bottom"/>
            <w:hideMark/>
          </w:tcPr>
          <w:p w14:paraId="1687DE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Goupille /Isuzu Pick Up</w:t>
            </w:r>
          </w:p>
        </w:tc>
        <w:tc>
          <w:tcPr>
            <w:tcW w:w="1109" w:type="dxa"/>
            <w:tcBorders>
              <w:top w:val="nil"/>
              <w:left w:val="nil"/>
              <w:bottom w:val="single" w:sz="4" w:space="0" w:color="auto"/>
              <w:right w:val="single" w:sz="4" w:space="0" w:color="auto"/>
            </w:tcBorders>
            <w:noWrap/>
            <w:vAlign w:val="bottom"/>
            <w:hideMark/>
          </w:tcPr>
          <w:p w14:paraId="756DA5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912B7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99295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1874</w:t>
            </w:r>
          </w:p>
        </w:tc>
        <w:tc>
          <w:tcPr>
            <w:tcW w:w="6104" w:type="dxa"/>
            <w:tcBorders>
              <w:top w:val="nil"/>
              <w:left w:val="nil"/>
              <w:bottom w:val="single" w:sz="4" w:space="0" w:color="auto"/>
              <w:right w:val="single" w:sz="4" w:space="0" w:color="auto"/>
            </w:tcBorders>
            <w:noWrap/>
            <w:vAlign w:val="bottom"/>
            <w:hideMark/>
          </w:tcPr>
          <w:p w14:paraId="75D399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Guide soupape /Isuzu Pick Up</w:t>
            </w:r>
          </w:p>
        </w:tc>
        <w:tc>
          <w:tcPr>
            <w:tcW w:w="1109" w:type="dxa"/>
            <w:tcBorders>
              <w:top w:val="nil"/>
              <w:left w:val="nil"/>
              <w:bottom w:val="single" w:sz="4" w:space="0" w:color="auto"/>
              <w:right w:val="single" w:sz="4" w:space="0" w:color="auto"/>
            </w:tcBorders>
            <w:noWrap/>
            <w:vAlign w:val="bottom"/>
            <w:hideMark/>
          </w:tcPr>
          <w:p w14:paraId="51C75F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C2AF9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E240C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1875</w:t>
            </w:r>
          </w:p>
        </w:tc>
        <w:tc>
          <w:tcPr>
            <w:tcW w:w="6104" w:type="dxa"/>
            <w:tcBorders>
              <w:top w:val="nil"/>
              <w:left w:val="nil"/>
              <w:bottom w:val="single" w:sz="4" w:space="0" w:color="auto"/>
              <w:right w:val="single" w:sz="4" w:space="0" w:color="auto"/>
            </w:tcBorders>
            <w:noWrap/>
            <w:vAlign w:val="bottom"/>
            <w:hideMark/>
          </w:tcPr>
          <w:p w14:paraId="580AD4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Housse de siege /Isuzu Pick Up</w:t>
            </w:r>
          </w:p>
        </w:tc>
        <w:tc>
          <w:tcPr>
            <w:tcW w:w="1109" w:type="dxa"/>
            <w:tcBorders>
              <w:top w:val="nil"/>
              <w:left w:val="nil"/>
              <w:bottom w:val="single" w:sz="4" w:space="0" w:color="auto"/>
              <w:right w:val="single" w:sz="4" w:space="0" w:color="auto"/>
            </w:tcBorders>
            <w:noWrap/>
            <w:vAlign w:val="bottom"/>
            <w:hideMark/>
          </w:tcPr>
          <w:p w14:paraId="32988A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DD639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BD07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1876</w:t>
            </w:r>
          </w:p>
        </w:tc>
        <w:tc>
          <w:tcPr>
            <w:tcW w:w="6104" w:type="dxa"/>
            <w:tcBorders>
              <w:top w:val="nil"/>
              <w:left w:val="nil"/>
              <w:bottom w:val="single" w:sz="4" w:space="0" w:color="auto"/>
              <w:right w:val="single" w:sz="4" w:space="0" w:color="auto"/>
            </w:tcBorders>
            <w:noWrap/>
            <w:vAlign w:val="bottom"/>
            <w:hideMark/>
          </w:tcPr>
          <w:p w14:paraId="79D2F3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de boite vitesse /Isuzu Pick Up</w:t>
            </w:r>
          </w:p>
        </w:tc>
        <w:tc>
          <w:tcPr>
            <w:tcW w:w="1109" w:type="dxa"/>
            <w:tcBorders>
              <w:top w:val="nil"/>
              <w:left w:val="nil"/>
              <w:bottom w:val="single" w:sz="4" w:space="0" w:color="auto"/>
              <w:right w:val="single" w:sz="4" w:space="0" w:color="auto"/>
            </w:tcBorders>
            <w:noWrap/>
            <w:vAlign w:val="bottom"/>
            <w:hideMark/>
          </w:tcPr>
          <w:p w14:paraId="2CCFCA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3C43B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6DC8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1877</w:t>
            </w:r>
          </w:p>
        </w:tc>
        <w:tc>
          <w:tcPr>
            <w:tcW w:w="6104" w:type="dxa"/>
            <w:tcBorders>
              <w:top w:val="nil"/>
              <w:left w:val="nil"/>
              <w:bottom w:val="single" w:sz="4" w:space="0" w:color="auto"/>
              <w:right w:val="single" w:sz="4" w:space="0" w:color="auto"/>
            </w:tcBorders>
            <w:noWrap/>
            <w:vAlign w:val="bottom"/>
            <w:hideMark/>
          </w:tcPr>
          <w:p w14:paraId="04AC0F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hydraulique /Isuzu Pick Up</w:t>
            </w:r>
          </w:p>
        </w:tc>
        <w:tc>
          <w:tcPr>
            <w:tcW w:w="1109" w:type="dxa"/>
            <w:tcBorders>
              <w:top w:val="nil"/>
              <w:left w:val="nil"/>
              <w:bottom w:val="single" w:sz="4" w:space="0" w:color="auto"/>
              <w:right w:val="single" w:sz="4" w:space="0" w:color="auto"/>
            </w:tcBorders>
            <w:noWrap/>
            <w:vAlign w:val="bottom"/>
            <w:hideMark/>
          </w:tcPr>
          <w:p w14:paraId="57EE61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4C86E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2C40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1878</w:t>
            </w:r>
          </w:p>
        </w:tc>
        <w:tc>
          <w:tcPr>
            <w:tcW w:w="6104" w:type="dxa"/>
            <w:tcBorders>
              <w:top w:val="nil"/>
              <w:left w:val="nil"/>
              <w:bottom w:val="single" w:sz="4" w:space="0" w:color="auto"/>
              <w:right w:val="single" w:sz="4" w:space="0" w:color="auto"/>
            </w:tcBorders>
            <w:noWrap/>
            <w:vAlign w:val="bottom"/>
            <w:hideMark/>
          </w:tcPr>
          <w:p w14:paraId="2EB6FA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Huile Pont /Isuzu Pick Up</w:t>
            </w:r>
          </w:p>
        </w:tc>
        <w:tc>
          <w:tcPr>
            <w:tcW w:w="1109" w:type="dxa"/>
            <w:tcBorders>
              <w:top w:val="nil"/>
              <w:left w:val="nil"/>
              <w:bottom w:val="single" w:sz="4" w:space="0" w:color="auto"/>
              <w:right w:val="single" w:sz="4" w:space="0" w:color="auto"/>
            </w:tcBorders>
            <w:noWrap/>
            <w:vAlign w:val="bottom"/>
            <w:hideMark/>
          </w:tcPr>
          <w:p w14:paraId="3CC481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15BA71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51533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1879</w:t>
            </w:r>
          </w:p>
        </w:tc>
        <w:tc>
          <w:tcPr>
            <w:tcW w:w="6104" w:type="dxa"/>
            <w:tcBorders>
              <w:top w:val="nil"/>
              <w:left w:val="nil"/>
              <w:bottom w:val="single" w:sz="4" w:space="0" w:color="auto"/>
              <w:right w:val="single" w:sz="4" w:space="0" w:color="auto"/>
            </w:tcBorders>
            <w:noWrap/>
            <w:vAlign w:val="bottom"/>
            <w:hideMark/>
          </w:tcPr>
          <w:p w14:paraId="42F37E9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/Isuzu Pick Up</w:t>
            </w:r>
          </w:p>
        </w:tc>
        <w:tc>
          <w:tcPr>
            <w:tcW w:w="1109" w:type="dxa"/>
            <w:tcBorders>
              <w:top w:val="nil"/>
              <w:left w:val="nil"/>
              <w:bottom w:val="single" w:sz="4" w:space="0" w:color="auto"/>
              <w:right w:val="single" w:sz="4" w:space="0" w:color="auto"/>
            </w:tcBorders>
            <w:noWrap/>
            <w:vAlign w:val="bottom"/>
            <w:hideMark/>
          </w:tcPr>
          <w:p w14:paraId="124D28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E688D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26B1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1880</w:t>
            </w:r>
          </w:p>
        </w:tc>
        <w:tc>
          <w:tcPr>
            <w:tcW w:w="6104" w:type="dxa"/>
            <w:tcBorders>
              <w:top w:val="nil"/>
              <w:left w:val="nil"/>
              <w:bottom w:val="single" w:sz="4" w:space="0" w:color="auto"/>
              <w:right w:val="single" w:sz="4" w:space="0" w:color="auto"/>
            </w:tcBorders>
            <w:noWrap/>
            <w:vAlign w:val="bottom"/>
            <w:hideMark/>
          </w:tcPr>
          <w:p w14:paraId="4B61CA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Injecteur electrique /Isuzu Pick Up</w:t>
            </w:r>
          </w:p>
        </w:tc>
        <w:tc>
          <w:tcPr>
            <w:tcW w:w="1109" w:type="dxa"/>
            <w:tcBorders>
              <w:top w:val="nil"/>
              <w:left w:val="nil"/>
              <w:bottom w:val="single" w:sz="4" w:space="0" w:color="auto"/>
              <w:right w:val="single" w:sz="4" w:space="0" w:color="auto"/>
            </w:tcBorders>
            <w:noWrap/>
            <w:vAlign w:val="bottom"/>
            <w:hideMark/>
          </w:tcPr>
          <w:p w14:paraId="0193697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1E86E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1405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1881</w:t>
            </w:r>
          </w:p>
        </w:tc>
        <w:tc>
          <w:tcPr>
            <w:tcW w:w="6104" w:type="dxa"/>
            <w:tcBorders>
              <w:top w:val="nil"/>
              <w:left w:val="nil"/>
              <w:bottom w:val="single" w:sz="4" w:space="0" w:color="auto"/>
              <w:right w:val="single" w:sz="4" w:space="0" w:color="auto"/>
            </w:tcBorders>
            <w:noWrap/>
            <w:vAlign w:val="bottom"/>
            <w:hideMark/>
          </w:tcPr>
          <w:p w14:paraId="7730D2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Inscription ordinaire sur véhicule /Isuzu Pick Up</w:t>
            </w:r>
          </w:p>
        </w:tc>
        <w:tc>
          <w:tcPr>
            <w:tcW w:w="1109" w:type="dxa"/>
            <w:tcBorders>
              <w:top w:val="nil"/>
              <w:left w:val="nil"/>
              <w:bottom w:val="single" w:sz="4" w:space="0" w:color="auto"/>
              <w:right w:val="single" w:sz="4" w:space="0" w:color="auto"/>
            </w:tcBorders>
            <w:noWrap/>
            <w:vAlign w:val="bottom"/>
            <w:hideMark/>
          </w:tcPr>
          <w:p w14:paraId="270C8B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DEB8C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D58D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1882</w:t>
            </w:r>
          </w:p>
        </w:tc>
        <w:tc>
          <w:tcPr>
            <w:tcW w:w="6104" w:type="dxa"/>
            <w:tcBorders>
              <w:top w:val="nil"/>
              <w:left w:val="nil"/>
              <w:bottom w:val="single" w:sz="4" w:space="0" w:color="auto"/>
              <w:right w:val="single" w:sz="4" w:space="0" w:color="auto"/>
            </w:tcBorders>
            <w:noWrap/>
            <w:vAlign w:val="bottom"/>
            <w:hideMark/>
          </w:tcPr>
          <w:p w14:paraId="27AECD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Installation électrions éléctrique /Isuzu Pick Up</w:t>
            </w:r>
          </w:p>
        </w:tc>
        <w:tc>
          <w:tcPr>
            <w:tcW w:w="1109" w:type="dxa"/>
            <w:tcBorders>
              <w:top w:val="nil"/>
              <w:left w:val="nil"/>
              <w:bottom w:val="single" w:sz="4" w:space="0" w:color="auto"/>
              <w:right w:val="single" w:sz="4" w:space="0" w:color="auto"/>
            </w:tcBorders>
            <w:noWrap/>
            <w:vAlign w:val="bottom"/>
            <w:hideMark/>
          </w:tcPr>
          <w:p w14:paraId="780F10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8E0F15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63DC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1883</w:t>
            </w:r>
          </w:p>
        </w:tc>
        <w:tc>
          <w:tcPr>
            <w:tcW w:w="6104" w:type="dxa"/>
            <w:tcBorders>
              <w:top w:val="nil"/>
              <w:left w:val="nil"/>
              <w:bottom w:val="single" w:sz="4" w:space="0" w:color="auto"/>
              <w:right w:val="single" w:sz="4" w:space="0" w:color="auto"/>
            </w:tcBorders>
            <w:noWrap/>
            <w:vAlign w:val="bottom"/>
            <w:hideMark/>
          </w:tcPr>
          <w:p w14:paraId="521C44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Jante /Isuzu Pick Up</w:t>
            </w:r>
          </w:p>
        </w:tc>
        <w:tc>
          <w:tcPr>
            <w:tcW w:w="1109" w:type="dxa"/>
            <w:tcBorders>
              <w:top w:val="nil"/>
              <w:left w:val="nil"/>
              <w:bottom w:val="single" w:sz="4" w:space="0" w:color="auto"/>
              <w:right w:val="single" w:sz="4" w:space="0" w:color="auto"/>
            </w:tcBorders>
            <w:noWrap/>
            <w:vAlign w:val="bottom"/>
            <w:hideMark/>
          </w:tcPr>
          <w:p w14:paraId="218C24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6B1BC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97B1B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1884</w:t>
            </w:r>
          </w:p>
        </w:tc>
        <w:tc>
          <w:tcPr>
            <w:tcW w:w="6104" w:type="dxa"/>
            <w:tcBorders>
              <w:top w:val="nil"/>
              <w:left w:val="nil"/>
              <w:bottom w:val="single" w:sz="4" w:space="0" w:color="auto"/>
              <w:right w:val="single" w:sz="4" w:space="0" w:color="auto"/>
            </w:tcBorders>
            <w:noWrap/>
            <w:vAlign w:val="bottom"/>
            <w:hideMark/>
          </w:tcPr>
          <w:p w14:paraId="4E89467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de carburant /Isuzu Pick Up</w:t>
            </w:r>
          </w:p>
        </w:tc>
        <w:tc>
          <w:tcPr>
            <w:tcW w:w="1109" w:type="dxa"/>
            <w:tcBorders>
              <w:top w:val="nil"/>
              <w:left w:val="nil"/>
              <w:bottom w:val="single" w:sz="4" w:space="0" w:color="auto"/>
              <w:right w:val="single" w:sz="4" w:space="0" w:color="auto"/>
            </w:tcBorders>
            <w:noWrap/>
            <w:vAlign w:val="bottom"/>
            <w:hideMark/>
          </w:tcPr>
          <w:p w14:paraId="0360472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80E9E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8C6A0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1885</w:t>
            </w:r>
          </w:p>
        </w:tc>
        <w:tc>
          <w:tcPr>
            <w:tcW w:w="6104" w:type="dxa"/>
            <w:tcBorders>
              <w:top w:val="nil"/>
              <w:left w:val="nil"/>
              <w:bottom w:val="single" w:sz="4" w:space="0" w:color="auto"/>
              <w:right w:val="single" w:sz="4" w:space="0" w:color="auto"/>
            </w:tcBorders>
            <w:noWrap/>
            <w:vAlign w:val="bottom"/>
            <w:hideMark/>
          </w:tcPr>
          <w:p w14:paraId="64CD69E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Jauge d'huile /Isuzu Pick Up</w:t>
            </w:r>
          </w:p>
        </w:tc>
        <w:tc>
          <w:tcPr>
            <w:tcW w:w="1109" w:type="dxa"/>
            <w:tcBorders>
              <w:top w:val="nil"/>
              <w:left w:val="nil"/>
              <w:bottom w:val="single" w:sz="4" w:space="0" w:color="auto"/>
              <w:right w:val="single" w:sz="4" w:space="0" w:color="auto"/>
            </w:tcBorders>
            <w:noWrap/>
            <w:vAlign w:val="bottom"/>
            <w:hideMark/>
          </w:tcPr>
          <w:p w14:paraId="3764EC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F6513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E073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1886</w:t>
            </w:r>
          </w:p>
        </w:tc>
        <w:tc>
          <w:tcPr>
            <w:tcW w:w="6104" w:type="dxa"/>
            <w:tcBorders>
              <w:top w:val="nil"/>
              <w:left w:val="nil"/>
              <w:bottom w:val="single" w:sz="4" w:space="0" w:color="auto"/>
              <w:right w:val="single" w:sz="4" w:space="0" w:color="auto"/>
            </w:tcBorders>
            <w:noWrap/>
            <w:vAlign w:val="bottom"/>
            <w:hideMark/>
          </w:tcPr>
          <w:p w14:paraId="24CCD5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 de plafonier /Isuzu Pick Up</w:t>
            </w:r>
          </w:p>
        </w:tc>
        <w:tc>
          <w:tcPr>
            <w:tcW w:w="1109" w:type="dxa"/>
            <w:tcBorders>
              <w:top w:val="nil"/>
              <w:left w:val="nil"/>
              <w:bottom w:val="single" w:sz="4" w:space="0" w:color="auto"/>
              <w:right w:val="single" w:sz="4" w:space="0" w:color="auto"/>
            </w:tcBorders>
            <w:noWrap/>
            <w:vAlign w:val="bottom"/>
            <w:hideMark/>
          </w:tcPr>
          <w:p w14:paraId="611AACA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87C3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95BA8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1887</w:t>
            </w:r>
          </w:p>
        </w:tc>
        <w:tc>
          <w:tcPr>
            <w:tcW w:w="6104" w:type="dxa"/>
            <w:tcBorders>
              <w:top w:val="nil"/>
              <w:left w:val="nil"/>
              <w:bottom w:val="single" w:sz="4" w:space="0" w:color="auto"/>
              <w:right w:val="single" w:sz="4" w:space="0" w:color="auto"/>
            </w:tcBorders>
            <w:noWrap/>
            <w:vAlign w:val="bottom"/>
            <w:hideMark/>
          </w:tcPr>
          <w:p w14:paraId="10211B2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de culasse /Isuzu Pick Up</w:t>
            </w:r>
          </w:p>
        </w:tc>
        <w:tc>
          <w:tcPr>
            <w:tcW w:w="1109" w:type="dxa"/>
            <w:tcBorders>
              <w:top w:val="nil"/>
              <w:left w:val="nil"/>
              <w:bottom w:val="single" w:sz="4" w:space="0" w:color="auto"/>
              <w:right w:val="single" w:sz="4" w:space="0" w:color="auto"/>
            </w:tcBorders>
            <w:noWrap/>
            <w:vAlign w:val="bottom"/>
            <w:hideMark/>
          </w:tcPr>
          <w:p w14:paraId="611B0E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CF4B9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717C0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1888</w:t>
            </w:r>
          </w:p>
        </w:tc>
        <w:tc>
          <w:tcPr>
            <w:tcW w:w="6104" w:type="dxa"/>
            <w:tcBorders>
              <w:top w:val="nil"/>
              <w:left w:val="nil"/>
              <w:bottom w:val="single" w:sz="4" w:space="0" w:color="auto"/>
              <w:right w:val="single" w:sz="4" w:space="0" w:color="auto"/>
            </w:tcBorders>
            <w:noWrap/>
            <w:vAlign w:val="bottom"/>
            <w:hideMark/>
          </w:tcPr>
          <w:p w14:paraId="61AFFFB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lunette arrière /Isuzu Pick Up</w:t>
            </w:r>
          </w:p>
        </w:tc>
        <w:tc>
          <w:tcPr>
            <w:tcW w:w="1109" w:type="dxa"/>
            <w:tcBorders>
              <w:top w:val="nil"/>
              <w:left w:val="nil"/>
              <w:bottom w:val="single" w:sz="4" w:space="0" w:color="auto"/>
              <w:right w:val="single" w:sz="4" w:space="0" w:color="auto"/>
            </w:tcBorders>
            <w:noWrap/>
            <w:vAlign w:val="bottom"/>
            <w:hideMark/>
          </w:tcPr>
          <w:p w14:paraId="37F214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4E18B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945E6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1889</w:t>
            </w:r>
          </w:p>
        </w:tc>
        <w:tc>
          <w:tcPr>
            <w:tcW w:w="6104" w:type="dxa"/>
            <w:tcBorders>
              <w:top w:val="nil"/>
              <w:left w:val="nil"/>
              <w:bottom w:val="single" w:sz="4" w:space="0" w:color="auto"/>
              <w:right w:val="single" w:sz="4" w:space="0" w:color="auto"/>
            </w:tcBorders>
            <w:noWrap/>
            <w:vAlign w:val="bottom"/>
            <w:hideMark/>
          </w:tcPr>
          <w:p w14:paraId="7AF5D7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pare brise /Isuzu Pick Up</w:t>
            </w:r>
          </w:p>
        </w:tc>
        <w:tc>
          <w:tcPr>
            <w:tcW w:w="1109" w:type="dxa"/>
            <w:tcBorders>
              <w:top w:val="nil"/>
              <w:left w:val="nil"/>
              <w:bottom w:val="single" w:sz="4" w:space="0" w:color="auto"/>
              <w:right w:val="single" w:sz="4" w:space="0" w:color="auto"/>
            </w:tcBorders>
            <w:noWrap/>
            <w:vAlign w:val="bottom"/>
            <w:hideMark/>
          </w:tcPr>
          <w:p w14:paraId="4448EF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EA0D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C2750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1890</w:t>
            </w:r>
          </w:p>
        </w:tc>
        <w:tc>
          <w:tcPr>
            <w:tcW w:w="6104" w:type="dxa"/>
            <w:tcBorders>
              <w:top w:val="nil"/>
              <w:left w:val="nil"/>
              <w:bottom w:val="single" w:sz="4" w:space="0" w:color="auto"/>
              <w:right w:val="single" w:sz="4" w:space="0" w:color="auto"/>
            </w:tcBorders>
            <w:noWrap/>
            <w:vAlign w:val="bottom"/>
            <w:hideMark/>
          </w:tcPr>
          <w:p w14:paraId="2E10EE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arrière /Isuzu Pick Up</w:t>
            </w:r>
          </w:p>
        </w:tc>
        <w:tc>
          <w:tcPr>
            <w:tcW w:w="1109" w:type="dxa"/>
            <w:tcBorders>
              <w:top w:val="nil"/>
              <w:left w:val="nil"/>
              <w:bottom w:val="single" w:sz="4" w:space="0" w:color="auto"/>
              <w:right w:val="single" w:sz="4" w:space="0" w:color="auto"/>
            </w:tcBorders>
            <w:noWrap/>
            <w:vAlign w:val="bottom"/>
            <w:hideMark/>
          </w:tcPr>
          <w:p w14:paraId="5A93E3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D5FA5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1C4B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1891</w:t>
            </w:r>
          </w:p>
        </w:tc>
        <w:tc>
          <w:tcPr>
            <w:tcW w:w="6104" w:type="dxa"/>
            <w:tcBorders>
              <w:top w:val="nil"/>
              <w:left w:val="nil"/>
              <w:bottom w:val="single" w:sz="4" w:space="0" w:color="auto"/>
              <w:right w:val="single" w:sz="4" w:space="0" w:color="auto"/>
            </w:tcBorders>
            <w:noWrap/>
            <w:vAlign w:val="bottom"/>
            <w:hideMark/>
          </w:tcPr>
          <w:p w14:paraId="0C8335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Joint portière avant /Isuzu Pick Up</w:t>
            </w:r>
          </w:p>
        </w:tc>
        <w:tc>
          <w:tcPr>
            <w:tcW w:w="1109" w:type="dxa"/>
            <w:tcBorders>
              <w:top w:val="nil"/>
              <w:left w:val="nil"/>
              <w:bottom w:val="single" w:sz="4" w:space="0" w:color="auto"/>
              <w:right w:val="single" w:sz="4" w:space="0" w:color="auto"/>
            </w:tcBorders>
            <w:noWrap/>
            <w:vAlign w:val="bottom"/>
            <w:hideMark/>
          </w:tcPr>
          <w:p w14:paraId="209900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B9121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F0C6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1892</w:t>
            </w:r>
          </w:p>
        </w:tc>
        <w:tc>
          <w:tcPr>
            <w:tcW w:w="6104" w:type="dxa"/>
            <w:tcBorders>
              <w:top w:val="nil"/>
              <w:left w:val="nil"/>
              <w:bottom w:val="single" w:sz="4" w:space="0" w:color="auto"/>
              <w:right w:val="single" w:sz="4" w:space="0" w:color="auto"/>
            </w:tcBorders>
            <w:noWrap/>
            <w:vAlign w:val="bottom"/>
            <w:hideMark/>
          </w:tcPr>
          <w:p w14:paraId="0701A4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Jumelle /Isuzu Pick Up</w:t>
            </w:r>
          </w:p>
        </w:tc>
        <w:tc>
          <w:tcPr>
            <w:tcW w:w="1109" w:type="dxa"/>
            <w:tcBorders>
              <w:top w:val="nil"/>
              <w:left w:val="nil"/>
              <w:bottom w:val="single" w:sz="4" w:space="0" w:color="auto"/>
              <w:right w:val="single" w:sz="4" w:space="0" w:color="auto"/>
            </w:tcBorders>
            <w:noWrap/>
            <w:vAlign w:val="bottom"/>
            <w:hideMark/>
          </w:tcPr>
          <w:p w14:paraId="6506EB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3F5E6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C9B8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1893</w:t>
            </w:r>
          </w:p>
        </w:tc>
        <w:tc>
          <w:tcPr>
            <w:tcW w:w="6104" w:type="dxa"/>
            <w:tcBorders>
              <w:top w:val="nil"/>
              <w:left w:val="nil"/>
              <w:bottom w:val="single" w:sz="4" w:space="0" w:color="auto"/>
              <w:right w:val="single" w:sz="4" w:space="0" w:color="auto"/>
            </w:tcBorders>
            <w:noWrap/>
            <w:vAlign w:val="bottom"/>
            <w:hideMark/>
          </w:tcPr>
          <w:p w14:paraId="0AC034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carburateur /Isuzu Pick Up</w:t>
            </w:r>
          </w:p>
        </w:tc>
        <w:tc>
          <w:tcPr>
            <w:tcW w:w="1109" w:type="dxa"/>
            <w:tcBorders>
              <w:top w:val="nil"/>
              <w:left w:val="nil"/>
              <w:bottom w:val="single" w:sz="4" w:space="0" w:color="auto"/>
              <w:right w:val="single" w:sz="4" w:space="0" w:color="auto"/>
            </w:tcBorders>
            <w:noWrap/>
            <w:vAlign w:val="bottom"/>
            <w:hideMark/>
          </w:tcPr>
          <w:p w14:paraId="0A9F5B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CEB22F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15B5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1894</w:t>
            </w:r>
          </w:p>
        </w:tc>
        <w:tc>
          <w:tcPr>
            <w:tcW w:w="6104" w:type="dxa"/>
            <w:tcBorders>
              <w:top w:val="nil"/>
              <w:left w:val="nil"/>
              <w:bottom w:val="single" w:sz="4" w:space="0" w:color="auto"/>
              <w:right w:val="single" w:sz="4" w:space="0" w:color="auto"/>
            </w:tcBorders>
            <w:noWrap/>
            <w:vAlign w:val="bottom"/>
            <w:hideMark/>
          </w:tcPr>
          <w:p w14:paraId="69DC8F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joint moteur /Isuzu Pick Up</w:t>
            </w:r>
          </w:p>
        </w:tc>
        <w:tc>
          <w:tcPr>
            <w:tcW w:w="1109" w:type="dxa"/>
            <w:tcBorders>
              <w:top w:val="nil"/>
              <w:left w:val="nil"/>
              <w:bottom w:val="single" w:sz="4" w:space="0" w:color="auto"/>
              <w:right w:val="single" w:sz="4" w:space="0" w:color="auto"/>
            </w:tcBorders>
            <w:noWrap/>
            <w:vAlign w:val="bottom"/>
            <w:hideMark/>
          </w:tcPr>
          <w:p w14:paraId="4D7DCB5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E422C2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3A90D9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1895</w:t>
            </w:r>
          </w:p>
        </w:tc>
        <w:tc>
          <w:tcPr>
            <w:tcW w:w="6104" w:type="dxa"/>
            <w:tcBorders>
              <w:top w:val="nil"/>
              <w:left w:val="nil"/>
              <w:bottom w:val="single" w:sz="4" w:space="0" w:color="auto"/>
              <w:right w:val="single" w:sz="4" w:space="0" w:color="auto"/>
            </w:tcBorders>
            <w:noWrap/>
            <w:vAlign w:val="bottom"/>
            <w:hideMark/>
          </w:tcPr>
          <w:p w14:paraId="777BF6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Kit stabilisateur /Isuzu Pick Up</w:t>
            </w:r>
          </w:p>
        </w:tc>
        <w:tc>
          <w:tcPr>
            <w:tcW w:w="1109" w:type="dxa"/>
            <w:tcBorders>
              <w:top w:val="nil"/>
              <w:left w:val="nil"/>
              <w:bottom w:val="single" w:sz="4" w:space="0" w:color="auto"/>
              <w:right w:val="single" w:sz="4" w:space="0" w:color="auto"/>
            </w:tcBorders>
            <w:noWrap/>
            <w:vAlign w:val="bottom"/>
            <w:hideMark/>
          </w:tcPr>
          <w:p w14:paraId="699E55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DC89CE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A3AD7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1896</w:t>
            </w:r>
          </w:p>
        </w:tc>
        <w:tc>
          <w:tcPr>
            <w:tcW w:w="6104" w:type="dxa"/>
            <w:tcBorders>
              <w:top w:val="nil"/>
              <w:left w:val="nil"/>
              <w:bottom w:val="single" w:sz="4" w:space="0" w:color="auto"/>
              <w:right w:val="single" w:sz="4" w:space="0" w:color="auto"/>
            </w:tcBorders>
            <w:noWrap/>
            <w:vAlign w:val="bottom"/>
            <w:hideMark/>
          </w:tcPr>
          <w:p w14:paraId="31420F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Klaxon /Isuzu Pick Up</w:t>
            </w:r>
          </w:p>
        </w:tc>
        <w:tc>
          <w:tcPr>
            <w:tcW w:w="1109" w:type="dxa"/>
            <w:tcBorders>
              <w:top w:val="nil"/>
              <w:left w:val="nil"/>
              <w:bottom w:val="single" w:sz="4" w:space="0" w:color="auto"/>
              <w:right w:val="single" w:sz="4" w:space="0" w:color="auto"/>
            </w:tcBorders>
            <w:noWrap/>
            <w:vAlign w:val="bottom"/>
            <w:hideMark/>
          </w:tcPr>
          <w:p w14:paraId="4E4E5C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38404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37A53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1897</w:t>
            </w:r>
          </w:p>
        </w:tc>
        <w:tc>
          <w:tcPr>
            <w:tcW w:w="6104" w:type="dxa"/>
            <w:tcBorders>
              <w:top w:val="nil"/>
              <w:left w:val="nil"/>
              <w:bottom w:val="single" w:sz="4" w:space="0" w:color="auto"/>
              <w:right w:val="single" w:sz="4" w:space="0" w:color="auto"/>
            </w:tcBorders>
            <w:noWrap/>
            <w:vAlign w:val="bottom"/>
            <w:hideMark/>
          </w:tcPr>
          <w:p w14:paraId="35C995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Lamp plafonier /Isuzu Pick Up</w:t>
            </w:r>
          </w:p>
        </w:tc>
        <w:tc>
          <w:tcPr>
            <w:tcW w:w="1109" w:type="dxa"/>
            <w:tcBorders>
              <w:top w:val="nil"/>
              <w:left w:val="nil"/>
              <w:bottom w:val="single" w:sz="4" w:space="0" w:color="auto"/>
              <w:right w:val="single" w:sz="4" w:space="0" w:color="auto"/>
            </w:tcBorders>
            <w:noWrap/>
            <w:vAlign w:val="bottom"/>
            <w:hideMark/>
          </w:tcPr>
          <w:p w14:paraId="1181F8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2D96E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05C95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1898</w:t>
            </w:r>
          </w:p>
        </w:tc>
        <w:tc>
          <w:tcPr>
            <w:tcW w:w="6104" w:type="dxa"/>
            <w:tcBorders>
              <w:top w:val="nil"/>
              <w:left w:val="nil"/>
              <w:bottom w:val="single" w:sz="4" w:space="0" w:color="auto"/>
              <w:right w:val="single" w:sz="4" w:space="0" w:color="auto"/>
            </w:tcBorders>
            <w:noWrap/>
            <w:vAlign w:val="bottom"/>
            <w:hideMark/>
          </w:tcPr>
          <w:p w14:paraId="730AE7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Lavage moteur /Isuzu Pick Up</w:t>
            </w:r>
          </w:p>
        </w:tc>
        <w:tc>
          <w:tcPr>
            <w:tcW w:w="1109" w:type="dxa"/>
            <w:tcBorders>
              <w:top w:val="nil"/>
              <w:left w:val="nil"/>
              <w:bottom w:val="single" w:sz="4" w:space="0" w:color="auto"/>
              <w:right w:val="single" w:sz="4" w:space="0" w:color="auto"/>
            </w:tcBorders>
            <w:noWrap/>
            <w:vAlign w:val="bottom"/>
            <w:hideMark/>
          </w:tcPr>
          <w:p w14:paraId="045197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218D2E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F02E2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1899</w:t>
            </w:r>
          </w:p>
        </w:tc>
        <w:tc>
          <w:tcPr>
            <w:tcW w:w="6104" w:type="dxa"/>
            <w:tcBorders>
              <w:top w:val="nil"/>
              <w:left w:val="nil"/>
              <w:bottom w:val="single" w:sz="4" w:space="0" w:color="auto"/>
              <w:right w:val="single" w:sz="4" w:space="0" w:color="auto"/>
            </w:tcBorders>
            <w:noWrap/>
            <w:vAlign w:val="bottom"/>
            <w:hideMark/>
          </w:tcPr>
          <w:p w14:paraId="5CC685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de vitesse /Isuzu Pick Up</w:t>
            </w:r>
          </w:p>
        </w:tc>
        <w:tc>
          <w:tcPr>
            <w:tcW w:w="1109" w:type="dxa"/>
            <w:tcBorders>
              <w:top w:val="nil"/>
              <w:left w:val="nil"/>
              <w:bottom w:val="single" w:sz="4" w:space="0" w:color="auto"/>
              <w:right w:val="single" w:sz="4" w:space="0" w:color="auto"/>
            </w:tcBorders>
            <w:noWrap/>
            <w:vAlign w:val="bottom"/>
            <w:hideMark/>
          </w:tcPr>
          <w:p w14:paraId="47057F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11396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5EB59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1900</w:t>
            </w:r>
          </w:p>
        </w:tc>
        <w:tc>
          <w:tcPr>
            <w:tcW w:w="6104" w:type="dxa"/>
            <w:tcBorders>
              <w:top w:val="nil"/>
              <w:left w:val="nil"/>
              <w:bottom w:val="single" w:sz="4" w:space="0" w:color="auto"/>
              <w:right w:val="single" w:sz="4" w:space="0" w:color="auto"/>
            </w:tcBorders>
            <w:noWrap/>
            <w:vAlign w:val="bottom"/>
            <w:hideMark/>
          </w:tcPr>
          <w:p w14:paraId="156930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Levier intermediaire /Isuzu Pick Up</w:t>
            </w:r>
          </w:p>
        </w:tc>
        <w:tc>
          <w:tcPr>
            <w:tcW w:w="1109" w:type="dxa"/>
            <w:tcBorders>
              <w:top w:val="nil"/>
              <w:left w:val="nil"/>
              <w:bottom w:val="single" w:sz="4" w:space="0" w:color="auto"/>
              <w:right w:val="single" w:sz="4" w:space="0" w:color="auto"/>
            </w:tcBorders>
            <w:noWrap/>
            <w:vAlign w:val="bottom"/>
            <w:hideMark/>
          </w:tcPr>
          <w:p w14:paraId="7F6381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5659031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7824B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1901</w:t>
            </w:r>
          </w:p>
        </w:tc>
        <w:tc>
          <w:tcPr>
            <w:tcW w:w="6104" w:type="dxa"/>
            <w:tcBorders>
              <w:top w:val="nil"/>
              <w:left w:val="nil"/>
              <w:bottom w:val="single" w:sz="4" w:space="0" w:color="auto"/>
              <w:right w:val="single" w:sz="4" w:space="0" w:color="auto"/>
            </w:tcBorders>
            <w:noWrap/>
            <w:vAlign w:val="bottom"/>
            <w:hideMark/>
          </w:tcPr>
          <w:p w14:paraId="0C90954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Lock transmission Av /Isuzu Pick Up</w:t>
            </w:r>
          </w:p>
        </w:tc>
        <w:tc>
          <w:tcPr>
            <w:tcW w:w="1109" w:type="dxa"/>
            <w:tcBorders>
              <w:top w:val="nil"/>
              <w:left w:val="nil"/>
              <w:bottom w:val="single" w:sz="4" w:space="0" w:color="auto"/>
              <w:right w:val="single" w:sz="4" w:space="0" w:color="auto"/>
            </w:tcBorders>
            <w:noWrap/>
            <w:vAlign w:val="bottom"/>
            <w:hideMark/>
          </w:tcPr>
          <w:p w14:paraId="21BBC0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2B6CC3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D83F9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1902</w:t>
            </w:r>
          </w:p>
        </w:tc>
        <w:tc>
          <w:tcPr>
            <w:tcW w:w="6104" w:type="dxa"/>
            <w:tcBorders>
              <w:top w:val="nil"/>
              <w:left w:val="nil"/>
              <w:bottom w:val="single" w:sz="4" w:space="0" w:color="auto"/>
              <w:right w:val="single" w:sz="4" w:space="0" w:color="auto"/>
            </w:tcBorders>
            <w:noWrap/>
            <w:vAlign w:val="bottom"/>
            <w:hideMark/>
          </w:tcPr>
          <w:p w14:paraId="160CE4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Lunette arrière /Isuzu Pick Up</w:t>
            </w:r>
          </w:p>
        </w:tc>
        <w:tc>
          <w:tcPr>
            <w:tcW w:w="1109" w:type="dxa"/>
            <w:tcBorders>
              <w:top w:val="nil"/>
              <w:left w:val="nil"/>
              <w:bottom w:val="single" w:sz="4" w:space="0" w:color="auto"/>
              <w:right w:val="single" w:sz="4" w:space="0" w:color="auto"/>
            </w:tcBorders>
            <w:noWrap/>
            <w:vAlign w:val="bottom"/>
            <w:hideMark/>
          </w:tcPr>
          <w:p w14:paraId="079DDF1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77E0E4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C65D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1903</w:t>
            </w:r>
          </w:p>
        </w:tc>
        <w:tc>
          <w:tcPr>
            <w:tcW w:w="6104" w:type="dxa"/>
            <w:tcBorders>
              <w:top w:val="nil"/>
              <w:left w:val="nil"/>
              <w:bottom w:val="single" w:sz="4" w:space="0" w:color="auto"/>
              <w:right w:val="single" w:sz="4" w:space="0" w:color="auto"/>
            </w:tcBorders>
            <w:noWrap/>
            <w:vAlign w:val="bottom"/>
            <w:hideMark/>
          </w:tcPr>
          <w:p w14:paraId="2A06CE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de pneus /Isuzu Pick Up</w:t>
            </w:r>
          </w:p>
        </w:tc>
        <w:tc>
          <w:tcPr>
            <w:tcW w:w="1109" w:type="dxa"/>
            <w:tcBorders>
              <w:top w:val="nil"/>
              <w:left w:val="nil"/>
              <w:bottom w:val="single" w:sz="4" w:space="0" w:color="auto"/>
              <w:right w:val="single" w:sz="4" w:space="0" w:color="auto"/>
            </w:tcBorders>
            <w:noWrap/>
            <w:vAlign w:val="bottom"/>
            <w:hideMark/>
          </w:tcPr>
          <w:p w14:paraId="6236E40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813EB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F64A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1904</w:t>
            </w:r>
          </w:p>
        </w:tc>
        <w:tc>
          <w:tcPr>
            <w:tcW w:w="6104" w:type="dxa"/>
            <w:tcBorders>
              <w:top w:val="nil"/>
              <w:left w:val="nil"/>
              <w:bottom w:val="single" w:sz="4" w:space="0" w:color="auto"/>
              <w:right w:val="single" w:sz="4" w:space="0" w:color="auto"/>
            </w:tcBorders>
            <w:noWrap/>
            <w:vAlign w:val="bottom"/>
            <w:hideMark/>
          </w:tcPr>
          <w:p w14:paraId="0894FD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leve-vitre /Isuzu Pick Up</w:t>
            </w:r>
          </w:p>
        </w:tc>
        <w:tc>
          <w:tcPr>
            <w:tcW w:w="1109" w:type="dxa"/>
            <w:tcBorders>
              <w:top w:val="nil"/>
              <w:left w:val="nil"/>
              <w:bottom w:val="single" w:sz="4" w:space="0" w:color="auto"/>
              <w:right w:val="single" w:sz="4" w:space="0" w:color="auto"/>
            </w:tcBorders>
            <w:noWrap/>
            <w:vAlign w:val="bottom"/>
            <w:hideMark/>
          </w:tcPr>
          <w:p w14:paraId="56D75B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0A70AC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4A85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1905</w:t>
            </w:r>
          </w:p>
        </w:tc>
        <w:tc>
          <w:tcPr>
            <w:tcW w:w="6104" w:type="dxa"/>
            <w:tcBorders>
              <w:top w:val="nil"/>
              <w:left w:val="nil"/>
              <w:bottom w:val="single" w:sz="4" w:space="0" w:color="auto"/>
              <w:right w:val="single" w:sz="4" w:space="0" w:color="auto"/>
            </w:tcBorders>
            <w:noWrap/>
            <w:vAlign w:val="bottom"/>
            <w:hideMark/>
          </w:tcPr>
          <w:p w14:paraId="48E87C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Machine lève-vitre électrique /Isuzu Pick Up</w:t>
            </w:r>
          </w:p>
        </w:tc>
        <w:tc>
          <w:tcPr>
            <w:tcW w:w="1109" w:type="dxa"/>
            <w:tcBorders>
              <w:top w:val="nil"/>
              <w:left w:val="nil"/>
              <w:bottom w:val="single" w:sz="4" w:space="0" w:color="auto"/>
              <w:right w:val="single" w:sz="4" w:space="0" w:color="auto"/>
            </w:tcBorders>
            <w:noWrap/>
            <w:vAlign w:val="bottom"/>
            <w:hideMark/>
          </w:tcPr>
          <w:p w14:paraId="19F602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BA727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35548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1906</w:t>
            </w:r>
          </w:p>
        </w:tc>
        <w:tc>
          <w:tcPr>
            <w:tcW w:w="6104" w:type="dxa"/>
            <w:tcBorders>
              <w:top w:val="nil"/>
              <w:left w:val="nil"/>
              <w:bottom w:val="single" w:sz="4" w:space="0" w:color="auto"/>
              <w:right w:val="single" w:sz="4" w:space="0" w:color="auto"/>
            </w:tcBorders>
            <w:noWrap/>
            <w:vAlign w:val="bottom"/>
            <w:hideMark/>
          </w:tcPr>
          <w:p w14:paraId="39C30A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 frein /Isuzu Pick Up</w:t>
            </w:r>
          </w:p>
        </w:tc>
        <w:tc>
          <w:tcPr>
            <w:tcW w:w="1109" w:type="dxa"/>
            <w:tcBorders>
              <w:top w:val="nil"/>
              <w:left w:val="nil"/>
              <w:bottom w:val="single" w:sz="4" w:space="0" w:color="auto"/>
              <w:right w:val="single" w:sz="4" w:space="0" w:color="auto"/>
            </w:tcBorders>
            <w:noWrap/>
            <w:vAlign w:val="bottom"/>
            <w:hideMark/>
          </w:tcPr>
          <w:p w14:paraId="0A67BC1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F275E3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6A9DFC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1907</w:t>
            </w:r>
          </w:p>
        </w:tc>
        <w:tc>
          <w:tcPr>
            <w:tcW w:w="6104" w:type="dxa"/>
            <w:tcBorders>
              <w:top w:val="nil"/>
              <w:left w:val="nil"/>
              <w:bottom w:val="single" w:sz="4" w:space="0" w:color="auto"/>
              <w:right w:val="single" w:sz="4" w:space="0" w:color="auto"/>
            </w:tcBorders>
            <w:noWrap/>
            <w:vAlign w:val="bottom"/>
            <w:hideMark/>
          </w:tcPr>
          <w:p w14:paraId="3DFABD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Maître cylindre d'Embrayage /Isuzu Pick Up</w:t>
            </w:r>
          </w:p>
        </w:tc>
        <w:tc>
          <w:tcPr>
            <w:tcW w:w="1109" w:type="dxa"/>
            <w:tcBorders>
              <w:top w:val="nil"/>
              <w:left w:val="nil"/>
              <w:bottom w:val="single" w:sz="4" w:space="0" w:color="auto"/>
              <w:right w:val="single" w:sz="4" w:space="0" w:color="auto"/>
            </w:tcBorders>
            <w:noWrap/>
            <w:vAlign w:val="bottom"/>
            <w:hideMark/>
          </w:tcPr>
          <w:p w14:paraId="5745643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2F5F1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4557E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1908</w:t>
            </w:r>
          </w:p>
        </w:tc>
        <w:tc>
          <w:tcPr>
            <w:tcW w:w="6104" w:type="dxa"/>
            <w:tcBorders>
              <w:top w:val="nil"/>
              <w:left w:val="nil"/>
              <w:bottom w:val="single" w:sz="4" w:space="0" w:color="auto"/>
              <w:right w:val="single" w:sz="4" w:space="0" w:color="auto"/>
            </w:tcBorders>
            <w:noWrap/>
            <w:vAlign w:val="bottom"/>
            <w:hideMark/>
          </w:tcPr>
          <w:p w14:paraId="4EDB3D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Manivel portière avant /Isuzu Pick Up</w:t>
            </w:r>
          </w:p>
        </w:tc>
        <w:tc>
          <w:tcPr>
            <w:tcW w:w="1109" w:type="dxa"/>
            <w:tcBorders>
              <w:top w:val="nil"/>
              <w:left w:val="nil"/>
              <w:bottom w:val="single" w:sz="4" w:space="0" w:color="auto"/>
              <w:right w:val="single" w:sz="4" w:space="0" w:color="auto"/>
            </w:tcBorders>
            <w:noWrap/>
            <w:vAlign w:val="bottom"/>
            <w:hideMark/>
          </w:tcPr>
          <w:p w14:paraId="4BD3E0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1E7A51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5163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1909</w:t>
            </w:r>
          </w:p>
        </w:tc>
        <w:tc>
          <w:tcPr>
            <w:tcW w:w="6104" w:type="dxa"/>
            <w:tcBorders>
              <w:top w:val="nil"/>
              <w:left w:val="nil"/>
              <w:bottom w:val="single" w:sz="4" w:space="0" w:color="auto"/>
              <w:right w:val="single" w:sz="4" w:space="0" w:color="auto"/>
            </w:tcBorders>
            <w:noWrap/>
            <w:vAlign w:val="bottom"/>
            <w:hideMark/>
          </w:tcPr>
          <w:p w14:paraId="6D6526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Marche pied /Isuzu Pick Up</w:t>
            </w:r>
          </w:p>
        </w:tc>
        <w:tc>
          <w:tcPr>
            <w:tcW w:w="1109" w:type="dxa"/>
            <w:tcBorders>
              <w:top w:val="nil"/>
              <w:left w:val="nil"/>
              <w:bottom w:val="single" w:sz="4" w:space="0" w:color="auto"/>
              <w:right w:val="single" w:sz="4" w:space="0" w:color="auto"/>
            </w:tcBorders>
            <w:noWrap/>
            <w:vAlign w:val="bottom"/>
            <w:hideMark/>
          </w:tcPr>
          <w:p w14:paraId="5C9486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E863D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EB450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1910</w:t>
            </w:r>
          </w:p>
        </w:tc>
        <w:tc>
          <w:tcPr>
            <w:tcW w:w="6104" w:type="dxa"/>
            <w:tcBorders>
              <w:top w:val="nil"/>
              <w:left w:val="nil"/>
              <w:bottom w:val="single" w:sz="4" w:space="0" w:color="auto"/>
              <w:right w:val="single" w:sz="4" w:space="0" w:color="auto"/>
            </w:tcBorders>
            <w:noWrap/>
            <w:vAlign w:val="bottom"/>
            <w:hideMark/>
          </w:tcPr>
          <w:p w14:paraId="067851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Mise au point du moteur /Isuzu Pick Up</w:t>
            </w:r>
          </w:p>
        </w:tc>
        <w:tc>
          <w:tcPr>
            <w:tcW w:w="1109" w:type="dxa"/>
            <w:tcBorders>
              <w:top w:val="nil"/>
              <w:left w:val="nil"/>
              <w:bottom w:val="single" w:sz="4" w:space="0" w:color="auto"/>
              <w:right w:val="single" w:sz="4" w:space="0" w:color="auto"/>
            </w:tcBorders>
            <w:noWrap/>
            <w:vAlign w:val="bottom"/>
            <w:hideMark/>
          </w:tcPr>
          <w:p w14:paraId="50E598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703B8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EFBEE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1911</w:t>
            </w:r>
          </w:p>
        </w:tc>
        <w:tc>
          <w:tcPr>
            <w:tcW w:w="6104" w:type="dxa"/>
            <w:tcBorders>
              <w:top w:val="nil"/>
              <w:left w:val="nil"/>
              <w:bottom w:val="single" w:sz="4" w:space="0" w:color="auto"/>
              <w:right w:val="single" w:sz="4" w:space="0" w:color="auto"/>
            </w:tcBorders>
            <w:noWrap/>
            <w:vAlign w:val="bottom"/>
            <w:hideMark/>
          </w:tcPr>
          <w:p w14:paraId="51EB39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Module électronique /Isuzu Pick Up</w:t>
            </w:r>
          </w:p>
        </w:tc>
        <w:tc>
          <w:tcPr>
            <w:tcW w:w="1109" w:type="dxa"/>
            <w:tcBorders>
              <w:top w:val="nil"/>
              <w:left w:val="nil"/>
              <w:bottom w:val="single" w:sz="4" w:space="0" w:color="auto"/>
              <w:right w:val="single" w:sz="4" w:space="0" w:color="auto"/>
            </w:tcBorders>
            <w:noWrap/>
            <w:vAlign w:val="bottom"/>
            <w:hideMark/>
          </w:tcPr>
          <w:p w14:paraId="4812C1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51CC58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D2CD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1912</w:t>
            </w:r>
          </w:p>
        </w:tc>
        <w:tc>
          <w:tcPr>
            <w:tcW w:w="6104" w:type="dxa"/>
            <w:tcBorders>
              <w:top w:val="nil"/>
              <w:left w:val="nil"/>
              <w:bottom w:val="single" w:sz="4" w:space="0" w:color="auto"/>
              <w:right w:val="single" w:sz="4" w:space="0" w:color="auto"/>
            </w:tcBorders>
            <w:noWrap/>
            <w:vAlign w:val="bottom"/>
            <w:hideMark/>
          </w:tcPr>
          <w:p w14:paraId="061433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Monomètre /Isuzu Pick Up</w:t>
            </w:r>
          </w:p>
        </w:tc>
        <w:tc>
          <w:tcPr>
            <w:tcW w:w="1109" w:type="dxa"/>
            <w:tcBorders>
              <w:top w:val="nil"/>
              <w:left w:val="nil"/>
              <w:bottom w:val="single" w:sz="4" w:space="0" w:color="auto"/>
              <w:right w:val="single" w:sz="4" w:space="0" w:color="auto"/>
            </w:tcBorders>
            <w:noWrap/>
            <w:vAlign w:val="bottom"/>
            <w:hideMark/>
          </w:tcPr>
          <w:p w14:paraId="5011E8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1D45A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D1FB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1913</w:t>
            </w:r>
          </w:p>
        </w:tc>
        <w:tc>
          <w:tcPr>
            <w:tcW w:w="6104" w:type="dxa"/>
            <w:tcBorders>
              <w:top w:val="nil"/>
              <w:left w:val="nil"/>
              <w:bottom w:val="single" w:sz="4" w:space="0" w:color="auto"/>
              <w:right w:val="single" w:sz="4" w:space="0" w:color="auto"/>
            </w:tcBorders>
            <w:noWrap/>
            <w:vAlign w:val="bottom"/>
            <w:hideMark/>
          </w:tcPr>
          <w:p w14:paraId="01AFC6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Montage de pneu /Isuzu Pick Up</w:t>
            </w:r>
          </w:p>
        </w:tc>
        <w:tc>
          <w:tcPr>
            <w:tcW w:w="1109" w:type="dxa"/>
            <w:tcBorders>
              <w:top w:val="nil"/>
              <w:left w:val="nil"/>
              <w:bottom w:val="single" w:sz="4" w:space="0" w:color="auto"/>
              <w:right w:val="single" w:sz="4" w:space="0" w:color="auto"/>
            </w:tcBorders>
            <w:noWrap/>
            <w:vAlign w:val="bottom"/>
            <w:hideMark/>
          </w:tcPr>
          <w:p w14:paraId="4F62DD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699082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AE2C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1914</w:t>
            </w:r>
          </w:p>
        </w:tc>
        <w:tc>
          <w:tcPr>
            <w:tcW w:w="6104" w:type="dxa"/>
            <w:tcBorders>
              <w:top w:val="nil"/>
              <w:left w:val="nil"/>
              <w:bottom w:val="single" w:sz="4" w:space="0" w:color="auto"/>
              <w:right w:val="single" w:sz="4" w:space="0" w:color="auto"/>
            </w:tcBorders>
            <w:noWrap/>
            <w:vAlign w:val="bottom"/>
            <w:hideMark/>
          </w:tcPr>
          <w:p w14:paraId="56DE78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Moteur essuie-glace /Isuzu Pick Up</w:t>
            </w:r>
          </w:p>
        </w:tc>
        <w:tc>
          <w:tcPr>
            <w:tcW w:w="1109" w:type="dxa"/>
            <w:tcBorders>
              <w:top w:val="nil"/>
              <w:left w:val="nil"/>
              <w:bottom w:val="single" w:sz="4" w:space="0" w:color="auto"/>
              <w:right w:val="single" w:sz="4" w:space="0" w:color="auto"/>
            </w:tcBorders>
            <w:noWrap/>
            <w:vAlign w:val="bottom"/>
            <w:hideMark/>
          </w:tcPr>
          <w:p w14:paraId="2FCE03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7A4EEA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7DB5C0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1915</w:t>
            </w:r>
          </w:p>
        </w:tc>
        <w:tc>
          <w:tcPr>
            <w:tcW w:w="6104" w:type="dxa"/>
            <w:tcBorders>
              <w:top w:val="nil"/>
              <w:left w:val="nil"/>
              <w:bottom w:val="single" w:sz="4" w:space="0" w:color="auto"/>
              <w:right w:val="single" w:sz="4" w:space="0" w:color="auto"/>
            </w:tcBorders>
            <w:noWrap/>
            <w:vAlign w:val="bottom"/>
            <w:hideMark/>
          </w:tcPr>
          <w:p w14:paraId="556521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lunette arrière /Isuzu Pick Up</w:t>
            </w:r>
          </w:p>
        </w:tc>
        <w:tc>
          <w:tcPr>
            <w:tcW w:w="1109" w:type="dxa"/>
            <w:tcBorders>
              <w:top w:val="nil"/>
              <w:left w:val="nil"/>
              <w:bottom w:val="single" w:sz="4" w:space="0" w:color="auto"/>
              <w:right w:val="single" w:sz="4" w:space="0" w:color="auto"/>
            </w:tcBorders>
            <w:noWrap/>
            <w:vAlign w:val="bottom"/>
            <w:hideMark/>
          </w:tcPr>
          <w:p w14:paraId="23C5D96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6C882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D64A5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1916</w:t>
            </w:r>
          </w:p>
        </w:tc>
        <w:tc>
          <w:tcPr>
            <w:tcW w:w="6104" w:type="dxa"/>
            <w:tcBorders>
              <w:top w:val="nil"/>
              <w:left w:val="nil"/>
              <w:bottom w:val="single" w:sz="4" w:space="0" w:color="auto"/>
              <w:right w:val="single" w:sz="4" w:space="0" w:color="auto"/>
            </w:tcBorders>
            <w:noWrap/>
            <w:vAlign w:val="bottom"/>
            <w:hideMark/>
          </w:tcPr>
          <w:p w14:paraId="793302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pare-brise /Isuzu Pick Up</w:t>
            </w:r>
          </w:p>
        </w:tc>
        <w:tc>
          <w:tcPr>
            <w:tcW w:w="1109" w:type="dxa"/>
            <w:tcBorders>
              <w:top w:val="nil"/>
              <w:left w:val="nil"/>
              <w:bottom w:val="single" w:sz="4" w:space="0" w:color="auto"/>
              <w:right w:val="single" w:sz="4" w:space="0" w:color="auto"/>
            </w:tcBorders>
            <w:noWrap/>
            <w:vAlign w:val="bottom"/>
            <w:hideMark/>
          </w:tcPr>
          <w:p w14:paraId="34ED3F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C4FF8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3DEA7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1917</w:t>
            </w:r>
          </w:p>
        </w:tc>
        <w:tc>
          <w:tcPr>
            <w:tcW w:w="6104" w:type="dxa"/>
            <w:tcBorders>
              <w:top w:val="nil"/>
              <w:left w:val="nil"/>
              <w:bottom w:val="single" w:sz="4" w:space="0" w:color="auto"/>
              <w:right w:val="single" w:sz="4" w:space="0" w:color="auto"/>
            </w:tcBorders>
            <w:noWrap/>
            <w:vAlign w:val="bottom"/>
            <w:hideMark/>
          </w:tcPr>
          <w:p w14:paraId="13580E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portiere /Isuzu Pick Up</w:t>
            </w:r>
          </w:p>
        </w:tc>
        <w:tc>
          <w:tcPr>
            <w:tcW w:w="1109" w:type="dxa"/>
            <w:tcBorders>
              <w:top w:val="nil"/>
              <w:left w:val="nil"/>
              <w:bottom w:val="single" w:sz="4" w:space="0" w:color="auto"/>
              <w:right w:val="single" w:sz="4" w:space="0" w:color="auto"/>
            </w:tcBorders>
            <w:noWrap/>
            <w:vAlign w:val="bottom"/>
            <w:hideMark/>
          </w:tcPr>
          <w:p w14:paraId="34278A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91916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2F6FFA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1918</w:t>
            </w:r>
          </w:p>
        </w:tc>
        <w:tc>
          <w:tcPr>
            <w:tcW w:w="6104" w:type="dxa"/>
            <w:tcBorders>
              <w:top w:val="nil"/>
              <w:left w:val="nil"/>
              <w:bottom w:val="single" w:sz="4" w:space="0" w:color="auto"/>
              <w:right w:val="single" w:sz="4" w:space="0" w:color="auto"/>
            </w:tcBorders>
            <w:noWrap/>
            <w:vAlign w:val="bottom"/>
            <w:hideMark/>
          </w:tcPr>
          <w:p w14:paraId="48BA0E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Top Cover  /Isuzu Pick Up</w:t>
            </w:r>
          </w:p>
        </w:tc>
        <w:tc>
          <w:tcPr>
            <w:tcW w:w="1109" w:type="dxa"/>
            <w:tcBorders>
              <w:top w:val="nil"/>
              <w:left w:val="nil"/>
              <w:bottom w:val="single" w:sz="4" w:space="0" w:color="auto"/>
              <w:right w:val="single" w:sz="4" w:space="0" w:color="auto"/>
            </w:tcBorders>
            <w:noWrap/>
            <w:vAlign w:val="bottom"/>
            <w:hideMark/>
          </w:tcPr>
          <w:p w14:paraId="24D84D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37D85F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C85184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1919</w:t>
            </w:r>
          </w:p>
        </w:tc>
        <w:tc>
          <w:tcPr>
            <w:tcW w:w="6104" w:type="dxa"/>
            <w:tcBorders>
              <w:top w:val="nil"/>
              <w:left w:val="nil"/>
              <w:bottom w:val="single" w:sz="4" w:space="0" w:color="auto"/>
              <w:right w:val="single" w:sz="4" w:space="0" w:color="auto"/>
            </w:tcBorders>
            <w:noWrap/>
            <w:vAlign w:val="bottom"/>
            <w:hideMark/>
          </w:tcPr>
          <w:p w14:paraId="39023F0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Moulure Vitre Portiere /Isuzu Pick Up</w:t>
            </w:r>
          </w:p>
        </w:tc>
        <w:tc>
          <w:tcPr>
            <w:tcW w:w="1109" w:type="dxa"/>
            <w:tcBorders>
              <w:top w:val="nil"/>
              <w:left w:val="nil"/>
              <w:bottom w:val="single" w:sz="4" w:space="0" w:color="auto"/>
              <w:right w:val="single" w:sz="4" w:space="0" w:color="auto"/>
            </w:tcBorders>
            <w:noWrap/>
            <w:vAlign w:val="bottom"/>
            <w:hideMark/>
          </w:tcPr>
          <w:p w14:paraId="2638CF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2F555F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1891B1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1920</w:t>
            </w:r>
          </w:p>
        </w:tc>
        <w:tc>
          <w:tcPr>
            <w:tcW w:w="6104" w:type="dxa"/>
            <w:tcBorders>
              <w:top w:val="nil"/>
              <w:left w:val="nil"/>
              <w:bottom w:val="single" w:sz="4" w:space="0" w:color="auto"/>
              <w:right w:val="single" w:sz="4" w:space="0" w:color="auto"/>
            </w:tcBorders>
            <w:noWrap/>
            <w:vAlign w:val="bottom"/>
            <w:hideMark/>
          </w:tcPr>
          <w:p w14:paraId="53E10A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arrière /Isuzu Pick Up</w:t>
            </w:r>
          </w:p>
        </w:tc>
        <w:tc>
          <w:tcPr>
            <w:tcW w:w="1109" w:type="dxa"/>
            <w:tcBorders>
              <w:top w:val="nil"/>
              <w:left w:val="nil"/>
              <w:bottom w:val="single" w:sz="4" w:space="0" w:color="auto"/>
              <w:right w:val="single" w:sz="4" w:space="0" w:color="auto"/>
            </w:tcBorders>
            <w:noWrap/>
            <w:vAlign w:val="bottom"/>
            <w:hideMark/>
          </w:tcPr>
          <w:p w14:paraId="7B565B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4B165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8EF567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1921</w:t>
            </w:r>
          </w:p>
        </w:tc>
        <w:tc>
          <w:tcPr>
            <w:tcW w:w="6104" w:type="dxa"/>
            <w:tcBorders>
              <w:top w:val="nil"/>
              <w:left w:val="nil"/>
              <w:bottom w:val="single" w:sz="4" w:space="0" w:color="auto"/>
              <w:right w:val="single" w:sz="4" w:space="0" w:color="auto"/>
            </w:tcBorders>
            <w:noWrap/>
            <w:vAlign w:val="bottom"/>
            <w:hideMark/>
          </w:tcPr>
          <w:p w14:paraId="60D60C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Moyeu avant/Isuzu Pick Up</w:t>
            </w:r>
          </w:p>
        </w:tc>
        <w:tc>
          <w:tcPr>
            <w:tcW w:w="1109" w:type="dxa"/>
            <w:tcBorders>
              <w:top w:val="nil"/>
              <w:left w:val="nil"/>
              <w:bottom w:val="single" w:sz="4" w:space="0" w:color="auto"/>
              <w:right w:val="single" w:sz="4" w:space="0" w:color="auto"/>
            </w:tcBorders>
            <w:noWrap/>
            <w:vAlign w:val="bottom"/>
            <w:hideMark/>
          </w:tcPr>
          <w:p w14:paraId="0EA46D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86A1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9A5951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1922</w:t>
            </w:r>
          </w:p>
        </w:tc>
        <w:tc>
          <w:tcPr>
            <w:tcW w:w="6104" w:type="dxa"/>
            <w:tcBorders>
              <w:top w:val="nil"/>
              <w:left w:val="nil"/>
              <w:bottom w:val="single" w:sz="4" w:space="0" w:color="auto"/>
              <w:right w:val="single" w:sz="4" w:space="0" w:color="auto"/>
            </w:tcBorders>
            <w:noWrap/>
            <w:vAlign w:val="bottom"/>
            <w:hideMark/>
          </w:tcPr>
          <w:p w14:paraId="6056ADF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carburateur /Isuzu Pick Up</w:t>
            </w:r>
          </w:p>
        </w:tc>
        <w:tc>
          <w:tcPr>
            <w:tcW w:w="1109" w:type="dxa"/>
            <w:tcBorders>
              <w:top w:val="nil"/>
              <w:left w:val="nil"/>
              <w:bottom w:val="single" w:sz="4" w:space="0" w:color="auto"/>
              <w:right w:val="single" w:sz="4" w:space="0" w:color="auto"/>
            </w:tcBorders>
            <w:noWrap/>
            <w:vAlign w:val="bottom"/>
            <w:hideMark/>
          </w:tcPr>
          <w:p w14:paraId="785C9F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B7305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F8DCE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1923</w:t>
            </w:r>
          </w:p>
        </w:tc>
        <w:tc>
          <w:tcPr>
            <w:tcW w:w="6104" w:type="dxa"/>
            <w:tcBorders>
              <w:top w:val="nil"/>
              <w:left w:val="nil"/>
              <w:bottom w:val="single" w:sz="4" w:space="0" w:color="auto"/>
              <w:right w:val="single" w:sz="4" w:space="0" w:color="auto"/>
            </w:tcBorders>
            <w:noWrap/>
            <w:vAlign w:val="bottom"/>
            <w:hideMark/>
          </w:tcPr>
          <w:p w14:paraId="454072B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filtre à air /Isuzu Pick Up</w:t>
            </w:r>
          </w:p>
        </w:tc>
        <w:tc>
          <w:tcPr>
            <w:tcW w:w="1109" w:type="dxa"/>
            <w:tcBorders>
              <w:top w:val="nil"/>
              <w:left w:val="nil"/>
              <w:bottom w:val="single" w:sz="4" w:space="0" w:color="auto"/>
              <w:right w:val="single" w:sz="4" w:space="0" w:color="auto"/>
            </w:tcBorders>
            <w:noWrap/>
            <w:vAlign w:val="bottom"/>
            <w:hideMark/>
          </w:tcPr>
          <w:p w14:paraId="547D07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EC3C3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A634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1924</w:t>
            </w:r>
          </w:p>
        </w:tc>
        <w:tc>
          <w:tcPr>
            <w:tcW w:w="6104" w:type="dxa"/>
            <w:tcBorders>
              <w:top w:val="nil"/>
              <w:left w:val="nil"/>
              <w:bottom w:val="single" w:sz="4" w:space="0" w:color="auto"/>
              <w:right w:val="single" w:sz="4" w:space="0" w:color="auto"/>
            </w:tcBorders>
            <w:noWrap/>
            <w:vAlign w:val="bottom"/>
            <w:hideMark/>
          </w:tcPr>
          <w:p w14:paraId="413BAC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radiateur /Isuzu Pick Up</w:t>
            </w:r>
          </w:p>
        </w:tc>
        <w:tc>
          <w:tcPr>
            <w:tcW w:w="1109" w:type="dxa"/>
            <w:tcBorders>
              <w:top w:val="nil"/>
              <w:left w:val="nil"/>
              <w:bottom w:val="single" w:sz="4" w:space="0" w:color="auto"/>
              <w:right w:val="single" w:sz="4" w:space="0" w:color="auto"/>
            </w:tcBorders>
            <w:noWrap/>
            <w:vAlign w:val="bottom"/>
            <w:hideMark/>
          </w:tcPr>
          <w:p w14:paraId="295BD7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095B2B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2857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1925</w:t>
            </w:r>
          </w:p>
        </w:tc>
        <w:tc>
          <w:tcPr>
            <w:tcW w:w="6104" w:type="dxa"/>
            <w:tcBorders>
              <w:top w:val="nil"/>
              <w:left w:val="nil"/>
              <w:bottom w:val="single" w:sz="4" w:space="0" w:color="auto"/>
              <w:right w:val="single" w:sz="4" w:space="0" w:color="auto"/>
            </w:tcBorders>
            <w:noWrap/>
            <w:vAlign w:val="bottom"/>
            <w:hideMark/>
          </w:tcPr>
          <w:p w14:paraId="31A95E1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Nettoyage reservoir /Isuzu Pick Up</w:t>
            </w:r>
          </w:p>
        </w:tc>
        <w:tc>
          <w:tcPr>
            <w:tcW w:w="1109" w:type="dxa"/>
            <w:tcBorders>
              <w:top w:val="nil"/>
              <w:left w:val="nil"/>
              <w:bottom w:val="single" w:sz="4" w:space="0" w:color="auto"/>
              <w:right w:val="single" w:sz="4" w:space="0" w:color="auto"/>
            </w:tcBorders>
            <w:noWrap/>
            <w:vAlign w:val="bottom"/>
            <w:hideMark/>
          </w:tcPr>
          <w:p w14:paraId="498B78A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CE210F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F678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1926</w:t>
            </w:r>
          </w:p>
        </w:tc>
        <w:tc>
          <w:tcPr>
            <w:tcW w:w="6104" w:type="dxa"/>
            <w:tcBorders>
              <w:top w:val="nil"/>
              <w:left w:val="nil"/>
              <w:bottom w:val="single" w:sz="4" w:space="0" w:color="auto"/>
              <w:right w:val="single" w:sz="4" w:space="0" w:color="auto"/>
            </w:tcBorders>
            <w:noWrap/>
            <w:vAlign w:val="bottom"/>
            <w:hideMark/>
          </w:tcPr>
          <w:p w14:paraId="0F6701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Nez injecteur /Isuzu Pick Up</w:t>
            </w:r>
          </w:p>
        </w:tc>
        <w:tc>
          <w:tcPr>
            <w:tcW w:w="1109" w:type="dxa"/>
            <w:tcBorders>
              <w:top w:val="nil"/>
              <w:left w:val="nil"/>
              <w:bottom w:val="single" w:sz="4" w:space="0" w:color="auto"/>
              <w:right w:val="single" w:sz="4" w:space="0" w:color="auto"/>
            </w:tcBorders>
            <w:noWrap/>
            <w:vAlign w:val="bottom"/>
            <w:hideMark/>
          </w:tcPr>
          <w:p w14:paraId="7DA7DF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93920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B1D8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1927</w:t>
            </w:r>
          </w:p>
        </w:tc>
        <w:tc>
          <w:tcPr>
            <w:tcW w:w="6104" w:type="dxa"/>
            <w:tcBorders>
              <w:top w:val="nil"/>
              <w:left w:val="nil"/>
              <w:bottom w:val="single" w:sz="4" w:space="0" w:color="auto"/>
              <w:right w:val="single" w:sz="4" w:space="0" w:color="auto"/>
            </w:tcBorders>
            <w:noWrap/>
            <w:vAlign w:val="bottom"/>
            <w:hideMark/>
          </w:tcPr>
          <w:p w14:paraId="0CC5E1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Ordinateur de contrôle moteur /Isuzu Pick Up</w:t>
            </w:r>
          </w:p>
        </w:tc>
        <w:tc>
          <w:tcPr>
            <w:tcW w:w="1109" w:type="dxa"/>
            <w:tcBorders>
              <w:top w:val="nil"/>
              <w:left w:val="nil"/>
              <w:bottom w:val="single" w:sz="4" w:space="0" w:color="auto"/>
              <w:right w:val="single" w:sz="4" w:space="0" w:color="auto"/>
            </w:tcBorders>
            <w:noWrap/>
            <w:vAlign w:val="bottom"/>
            <w:hideMark/>
          </w:tcPr>
          <w:p w14:paraId="1E76CE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EF5D8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A418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1928</w:t>
            </w:r>
          </w:p>
        </w:tc>
        <w:tc>
          <w:tcPr>
            <w:tcW w:w="6104" w:type="dxa"/>
            <w:tcBorders>
              <w:top w:val="nil"/>
              <w:left w:val="nil"/>
              <w:bottom w:val="single" w:sz="4" w:space="0" w:color="auto"/>
              <w:right w:val="single" w:sz="4" w:space="0" w:color="auto"/>
            </w:tcBorders>
            <w:noWrap/>
            <w:vAlign w:val="bottom"/>
            <w:hideMark/>
          </w:tcPr>
          <w:p w14:paraId="155633B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Pallier d'arbre à came /Isuzu Pick Up</w:t>
            </w:r>
          </w:p>
        </w:tc>
        <w:tc>
          <w:tcPr>
            <w:tcW w:w="1109" w:type="dxa"/>
            <w:tcBorders>
              <w:top w:val="nil"/>
              <w:left w:val="nil"/>
              <w:bottom w:val="single" w:sz="4" w:space="0" w:color="auto"/>
              <w:right w:val="single" w:sz="4" w:space="0" w:color="auto"/>
            </w:tcBorders>
            <w:noWrap/>
            <w:vAlign w:val="bottom"/>
            <w:hideMark/>
          </w:tcPr>
          <w:p w14:paraId="270A2B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F209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87C98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1929</w:t>
            </w:r>
          </w:p>
        </w:tc>
        <w:tc>
          <w:tcPr>
            <w:tcW w:w="6104" w:type="dxa"/>
            <w:tcBorders>
              <w:top w:val="nil"/>
              <w:left w:val="nil"/>
              <w:bottom w:val="single" w:sz="4" w:space="0" w:color="auto"/>
              <w:right w:val="single" w:sz="4" w:space="0" w:color="auto"/>
            </w:tcBorders>
            <w:noWrap/>
            <w:vAlign w:val="bottom"/>
            <w:hideMark/>
          </w:tcPr>
          <w:p w14:paraId="6EE8BF9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Pareboue /Isuzu Pick Up</w:t>
            </w:r>
          </w:p>
        </w:tc>
        <w:tc>
          <w:tcPr>
            <w:tcW w:w="1109" w:type="dxa"/>
            <w:tcBorders>
              <w:top w:val="nil"/>
              <w:left w:val="nil"/>
              <w:bottom w:val="single" w:sz="4" w:space="0" w:color="auto"/>
              <w:right w:val="single" w:sz="4" w:space="0" w:color="auto"/>
            </w:tcBorders>
            <w:noWrap/>
            <w:vAlign w:val="bottom"/>
            <w:hideMark/>
          </w:tcPr>
          <w:p w14:paraId="720BBC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7B352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551DD5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1930</w:t>
            </w:r>
          </w:p>
        </w:tc>
        <w:tc>
          <w:tcPr>
            <w:tcW w:w="6104" w:type="dxa"/>
            <w:tcBorders>
              <w:top w:val="nil"/>
              <w:left w:val="nil"/>
              <w:bottom w:val="single" w:sz="4" w:space="0" w:color="auto"/>
              <w:right w:val="single" w:sz="4" w:space="0" w:color="auto"/>
            </w:tcBorders>
            <w:noWrap/>
            <w:vAlign w:val="bottom"/>
            <w:hideMark/>
          </w:tcPr>
          <w:p w14:paraId="20A50D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Pare-brise /Isuzu Pick Up</w:t>
            </w:r>
          </w:p>
        </w:tc>
        <w:tc>
          <w:tcPr>
            <w:tcW w:w="1109" w:type="dxa"/>
            <w:tcBorders>
              <w:top w:val="nil"/>
              <w:left w:val="nil"/>
              <w:bottom w:val="single" w:sz="4" w:space="0" w:color="auto"/>
              <w:right w:val="single" w:sz="4" w:space="0" w:color="auto"/>
            </w:tcBorders>
            <w:noWrap/>
            <w:vAlign w:val="bottom"/>
            <w:hideMark/>
          </w:tcPr>
          <w:p w14:paraId="76F559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5C4F38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0B2AD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1931</w:t>
            </w:r>
          </w:p>
        </w:tc>
        <w:tc>
          <w:tcPr>
            <w:tcW w:w="6104" w:type="dxa"/>
            <w:tcBorders>
              <w:top w:val="nil"/>
              <w:left w:val="nil"/>
              <w:bottom w:val="single" w:sz="4" w:space="0" w:color="auto"/>
              <w:right w:val="single" w:sz="4" w:space="0" w:color="auto"/>
            </w:tcBorders>
            <w:noWrap/>
            <w:vAlign w:val="bottom"/>
            <w:hideMark/>
          </w:tcPr>
          <w:p w14:paraId="41B2FD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arrière /Isuzu Pick Up</w:t>
            </w:r>
          </w:p>
        </w:tc>
        <w:tc>
          <w:tcPr>
            <w:tcW w:w="1109" w:type="dxa"/>
            <w:tcBorders>
              <w:top w:val="nil"/>
              <w:left w:val="nil"/>
              <w:bottom w:val="single" w:sz="4" w:space="0" w:color="auto"/>
              <w:right w:val="single" w:sz="4" w:space="0" w:color="auto"/>
            </w:tcBorders>
            <w:noWrap/>
            <w:vAlign w:val="bottom"/>
            <w:hideMark/>
          </w:tcPr>
          <w:p w14:paraId="0AB58F0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6FED5B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BF99E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1932</w:t>
            </w:r>
          </w:p>
        </w:tc>
        <w:tc>
          <w:tcPr>
            <w:tcW w:w="6104" w:type="dxa"/>
            <w:tcBorders>
              <w:top w:val="nil"/>
              <w:left w:val="nil"/>
              <w:bottom w:val="single" w:sz="4" w:space="0" w:color="auto"/>
              <w:right w:val="single" w:sz="4" w:space="0" w:color="auto"/>
            </w:tcBorders>
            <w:noWrap/>
            <w:vAlign w:val="bottom"/>
            <w:hideMark/>
          </w:tcPr>
          <w:p w14:paraId="3480D3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Pare-chocs avant /Isuzu Pick Up</w:t>
            </w:r>
          </w:p>
        </w:tc>
        <w:tc>
          <w:tcPr>
            <w:tcW w:w="1109" w:type="dxa"/>
            <w:tcBorders>
              <w:top w:val="nil"/>
              <w:left w:val="nil"/>
              <w:bottom w:val="single" w:sz="4" w:space="0" w:color="auto"/>
              <w:right w:val="single" w:sz="4" w:space="0" w:color="auto"/>
            </w:tcBorders>
            <w:noWrap/>
            <w:vAlign w:val="bottom"/>
            <w:hideMark/>
          </w:tcPr>
          <w:p w14:paraId="4D4608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63BBB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5A63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1933</w:t>
            </w:r>
          </w:p>
        </w:tc>
        <w:tc>
          <w:tcPr>
            <w:tcW w:w="6104" w:type="dxa"/>
            <w:tcBorders>
              <w:top w:val="nil"/>
              <w:left w:val="nil"/>
              <w:bottom w:val="single" w:sz="4" w:space="0" w:color="auto"/>
              <w:right w:val="single" w:sz="4" w:space="0" w:color="auto"/>
            </w:tcBorders>
            <w:noWrap/>
            <w:vAlign w:val="bottom"/>
            <w:hideMark/>
          </w:tcPr>
          <w:p w14:paraId="4BB221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Pastille /Isuzu Pick Up</w:t>
            </w:r>
          </w:p>
        </w:tc>
        <w:tc>
          <w:tcPr>
            <w:tcW w:w="1109" w:type="dxa"/>
            <w:tcBorders>
              <w:top w:val="nil"/>
              <w:left w:val="nil"/>
              <w:bottom w:val="single" w:sz="4" w:space="0" w:color="auto"/>
              <w:right w:val="single" w:sz="4" w:space="0" w:color="auto"/>
            </w:tcBorders>
            <w:noWrap/>
            <w:vAlign w:val="bottom"/>
            <w:hideMark/>
          </w:tcPr>
          <w:p w14:paraId="0BB0C1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29D87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C9B61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1934</w:t>
            </w:r>
          </w:p>
        </w:tc>
        <w:tc>
          <w:tcPr>
            <w:tcW w:w="6104" w:type="dxa"/>
            <w:tcBorders>
              <w:top w:val="nil"/>
              <w:left w:val="nil"/>
              <w:bottom w:val="single" w:sz="4" w:space="0" w:color="auto"/>
              <w:right w:val="single" w:sz="4" w:space="0" w:color="auto"/>
            </w:tcBorders>
            <w:noWrap/>
            <w:vAlign w:val="bottom"/>
            <w:hideMark/>
          </w:tcPr>
          <w:p w14:paraId="3FFCC3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Pate a Roder/Isuzu Pick Up</w:t>
            </w:r>
          </w:p>
        </w:tc>
        <w:tc>
          <w:tcPr>
            <w:tcW w:w="1109" w:type="dxa"/>
            <w:tcBorders>
              <w:top w:val="nil"/>
              <w:left w:val="nil"/>
              <w:bottom w:val="single" w:sz="4" w:space="0" w:color="auto"/>
              <w:right w:val="single" w:sz="4" w:space="0" w:color="auto"/>
            </w:tcBorders>
            <w:noWrap/>
            <w:vAlign w:val="bottom"/>
            <w:hideMark/>
          </w:tcPr>
          <w:p w14:paraId="5EED0A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3405E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5F2B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1935</w:t>
            </w:r>
          </w:p>
        </w:tc>
        <w:tc>
          <w:tcPr>
            <w:tcW w:w="6104" w:type="dxa"/>
            <w:tcBorders>
              <w:top w:val="nil"/>
              <w:left w:val="nil"/>
              <w:bottom w:val="single" w:sz="4" w:space="0" w:color="auto"/>
              <w:right w:val="single" w:sz="4" w:space="0" w:color="auto"/>
            </w:tcBorders>
            <w:noWrap/>
            <w:vAlign w:val="bottom"/>
            <w:hideMark/>
          </w:tcPr>
          <w:p w14:paraId="1E2499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d'accelerateur /Isuzu Pick Up</w:t>
            </w:r>
          </w:p>
        </w:tc>
        <w:tc>
          <w:tcPr>
            <w:tcW w:w="1109" w:type="dxa"/>
            <w:tcBorders>
              <w:top w:val="nil"/>
              <w:left w:val="nil"/>
              <w:bottom w:val="single" w:sz="4" w:space="0" w:color="auto"/>
              <w:right w:val="single" w:sz="4" w:space="0" w:color="auto"/>
            </w:tcBorders>
            <w:noWrap/>
            <w:vAlign w:val="bottom"/>
            <w:hideMark/>
          </w:tcPr>
          <w:p w14:paraId="7D1381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23D3C6E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6DA7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1936</w:t>
            </w:r>
          </w:p>
        </w:tc>
        <w:tc>
          <w:tcPr>
            <w:tcW w:w="6104" w:type="dxa"/>
            <w:tcBorders>
              <w:top w:val="nil"/>
              <w:left w:val="nil"/>
              <w:bottom w:val="single" w:sz="4" w:space="0" w:color="auto"/>
              <w:right w:val="single" w:sz="4" w:space="0" w:color="auto"/>
            </w:tcBorders>
            <w:noWrap/>
            <w:vAlign w:val="bottom"/>
            <w:hideMark/>
          </w:tcPr>
          <w:p w14:paraId="04AF89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 frein /Isuzu Pick Up</w:t>
            </w:r>
          </w:p>
        </w:tc>
        <w:tc>
          <w:tcPr>
            <w:tcW w:w="1109" w:type="dxa"/>
            <w:tcBorders>
              <w:top w:val="nil"/>
              <w:left w:val="nil"/>
              <w:bottom w:val="single" w:sz="4" w:space="0" w:color="auto"/>
              <w:right w:val="single" w:sz="4" w:space="0" w:color="auto"/>
            </w:tcBorders>
            <w:noWrap/>
            <w:vAlign w:val="bottom"/>
            <w:hideMark/>
          </w:tcPr>
          <w:p w14:paraId="5D3DA80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CC428B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E836FA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1937</w:t>
            </w:r>
          </w:p>
        </w:tc>
        <w:tc>
          <w:tcPr>
            <w:tcW w:w="6104" w:type="dxa"/>
            <w:tcBorders>
              <w:top w:val="nil"/>
              <w:left w:val="nil"/>
              <w:bottom w:val="single" w:sz="4" w:space="0" w:color="auto"/>
              <w:right w:val="single" w:sz="4" w:space="0" w:color="auto"/>
            </w:tcBorders>
            <w:noWrap/>
            <w:vAlign w:val="bottom"/>
            <w:hideMark/>
          </w:tcPr>
          <w:p w14:paraId="63602A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Pédale d'embrayage /Isuzu Pick Up</w:t>
            </w:r>
          </w:p>
        </w:tc>
        <w:tc>
          <w:tcPr>
            <w:tcW w:w="1109" w:type="dxa"/>
            <w:tcBorders>
              <w:top w:val="nil"/>
              <w:left w:val="nil"/>
              <w:bottom w:val="single" w:sz="4" w:space="0" w:color="auto"/>
              <w:right w:val="single" w:sz="4" w:space="0" w:color="auto"/>
            </w:tcBorders>
            <w:noWrap/>
            <w:vAlign w:val="bottom"/>
            <w:hideMark/>
          </w:tcPr>
          <w:p w14:paraId="7B3EAA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9932A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5B0C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1938</w:t>
            </w:r>
          </w:p>
        </w:tc>
        <w:tc>
          <w:tcPr>
            <w:tcW w:w="6104" w:type="dxa"/>
            <w:tcBorders>
              <w:top w:val="nil"/>
              <w:left w:val="nil"/>
              <w:bottom w:val="single" w:sz="4" w:space="0" w:color="auto"/>
              <w:right w:val="single" w:sz="4" w:space="0" w:color="auto"/>
            </w:tcBorders>
            <w:noWrap/>
            <w:vAlign w:val="bottom"/>
            <w:hideMark/>
          </w:tcPr>
          <w:p w14:paraId="3BF8E6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Permitation des roue /Isuzu Pick Up</w:t>
            </w:r>
          </w:p>
        </w:tc>
        <w:tc>
          <w:tcPr>
            <w:tcW w:w="1109" w:type="dxa"/>
            <w:tcBorders>
              <w:top w:val="nil"/>
              <w:left w:val="nil"/>
              <w:bottom w:val="single" w:sz="4" w:space="0" w:color="auto"/>
              <w:right w:val="single" w:sz="4" w:space="0" w:color="auto"/>
            </w:tcBorders>
            <w:noWrap/>
            <w:vAlign w:val="bottom"/>
            <w:hideMark/>
          </w:tcPr>
          <w:p w14:paraId="56A5FC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00D39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DD3D8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1939</w:t>
            </w:r>
          </w:p>
        </w:tc>
        <w:tc>
          <w:tcPr>
            <w:tcW w:w="6104" w:type="dxa"/>
            <w:tcBorders>
              <w:top w:val="nil"/>
              <w:left w:val="nil"/>
              <w:bottom w:val="single" w:sz="4" w:space="0" w:color="auto"/>
              <w:right w:val="single" w:sz="4" w:space="0" w:color="auto"/>
            </w:tcBorders>
            <w:noWrap/>
            <w:vAlign w:val="bottom"/>
            <w:hideMark/>
          </w:tcPr>
          <w:p w14:paraId="63200E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Phara avant droit /Isuzu Pick Up</w:t>
            </w:r>
          </w:p>
        </w:tc>
        <w:tc>
          <w:tcPr>
            <w:tcW w:w="1109" w:type="dxa"/>
            <w:tcBorders>
              <w:top w:val="nil"/>
              <w:left w:val="nil"/>
              <w:bottom w:val="single" w:sz="4" w:space="0" w:color="auto"/>
              <w:right w:val="single" w:sz="4" w:space="0" w:color="auto"/>
            </w:tcBorders>
            <w:noWrap/>
            <w:vAlign w:val="bottom"/>
            <w:hideMark/>
          </w:tcPr>
          <w:p w14:paraId="5FD4414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51D0C5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651D1E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1940</w:t>
            </w:r>
          </w:p>
        </w:tc>
        <w:tc>
          <w:tcPr>
            <w:tcW w:w="6104" w:type="dxa"/>
            <w:tcBorders>
              <w:top w:val="nil"/>
              <w:left w:val="nil"/>
              <w:bottom w:val="single" w:sz="4" w:space="0" w:color="auto"/>
              <w:right w:val="single" w:sz="4" w:space="0" w:color="auto"/>
            </w:tcBorders>
            <w:noWrap/>
            <w:vAlign w:val="bottom"/>
            <w:hideMark/>
          </w:tcPr>
          <w:p w14:paraId="1BEF72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Phare avant gauche /Isuzu Pick Up</w:t>
            </w:r>
          </w:p>
        </w:tc>
        <w:tc>
          <w:tcPr>
            <w:tcW w:w="1109" w:type="dxa"/>
            <w:tcBorders>
              <w:top w:val="nil"/>
              <w:left w:val="nil"/>
              <w:bottom w:val="single" w:sz="4" w:space="0" w:color="auto"/>
              <w:right w:val="single" w:sz="4" w:space="0" w:color="auto"/>
            </w:tcBorders>
            <w:noWrap/>
            <w:vAlign w:val="bottom"/>
            <w:hideMark/>
          </w:tcPr>
          <w:p w14:paraId="4BFA07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9FCDD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6F0A9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1941</w:t>
            </w:r>
          </w:p>
        </w:tc>
        <w:tc>
          <w:tcPr>
            <w:tcW w:w="6104" w:type="dxa"/>
            <w:tcBorders>
              <w:top w:val="nil"/>
              <w:left w:val="nil"/>
              <w:bottom w:val="single" w:sz="4" w:space="0" w:color="auto"/>
              <w:right w:val="single" w:sz="4" w:space="0" w:color="auto"/>
            </w:tcBorders>
            <w:noWrap/>
            <w:vAlign w:val="bottom"/>
            <w:hideMark/>
          </w:tcPr>
          <w:p w14:paraId="3CF745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/Isuzu Pick Up</w:t>
            </w:r>
          </w:p>
        </w:tc>
        <w:tc>
          <w:tcPr>
            <w:tcW w:w="1109" w:type="dxa"/>
            <w:tcBorders>
              <w:top w:val="nil"/>
              <w:left w:val="nil"/>
              <w:bottom w:val="single" w:sz="4" w:space="0" w:color="auto"/>
              <w:right w:val="single" w:sz="4" w:space="0" w:color="auto"/>
            </w:tcBorders>
            <w:noWrap/>
            <w:vAlign w:val="bottom"/>
            <w:hideMark/>
          </w:tcPr>
          <w:p w14:paraId="7528EA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99A271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D2086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1942</w:t>
            </w:r>
          </w:p>
        </w:tc>
        <w:tc>
          <w:tcPr>
            <w:tcW w:w="6104" w:type="dxa"/>
            <w:tcBorders>
              <w:top w:val="nil"/>
              <w:left w:val="nil"/>
              <w:bottom w:val="single" w:sz="4" w:space="0" w:color="auto"/>
              <w:right w:val="single" w:sz="4" w:space="0" w:color="auto"/>
            </w:tcBorders>
            <w:noWrap/>
            <w:vAlign w:val="bottom"/>
            <w:hideMark/>
          </w:tcPr>
          <w:p w14:paraId="0898176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baladeur /Isuzu Pick Up</w:t>
            </w:r>
          </w:p>
        </w:tc>
        <w:tc>
          <w:tcPr>
            <w:tcW w:w="1109" w:type="dxa"/>
            <w:tcBorders>
              <w:top w:val="nil"/>
              <w:left w:val="nil"/>
              <w:bottom w:val="single" w:sz="4" w:space="0" w:color="auto"/>
              <w:right w:val="single" w:sz="4" w:space="0" w:color="auto"/>
            </w:tcBorders>
            <w:noWrap/>
            <w:vAlign w:val="bottom"/>
            <w:hideMark/>
          </w:tcPr>
          <w:p w14:paraId="4DC5A92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0BB7BA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DA296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1943</w:t>
            </w:r>
          </w:p>
        </w:tc>
        <w:tc>
          <w:tcPr>
            <w:tcW w:w="6104" w:type="dxa"/>
            <w:tcBorders>
              <w:top w:val="nil"/>
              <w:left w:val="nil"/>
              <w:bottom w:val="single" w:sz="4" w:space="0" w:color="auto"/>
              <w:right w:val="single" w:sz="4" w:space="0" w:color="auto"/>
            </w:tcBorders>
            <w:noWrap/>
            <w:vAlign w:val="bottom"/>
            <w:hideMark/>
          </w:tcPr>
          <w:p w14:paraId="2173D11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primaire /Isuzu Pick Up</w:t>
            </w:r>
          </w:p>
        </w:tc>
        <w:tc>
          <w:tcPr>
            <w:tcW w:w="1109" w:type="dxa"/>
            <w:tcBorders>
              <w:top w:val="nil"/>
              <w:left w:val="nil"/>
              <w:bottom w:val="single" w:sz="4" w:space="0" w:color="auto"/>
              <w:right w:val="single" w:sz="4" w:space="0" w:color="auto"/>
            </w:tcBorders>
            <w:noWrap/>
            <w:vAlign w:val="bottom"/>
            <w:hideMark/>
          </w:tcPr>
          <w:p w14:paraId="7328B2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D6C7FC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837D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1944</w:t>
            </w:r>
          </w:p>
        </w:tc>
        <w:tc>
          <w:tcPr>
            <w:tcW w:w="6104" w:type="dxa"/>
            <w:tcBorders>
              <w:top w:val="nil"/>
              <w:left w:val="nil"/>
              <w:bottom w:val="single" w:sz="4" w:space="0" w:color="auto"/>
              <w:right w:val="single" w:sz="4" w:space="0" w:color="auto"/>
            </w:tcBorders>
            <w:noWrap/>
            <w:vAlign w:val="bottom"/>
            <w:hideMark/>
          </w:tcPr>
          <w:p w14:paraId="0667DF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d'arbre secondaire /Isuzu Pick Up</w:t>
            </w:r>
          </w:p>
        </w:tc>
        <w:tc>
          <w:tcPr>
            <w:tcW w:w="1109" w:type="dxa"/>
            <w:tcBorders>
              <w:top w:val="nil"/>
              <w:left w:val="nil"/>
              <w:bottom w:val="single" w:sz="4" w:space="0" w:color="auto"/>
              <w:right w:val="single" w:sz="4" w:space="0" w:color="auto"/>
            </w:tcBorders>
            <w:noWrap/>
            <w:vAlign w:val="bottom"/>
            <w:hideMark/>
          </w:tcPr>
          <w:p w14:paraId="59F446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327B3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6F83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1945</w:t>
            </w:r>
          </w:p>
        </w:tc>
        <w:tc>
          <w:tcPr>
            <w:tcW w:w="6104" w:type="dxa"/>
            <w:tcBorders>
              <w:top w:val="nil"/>
              <w:left w:val="nil"/>
              <w:bottom w:val="single" w:sz="4" w:space="0" w:color="auto"/>
              <w:right w:val="single" w:sz="4" w:space="0" w:color="auto"/>
            </w:tcBorders>
            <w:noWrap/>
            <w:vAlign w:val="bottom"/>
            <w:hideMark/>
          </w:tcPr>
          <w:p w14:paraId="5F0886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d'attaque /Isuzu Pick Up</w:t>
            </w:r>
          </w:p>
        </w:tc>
        <w:tc>
          <w:tcPr>
            <w:tcW w:w="1109" w:type="dxa"/>
            <w:tcBorders>
              <w:top w:val="nil"/>
              <w:left w:val="nil"/>
              <w:bottom w:val="single" w:sz="4" w:space="0" w:color="auto"/>
              <w:right w:val="single" w:sz="4" w:space="0" w:color="auto"/>
            </w:tcBorders>
            <w:noWrap/>
            <w:vAlign w:val="bottom"/>
            <w:hideMark/>
          </w:tcPr>
          <w:p w14:paraId="65133F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75C02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510B7A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1946</w:t>
            </w:r>
          </w:p>
        </w:tc>
        <w:tc>
          <w:tcPr>
            <w:tcW w:w="6104" w:type="dxa"/>
            <w:tcBorders>
              <w:top w:val="nil"/>
              <w:left w:val="nil"/>
              <w:bottom w:val="single" w:sz="4" w:space="0" w:color="auto"/>
              <w:right w:val="single" w:sz="4" w:space="0" w:color="auto"/>
            </w:tcBorders>
            <w:noWrap/>
            <w:vAlign w:val="bottom"/>
            <w:hideMark/>
          </w:tcPr>
          <w:p w14:paraId="3D6295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fixe /Isuzu Pick Up</w:t>
            </w:r>
          </w:p>
        </w:tc>
        <w:tc>
          <w:tcPr>
            <w:tcW w:w="1109" w:type="dxa"/>
            <w:tcBorders>
              <w:top w:val="nil"/>
              <w:left w:val="nil"/>
              <w:bottom w:val="single" w:sz="4" w:space="0" w:color="auto"/>
              <w:right w:val="single" w:sz="4" w:space="0" w:color="auto"/>
            </w:tcBorders>
            <w:noWrap/>
            <w:vAlign w:val="bottom"/>
            <w:hideMark/>
          </w:tcPr>
          <w:p w14:paraId="0A16D76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6437A1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DFFF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1947</w:t>
            </w:r>
          </w:p>
        </w:tc>
        <w:tc>
          <w:tcPr>
            <w:tcW w:w="6104" w:type="dxa"/>
            <w:tcBorders>
              <w:top w:val="nil"/>
              <w:left w:val="nil"/>
              <w:bottom w:val="single" w:sz="4" w:space="0" w:color="auto"/>
              <w:right w:val="single" w:sz="4" w:space="0" w:color="auto"/>
            </w:tcBorders>
            <w:noWrap/>
            <w:vAlign w:val="bottom"/>
            <w:hideMark/>
          </w:tcPr>
          <w:p w14:paraId="5F5B36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Pignon marche arrière /Isuzu Pick Up</w:t>
            </w:r>
          </w:p>
        </w:tc>
        <w:tc>
          <w:tcPr>
            <w:tcW w:w="1109" w:type="dxa"/>
            <w:tcBorders>
              <w:top w:val="nil"/>
              <w:left w:val="nil"/>
              <w:bottom w:val="single" w:sz="4" w:space="0" w:color="auto"/>
              <w:right w:val="single" w:sz="4" w:space="0" w:color="auto"/>
            </w:tcBorders>
            <w:noWrap/>
            <w:vAlign w:val="bottom"/>
            <w:hideMark/>
          </w:tcPr>
          <w:p w14:paraId="494CCF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2CFEB7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AFD0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1948</w:t>
            </w:r>
          </w:p>
        </w:tc>
        <w:tc>
          <w:tcPr>
            <w:tcW w:w="6104" w:type="dxa"/>
            <w:tcBorders>
              <w:top w:val="nil"/>
              <w:left w:val="nil"/>
              <w:bottom w:val="single" w:sz="4" w:space="0" w:color="auto"/>
              <w:right w:val="single" w:sz="4" w:space="0" w:color="auto"/>
            </w:tcBorders>
            <w:noWrap/>
            <w:vAlign w:val="bottom"/>
            <w:hideMark/>
          </w:tcPr>
          <w:p w14:paraId="24E05E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Pinçage /Isuzu Pick Up</w:t>
            </w:r>
          </w:p>
        </w:tc>
        <w:tc>
          <w:tcPr>
            <w:tcW w:w="1109" w:type="dxa"/>
            <w:tcBorders>
              <w:top w:val="nil"/>
              <w:left w:val="nil"/>
              <w:bottom w:val="single" w:sz="4" w:space="0" w:color="auto"/>
              <w:right w:val="single" w:sz="4" w:space="0" w:color="auto"/>
            </w:tcBorders>
            <w:noWrap/>
            <w:vAlign w:val="bottom"/>
            <w:hideMark/>
          </w:tcPr>
          <w:p w14:paraId="4EA6A2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F6B02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89C2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1949</w:t>
            </w:r>
          </w:p>
        </w:tc>
        <w:tc>
          <w:tcPr>
            <w:tcW w:w="6104" w:type="dxa"/>
            <w:tcBorders>
              <w:top w:val="nil"/>
              <w:left w:val="nil"/>
              <w:bottom w:val="single" w:sz="4" w:space="0" w:color="auto"/>
              <w:right w:val="single" w:sz="4" w:space="0" w:color="auto"/>
            </w:tcBorders>
            <w:noWrap/>
            <w:vAlign w:val="bottom"/>
            <w:hideMark/>
          </w:tcPr>
          <w:p w14:paraId="68F482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Piston /Isuzu Pick Up</w:t>
            </w:r>
          </w:p>
        </w:tc>
        <w:tc>
          <w:tcPr>
            <w:tcW w:w="1109" w:type="dxa"/>
            <w:tcBorders>
              <w:top w:val="nil"/>
              <w:left w:val="nil"/>
              <w:bottom w:val="single" w:sz="4" w:space="0" w:color="auto"/>
              <w:right w:val="single" w:sz="4" w:space="0" w:color="auto"/>
            </w:tcBorders>
            <w:noWrap/>
            <w:vAlign w:val="bottom"/>
            <w:hideMark/>
          </w:tcPr>
          <w:p w14:paraId="074F81D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C4D4FA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74E477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1950</w:t>
            </w:r>
          </w:p>
        </w:tc>
        <w:tc>
          <w:tcPr>
            <w:tcW w:w="6104" w:type="dxa"/>
            <w:tcBorders>
              <w:top w:val="nil"/>
              <w:left w:val="nil"/>
              <w:bottom w:val="single" w:sz="4" w:space="0" w:color="auto"/>
              <w:right w:val="single" w:sz="4" w:space="0" w:color="auto"/>
            </w:tcBorders>
            <w:noWrap/>
            <w:vAlign w:val="bottom"/>
            <w:hideMark/>
          </w:tcPr>
          <w:p w14:paraId="7118BB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Pivot /Isuzu Pick Up</w:t>
            </w:r>
          </w:p>
        </w:tc>
        <w:tc>
          <w:tcPr>
            <w:tcW w:w="1109" w:type="dxa"/>
            <w:tcBorders>
              <w:top w:val="nil"/>
              <w:left w:val="nil"/>
              <w:bottom w:val="single" w:sz="4" w:space="0" w:color="auto"/>
              <w:right w:val="single" w:sz="4" w:space="0" w:color="auto"/>
            </w:tcBorders>
            <w:noWrap/>
            <w:vAlign w:val="bottom"/>
            <w:hideMark/>
          </w:tcPr>
          <w:p w14:paraId="5CE8C4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69770B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F56DE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1951</w:t>
            </w:r>
          </w:p>
        </w:tc>
        <w:tc>
          <w:tcPr>
            <w:tcW w:w="6104" w:type="dxa"/>
            <w:tcBorders>
              <w:top w:val="nil"/>
              <w:left w:val="nil"/>
              <w:bottom w:val="single" w:sz="4" w:space="0" w:color="auto"/>
              <w:right w:val="single" w:sz="4" w:space="0" w:color="auto"/>
            </w:tcBorders>
            <w:noWrap/>
            <w:vAlign w:val="bottom"/>
            <w:hideMark/>
          </w:tcPr>
          <w:p w14:paraId="1E85B4E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Plafond /Isuzu Pick Up</w:t>
            </w:r>
          </w:p>
        </w:tc>
        <w:tc>
          <w:tcPr>
            <w:tcW w:w="1109" w:type="dxa"/>
            <w:tcBorders>
              <w:top w:val="nil"/>
              <w:left w:val="nil"/>
              <w:bottom w:val="single" w:sz="4" w:space="0" w:color="auto"/>
              <w:right w:val="single" w:sz="4" w:space="0" w:color="auto"/>
            </w:tcBorders>
            <w:noWrap/>
            <w:vAlign w:val="bottom"/>
            <w:hideMark/>
          </w:tcPr>
          <w:p w14:paraId="0A7992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1149D25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CAF0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1952</w:t>
            </w:r>
          </w:p>
        </w:tc>
        <w:tc>
          <w:tcPr>
            <w:tcW w:w="6104" w:type="dxa"/>
            <w:tcBorders>
              <w:top w:val="nil"/>
              <w:left w:val="nil"/>
              <w:bottom w:val="single" w:sz="4" w:space="0" w:color="auto"/>
              <w:right w:val="single" w:sz="4" w:space="0" w:color="auto"/>
            </w:tcBorders>
            <w:noWrap/>
            <w:vAlign w:val="bottom"/>
            <w:hideMark/>
          </w:tcPr>
          <w:p w14:paraId="068B3C8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 réflecteur /Isuzu Pick Up</w:t>
            </w:r>
          </w:p>
        </w:tc>
        <w:tc>
          <w:tcPr>
            <w:tcW w:w="1109" w:type="dxa"/>
            <w:tcBorders>
              <w:top w:val="nil"/>
              <w:left w:val="nil"/>
              <w:bottom w:val="single" w:sz="4" w:space="0" w:color="auto"/>
              <w:right w:val="single" w:sz="4" w:space="0" w:color="auto"/>
            </w:tcBorders>
            <w:noWrap/>
            <w:vAlign w:val="bottom"/>
            <w:hideMark/>
          </w:tcPr>
          <w:p w14:paraId="269EBA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659AA5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183DA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1953</w:t>
            </w:r>
          </w:p>
        </w:tc>
        <w:tc>
          <w:tcPr>
            <w:tcW w:w="6104" w:type="dxa"/>
            <w:tcBorders>
              <w:top w:val="nil"/>
              <w:left w:val="nil"/>
              <w:bottom w:val="single" w:sz="4" w:space="0" w:color="auto"/>
              <w:right w:val="single" w:sz="4" w:space="0" w:color="auto"/>
            </w:tcBorders>
            <w:noWrap/>
            <w:vAlign w:val="bottom"/>
            <w:hideMark/>
          </w:tcPr>
          <w:p w14:paraId="35024A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Plaquettes /Isuzu Pick Up</w:t>
            </w:r>
          </w:p>
        </w:tc>
        <w:tc>
          <w:tcPr>
            <w:tcW w:w="1109" w:type="dxa"/>
            <w:tcBorders>
              <w:top w:val="nil"/>
              <w:left w:val="nil"/>
              <w:bottom w:val="single" w:sz="4" w:space="0" w:color="auto"/>
              <w:right w:val="single" w:sz="4" w:space="0" w:color="auto"/>
            </w:tcBorders>
            <w:noWrap/>
            <w:vAlign w:val="bottom"/>
            <w:hideMark/>
          </w:tcPr>
          <w:p w14:paraId="33E7222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421200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8E83EA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1954</w:t>
            </w:r>
          </w:p>
        </w:tc>
        <w:tc>
          <w:tcPr>
            <w:tcW w:w="6104" w:type="dxa"/>
            <w:tcBorders>
              <w:top w:val="nil"/>
              <w:left w:val="nil"/>
              <w:bottom w:val="single" w:sz="4" w:space="0" w:color="auto"/>
              <w:right w:val="single" w:sz="4" w:space="0" w:color="auto"/>
            </w:tcBorders>
            <w:noWrap/>
            <w:vAlign w:val="bottom"/>
            <w:hideMark/>
          </w:tcPr>
          <w:p w14:paraId="40B809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Plateau d'embrayage /Isuzu Pick Up</w:t>
            </w:r>
          </w:p>
        </w:tc>
        <w:tc>
          <w:tcPr>
            <w:tcW w:w="1109" w:type="dxa"/>
            <w:tcBorders>
              <w:top w:val="nil"/>
              <w:left w:val="nil"/>
              <w:bottom w:val="single" w:sz="4" w:space="0" w:color="auto"/>
              <w:right w:val="single" w:sz="4" w:space="0" w:color="auto"/>
            </w:tcBorders>
            <w:noWrap/>
            <w:vAlign w:val="bottom"/>
            <w:hideMark/>
          </w:tcPr>
          <w:p w14:paraId="6F521B6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F5CF1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7AA43E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1955</w:t>
            </w:r>
          </w:p>
        </w:tc>
        <w:tc>
          <w:tcPr>
            <w:tcW w:w="6104" w:type="dxa"/>
            <w:tcBorders>
              <w:top w:val="nil"/>
              <w:left w:val="nil"/>
              <w:bottom w:val="single" w:sz="4" w:space="0" w:color="auto"/>
              <w:right w:val="single" w:sz="4" w:space="0" w:color="auto"/>
            </w:tcBorders>
            <w:noWrap/>
            <w:vAlign w:val="bottom"/>
            <w:hideMark/>
          </w:tcPr>
          <w:p w14:paraId="69FBFC7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hayon Ar /Isuzu Pick Up</w:t>
            </w:r>
          </w:p>
        </w:tc>
        <w:tc>
          <w:tcPr>
            <w:tcW w:w="1109" w:type="dxa"/>
            <w:tcBorders>
              <w:top w:val="nil"/>
              <w:left w:val="nil"/>
              <w:bottom w:val="single" w:sz="4" w:space="0" w:color="auto"/>
              <w:right w:val="single" w:sz="4" w:space="0" w:color="auto"/>
            </w:tcBorders>
            <w:noWrap/>
            <w:vAlign w:val="bottom"/>
            <w:hideMark/>
          </w:tcPr>
          <w:p w14:paraId="03112B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B8B536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996F2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1956</w:t>
            </w:r>
          </w:p>
        </w:tc>
        <w:tc>
          <w:tcPr>
            <w:tcW w:w="6104" w:type="dxa"/>
            <w:tcBorders>
              <w:top w:val="nil"/>
              <w:left w:val="nil"/>
              <w:bottom w:val="single" w:sz="4" w:space="0" w:color="auto"/>
              <w:right w:val="single" w:sz="4" w:space="0" w:color="auto"/>
            </w:tcBorders>
            <w:noWrap/>
            <w:vAlign w:val="bottom"/>
            <w:hideMark/>
          </w:tcPr>
          <w:p w14:paraId="384ABB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Poignet portiere /Isuzu Pick Up</w:t>
            </w:r>
          </w:p>
        </w:tc>
        <w:tc>
          <w:tcPr>
            <w:tcW w:w="1109" w:type="dxa"/>
            <w:tcBorders>
              <w:top w:val="nil"/>
              <w:left w:val="nil"/>
              <w:bottom w:val="single" w:sz="4" w:space="0" w:color="auto"/>
              <w:right w:val="single" w:sz="4" w:space="0" w:color="auto"/>
            </w:tcBorders>
            <w:noWrap/>
            <w:vAlign w:val="bottom"/>
            <w:hideMark/>
          </w:tcPr>
          <w:p w14:paraId="2614B3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E760B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0AEFA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1957</w:t>
            </w:r>
          </w:p>
        </w:tc>
        <w:tc>
          <w:tcPr>
            <w:tcW w:w="6104" w:type="dxa"/>
            <w:tcBorders>
              <w:top w:val="nil"/>
              <w:left w:val="nil"/>
              <w:bottom w:val="single" w:sz="4" w:space="0" w:color="auto"/>
              <w:right w:val="single" w:sz="4" w:space="0" w:color="auto"/>
            </w:tcBorders>
            <w:noWrap/>
            <w:vAlign w:val="bottom"/>
            <w:hideMark/>
          </w:tcPr>
          <w:p w14:paraId="4D99DA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eau /Isuzu Pick Up</w:t>
            </w:r>
          </w:p>
        </w:tc>
        <w:tc>
          <w:tcPr>
            <w:tcW w:w="1109" w:type="dxa"/>
            <w:tcBorders>
              <w:top w:val="nil"/>
              <w:left w:val="nil"/>
              <w:bottom w:val="single" w:sz="4" w:space="0" w:color="auto"/>
              <w:right w:val="single" w:sz="4" w:space="0" w:color="auto"/>
            </w:tcBorders>
            <w:noWrap/>
            <w:vAlign w:val="bottom"/>
            <w:hideMark/>
          </w:tcPr>
          <w:p w14:paraId="2263169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10E993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1A924F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1958</w:t>
            </w:r>
          </w:p>
        </w:tc>
        <w:tc>
          <w:tcPr>
            <w:tcW w:w="6104" w:type="dxa"/>
            <w:tcBorders>
              <w:top w:val="nil"/>
              <w:left w:val="nil"/>
              <w:bottom w:val="single" w:sz="4" w:space="0" w:color="auto"/>
              <w:right w:val="single" w:sz="4" w:space="0" w:color="auto"/>
            </w:tcBorders>
            <w:noWrap/>
            <w:vAlign w:val="bottom"/>
            <w:hideMark/>
          </w:tcPr>
          <w:p w14:paraId="10FAD1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mazout /Isuzu Pick Up</w:t>
            </w:r>
          </w:p>
        </w:tc>
        <w:tc>
          <w:tcPr>
            <w:tcW w:w="1109" w:type="dxa"/>
            <w:tcBorders>
              <w:top w:val="nil"/>
              <w:left w:val="nil"/>
              <w:bottom w:val="single" w:sz="4" w:space="0" w:color="auto"/>
              <w:right w:val="single" w:sz="4" w:space="0" w:color="auto"/>
            </w:tcBorders>
            <w:noWrap/>
            <w:vAlign w:val="bottom"/>
            <w:hideMark/>
          </w:tcPr>
          <w:p w14:paraId="0156F0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355412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81976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1959</w:t>
            </w:r>
          </w:p>
        </w:tc>
        <w:tc>
          <w:tcPr>
            <w:tcW w:w="6104" w:type="dxa"/>
            <w:tcBorders>
              <w:top w:val="nil"/>
              <w:left w:val="nil"/>
              <w:bottom w:val="single" w:sz="4" w:space="0" w:color="auto"/>
              <w:right w:val="single" w:sz="4" w:space="0" w:color="auto"/>
            </w:tcBorders>
            <w:noWrap/>
            <w:vAlign w:val="bottom"/>
            <w:hideMark/>
          </w:tcPr>
          <w:p w14:paraId="73D96A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huile /Isuzu Pick Up</w:t>
            </w:r>
          </w:p>
        </w:tc>
        <w:tc>
          <w:tcPr>
            <w:tcW w:w="1109" w:type="dxa"/>
            <w:tcBorders>
              <w:top w:val="nil"/>
              <w:left w:val="nil"/>
              <w:bottom w:val="single" w:sz="4" w:space="0" w:color="auto"/>
              <w:right w:val="single" w:sz="4" w:space="0" w:color="auto"/>
            </w:tcBorders>
            <w:noWrap/>
            <w:vAlign w:val="bottom"/>
            <w:hideMark/>
          </w:tcPr>
          <w:p w14:paraId="76D12D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6A6261D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4745C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1960</w:t>
            </w:r>
          </w:p>
        </w:tc>
        <w:tc>
          <w:tcPr>
            <w:tcW w:w="6104" w:type="dxa"/>
            <w:tcBorders>
              <w:top w:val="nil"/>
              <w:left w:val="nil"/>
              <w:bottom w:val="single" w:sz="4" w:space="0" w:color="auto"/>
              <w:right w:val="single" w:sz="4" w:space="0" w:color="auto"/>
            </w:tcBorders>
            <w:noWrap/>
            <w:vAlign w:val="bottom"/>
            <w:hideMark/>
          </w:tcPr>
          <w:p w14:paraId="4A4C2D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à vide /Isuzu Pick Up</w:t>
            </w:r>
          </w:p>
        </w:tc>
        <w:tc>
          <w:tcPr>
            <w:tcW w:w="1109" w:type="dxa"/>
            <w:tcBorders>
              <w:top w:val="nil"/>
              <w:left w:val="nil"/>
              <w:bottom w:val="single" w:sz="4" w:space="0" w:color="auto"/>
              <w:right w:val="single" w:sz="4" w:space="0" w:color="auto"/>
            </w:tcBorders>
            <w:noWrap/>
            <w:vAlign w:val="bottom"/>
            <w:hideMark/>
          </w:tcPr>
          <w:p w14:paraId="67718B6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590897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B50712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1961</w:t>
            </w:r>
          </w:p>
        </w:tc>
        <w:tc>
          <w:tcPr>
            <w:tcW w:w="6104" w:type="dxa"/>
            <w:tcBorders>
              <w:top w:val="nil"/>
              <w:left w:val="nil"/>
              <w:bottom w:val="single" w:sz="4" w:space="0" w:color="auto"/>
              <w:right w:val="single" w:sz="4" w:space="0" w:color="auto"/>
            </w:tcBorders>
            <w:noWrap/>
            <w:vAlign w:val="bottom"/>
            <w:hideMark/>
          </w:tcPr>
          <w:p w14:paraId="381310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d'amorçage /Isuzu Pick Up</w:t>
            </w:r>
          </w:p>
        </w:tc>
        <w:tc>
          <w:tcPr>
            <w:tcW w:w="1109" w:type="dxa"/>
            <w:tcBorders>
              <w:top w:val="nil"/>
              <w:left w:val="nil"/>
              <w:bottom w:val="single" w:sz="4" w:space="0" w:color="auto"/>
              <w:right w:val="single" w:sz="4" w:space="0" w:color="auto"/>
            </w:tcBorders>
            <w:noWrap/>
            <w:vAlign w:val="bottom"/>
            <w:hideMark/>
          </w:tcPr>
          <w:p w14:paraId="4E6C3A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727A961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B8334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1962</w:t>
            </w:r>
          </w:p>
        </w:tc>
        <w:tc>
          <w:tcPr>
            <w:tcW w:w="6104" w:type="dxa"/>
            <w:tcBorders>
              <w:top w:val="nil"/>
              <w:left w:val="nil"/>
              <w:bottom w:val="single" w:sz="4" w:space="0" w:color="auto"/>
              <w:right w:val="single" w:sz="4" w:space="0" w:color="auto"/>
            </w:tcBorders>
            <w:noWrap/>
            <w:vAlign w:val="bottom"/>
            <w:hideMark/>
          </w:tcPr>
          <w:p w14:paraId="6A9464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d'échappement /Isuzu Pick Up</w:t>
            </w:r>
          </w:p>
        </w:tc>
        <w:tc>
          <w:tcPr>
            <w:tcW w:w="1109" w:type="dxa"/>
            <w:tcBorders>
              <w:top w:val="nil"/>
              <w:left w:val="nil"/>
              <w:bottom w:val="single" w:sz="4" w:space="0" w:color="auto"/>
              <w:right w:val="single" w:sz="4" w:space="0" w:color="auto"/>
            </w:tcBorders>
            <w:noWrap/>
            <w:vAlign w:val="bottom"/>
            <w:hideMark/>
          </w:tcPr>
          <w:p w14:paraId="59DF07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21516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DD45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1963</w:t>
            </w:r>
          </w:p>
        </w:tc>
        <w:tc>
          <w:tcPr>
            <w:tcW w:w="6104" w:type="dxa"/>
            <w:tcBorders>
              <w:top w:val="nil"/>
              <w:left w:val="nil"/>
              <w:bottom w:val="single" w:sz="4" w:space="0" w:color="auto"/>
              <w:right w:val="single" w:sz="4" w:space="0" w:color="auto"/>
            </w:tcBorders>
            <w:noWrap/>
            <w:vAlign w:val="bottom"/>
            <w:hideMark/>
          </w:tcPr>
          <w:p w14:paraId="3ACF7C7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hydraulique /Isuzu Pick Up</w:t>
            </w:r>
          </w:p>
        </w:tc>
        <w:tc>
          <w:tcPr>
            <w:tcW w:w="1109" w:type="dxa"/>
            <w:tcBorders>
              <w:top w:val="nil"/>
              <w:left w:val="nil"/>
              <w:bottom w:val="single" w:sz="4" w:space="0" w:color="auto"/>
              <w:right w:val="single" w:sz="4" w:space="0" w:color="auto"/>
            </w:tcBorders>
            <w:noWrap/>
            <w:vAlign w:val="bottom"/>
            <w:hideMark/>
          </w:tcPr>
          <w:p w14:paraId="44E6E15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E23F9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DFF0A9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1964</w:t>
            </w:r>
          </w:p>
        </w:tc>
        <w:tc>
          <w:tcPr>
            <w:tcW w:w="6104" w:type="dxa"/>
            <w:tcBorders>
              <w:top w:val="nil"/>
              <w:left w:val="nil"/>
              <w:bottom w:val="single" w:sz="4" w:space="0" w:color="auto"/>
              <w:right w:val="single" w:sz="4" w:space="0" w:color="auto"/>
            </w:tcBorders>
            <w:noWrap/>
            <w:vAlign w:val="bottom"/>
            <w:hideMark/>
          </w:tcPr>
          <w:p w14:paraId="0C452BF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Pompe injecteur /Isuzu Pick Up</w:t>
            </w:r>
          </w:p>
        </w:tc>
        <w:tc>
          <w:tcPr>
            <w:tcW w:w="1109" w:type="dxa"/>
            <w:tcBorders>
              <w:top w:val="nil"/>
              <w:left w:val="nil"/>
              <w:bottom w:val="single" w:sz="4" w:space="0" w:color="auto"/>
              <w:right w:val="single" w:sz="4" w:space="0" w:color="auto"/>
            </w:tcBorders>
            <w:noWrap/>
            <w:vAlign w:val="bottom"/>
            <w:hideMark/>
          </w:tcPr>
          <w:p w14:paraId="54B3E9D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6E37C5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AE4D6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1965</w:t>
            </w:r>
          </w:p>
        </w:tc>
        <w:tc>
          <w:tcPr>
            <w:tcW w:w="6104" w:type="dxa"/>
            <w:tcBorders>
              <w:top w:val="nil"/>
              <w:left w:val="nil"/>
              <w:bottom w:val="single" w:sz="4" w:space="0" w:color="auto"/>
              <w:right w:val="single" w:sz="4" w:space="0" w:color="auto"/>
            </w:tcBorders>
            <w:noWrap/>
            <w:vAlign w:val="bottom"/>
            <w:hideMark/>
          </w:tcPr>
          <w:p w14:paraId="3EDD83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 avant /Isuzu Pick Up</w:t>
            </w:r>
          </w:p>
        </w:tc>
        <w:tc>
          <w:tcPr>
            <w:tcW w:w="1109" w:type="dxa"/>
            <w:tcBorders>
              <w:top w:val="nil"/>
              <w:left w:val="nil"/>
              <w:bottom w:val="single" w:sz="4" w:space="0" w:color="auto"/>
              <w:right w:val="single" w:sz="4" w:space="0" w:color="auto"/>
            </w:tcBorders>
            <w:noWrap/>
            <w:vAlign w:val="bottom"/>
            <w:hideMark/>
          </w:tcPr>
          <w:p w14:paraId="530C85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9733D0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2662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1966</w:t>
            </w:r>
          </w:p>
        </w:tc>
        <w:tc>
          <w:tcPr>
            <w:tcW w:w="6104" w:type="dxa"/>
            <w:tcBorders>
              <w:top w:val="nil"/>
              <w:left w:val="nil"/>
              <w:bottom w:val="single" w:sz="4" w:space="0" w:color="auto"/>
              <w:right w:val="single" w:sz="4" w:space="0" w:color="auto"/>
            </w:tcBorders>
            <w:noWrap/>
            <w:vAlign w:val="bottom"/>
            <w:hideMark/>
          </w:tcPr>
          <w:p w14:paraId="4BAA72E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Pontarrière /Isuzu Pick Up</w:t>
            </w:r>
          </w:p>
        </w:tc>
        <w:tc>
          <w:tcPr>
            <w:tcW w:w="1109" w:type="dxa"/>
            <w:tcBorders>
              <w:top w:val="nil"/>
              <w:left w:val="nil"/>
              <w:bottom w:val="single" w:sz="4" w:space="0" w:color="auto"/>
              <w:right w:val="single" w:sz="4" w:space="0" w:color="auto"/>
            </w:tcBorders>
            <w:noWrap/>
            <w:vAlign w:val="bottom"/>
            <w:hideMark/>
          </w:tcPr>
          <w:p w14:paraId="6507B70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510D2D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4F8D58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1967</w:t>
            </w:r>
          </w:p>
        </w:tc>
        <w:tc>
          <w:tcPr>
            <w:tcW w:w="6104" w:type="dxa"/>
            <w:tcBorders>
              <w:top w:val="nil"/>
              <w:left w:val="nil"/>
              <w:bottom w:val="single" w:sz="4" w:space="0" w:color="auto"/>
              <w:right w:val="single" w:sz="4" w:space="0" w:color="auto"/>
            </w:tcBorders>
            <w:noWrap/>
            <w:vAlign w:val="bottom"/>
            <w:hideMark/>
          </w:tcPr>
          <w:p w14:paraId="5924D8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caisse arrière /Isuzu Pick Up</w:t>
            </w:r>
          </w:p>
        </w:tc>
        <w:tc>
          <w:tcPr>
            <w:tcW w:w="1109" w:type="dxa"/>
            <w:tcBorders>
              <w:top w:val="nil"/>
              <w:left w:val="nil"/>
              <w:bottom w:val="single" w:sz="4" w:space="0" w:color="auto"/>
              <w:right w:val="single" w:sz="4" w:space="0" w:color="auto"/>
            </w:tcBorders>
            <w:noWrap/>
            <w:vAlign w:val="bottom"/>
            <w:hideMark/>
          </w:tcPr>
          <w:p w14:paraId="7583A7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EBE688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7566F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1968</w:t>
            </w:r>
          </w:p>
        </w:tc>
        <w:tc>
          <w:tcPr>
            <w:tcW w:w="6104" w:type="dxa"/>
            <w:tcBorders>
              <w:top w:val="nil"/>
              <w:left w:val="nil"/>
              <w:bottom w:val="single" w:sz="4" w:space="0" w:color="auto"/>
              <w:right w:val="single" w:sz="4" w:space="0" w:color="auto"/>
            </w:tcBorders>
            <w:noWrap/>
            <w:vAlign w:val="bottom"/>
            <w:hideMark/>
          </w:tcPr>
          <w:p w14:paraId="6FFBB1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filtre à air /Isuzu Pick Up</w:t>
            </w:r>
          </w:p>
        </w:tc>
        <w:tc>
          <w:tcPr>
            <w:tcW w:w="1109" w:type="dxa"/>
            <w:tcBorders>
              <w:top w:val="nil"/>
              <w:left w:val="nil"/>
              <w:bottom w:val="single" w:sz="4" w:space="0" w:color="auto"/>
              <w:right w:val="single" w:sz="4" w:space="0" w:color="auto"/>
            </w:tcBorders>
            <w:noWrap/>
            <w:vAlign w:val="bottom"/>
            <w:hideMark/>
          </w:tcPr>
          <w:p w14:paraId="25D835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262027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BC377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1969</w:t>
            </w:r>
          </w:p>
        </w:tc>
        <w:tc>
          <w:tcPr>
            <w:tcW w:w="6104" w:type="dxa"/>
            <w:tcBorders>
              <w:top w:val="nil"/>
              <w:left w:val="nil"/>
              <w:bottom w:val="single" w:sz="4" w:space="0" w:color="auto"/>
              <w:right w:val="single" w:sz="4" w:space="0" w:color="auto"/>
            </w:tcBorders>
            <w:noWrap/>
            <w:vAlign w:val="bottom"/>
            <w:hideMark/>
          </w:tcPr>
          <w:p w14:paraId="54A7B95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Porte fusible /Isuzu Pick Up</w:t>
            </w:r>
          </w:p>
        </w:tc>
        <w:tc>
          <w:tcPr>
            <w:tcW w:w="1109" w:type="dxa"/>
            <w:tcBorders>
              <w:top w:val="nil"/>
              <w:left w:val="nil"/>
              <w:bottom w:val="single" w:sz="4" w:space="0" w:color="auto"/>
              <w:right w:val="single" w:sz="4" w:space="0" w:color="auto"/>
            </w:tcBorders>
            <w:noWrap/>
            <w:vAlign w:val="bottom"/>
            <w:hideMark/>
          </w:tcPr>
          <w:p w14:paraId="417D85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3EEC55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0558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1970</w:t>
            </w:r>
          </w:p>
        </w:tc>
        <w:tc>
          <w:tcPr>
            <w:tcW w:w="6104" w:type="dxa"/>
            <w:tcBorders>
              <w:top w:val="nil"/>
              <w:left w:val="nil"/>
              <w:bottom w:val="single" w:sz="4" w:space="0" w:color="auto"/>
              <w:right w:val="single" w:sz="4" w:space="0" w:color="auto"/>
            </w:tcBorders>
            <w:noWrap/>
            <w:vAlign w:val="bottom"/>
            <w:hideMark/>
          </w:tcPr>
          <w:p w14:paraId="192CE5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droit /Isuzu Pick Up</w:t>
            </w:r>
          </w:p>
        </w:tc>
        <w:tc>
          <w:tcPr>
            <w:tcW w:w="1109" w:type="dxa"/>
            <w:tcBorders>
              <w:top w:val="nil"/>
              <w:left w:val="nil"/>
              <w:bottom w:val="single" w:sz="4" w:space="0" w:color="auto"/>
              <w:right w:val="single" w:sz="4" w:space="0" w:color="auto"/>
            </w:tcBorders>
            <w:noWrap/>
            <w:vAlign w:val="bottom"/>
            <w:hideMark/>
          </w:tcPr>
          <w:p w14:paraId="6A6493B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61AFF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14BBF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1971</w:t>
            </w:r>
          </w:p>
        </w:tc>
        <w:tc>
          <w:tcPr>
            <w:tcW w:w="6104" w:type="dxa"/>
            <w:tcBorders>
              <w:top w:val="nil"/>
              <w:left w:val="nil"/>
              <w:bottom w:val="single" w:sz="4" w:space="0" w:color="auto"/>
              <w:right w:val="single" w:sz="4" w:space="0" w:color="auto"/>
            </w:tcBorders>
            <w:noWrap/>
            <w:vAlign w:val="bottom"/>
            <w:hideMark/>
          </w:tcPr>
          <w:p w14:paraId="087C09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arrière gauche /Isuzu Pick Up</w:t>
            </w:r>
          </w:p>
        </w:tc>
        <w:tc>
          <w:tcPr>
            <w:tcW w:w="1109" w:type="dxa"/>
            <w:tcBorders>
              <w:top w:val="nil"/>
              <w:left w:val="nil"/>
              <w:bottom w:val="single" w:sz="4" w:space="0" w:color="auto"/>
              <w:right w:val="single" w:sz="4" w:space="0" w:color="auto"/>
            </w:tcBorders>
            <w:noWrap/>
            <w:vAlign w:val="bottom"/>
            <w:hideMark/>
          </w:tcPr>
          <w:p w14:paraId="1984C59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28FCFC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C106E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1972</w:t>
            </w:r>
          </w:p>
        </w:tc>
        <w:tc>
          <w:tcPr>
            <w:tcW w:w="6104" w:type="dxa"/>
            <w:tcBorders>
              <w:top w:val="nil"/>
              <w:left w:val="nil"/>
              <w:bottom w:val="single" w:sz="4" w:space="0" w:color="auto"/>
              <w:right w:val="single" w:sz="4" w:space="0" w:color="auto"/>
            </w:tcBorders>
            <w:noWrap/>
            <w:vAlign w:val="bottom"/>
            <w:hideMark/>
          </w:tcPr>
          <w:p w14:paraId="2C320B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droite /Isuzu Pick Up</w:t>
            </w:r>
          </w:p>
        </w:tc>
        <w:tc>
          <w:tcPr>
            <w:tcW w:w="1109" w:type="dxa"/>
            <w:tcBorders>
              <w:top w:val="nil"/>
              <w:left w:val="nil"/>
              <w:bottom w:val="single" w:sz="4" w:space="0" w:color="auto"/>
              <w:right w:val="single" w:sz="4" w:space="0" w:color="auto"/>
            </w:tcBorders>
            <w:noWrap/>
            <w:vAlign w:val="bottom"/>
            <w:hideMark/>
          </w:tcPr>
          <w:p w14:paraId="16E0E02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08C0B8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2296A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1973</w:t>
            </w:r>
          </w:p>
        </w:tc>
        <w:tc>
          <w:tcPr>
            <w:tcW w:w="6104" w:type="dxa"/>
            <w:tcBorders>
              <w:top w:val="nil"/>
              <w:left w:val="nil"/>
              <w:bottom w:val="single" w:sz="4" w:space="0" w:color="auto"/>
              <w:right w:val="single" w:sz="4" w:space="0" w:color="auto"/>
            </w:tcBorders>
            <w:noWrap/>
            <w:vAlign w:val="bottom"/>
            <w:hideMark/>
          </w:tcPr>
          <w:p w14:paraId="33FB4A1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Portière avant gauche /Isuzu Pick Up</w:t>
            </w:r>
          </w:p>
        </w:tc>
        <w:tc>
          <w:tcPr>
            <w:tcW w:w="1109" w:type="dxa"/>
            <w:tcBorders>
              <w:top w:val="nil"/>
              <w:left w:val="nil"/>
              <w:bottom w:val="single" w:sz="4" w:space="0" w:color="auto"/>
              <w:right w:val="single" w:sz="4" w:space="0" w:color="auto"/>
            </w:tcBorders>
            <w:noWrap/>
            <w:vAlign w:val="bottom"/>
            <w:hideMark/>
          </w:tcPr>
          <w:p w14:paraId="4A55DC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5AC2F5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A315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1974</w:t>
            </w:r>
          </w:p>
        </w:tc>
        <w:tc>
          <w:tcPr>
            <w:tcW w:w="6104" w:type="dxa"/>
            <w:tcBorders>
              <w:top w:val="nil"/>
              <w:left w:val="nil"/>
              <w:bottom w:val="single" w:sz="4" w:space="0" w:color="auto"/>
              <w:right w:val="single" w:sz="4" w:space="0" w:color="auto"/>
            </w:tcBorders>
            <w:noWrap/>
            <w:vAlign w:val="bottom"/>
            <w:hideMark/>
          </w:tcPr>
          <w:p w14:paraId="466F74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Pouchoir /Isuzu Pick Up</w:t>
            </w:r>
          </w:p>
        </w:tc>
        <w:tc>
          <w:tcPr>
            <w:tcW w:w="1109" w:type="dxa"/>
            <w:tcBorders>
              <w:top w:val="nil"/>
              <w:left w:val="nil"/>
              <w:bottom w:val="single" w:sz="4" w:space="0" w:color="auto"/>
              <w:right w:val="single" w:sz="4" w:space="0" w:color="auto"/>
            </w:tcBorders>
            <w:noWrap/>
            <w:vAlign w:val="bottom"/>
            <w:hideMark/>
          </w:tcPr>
          <w:p w14:paraId="3CD80B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713A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9A216D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1975</w:t>
            </w:r>
          </w:p>
        </w:tc>
        <w:tc>
          <w:tcPr>
            <w:tcW w:w="6104" w:type="dxa"/>
            <w:tcBorders>
              <w:top w:val="nil"/>
              <w:left w:val="nil"/>
              <w:bottom w:val="single" w:sz="4" w:space="0" w:color="auto"/>
              <w:right w:val="single" w:sz="4" w:space="0" w:color="auto"/>
            </w:tcBorders>
            <w:noWrap/>
            <w:vAlign w:val="bottom"/>
            <w:hideMark/>
          </w:tcPr>
          <w:p w14:paraId="7A53334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de vilebrequin /Isuzu Pick Up</w:t>
            </w:r>
          </w:p>
        </w:tc>
        <w:tc>
          <w:tcPr>
            <w:tcW w:w="1109" w:type="dxa"/>
            <w:tcBorders>
              <w:top w:val="nil"/>
              <w:left w:val="nil"/>
              <w:bottom w:val="single" w:sz="4" w:space="0" w:color="auto"/>
              <w:right w:val="single" w:sz="4" w:space="0" w:color="auto"/>
            </w:tcBorders>
            <w:noWrap/>
            <w:vAlign w:val="bottom"/>
            <w:hideMark/>
          </w:tcPr>
          <w:p w14:paraId="64E44B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C4F2C8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5E89B3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1976</w:t>
            </w:r>
          </w:p>
        </w:tc>
        <w:tc>
          <w:tcPr>
            <w:tcW w:w="6104" w:type="dxa"/>
            <w:tcBorders>
              <w:top w:val="nil"/>
              <w:left w:val="nil"/>
              <w:bottom w:val="single" w:sz="4" w:space="0" w:color="auto"/>
              <w:right w:val="single" w:sz="4" w:space="0" w:color="auto"/>
            </w:tcBorders>
            <w:noWrap/>
            <w:vAlign w:val="bottom"/>
            <w:hideMark/>
          </w:tcPr>
          <w:p w14:paraId="67976C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Poulie pompe hydraulique /Isuzu Pick Up</w:t>
            </w:r>
          </w:p>
        </w:tc>
        <w:tc>
          <w:tcPr>
            <w:tcW w:w="1109" w:type="dxa"/>
            <w:tcBorders>
              <w:top w:val="nil"/>
              <w:left w:val="nil"/>
              <w:bottom w:val="single" w:sz="4" w:space="0" w:color="auto"/>
              <w:right w:val="single" w:sz="4" w:space="0" w:color="auto"/>
            </w:tcBorders>
            <w:noWrap/>
            <w:vAlign w:val="bottom"/>
            <w:hideMark/>
          </w:tcPr>
          <w:p w14:paraId="37222E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0C98FA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6B281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1977</w:t>
            </w:r>
          </w:p>
        </w:tc>
        <w:tc>
          <w:tcPr>
            <w:tcW w:w="6104" w:type="dxa"/>
            <w:tcBorders>
              <w:top w:val="nil"/>
              <w:left w:val="nil"/>
              <w:bottom w:val="single" w:sz="4" w:space="0" w:color="auto"/>
              <w:right w:val="single" w:sz="4" w:space="0" w:color="auto"/>
            </w:tcBorders>
            <w:noWrap/>
            <w:vAlign w:val="bottom"/>
            <w:hideMark/>
          </w:tcPr>
          <w:p w14:paraId="4DED71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Produits de peinture par metre carré /Isuzu Pick Up</w:t>
            </w:r>
          </w:p>
        </w:tc>
        <w:tc>
          <w:tcPr>
            <w:tcW w:w="1109" w:type="dxa"/>
            <w:tcBorders>
              <w:top w:val="nil"/>
              <w:left w:val="nil"/>
              <w:bottom w:val="single" w:sz="4" w:space="0" w:color="auto"/>
              <w:right w:val="single" w:sz="4" w:space="0" w:color="auto"/>
            </w:tcBorders>
            <w:noWrap/>
            <w:vAlign w:val="bottom"/>
            <w:hideMark/>
          </w:tcPr>
          <w:p w14:paraId="292B7E1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7C9186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97D82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1978</w:t>
            </w:r>
          </w:p>
        </w:tc>
        <w:tc>
          <w:tcPr>
            <w:tcW w:w="6104" w:type="dxa"/>
            <w:tcBorders>
              <w:top w:val="nil"/>
              <w:left w:val="nil"/>
              <w:bottom w:val="single" w:sz="4" w:space="0" w:color="auto"/>
              <w:right w:val="single" w:sz="4" w:space="0" w:color="auto"/>
            </w:tcBorders>
            <w:noWrap/>
            <w:vAlign w:val="bottom"/>
            <w:hideMark/>
          </w:tcPr>
          <w:p w14:paraId="6F4B05C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climatiseur /Isuzu Pick Up</w:t>
            </w:r>
          </w:p>
        </w:tc>
        <w:tc>
          <w:tcPr>
            <w:tcW w:w="1109" w:type="dxa"/>
            <w:tcBorders>
              <w:top w:val="nil"/>
              <w:left w:val="nil"/>
              <w:bottom w:val="single" w:sz="4" w:space="0" w:color="auto"/>
              <w:right w:val="single" w:sz="4" w:space="0" w:color="auto"/>
            </w:tcBorders>
            <w:noWrap/>
            <w:vAlign w:val="bottom"/>
            <w:hideMark/>
          </w:tcPr>
          <w:p w14:paraId="2C29D8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499726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E5390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1979</w:t>
            </w:r>
          </w:p>
        </w:tc>
        <w:tc>
          <w:tcPr>
            <w:tcW w:w="6104" w:type="dxa"/>
            <w:tcBorders>
              <w:top w:val="nil"/>
              <w:left w:val="nil"/>
              <w:bottom w:val="single" w:sz="4" w:space="0" w:color="auto"/>
              <w:right w:val="single" w:sz="4" w:space="0" w:color="auto"/>
            </w:tcBorders>
            <w:noWrap/>
            <w:vAlign w:val="bottom"/>
            <w:hideMark/>
          </w:tcPr>
          <w:p w14:paraId="75C9AA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Radiateur d'eau /Isuzu Pick Up</w:t>
            </w:r>
          </w:p>
        </w:tc>
        <w:tc>
          <w:tcPr>
            <w:tcW w:w="1109" w:type="dxa"/>
            <w:tcBorders>
              <w:top w:val="nil"/>
              <w:left w:val="nil"/>
              <w:bottom w:val="single" w:sz="4" w:space="0" w:color="auto"/>
              <w:right w:val="single" w:sz="4" w:space="0" w:color="auto"/>
            </w:tcBorders>
            <w:noWrap/>
            <w:vAlign w:val="bottom"/>
            <w:hideMark/>
          </w:tcPr>
          <w:p w14:paraId="5493F6B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1E0335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A9E4D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1980</w:t>
            </w:r>
          </w:p>
        </w:tc>
        <w:tc>
          <w:tcPr>
            <w:tcW w:w="6104" w:type="dxa"/>
            <w:tcBorders>
              <w:top w:val="nil"/>
              <w:left w:val="nil"/>
              <w:bottom w:val="single" w:sz="4" w:space="0" w:color="auto"/>
              <w:right w:val="single" w:sz="4" w:space="0" w:color="auto"/>
            </w:tcBorders>
            <w:noWrap/>
            <w:vAlign w:val="bottom"/>
            <w:hideMark/>
          </w:tcPr>
          <w:p w14:paraId="7EBDADC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de disque de frein /Isuzu Pick Up</w:t>
            </w:r>
          </w:p>
        </w:tc>
        <w:tc>
          <w:tcPr>
            <w:tcW w:w="1109" w:type="dxa"/>
            <w:tcBorders>
              <w:top w:val="nil"/>
              <w:left w:val="nil"/>
              <w:bottom w:val="single" w:sz="4" w:space="0" w:color="auto"/>
              <w:right w:val="single" w:sz="4" w:space="0" w:color="auto"/>
            </w:tcBorders>
            <w:noWrap/>
            <w:vAlign w:val="bottom"/>
            <w:hideMark/>
          </w:tcPr>
          <w:p w14:paraId="4DC08D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6B700C3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3A864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1981</w:t>
            </w:r>
          </w:p>
        </w:tc>
        <w:tc>
          <w:tcPr>
            <w:tcW w:w="6104" w:type="dxa"/>
            <w:tcBorders>
              <w:top w:val="nil"/>
              <w:left w:val="nil"/>
              <w:bottom w:val="single" w:sz="4" w:space="0" w:color="auto"/>
              <w:right w:val="single" w:sz="4" w:space="0" w:color="auto"/>
            </w:tcBorders>
            <w:noWrap/>
            <w:vAlign w:val="bottom"/>
            <w:hideMark/>
          </w:tcPr>
          <w:p w14:paraId="6C3DE5B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tambour de frein /Isuzu Pick Up</w:t>
            </w:r>
          </w:p>
        </w:tc>
        <w:tc>
          <w:tcPr>
            <w:tcW w:w="1109" w:type="dxa"/>
            <w:tcBorders>
              <w:top w:val="nil"/>
              <w:left w:val="nil"/>
              <w:bottom w:val="single" w:sz="4" w:space="0" w:color="auto"/>
              <w:right w:val="single" w:sz="4" w:space="0" w:color="auto"/>
            </w:tcBorders>
            <w:noWrap/>
            <w:vAlign w:val="bottom"/>
            <w:hideMark/>
          </w:tcPr>
          <w:p w14:paraId="1DA2D05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0935CE2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4923AF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1982</w:t>
            </w:r>
          </w:p>
        </w:tc>
        <w:tc>
          <w:tcPr>
            <w:tcW w:w="6104" w:type="dxa"/>
            <w:tcBorders>
              <w:top w:val="nil"/>
              <w:left w:val="nil"/>
              <w:bottom w:val="single" w:sz="4" w:space="0" w:color="auto"/>
              <w:right w:val="single" w:sz="4" w:space="0" w:color="auto"/>
            </w:tcBorders>
            <w:noWrap/>
            <w:vAlign w:val="bottom"/>
            <w:hideMark/>
          </w:tcPr>
          <w:p w14:paraId="38ED79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Rectification Vilebrequin /Isuzu Pick Up</w:t>
            </w:r>
          </w:p>
        </w:tc>
        <w:tc>
          <w:tcPr>
            <w:tcW w:w="1109" w:type="dxa"/>
            <w:tcBorders>
              <w:top w:val="nil"/>
              <w:left w:val="nil"/>
              <w:bottom w:val="single" w:sz="4" w:space="0" w:color="auto"/>
              <w:right w:val="single" w:sz="4" w:space="0" w:color="auto"/>
            </w:tcBorders>
            <w:noWrap/>
            <w:vAlign w:val="bottom"/>
            <w:hideMark/>
          </w:tcPr>
          <w:p w14:paraId="0952D80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7EC7FA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031EB1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1983</w:t>
            </w:r>
          </w:p>
        </w:tc>
        <w:tc>
          <w:tcPr>
            <w:tcW w:w="6104" w:type="dxa"/>
            <w:tcBorders>
              <w:top w:val="nil"/>
              <w:left w:val="nil"/>
              <w:bottom w:val="single" w:sz="4" w:space="0" w:color="auto"/>
              <w:right w:val="single" w:sz="4" w:space="0" w:color="auto"/>
            </w:tcBorders>
            <w:noWrap/>
            <w:vAlign w:val="bottom"/>
            <w:hideMark/>
          </w:tcPr>
          <w:p w14:paraId="461555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des phares /Isuzu Pick Up</w:t>
            </w:r>
          </w:p>
        </w:tc>
        <w:tc>
          <w:tcPr>
            <w:tcW w:w="1109" w:type="dxa"/>
            <w:tcBorders>
              <w:top w:val="nil"/>
              <w:left w:val="nil"/>
              <w:bottom w:val="single" w:sz="4" w:space="0" w:color="auto"/>
              <w:right w:val="single" w:sz="4" w:space="0" w:color="auto"/>
            </w:tcBorders>
            <w:noWrap/>
            <w:vAlign w:val="bottom"/>
            <w:hideMark/>
          </w:tcPr>
          <w:p w14:paraId="3B72A96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33F623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6EA10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1984</w:t>
            </w:r>
          </w:p>
        </w:tc>
        <w:tc>
          <w:tcPr>
            <w:tcW w:w="6104" w:type="dxa"/>
            <w:tcBorders>
              <w:top w:val="nil"/>
              <w:left w:val="nil"/>
              <w:bottom w:val="single" w:sz="4" w:space="0" w:color="auto"/>
              <w:right w:val="single" w:sz="4" w:space="0" w:color="auto"/>
            </w:tcBorders>
            <w:noWrap/>
            <w:vAlign w:val="bottom"/>
            <w:hideMark/>
          </w:tcPr>
          <w:p w14:paraId="2C922D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klaxon /Isuzu Pick Up</w:t>
            </w:r>
          </w:p>
        </w:tc>
        <w:tc>
          <w:tcPr>
            <w:tcW w:w="1109" w:type="dxa"/>
            <w:tcBorders>
              <w:top w:val="nil"/>
              <w:left w:val="nil"/>
              <w:bottom w:val="single" w:sz="4" w:space="0" w:color="auto"/>
              <w:right w:val="single" w:sz="4" w:space="0" w:color="auto"/>
            </w:tcBorders>
            <w:noWrap/>
            <w:vAlign w:val="bottom"/>
            <w:hideMark/>
          </w:tcPr>
          <w:p w14:paraId="7ED57E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DF19E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A7CEA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1985</w:t>
            </w:r>
          </w:p>
        </w:tc>
        <w:tc>
          <w:tcPr>
            <w:tcW w:w="6104" w:type="dxa"/>
            <w:tcBorders>
              <w:top w:val="nil"/>
              <w:left w:val="nil"/>
              <w:bottom w:val="single" w:sz="4" w:space="0" w:color="auto"/>
              <w:right w:val="single" w:sz="4" w:space="0" w:color="auto"/>
            </w:tcBorders>
            <w:noWrap/>
            <w:vAlign w:val="bottom"/>
            <w:hideMark/>
          </w:tcPr>
          <w:p w14:paraId="7DB045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Réglage pompe d' injection /Isuzu Pick Up</w:t>
            </w:r>
          </w:p>
        </w:tc>
        <w:tc>
          <w:tcPr>
            <w:tcW w:w="1109" w:type="dxa"/>
            <w:tcBorders>
              <w:top w:val="nil"/>
              <w:left w:val="nil"/>
              <w:bottom w:val="single" w:sz="4" w:space="0" w:color="auto"/>
              <w:right w:val="single" w:sz="4" w:space="0" w:color="auto"/>
            </w:tcBorders>
            <w:noWrap/>
            <w:vAlign w:val="bottom"/>
            <w:hideMark/>
          </w:tcPr>
          <w:p w14:paraId="6E5A74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391E7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481F0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1986</w:t>
            </w:r>
          </w:p>
        </w:tc>
        <w:tc>
          <w:tcPr>
            <w:tcW w:w="6104" w:type="dxa"/>
            <w:tcBorders>
              <w:top w:val="nil"/>
              <w:left w:val="nil"/>
              <w:bottom w:val="single" w:sz="4" w:space="0" w:color="auto"/>
              <w:right w:val="single" w:sz="4" w:space="0" w:color="auto"/>
            </w:tcBorders>
            <w:noWrap/>
            <w:vAlign w:val="bottom"/>
            <w:hideMark/>
          </w:tcPr>
          <w:p w14:paraId="3EDC0B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clignotant /Isuzu Pick Up</w:t>
            </w:r>
          </w:p>
        </w:tc>
        <w:tc>
          <w:tcPr>
            <w:tcW w:w="1109" w:type="dxa"/>
            <w:tcBorders>
              <w:top w:val="nil"/>
              <w:left w:val="nil"/>
              <w:bottom w:val="single" w:sz="4" w:space="0" w:color="auto"/>
              <w:right w:val="single" w:sz="4" w:space="0" w:color="auto"/>
            </w:tcBorders>
            <w:noWrap/>
            <w:vAlign w:val="bottom"/>
            <w:hideMark/>
          </w:tcPr>
          <w:p w14:paraId="1AB29F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909950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52855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1987</w:t>
            </w:r>
          </w:p>
        </w:tc>
        <w:tc>
          <w:tcPr>
            <w:tcW w:w="6104" w:type="dxa"/>
            <w:tcBorders>
              <w:top w:val="nil"/>
              <w:left w:val="nil"/>
              <w:bottom w:val="single" w:sz="4" w:space="0" w:color="auto"/>
              <w:right w:val="single" w:sz="4" w:space="0" w:color="auto"/>
            </w:tcBorders>
            <w:noWrap/>
            <w:vAlign w:val="bottom"/>
            <w:hideMark/>
          </w:tcPr>
          <w:p w14:paraId="08D200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direction /Isuzu Pick Up</w:t>
            </w:r>
          </w:p>
        </w:tc>
        <w:tc>
          <w:tcPr>
            <w:tcW w:w="1109" w:type="dxa"/>
            <w:tcBorders>
              <w:top w:val="nil"/>
              <w:left w:val="nil"/>
              <w:bottom w:val="single" w:sz="4" w:space="0" w:color="auto"/>
              <w:right w:val="single" w:sz="4" w:space="0" w:color="auto"/>
            </w:tcBorders>
            <w:noWrap/>
            <w:vAlign w:val="bottom"/>
            <w:hideMark/>
          </w:tcPr>
          <w:p w14:paraId="7B6504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3596FC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A80C2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1988</w:t>
            </w:r>
          </w:p>
        </w:tc>
        <w:tc>
          <w:tcPr>
            <w:tcW w:w="6104" w:type="dxa"/>
            <w:tcBorders>
              <w:top w:val="nil"/>
              <w:left w:val="nil"/>
              <w:bottom w:val="single" w:sz="4" w:space="0" w:color="auto"/>
              <w:right w:val="single" w:sz="4" w:space="0" w:color="auto"/>
            </w:tcBorders>
            <w:noWrap/>
            <w:vAlign w:val="bottom"/>
            <w:hideMark/>
          </w:tcPr>
          <w:p w14:paraId="4CE64A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phare /Isuzu Pick Up</w:t>
            </w:r>
          </w:p>
        </w:tc>
        <w:tc>
          <w:tcPr>
            <w:tcW w:w="1109" w:type="dxa"/>
            <w:tcBorders>
              <w:top w:val="nil"/>
              <w:left w:val="nil"/>
              <w:bottom w:val="single" w:sz="4" w:space="0" w:color="auto"/>
              <w:right w:val="single" w:sz="4" w:space="0" w:color="auto"/>
            </w:tcBorders>
            <w:noWrap/>
            <w:vAlign w:val="bottom"/>
            <w:hideMark/>
          </w:tcPr>
          <w:p w14:paraId="39BA26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FA8B6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23452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1989</w:t>
            </w:r>
          </w:p>
        </w:tc>
        <w:tc>
          <w:tcPr>
            <w:tcW w:w="6104" w:type="dxa"/>
            <w:tcBorders>
              <w:top w:val="nil"/>
              <w:left w:val="nil"/>
              <w:bottom w:val="single" w:sz="4" w:space="0" w:color="auto"/>
              <w:right w:val="single" w:sz="4" w:space="0" w:color="auto"/>
            </w:tcBorders>
            <w:noWrap/>
            <w:vAlign w:val="bottom"/>
            <w:hideMark/>
          </w:tcPr>
          <w:p w14:paraId="49207A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Relais de stationnement /Isuzu Pick Up</w:t>
            </w:r>
          </w:p>
        </w:tc>
        <w:tc>
          <w:tcPr>
            <w:tcW w:w="1109" w:type="dxa"/>
            <w:tcBorders>
              <w:top w:val="nil"/>
              <w:left w:val="nil"/>
              <w:bottom w:val="single" w:sz="4" w:space="0" w:color="auto"/>
              <w:right w:val="single" w:sz="4" w:space="0" w:color="auto"/>
            </w:tcBorders>
            <w:noWrap/>
            <w:vAlign w:val="bottom"/>
            <w:hideMark/>
          </w:tcPr>
          <w:p w14:paraId="7E01B2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8F0D9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65C25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1990</w:t>
            </w:r>
          </w:p>
        </w:tc>
        <w:tc>
          <w:tcPr>
            <w:tcW w:w="6104" w:type="dxa"/>
            <w:tcBorders>
              <w:top w:val="nil"/>
              <w:left w:val="nil"/>
              <w:bottom w:val="single" w:sz="4" w:space="0" w:color="auto"/>
              <w:right w:val="single" w:sz="4" w:space="0" w:color="auto"/>
            </w:tcBorders>
            <w:noWrap/>
            <w:vAlign w:val="bottom"/>
            <w:hideMark/>
          </w:tcPr>
          <w:p w14:paraId="480EDC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joint de culasse /Isuzu Pick Up</w:t>
            </w:r>
          </w:p>
        </w:tc>
        <w:tc>
          <w:tcPr>
            <w:tcW w:w="1109" w:type="dxa"/>
            <w:tcBorders>
              <w:top w:val="nil"/>
              <w:left w:val="nil"/>
              <w:bottom w:val="single" w:sz="4" w:space="0" w:color="auto"/>
              <w:right w:val="single" w:sz="4" w:space="0" w:color="auto"/>
            </w:tcBorders>
            <w:noWrap/>
            <w:vAlign w:val="bottom"/>
            <w:hideMark/>
          </w:tcPr>
          <w:p w14:paraId="7D2DED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F91E84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0907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1991</w:t>
            </w:r>
          </w:p>
        </w:tc>
        <w:tc>
          <w:tcPr>
            <w:tcW w:w="6104" w:type="dxa"/>
            <w:tcBorders>
              <w:top w:val="nil"/>
              <w:left w:val="nil"/>
              <w:bottom w:val="single" w:sz="4" w:space="0" w:color="auto"/>
              <w:right w:val="single" w:sz="4" w:space="0" w:color="auto"/>
            </w:tcBorders>
            <w:noWrap/>
            <w:vAlign w:val="bottom"/>
            <w:hideMark/>
          </w:tcPr>
          <w:p w14:paraId="747F70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Remplacer support d'echappement /Isuzu Pick Up</w:t>
            </w:r>
          </w:p>
        </w:tc>
        <w:tc>
          <w:tcPr>
            <w:tcW w:w="1109" w:type="dxa"/>
            <w:tcBorders>
              <w:top w:val="nil"/>
              <w:left w:val="nil"/>
              <w:bottom w:val="single" w:sz="4" w:space="0" w:color="auto"/>
              <w:right w:val="single" w:sz="4" w:space="0" w:color="auto"/>
            </w:tcBorders>
            <w:noWrap/>
            <w:vAlign w:val="bottom"/>
            <w:hideMark/>
          </w:tcPr>
          <w:p w14:paraId="581E9F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69E90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89F09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1992</w:t>
            </w:r>
          </w:p>
        </w:tc>
        <w:tc>
          <w:tcPr>
            <w:tcW w:w="6104" w:type="dxa"/>
            <w:tcBorders>
              <w:top w:val="nil"/>
              <w:left w:val="nil"/>
              <w:bottom w:val="single" w:sz="4" w:space="0" w:color="auto"/>
              <w:right w:val="single" w:sz="4" w:space="0" w:color="auto"/>
            </w:tcBorders>
            <w:noWrap/>
            <w:vAlign w:val="bottom"/>
            <w:hideMark/>
          </w:tcPr>
          <w:p w14:paraId="65DFE58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Renifleur /Isuzu Pick Up</w:t>
            </w:r>
          </w:p>
        </w:tc>
        <w:tc>
          <w:tcPr>
            <w:tcW w:w="1109" w:type="dxa"/>
            <w:tcBorders>
              <w:top w:val="nil"/>
              <w:left w:val="nil"/>
              <w:bottom w:val="single" w:sz="4" w:space="0" w:color="auto"/>
              <w:right w:val="single" w:sz="4" w:space="0" w:color="auto"/>
            </w:tcBorders>
            <w:noWrap/>
            <w:vAlign w:val="bottom"/>
            <w:hideMark/>
          </w:tcPr>
          <w:p w14:paraId="5974BA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91ACD0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C10B0C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1993</w:t>
            </w:r>
          </w:p>
        </w:tc>
        <w:tc>
          <w:tcPr>
            <w:tcW w:w="6104" w:type="dxa"/>
            <w:tcBorders>
              <w:top w:val="nil"/>
              <w:left w:val="nil"/>
              <w:bottom w:val="single" w:sz="4" w:space="0" w:color="auto"/>
              <w:right w:val="single" w:sz="4" w:space="0" w:color="auto"/>
            </w:tcBorders>
            <w:noWrap/>
            <w:vAlign w:val="bottom"/>
            <w:hideMark/>
          </w:tcPr>
          <w:p w14:paraId="2759BD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circuit tableau de bord /Isuzu Pick Up</w:t>
            </w:r>
          </w:p>
        </w:tc>
        <w:tc>
          <w:tcPr>
            <w:tcW w:w="1109" w:type="dxa"/>
            <w:tcBorders>
              <w:top w:val="nil"/>
              <w:left w:val="nil"/>
              <w:bottom w:val="single" w:sz="4" w:space="0" w:color="auto"/>
              <w:right w:val="single" w:sz="4" w:space="0" w:color="auto"/>
            </w:tcBorders>
            <w:noWrap/>
            <w:vAlign w:val="bottom"/>
            <w:hideMark/>
          </w:tcPr>
          <w:p w14:paraId="38BCF6C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6498F2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38A1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1994</w:t>
            </w:r>
          </w:p>
        </w:tc>
        <w:tc>
          <w:tcPr>
            <w:tcW w:w="6104" w:type="dxa"/>
            <w:tcBorders>
              <w:top w:val="nil"/>
              <w:left w:val="nil"/>
              <w:bottom w:val="single" w:sz="4" w:space="0" w:color="auto"/>
              <w:right w:val="single" w:sz="4" w:space="0" w:color="auto"/>
            </w:tcBorders>
            <w:noWrap/>
            <w:vAlign w:val="bottom"/>
            <w:hideMark/>
          </w:tcPr>
          <w:p w14:paraId="3B9FF1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inf. /Isuzu Pick Up</w:t>
            </w:r>
          </w:p>
        </w:tc>
        <w:tc>
          <w:tcPr>
            <w:tcW w:w="1109" w:type="dxa"/>
            <w:tcBorders>
              <w:top w:val="nil"/>
              <w:left w:val="nil"/>
              <w:bottom w:val="single" w:sz="4" w:space="0" w:color="auto"/>
              <w:right w:val="single" w:sz="4" w:space="0" w:color="auto"/>
            </w:tcBorders>
            <w:noWrap/>
            <w:vAlign w:val="bottom"/>
            <w:hideMark/>
          </w:tcPr>
          <w:p w14:paraId="020CDC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FC8F6F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05EE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1995</w:t>
            </w:r>
          </w:p>
        </w:tc>
        <w:tc>
          <w:tcPr>
            <w:tcW w:w="6104" w:type="dxa"/>
            <w:tcBorders>
              <w:top w:val="nil"/>
              <w:left w:val="nil"/>
              <w:bottom w:val="single" w:sz="4" w:space="0" w:color="auto"/>
              <w:right w:val="single" w:sz="4" w:space="0" w:color="auto"/>
            </w:tcBorders>
            <w:noWrap/>
            <w:vAlign w:val="bottom"/>
            <w:hideMark/>
          </w:tcPr>
          <w:p w14:paraId="018D91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d' embrayage sup.. /Isuzu Pick Up</w:t>
            </w:r>
          </w:p>
        </w:tc>
        <w:tc>
          <w:tcPr>
            <w:tcW w:w="1109" w:type="dxa"/>
            <w:tcBorders>
              <w:top w:val="nil"/>
              <w:left w:val="nil"/>
              <w:bottom w:val="single" w:sz="4" w:space="0" w:color="auto"/>
              <w:right w:val="single" w:sz="4" w:space="0" w:color="auto"/>
            </w:tcBorders>
            <w:noWrap/>
            <w:vAlign w:val="bottom"/>
            <w:hideMark/>
          </w:tcPr>
          <w:p w14:paraId="2F074AB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B0C307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BB780B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1996</w:t>
            </w:r>
          </w:p>
        </w:tc>
        <w:tc>
          <w:tcPr>
            <w:tcW w:w="6104" w:type="dxa"/>
            <w:tcBorders>
              <w:top w:val="nil"/>
              <w:left w:val="nil"/>
              <w:bottom w:val="single" w:sz="4" w:space="0" w:color="auto"/>
              <w:right w:val="single" w:sz="4" w:space="0" w:color="auto"/>
            </w:tcBorders>
            <w:noWrap/>
            <w:vAlign w:val="bottom"/>
            <w:hideMark/>
          </w:tcPr>
          <w:p w14:paraId="39D24A5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 embrayage /Isuzu Pick Up</w:t>
            </w:r>
          </w:p>
        </w:tc>
        <w:tc>
          <w:tcPr>
            <w:tcW w:w="1109" w:type="dxa"/>
            <w:tcBorders>
              <w:top w:val="nil"/>
              <w:left w:val="nil"/>
              <w:bottom w:val="single" w:sz="4" w:space="0" w:color="auto"/>
              <w:right w:val="single" w:sz="4" w:space="0" w:color="auto"/>
            </w:tcBorders>
            <w:noWrap/>
            <w:vAlign w:val="bottom"/>
            <w:hideMark/>
          </w:tcPr>
          <w:p w14:paraId="537AE59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A3555C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AC8D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1997</w:t>
            </w:r>
          </w:p>
        </w:tc>
        <w:tc>
          <w:tcPr>
            <w:tcW w:w="6104" w:type="dxa"/>
            <w:tcBorders>
              <w:top w:val="nil"/>
              <w:left w:val="nil"/>
              <w:bottom w:val="single" w:sz="4" w:space="0" w:color="auto"/>
              <w:right w:val="single" w:sz="4" w:space="0" w:color="auto"/>
            </w:tcBorders>
            <w:noWrap/>
            <w:vAlign w:val="bottom"/>
            <w:hideMark/>
          </w:tcPr>
          <w:p w14:paraId="5FC9481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cylindre récepteur de frein /Isuzu Pick Up</w:t>
            </w:r>
          </w:p>
        </w:tc>
        <w:tc>
          <w:tcPr>
            <w:tcW w:w="1109" w:type="dxa"/>
            <w:tcBorders>
              <w:top w:val="nil"/>
              <w:left w:val="nil"/>
              <w:bottom w:val="single" w:sz="4" w:space="0" w:color="auto"/>
              <w:right w:val="single" w:sz="4" w:space="0" w:color="auto"/>
            </w:tcBorders>
            <w:noWrap/>
            <w:vAlign w:val="bottom"/>
            <w:hideMark/>
          </w:tcPr>
          <w:p w14:paraId="47DE96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E0B71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28386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1998</w:t>
            </w:r>
          </w:p>
        </w:tc>
        <w:tc>
          <w:tcPr>
            <w:tcW w:w="6104" w:type="dxa"/>
            <w:tcBorders>
              <w:top w:val="nil"/>
              <w:left w:val="nil"/>
              <w:bottom w:val="single" w:sz="4" w:space="0" w:color="auto"/>
              <w:right w:val="single" w:sz="4" w:space="0" w:color="auto"/>
            </w:tcBorders>
            <w:noWrap/>
            <w:vAlign w:val="bottom"/>
            <w:hideMark/>
          </w:tcPr>
          <w:p w14:paraId="610815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doublure /Isuzu Pick Up</w:t>
            </w:r>
          </w:p>
        </w:tc>
        <w:tc>
          <w:tcPr>
            <w:tcW w:w="1109" w:type="dxa"/>
            <w:tcBorders>
              <w:top w:val="nil"/>
              <w:left w:val="nil"/>
              <w:bottom w:val="single" w:sz="4" w:space="0" w:color="auto"/>
              <w:right w:val="single" w:sz="4" w:space="0" w:color="auto"/>
            </w:tcBorders>
            <w:noWrap/>
            <w:vAlign w:val="bottom"/>
            <w:hideMark/>
          </w:tcPr>
          <w:p w14:paraId="0E25A43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129E48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DDFE4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1999</w:t>
            </w:r>
          </w:p>
        </w:tc>
        <w:tc>
          <w:tcPr>
            <w:tcW w:w="6104" w:type="dxa"/>
            <w:tcBorders>
              <w:top w:val="nil"/>
              <w:left w:val="nil"/>
              <w:bottom w:val="single" w:sz="4" w:space="0" w:color="auto"/>
              <w:right w:val="single" w:sz="4" w:space="0" w:color="auto"/>
            </w:tcBorders>
            <w:noWrap/>
            <w:vAlign w:val="bottom"/>
            <w:hideMark/>
          </w:tcPr>
          <w:p w14:paraId="1B7181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et élimination fuite /Isuzu Pick Up</w:t>
            </w:r>
          </w:p>
        </w:tc>
        <w:tc>
          <w:tcPr>
            <w:tcW w:w="1109" w:type="dxa"/>
            <w:tcBorders>
              <w:top w:val="nil"/>
              <w:left w:val="nil"/>
              <w:bottom w:val="single" w:sz="4" w:space="0" w:color="auto"/>
              <w:right w:val="single" w:sz="4" w:space="0" w:color="auto"/>
            </w:tcBorders>
            <w:noWrap/>
            <w:vAlign w:val="bottom"/>
            <w:hideMark/>
          </w:tcPr>
          <w:p w14:paraId="6C9047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40550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309A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2000</w:t>
            </w:r>
          </w:p>
        </w:tc>
        <w:tc>
          <w:tcPr>
            <w:tcW w:w="6104" w:type="dxa"/>
            <w:tcBorders>
              <w:top w:val="nil"/>
              <w:left w:val="nil"/>
              <w:bottom w:val="single" w:sz="4" w:space="0" w:color="auto"/>
              <w:right w:val="single" w:sz="4" w:space="0" w:color="auto"/>
            </w:tcBorders>
            <w:noWrap/>
            <w:vAlign w:val="bottom"/>
            <w:hideMark/>
          </w:tcPr>
          <w:p w14:paraId="2692FF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machine lève vitre /Isuzu Pick Up</w:t>
            </w:r>
          </w:p>
        </w:tc>
        <w:tc>
          <w:tcPr>
            <w:tcW w:w="1109" w:type="dxa"/>
            <w:tcBorders>
              <w:top w:val="nil"/>
              <w:left w:val="nil"/>
              <w:bottom w:val="single" w:sz="4" w:space="0" w:color="auto"/>
              <w:right w:val="single" w:sz="4" w:space="0" w:color="auto"/>
            </w:tcBorders>
            <w:noWrap/>
            <w:vAlign w:val="bottom"/>
            <w:hideMark/>
          </w:tcPr>
          <w:p w14:paraId="706D1B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53FF6E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00A94A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2001</w:t>
            </w:r>
          </w:p>
        </w:tc>
        <w:tc>
          <w:tcPr>
            <w:tcW w:w="6104" w:type="dxa"/>
            <w:tcBorders>
              <w:top w:val="nil"/>
              <w:left w:val="nil"/>
              <w:bottom w:val="single" w:sz="4" w:space="0" w:color="auto"/>
              <w:right w:val="single" w:sz="4" w:space="0" w:color="auto"/>
            </w:tcBorders>
            <w:noWrap/>
            <w:vAlign w:val="bottom"/>
            <w:hideMark/>
          </w:tcPr>
          <w:p w14:paraId="40F5C3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 cylindre /Isuzu Pick Up</w:t>
            </w:r>
          </w:p>
        </w:tc>
        <w:tc>
          <w:tcPr>
            <w:tcW w:w="1109" w:type="dxa"/>
            <w:tcBorders>
              <w:top w:val="nil"/>
              <w:left w:val="nil"/>
              <w:bottom w:val="single" w:sz="4" w:space="0" w:color="auto"/>
              <w:right w:val="single" w:sz="4" w:space="0" w:color="auto"/>
            </w:tcBorders>
            <w:noWrap/>
            <w:vAlign w:val="bottom"/>
            <w:hideMark/>
          </w:tcPr>
          <w:p w14:paraId="2F666A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239018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1EF931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2002</w:t>
            </w:r>
          </w:p>
        </w:tc>
        <w:tc>
          <w:tcPr>
            <w:tcW w:w="6104" w:type="dxa"/>
            <w:tcBorders>
              <w:top w:val="nil"/>
              <w:left w:val="nil"/>
              <w:bottom w:val="single" w:sz="4" w:space="0" w:color="auto"/>
              <w:right w:val="single" w:sz="4" w:space="0" w:color="auto"/>
            </w:tcBorders>
            <w:noWrap/>
            <w:vAlign w:val="bottom"/>
            <w:hideMark/>
          </w:tcPr>
          <w:p w14:paraId="6EE9F8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d’embrayage /Isuzu Pick Up</w:t>
            </w:r>
          </w:p>
        </w:tc>
        <w:tc>
          <w:tcPr>
            <w:tcW w:w="1109" w:type="dxa"/>
            <w:tcBorders>
              <w:top w:val="nil"/>
              <w:left w:val="nil"/>
              <w:bottom w:val="single" w:sz="4" w:space="0" w:color="auto"/>
              <w:right w:val="single" w:sz="4" w:space="0" w:color="auto"/>
            </w:tcBorders>
            <w:noWrap/>
            <w:vAlign w:val="bottom"/>
            <w:hideMark/>
          </w:tcPr>
          <w:p w14:paraId="20E579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EAC57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FFD20C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2003</w:t>
            </w:r>
          </w:p>
        </w:tc>
        <w:tc>
          <w:tcPr>
            <w:tcW w:w="6104" w:type="dxa"/>
            <w:tcBorders>
              <w:top w:val="nil"/>
              <w:left w:val="nil"/>
              <w:bottom w:val="single" w:sz="4" w:space="0" w:color="auto"/>
              <w:right w:val="single" w:sz="4" w:space="0" w:color="auto"/>
            </w:tcBorders>
            <w:noWrap/>
            <w:vAlign w:val="bottom"/>
            <w:hideMark/>
          </w:tcPr>
          <w:p w14:paraId="4CDECE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maitre-cylindre de frein /Isuzu Pick Up</w:t>
            </w:r>
          </w:p>
        </w:tc>
        <w:tc>
          <w:tcPr>
            <w:tcW w:w="1109" w:type="dxa"/>
            <w:tcBorders>
              <w:top w:val="nil"/>
              <w:left w:val="nil"/>
              <w:bottom w:val="single" w:sz="4" w:space="0" w:color="auto"/>
              <w:right w:val="single" w:sz="4" w:space="0" w:color="auto"/>
            </w:tcBorders>
            <w:noWrap/>
            <w:vAlign w:val="bottom"/>
            <w:hideMark/>
          </w:tcPr>
          <w:p w14:paraId="1AB53E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285DA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BA55A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2004</w:t>
            </w:r>
          </w:p>
        </w:tc>
        <w:tc>
          <w:tcPr>
            <w:tcW w:w="6104" w:type="dxa"/>
            <w:tcBorders>
              <w:top w:val="nil"/>
              <w:left w:val="nil"/>
              <w:bottom w:val="single" w:sz="4" w:space="0" w:color="auto"/>
              <w:right w:val="single" w:sz="4" w:space="0" w:color="auto"/>
            </w:tcBorders>
            <w:noWrap/>
            <w:vAlign w:val="bottom"/>
            <w:hideMark/>
          </w:tcPr>
          <w:p w14:paraId="519BAF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moyeu arrière /Isuzu Pick Up</w:t>
            </w:r>
          </w:p>
        </w:tc>
        <w:tc>
          <w:tcPr>
            <w:tcW w:w="1109" w:type="dxa"/>
            <w:tcBorders>
              <w:top w:val="nil"/>
              <w:left w:val="nil"/>
              <w:bottom w:val="single" w:sz="4" w:space="0" w:color="auto"/>
              <w:right w:val="single" w:sz="4" w:space="0" w:color="auto"/>
            </w:tcBorders>
            <w:noWrap/>
            <w:vAlign w:val="bottom"/>
            <w:hideMark/>
          </w:tcPr>
          <w:p w14:paraId="5CB4D5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932DB0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9D02D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2005</w:t>
            </w:r>
          </w:p>
        </w:tc>
        <w:tc>
          <w:tcPr>
            <w:tcW w:w="6104" w:type="dxa"/>
            <w:tcBorders>
              <w:top w:val="nil"/>
              <w:left w:val="nil"/>
              <w:bottom w:val="single" w:sz="4" w:space="0" w:color="auto"/>
              <w:right w:val="single" w:sz="4" w:space="0" w:color="auto"/>
            </w:tcBorders>
            <w:noWrap/>
            <w:vAlign w:val="bottom"/>
            <w:hideMark/>
          </w:tcPr>
          <w:p w14:paraId="7B83D18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arrière /Isuzu Pick Up</w:t>
            </w:r>
          </w:p>
        </w:tc>
        <w:tc>
          <w:tcPr>
            <w:tcW w:w="1109" w:type="dxa"/>
            <w:tcBorders>
              <w:top w:val="nil"/>
              <w:left w:val="nil"/>
              <w:bottom w:val="single" w:sz="4" w:space="0" w:color="auto"/>
              <w:right w:val="single" w:sz="4" w:space="0" w:color="auto"/>
            </w:tcBorders>
            <w:noWrap/>
            <w:vAlign w:val="bottom"/>
            <w:hideMark/>
          </w:tcPr>
          <w:p w14:paraId="0B09B1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269A7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0A84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2006</w:t>
            </w:r>
          </w:p>
        </w:tc>
        <w:tc>
          <w:tcPr>
            <w:tcW w:w="6104" w:type="dxa"/>
            <w:tcBorders>
              <w:top w:val="nil"/>
              <w:left w:val="nil"/>
              <w:bottom w:val="single" w:sz="4" w:space="0" w:color="auto"/>
              <w:right w:val="single" w:sz="4" w:space="0" w:color="auto"/>
            </w:tcBorders>
            <w:noWrap/>
            <w:vAlign w:val="bottom"/>
            <w:hideMark/>
          </w:tcPr>
          <w:p w14:paraId="21832EA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pare choc avant /Isuzu Pick Up</w:t>
            </w:r>
          </w:p>
        </w:tc>
        <w:tc>
          <w:tcPr>
            <w:tcW w:w="1109" w:type="dxa"/>
            <w:tcBorders>
              <w:top w:val="nil"/>
              <w:left w:val="nil"/>
              <w:bottom w:val="single" w:sz="4" w:space="0" w:color="auto"/>
              <w:right w:val="single" w:sz="4" w:space="0" w:color="auto"/>
            </w:tcBorders>
            <w:noWrap/>
            <w:vAlign w:val="bottom"/>
            <w:hideMark/>
          </w:tcPr>
          <w:p w14:paraId="40A0C57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170C3D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A5EA6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2007</w:t>
            </w:r>
          </w:p>
        </w:tc>
        <w:tc>
          <w:tcPr>
            <w:tcW w:w="6104" w:type="dxa"/>
            <w:tcBorders>
              <w:top w:val="nil"/>
              <w:left w:val="nil"/>
              <w:bottom w:val="single" w:sz="4" w:space="0" w:color="auto"/>
              <w:right w:val="single" w:sz="4" w:space="0" w:color="auto"/>
            </w:tcBorders>
            <w:noWrap/>
            <w:vAlign w:val="bottom"/>
            <w:hideMark/>
          </w:tcPr>
          <w:p w14:paraId="6C262D3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pneus /Isuzu Pick Up</w:t>
            </w:r>
          </w:p>
        </w:tc>
        <w:tc>
          <w:tcPr>
            <w:tcW w:w="1109" w:type="dxa"/>
            <w:tcBorders>
              <w:top w:val="nil"/>
              <w:left w:val="nil"/>
              <w:bottom w:val="single" w:sz="4" w:space="0" w:color="auto"/>
              <w:right w:val="single" w:sz="4" w:space="0" w:color="auto"/>
            </w:tcBorders>
            <w:noWrap/>
            <w:vAlign w:val="bottom"/>
            <w:hideMark/>
          </w:tcPr>
          <w:p w14:paraId="0FA1004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41B6A4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E1659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2008</w:t>
            </w:r>
          </w:p>
        </w:tc>
        <w:tc>
          <w:tcPr>
            <w:tcW w:w="6104" w:type="dxa"/>
            <w:tcBorders>
              <w:top w:val="nil"/>
              <w:left w:val="nil"/>
              <w:bottom w:val="single" w:sz="4" w:space="0" w:color="auto"/>
              <w:right w:val="single" w:sz="4" w:space="0" w:color="auto"/>
            </w:tcBorders>
            <w:noWrap/>
            <w:vAlign w:val="bottom"/>
            <w:hideMark/>
          </w:tcPr>
          <w:p w14:paraId="2A629C1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/Isuzu Pick Up</w:t>
            </w:r>
          </w:p>
        </w:tc>
        <w:tc>
          <w:tcPr>
            <w:tcW w:w="1109" w:type="dxa"/>
            <w:tcBorders>
              <w:top w:val="nil"/>
              <w:left w:val="nil"/>
              <w:bottom w:val="single" w:sz="4" w:space="0" w:color="auto"/>
              <w:right w:val="single" w:sz="4" w:space="0" w:color="auto"/>
            </w:tcBorders>
            <w:noWrap/>
            <w:vAlign w:val="bottom"/>
            <w:hideMark/>
          </w:tcPr>
          <w:p w14:paraId="240BE9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AA7553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AC9512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2009</w:t>
            </w:r>
          </w:p>
        </w:tc>
        <w:tc>
          <w:tcPr>
            <w:tcW w:w="6104" w:type="dxa"/>
            <w:tcBorders>
              <w:top w:val="nil"/>
              <w:left w:val="nil"/>
              <w:bottom w:val="single" w:sz="4" w:space="0" w:color="auto"/>
              <w:right w:val="single" w:sz="4" w:space="0" w:color="auto"/>
            </w:tcBorders>
            <w:noWrap/>
            <w:vAlign w:val="bottom"/>
            <w:hideMark/>
          </w:tcPr>
          <w:p w14:paraId="183B2ED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radiateur climatiseur /Isuzu Pick Up</w:t>
            </w:r>
          </w:p>
        </w:tc>
        <w:tc>
          <w:tcPr>
            <w:tcW w:w="1109" w:type="dxa"/>
            <w:tcBorders>
              <w:top w:val="nil"/>
              <w:left w:val="nil"/>
              <w:bottom w:val="single" w:sz="4" w:space="0" w:color="auto"/>
              <w:right w:val="single" w:sz="4" w:space="0" w:color="auto"/>
            </w:tcBorders>
            <w:noWrap/>
            <w:vAlign w:val="bottom"/>
            <w:hideMark/>
          </w:tcPr>
          <w:p w14:paraId="317FE64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DC5B5D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7C909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2010</w:t>
            </w:r>
          </w:p>
        </w:tc>
        <w:tc>
          <w:tcPr>
            <w:tcW w:w="6104" w:type="dxa"/>
            <w:tcBorders>
              <w:top w:val="nil"/>
              <w:left w:val="nil"/>
              <w:bottom w:val="single" w:sz="4" w:space="0" w:color="auto"/>
              <w:right w:val="single" w:sz="4" w:space="0" w:color="auto"/>
            </w:tcBorders>
            <w:noWrap/>
            <w:vAlign w:val="bottom"/>
            <w:hideMark/>
          </w:tcPr>
          <w:p w14:paraId="05C3F5D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siege /Isuzu Pick Up</w:t>
            </w:r>
          </w:p>
        </w:tc>
        <w:tc>
          <w:tcPr>
            <w:tcW w:w="1109" w:type="dxa"/>
            <w:tcBorders>
              <w:top w:val="nil"/>
              <w:left w:val="nil"/>
              <w:bottom w:val="single" w:sz="4" w:space="0" w:color="auto"/>
              <w:right w:val="single" w:sz="4" w:space="0" w:color="auto"/>
            </w:tcBorders>
            <w:noWrap/>
            <w:vAlign w:val="bottom"/>
            <w:hideMark/>
          </w:tcPr>
          <w:p w14:paraId="49BB95D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81A79E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DEFC8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2011</w:t>
            </w:r>
          </w:p>
        </w:tc>
        <w:tc>
          <w:tcPr>
            <w:tcW w:w="6104" w:type="dxa"/>
            <w:tcBorders>
              <w:top w:val="nil"/>
              <w:left w:val="nil"/>
              <w:bottom w:val="single" w:sz="4" w:space="0" w:color="auto"/>
              <w:right w:val="single" w:sz="4" w:space="0" w:color="auto"/>
            </w:tcBorders>
            <w:noWrap/>
            <w:vAlign w:val="bottom"/>
            <w:hideMark/>
          </w:tcPr>
          <w:p w14:paraId="598BDD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 sous parechocs /Isuzu Pick Up</w:t>
            </w:r>
          </w:p>
        </w:tc>
        <w:tc>
          <w:tcPr>
            <w:tcW w:w="1109" w:type="dxa"/>
            <w:tcBorders>
              <w:top w:val="nil"/>
              <w:left w:val="nil"/>
              <w:bottom w:val="single" w:sz="4" w:space="0" w:color="auto"/>
              <w:right w:val="single" w:sz="4" w:space="0" w:color="auto"/>
            </w:tcBorders>
            <w:noWrap/>
            <w:vAlign w:val="bottom"/>
            <w:hideMark/>
          </w:tcPr>
          <w:p w14:paraId="65CCCC9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0856C8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C40F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2012</w:t>
            </w:r>
          </w:p>
        </w:tc>
        <w:tc>
          <w:tcPr>
            <w:tcW w:w="6104" w:type="dxa"/>
            <w:tcBorders>
              <w:top w:val="nil"/>
              <w:left w:val="nil"/>
              <w:bottom w:val="single" w:sz="4" w:space="0" w:color="auto"/>
              <w:right w:val="single" w:sz="4" w:space="0" w:color="auto"/>
            </w:tcBorders>
            <w:noWrap/>
            <w:vAlign w:val="bottom"/>
            <w:hideMark/>
          </w:tcPr>
          <w:p w14:paraId="5E93874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RéparationTurbo /Isuzu Pick Up</w:t>
            </w:r>
          </w:p>
        </w:tc>
        <w:tc>
          <w:tcPr>
            <w:tcW w:w="1109" w:type="dxa"/>
            <w:tcBorders>
              <w:top w:val="nil"/>
              <w:left w:val="nil"/>
              <w:bottom w:val="single" w:sz="4" w:space="0" w:color="auto"/>
              <w:right w:val="single" w:sz="4" w:space="0" w:color="auto"/>
            </w:tcBorders>
            <w:noWrap/>
            <w:vAlign w:val="bottom"/>
            <w:hideMark/>
          </w:tcPr>
          <w:p w14:paraId="5CB895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CE77F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9A1C5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2013</w:t>
            </w:r>
          </w:p>
        </w:tc>
        <w:tc>
          <w:tcPr>
            <w:tcW w:w="6104" w:type="dxa"/>
            <w:tcBorders>
              <w:top w:val="nil"/>
              <w:left w:val="nil"/>
              <w:bottom w:val="single" w:sz="4" w:space="0" w:color="auto"/>
              <w:right w:val="single" w:sz="4" w:space="0" w:color="auto"/>
            </w:tcBorders>
            <w:noWrap/>
            <w:vAlign w:val="bottom"/>
            <w:hideMark/>
          </w:tcPr>
          <w:p w14:paraId="1E1E96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Reservoir de carburant /Isuzu Pick Up</w:t>
            </w:r>
          </w:p>
        </w:tc>
        <w:tc>
          <w:tcPr>
            <w:tcW w:w="1109" w:type="dxa"/>
            <w:tcBorders>
              <w:top w:val="nil"/>
              <w:left w:val="nil"/>
              <w:bottom w:val="single" w:sz="4" w:space="0" w:color="auto"/>
              <w:right w:val="single" w:sz="4" w:space="0" w:color="auto"/>
            </w:tcBorders>
            <w:noWrap/>
            <w:vAlign w:val="bottom"/>
            <w:hideMark/>
          </w:tcPr>
          <w:p w14:paraId="16871C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F3A0A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DE35B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2014</w:t>
            </w:r>
          </w:p>
        </w:tc>
        <w:tc>
          <w:tcPr>
            <w:tcW w:w="6104" w:type="dxa"/>
            <w:tcBorders>
              <w:top w:val="nil"/>
              <w:left w:val="nil"/>
              <w:bottom w:val="single" w:sz="4" w:space="0" w:color="auto"/>
              <w:right w:val="single" w:sz="4" w:space="0" w:color="auto"/>
            </w:tcBorders>
            <w:noWrap/>
            <w:vAlign w:val="bottom"/>
            <w:hideMark/>
          </w:tcPr>
          <w:p w14:paraId="6AC0BE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boude /Isuzu Pick Up</w:t>
            </w:r>
          </w:p>
        </w:tc>
        <w:tc>
          <w:tcPr>
            <w:tcW w:w="1109" w:type="dxa"/>
            <w:tcBorders>
              <w:top w:val="nil"/>
              <w:left w:val="nil"/>
              <w:bottom w:val="single" w:sz="4" w:space="0" w:color="auto"/>
              <w:right w:val="single" w:sz="4" w:space="0" w:color="auto"/>
            </w:tcBorders>
            <w:noWrap/>
            <w:vAlign w:val="bottom"/>
            <w:hideMark/>
          </w:tcPr>
          <w:p w14:paraId="7F58ED5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69F3A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0AF61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2015</w:t>
            </w:r>
          </w:p>
        </w:tc>
        <w:tc>
          <w:tcPr>
            <w:tcW w:w="6104" w:type="dxa"/>
            <w:tcBorders>
              <w:top w:val="nil"/>
              <w:left w:val="nil"/>
              <w:bottom w:val="single" w:sz="4" w:space="0" w:color="auto"/>
              <w:right w:val="single" w:sz="4" w:space="0" w:color="auto"/>
            </w:tcBorders>
            <w:noWrap/>
            <w:vAlign w:val="bottom"/>
            <w:hideMark/>
          </w:tcPr>
          <w:p w14:paraId="0348AE4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à lame /Isuzu Pick Up</w:t>
            </w:r>
          </w:p>
        </w:tc>
        <w:tc>
          <w:tcPr>
            <w:tcW w:w="1109" w:type="dxa"/>
            <w:tcBorders>
              <w:top w:val="nil"/>
              <w:left w:val="nil"/>
              <w:bottom w:val="single" w:sz="4" w:space="0" w:color="auto"/>
              <w:right w:val="single" w:sz="4" w:space="0" w:color="auto"/>
            </w:tcBorders>
            <w:noWrap/>
            <w:vAlign w:val="bottom"/>
            <w:hideMark/>
          </w:tcPr>
          <w:p w14:paraId="165380D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919E8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597E17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2016</w:t>
            </w:r>
          </w:p>
        </w:tc>
        <w:tc>
          <w:tcPr>
            <w:tcW w:w="6104" w:type="dxa"/>
            <w:tcBorders>
              <w:top w:val="nil"/>
              <w:left w:val="nil"/>
              <w:bottom w:val="single" w:sz="4" w:space="0" w:color="auto"/>
              <w:right w:val="single" w:sz="4" w:space="0" w:color="auto"/>
            </w:tcBorders>
            <w:noWrap/>
            <w:vAlign w:val="bottom"/>
            <w:hideMark/>
          </w:tcPr>
          <w:p w14:paraId="3EB0683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rappel /Isuzu Pick Up</w:t>
            </w:r>
          </w:p>
        </w:tc>
        <w:tc>
          <w:tcPr>
            <w:tcW w:w="1109" w:type="dxa"/>
            <w:tcBorders>
              <w:top w:val="nil"/>
              <w:left w:val="nil"/>
              <w:bottom w:val="single" w:sz="4" w:space="0" w:color="auto"/>
              <w:right w:val="single" w:sz="4" w:space="0" w:color="auto"/>
            </w:tcBorders>
            <w:noWrap/>
            <w:vAlign w:val="bottom"/>
            <w:hideMark/>
          </w:tcPr>
          <w:p w14:paraId="109B00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49AC0B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0333B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2017</w:t>
            </w:r>
          </w:p>
        </w:tc>
        <w:tc>
          <w:tcPr>
            <w:tcW w:w="6104" w:type="dxa"/>
            <w:tcBorders>
              <w:top w:val="nil"/>
              <w:left w:val="nil"/>
              <w:bottom w:val="single" w:sz="4" w:space="0" w:color="auto"/>
              <w:right w:val="single" w:sz="4" w:space="0" w:color="auto"/>
            </w:tcBorders>
            <w:noWrap/>
            <w:vAlign w:val="bottom"/>
            <w:hideMark/>
          </w:tcPr>
          <w:p w14:paraId="6FE3DA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Ressort de soupapes /Isuzu Pick Up</w:t>
            </w:r>
          </w:p>
        </w:tc>
        <w:tc>
          <w:tcPr>
            <w:tcW w:w="1109" w:type="dxa"/>
            <w:tcBorders>
              <w:top w:val="nil"/>
              <w:left w:val="nil"/>
              <w:bottom w:val="single" w:sz="4" w:space="0" w:color="auto"/>
              <w:right w:val="single" w:sz="4" w:space="0" w:color="auto"/>
            </w:tcBorders>
            <w:noWrap/>
            <w:vAlign w:val="bottom"/>
            <w:hideMark/>
          </w:tcPr>
          <w:p w14:paraId="13341E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EC0084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E132A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2018</w:t>
            </w:r>
          </w:p>
        </w:tc>
        <w:tc>
          <w:tcPr>
            <w:tcW w:w="6104" w:type="dxa"/>
            <w:tcBorders>
              <w:top w:val="nil"/>
              <w:left w:val="nil"/>
              <w:bottom w:val="single" w:sz="4" w:space="0" w:color="auto"/>
              <w:right w:val="single" w:sz="4" w:space="0" w:color="auto"/>
            </w:tcBorders>
            <w:noWrap/>
            <w:vAlign w:val="bottom"/>
            <w:hideMark/>
          </w:tcPr>
          <w:p w14:paraId="7D6043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exterieur gauche et droit /Isuzu Pick Up</w:t>
            </w:r>
          </w:p>
        </w:tc>
        <w:tc>
          <w:tcPr>
            <w:tcW w:w="1109" w:type="dxa"/>
            <w:tcBorders>
              <w:top w:val="nil"/>
              <w:left w:val="nil"/>
              <w:bottom w:val="single" w:sz="4" w:space="0" w:color="auto"/>
              <w:right w:val="single" w:sz="4" w:space="0" w:color="auto"/>
            </w:tcBorders>
            <w:noWrap/>
            <w:vAlign w:val="bottom"/>
            <w:hideMark/>
          </w:tcPr>
          <w:p w14:paraId="70FBE72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B469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80B72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2019</w:t>
            </w:r>
          </w:p>
        </w:tc>
        <w:tc>
          <w:tcPr>
            <w:tcW w:w="6104" w:type="dxa"/>
            <w:tcBorders>
              <w:top w:val="nil"/>
              <w:left w:val="nil"/>
              <w:bottom w:val="single" w:sz="4" w:space="0" w:color="auto"/>
              <w:right w:val="single" w:sz="4" w:space="0" w:color="auto"/>
            </w:tcBorders>
            <w:noWrap/>
            <w:vAlign w:val="bottom"/>
            <w:hideMark/>
          </w:tcPr>
          <w:p w14:paraId="4A251A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Rétroviseur interieur /Isuzu Pick Up</w:t>
            </w:r>
          </w:p>
        </w:tc>
        <w:tc>
          <w:tcPr>
            <w:tcW w:w="1109" w:type="dxa"/>
            <w:tcBorders>
              <w:top w:val="nil"/>
              <w:left w:val="nil"/>
              <w:bottom w:val="single" w:sz="4" w:space="0" w:color="auto"/>
              <w:right w:val="single" w:sz="4" w:space="0" w:color="auto"/>
            </w:tcBorders>
            <w:noWrap/>
            <w:vAlign w:val="bottom"/>
            <w:hideMark/>
          </w:tcPr>
          <w:p w14:paraId="0C6EC10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30CCB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43F208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2020</w:t>
            </w:r>
          </w:p>
        </w:tc>
        <w:tc>
          <w:tcPr>
            <w:tcW w:w="6104" w:type="dxa"/>
            <w:tcBorders>
              <w:top w:val="nil"/>
              <w:left w:val="nil"/>
              <w:bottom w:val="single" w:sz="4" w:space="0" w:color="auto"/>
              <w:right w:val="single" w:sz="4" w:space="0" w:color="auto"/>
            </w:tcBorders>
            <w:noWrap/>
            <w:vAlign w:val="bottom"/>
            <w:hideMark/>
          </w:tcPr>
          <w:p w14:paraId="54CE844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boite vitesses /Isuzu Pick Up</w:t>
            </w:r>
          </w:p>
        </w:tc>
        <w:tc>
          <w:tcPr>
            <w:tcW w:w="1109" w:type="dxa"/>
            <w:tcBorders>
              <w:top w:val="nil"/>
              <w:left w:val="nil"/>
              <w:bottom w:val="single" w:sz="4" w:space="0" w:color="auto"/>
              <w:right w:val="single" w:sz="4" w:space="0" w:color="auto"/>
            </w:tcBorders>
            <w:noWrap/>
            <w:vAlign w:val="bottom"/>
            <w:hideMark/>
          </w:tcPr>
          <w:p w14:paraId="11B6417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905B04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F2163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2021</w:t>
            </w:r>
          </w:p>
        </w:tc>
        <w:tc>
          <w:tcPr>
            <w:tcW w:w="6104" w:type="dxa"/>
            <w:tcBorders>
              <w:top w:val="nil"/>
              <w:left w:val="nil"/>
              <w:bottom w:val="single" w:sz="4" w:space="0" w:color="auto"/>
              <w:right w:val="single" w:sz="4" w:space="0" w:color="auto"/>
            </w:tcBorders>
            <w:noWrap/>
            <w:vAlign w:val="bottom"/>
            <w:hideMark/>
          </w:tcPr>
          <w:p w14:paraId="1E4BFB8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moteur /Isuzu Pick Up</w:t>
            </w:r>
          </w:p>
        </w:tc>
        <w:tc>
          <w:tcPr>
            <w:tcW w:w="1109" w:type="dxa"/>
            <w:tcBorders>
              <w:top w:val="nil"/>
              <w:left w:val="nil"/>
              <w:bottom w:val="single" w:sz="4" w:space="0" w:color="auto"/>
              <w:right w:val="single" w:sz="4" w:space="0" w:color="auto"/>
            </w:tcBorders>
            <w:noWrap/>
            <w:vAlign w:val="bottom"/>
            <w:hideMark/>
          </w:tcPr>
          <w:p w14:paraId="63FE1E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D568A8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484EB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2022</w:t>
            </w:r>
          </w:p>
        </w:tc>
        <w:tc>
          <w:tcPr>
            <w:tcW w:w="6104" w:type="dxa"/>
            <w:tcBorders>
              <w:top w:val="nil"/>
              <w:left w:val="nil"/>
              <w:bottom w:val="single" w:sz="4" w:space="0" w:color="auto"/>
              <w:right w:val="single" w:sz="4" w:space="0" w:color="auto"/>
            </w:tcBorders>
            <w:noWrap/>
            <w:vAlign w:val="bottom"/>
            <w:hideMark/>
          </w:tcPr>
          <w:p w14:paraId="52FF86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Revision partière du moteur /Isuzu Pick Up</w:t>
            </w:r>
          </w:p>
        </w:tc>
        <w:tc>
          <w:tcPr>
            <w:tcW w:w="1109" w:type="dxa"/>
            <w:tcBorders>
              <w:top w:val="nil"/>
              <w:left w:val="nil"/>
              <w:bottom w:val="single" w:sz="4" w:space="0" w:color="auto"/>
              <w:right w:val="single" w:sz="4" w:space="0" w:color="auto"/>
            </w:tcBorders>
            <w:noWrap/>
            <w:vAlign w:val="bottom"/>
            <w:hideMark/>
          </w:tcPr>
          <w:p w14:paraId="2FE866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BA5BB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C0E7BA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2023</w:t>
            </w:r>
          </w:p>
        </w:tc>
        <w:tc>
          <w:tcPr>
            <w:tcW w:w="6104" w:type="dxa"/>
            <w:tcBorders>
              <w:top w:val="nil"/>
              <w:left w:val="nil"/>
              <w:bottom w:val="single" w:sz="4" w:space="0" w:color="auto"/>
              <w:right w:val="single" w:sz="4" w:space="0" w:color="auto"/>
            </w:tcBorders>
            <w:noWrap/>
            <w:vAlign w:val="bottom"/>
            <w:hideMark/>
          </w:tcPr>
          <w:p w14:paraId="42A968E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Révision pont arrière /Isuzu Pick Up</w:t>
            </w:r>
          </w:p>
        </w:tc>
        <w:tc>
          <w:tcPr>
            <w:tcW w:w="1109" w:type="dxa"/>
            <w:tcBorders>
              <w:top w:val="nil"/>
              <w:left w:val="nil"/>
              <w:bottom w:val="single" w:sz="4" w:space="0" w:color="auto"/>
              <w:right w:val="single" w:sz="4" w:space="0" w:color="auto"/>
            </w:tcBorders>
            <w:noWrap/>
            <w:vAlign w:val="bottom"/>
            <w:hideMark/>
          </w:tcPr>
          <w:p w14:paraId="7829BC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2C4426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27B6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2024</w:t>
            </w:r>
          </w:p>
        </w:tc>
        <w:tc>
          <w:tcPr>
            <w:tcW w:w="6104" w:type="dxa"/>
            <w:tcBorders>
              <w:top w:val="nil"/>
              <w:left w:val="nil"/>
              <w:bottom w:val="single" w:sz="4" w:space="0" w:color="auto"/>
              <w:right w:val="single" w:sz="4" w:space="0" w:color="auto"/>
            </w:tcBorders>
            <w:noWrap/>
            <w:vAlign w:val="bottom"/>
            <w:hideMark/>
          </w:tcPr>
          <w:p w14:paraId="4E9FED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Rivets /Isuzu Pick Up</w:t>
            </w:r>
          </w:p>
        </w:tc>
        <w:tc>
          <w:tcPr>
            <w:tcW w:w="1109" w:type="dxa"/>
            <w:tcBorders>
              <w:top w:val="nil"/>
              <w:left w:val="nil"/>
              <w:bottom w:val="single" w:sz="4" w:space="0" w:color="auto"/>
              <w:right w:val="single" w:sz="4" w:space="0" w:color="auto"/>
            </w:tcBorders>
            <w:noWrap/>
            <w:vAlign w:val="bottom"/>
            <w:hideMark/>
          </w:tcPr>
          <w:p w14:paraId="687A06B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7CCAA6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E33FC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2025</w:t>
            </w:r>
          </w:p>
        </w:tc>
        <w:tc>
          <w:tcPr>
            <w:tcW w:w="6104" w:type="dxa"/>
            <w:tcBorders>
              <w:top w:val="nil"/>
              <w:left w:val="nil"/>
              <w:bottom w:val="single" w:sz="4" w:space="0" w:color="auto"/>
              <w:right w:val="single" w:sz="4" w:space="0" w:color="auto"/>
            </w:tcBorders>
            <w:noWrap/>
            <w:vAlign w:val="bottom"/>
            <w:hideMark/>
          </w:tcPr>
          <w:p w14:paraId="6B79E61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 plate /Isuzu Pick Up</w:t>
            </w:r>
          </w:p>
        </w:tc>
        <w:tc>
          <w:tcPr>
            <w:tcW w:w="1109" w:type="dxa"/>
            <w:tcBorders>
              <w:top w:val="nil"/>
              <w:left w:val="nil"/>
              <w:bottom w:val="single" w:sz="4" w:space="0" w:color="auto"/>
              <w:right w:val="single" w:sz="4" w:space="0" w:color="auto"/>
            </w:tcBorders>
            <w:noWrap/>
            <w:vAlign w:val="bottom"/>
            <w:hideMark/>
          </w:tcPr>
          <w:p w14:paraId="3E7CC5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49279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1B1E0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2026</w:t>
            </w:r>
          </w:p>
        </w:tc>
        <w:tc>
          <w:tcPr>
            <w:tcW w:w="6104" w:type="dxa"/>
            <w:tcBorders>
              <w:top w:val="nil"/>
              <w:left w:val="nil"/>
              <w:bottom w:val="single" w:sz="4" w:space="0" w:color="auto"/>
              <w:right w:val="single" w:sz="4" w:space="0" w:color="auto"/>
            </w:tcBorders>
            <w:noWrap/>
            <w:vAlign w:val="bottom"/>
            <w:hideMark/>
          </w:tcPr>
          <w:p w14:paraId="3FEEFF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Rondellegrower /Isuzu Pick Up</w:t>
            </w:r>
          </w:p>
        </w:tc>
        <w:tc>
          <w:tcPr>
            <w:tcW w:w="1109" w:type="dxa"/>
            <w:tcBorders>
              <w:top w:val="nil"/>
              <w:left w:val="nil"/>
              <w:bottom w:val="single" w:sz="4" w:space="0" w:color="auto"/>
              <w:right w:val="single" w:sz="4" w:space="0" w:color="auto"/>
            </w:tcBorders>
            <w:noWrap/>
            <w:vAlign w:val="bottom"/>
            <w:hideMark/>
          </w:tcPr>
          <w:p w14:paraId="4EBEDCA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4986F21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23A4EF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2027</w:t>
            </w:r>
          </w:p>
        </w:tc>
        <w:tc>
          <w:tcPr>
            <w:tcW w:w="6104" w:type="dxa"/>
            <w:tcBorders>
              <w:top w:val="nil"/>
              <w:left w:val="nil"/>
              <w:bottom w:val="single" w:sz="4" w:space="0" w:color="auto"/>
              <w:right w:val="single" w:sz="4" w:space="0" w:color="auto"/>
            </w:tcBorders>
            <w:noWrap/>
            <w:vAlign w:val="bottom"/>
            <w:hideMark/>
          </w:tcPr>
          <w:p w14:paraId="21F568B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direction /Isuzu Pick Up</w:t>
            </w:r>
          </w:p>
        </w:tc>
        <w:tc>
          <w:tcPr>
            <w:tcW w:w="1109" w:type="dxa"/>
            <w:tcBorders>
              <w:top w:val="nil"/>
              <w:left w:val="nil"/>
              <w:bottom w:val="single" w:sz="4" w:space="0" w:color="auto"/>
              <w:right w:val="single" w:sz="4" w:space="0" w:color="auto"/>
            </w:tcBorders>
            <w:noWrap/>
            <w:vAlign w:val="bottom"/>
            <w:hideMark/>
          </w:tcPr>
          <w:p w14:paraId="5EBF64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665C3D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9014B8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2028</w:t>
            </w:r>
          </w:p>
        </w:tc>
        <w:tc>
          <w:tcPr>
            <w:tcW w:w="6104" w:type="dxa"/>
            <w:tcBorders>
              <w:top w:val="nil"/>
              <w:left w:val="nil"/>
              <w:bottom w:val="single" w:sz="4" w:space="0" w:color="auto"/>
              <w:right w:val="single" w:sz="4" w:space="0" w:color="auto"/>
            </w:tcBorders>
            <w:noWrap/>
            <w:vAlign w:val="bottom"/>
            <w:hideMark/>
          </w:tcPr>
          <w:p w14:paraId="21BB02E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suspension /Isuzu Pick Up</w:t>
            </w:r>
          </w:p>
        </w:tc>
        <w:tc>
          <w:tcPr>
            <w:tcW w:w="1109" w:type="dxa"/>
            <w:tcBorders>
              <w:top w:val="nil"/>
              <w:left w:val="nil"/>
              <w:bottom w:val="single" w:sz="4" w:space="0" w:color="auto"/>
              <w:right w:val="single" w:sz="4" w:space="0" w:color="auto"/>
            </w:tcBorders>
            <w:noWrap/>
            <w:vAlign w:val="bottom"/>
            <w:hideMark/>
          </w:tcPr>
          <w:p w14:paraId="1E6A829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18DB1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164A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2029</w:t>
            </w:r>
          </w:p>
        </w:tc>
        <w:tc>
          <w:tcPr>
            <w:tcW w:w="6104" w:type="dxa"/>
            <w:tcBorders>
              <w:top w:val="nil"/>
              <w:left w:val="nil"/>
              <w:bottom w:val="single" w:sz="4" w:space="0" w:color="auto"/>
              <w:right w:val="single" w:sz="4" w:space="0" w:color="auto"/>
            </w:tcBorders>
            <w:noWrap/>
            <w:vAlign w:val="bottom"/>
            <w:hideMark/>
          </w:tcPr>
          <w:p w14:paraId="5730EF3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inferieur /Isuzu Pick Up</w:t>
            </w:r>
          </w:p>
        </w:tc>
        <w:tc>
          <w:tcPr>
            <w:tcW w:w="1109" w:type="dxa"/>
            <w:tcBorders>
              <w:top w:val="nil"/>
              <w:left w:val="nil"/>
              <w:bottom w:val="single" w:sz="4" w:space="0" w:color="auto"/>
              <w:right w:val="single" w:sz="4" w:space="0" w:color="auto"/>
            </w:tcBorders>
            <w:noWrap/>
            <w:vAlign w:val="bottom"/>
            <w:hideMark/>
          </w:tcPr>
          <w:p w14:paraId="0B56DC3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0DBDA4E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3DE4F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2030</w:t>
            </w:r>
          </w:p>
        </w:tc>
        <w:tc>
          <w:tcPr>
            <w:tcW w:w="6104" w:type="dxa"/>
            <w:tcBorders>
              <w:top w:val="nil"/>
              <w:left w:val="nil"/>
              <w:bottom w:val="single" w:sz="4" w:space="0" w:color="auto"/>
              <w:right w:val="single" w:sz="4" w:space="0" w:color="auto"/>
            </w:tcBorders>
            <w:noWrap/>
            <w:vAlign w:val="bottom"/>
            <w:hideMark/>
          </w:tcPr>
          <w:p w14:paraId="528A210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Rotule de triangle superieur /Isuzu Pick Up</w:t>
            </w:r>
          </w:p>
        </w:tc>
        <w:tc>
          <w:tcPr>
            <w:tcW w:w="1109" w:type="dxa"/>
            <w:tcBorders>
              <w:top w:val="nil"/>
              <w:left w:val="nil"/>
              <w:bottom w:val="single" w:sz="4" w:space="0" w:color="auto"/>
              <w:right w:val="single" w:sz="4" w:space="0" w:color="auto"/>
            </w:tcBorders>
            <w:noWrap/>
            <w:vAlign w:val="bottom"/>
            <w:hideMark/>
          </w:tcPr>
          <w:p w14:paraId="1822A5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2E8574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6ADB1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2031</w:t>
            </w:r>
          </w:p>
        </w:tc>
        <w:tc>
          <w:tcPr>
            <w:tcW w:w="6104" w:type="dxa"/>
            <w:tcBorders>
              <w:top w:val="nil"/>
              <w:left w:val="nil"/>
              <w:bottom w:val="single" w:sz="4" w:space="0" w:color="auto"/>
              <w:right w:val="single" w:sz="4" w:space="0" w:color="auto"/>
            </w:tcBorders>
            <w:noWrap/>
            <w:vAlign w:val="bottom"/>
            <w:hideMark/>
          </w:tcPr>
          <w:p w14:paraId="016430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boite vitesse /Isuzu Pick Up</w:t>
            </w:r>
          </w:p>
        </w:tc>
        <w:tc>
          <w:tcPr>
            <w:tcW w:w="1109" w:type="dxa"/>
            <w:tcBorders>
              <w:top w:val="nil"/>
              <w:left w:val="nil"/>
              <w:bottom w:val="single" w:sz="4" w:space="0" w:color="auto"/>
              <w:right w:val="single" w:sz="4" w:space="0" w:color="auto"/>
            </w:tcBorders>
            <w:noWrap/>
            <w:vAlign w:val="bottom"/>
            <w:hideMark/>
          </w:tcPr>
          <w:p w14:paraId="7BB82AC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62FDCF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69521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2032</w:t>
            </w:r>
          </w:p>
        </w:tc>
        <w:tc>
          <w:tcPr>
            <w:tcW w:w="6104" w:type="dxa"/>
            <w:tcBorders>
              <w:top w:val="nil"/>
              <w:left w:val="nil"/>
              <w:bottom w:val="single" w:sz="4" w:space="0" w:color="auto"/>
              <w:right w:val="single" w:sz="4" w:space="0" w:color="auto"/>
            </w:tcBorders>
            <w:noWrap/>
            <w:vAlign w:val="bottom"/>
            <w:hideMark/>
          </w:tcPr>
          <w:p w14:paraId="517F8D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moyeu /Isuzu Pick Up</w:t>
            </w:r>
          </w:p>
        </w:tc>
        <w:tc>
          <w:tcPr>
            <w:tcW w:w="1109" w:type="dxa"/>
            <w:tcBorders>
              <w:top w:val="nil"/>
              <w:left w:val="nil"/>
              <w:bottom w:val="single" w:sz="4" w:space="0" w:color="auto"/>
              <w:right w:val="single" w:sz="4" w:space="0" w:color="auto"/>
            </w:tcBorders>
            <w:noWrap/>
            <w:vAlign w:val="bottom"/>
            <w:hideMark/>
          </w:tcPr>
          <w:p w14:paraId="255DC0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00F2C6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53D303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2033</w:t>
            </w:r>
          </w:p>
        </w:tc>
        <w:tc>
          <w:tcPr>
            <w:tcW w:w="6104" w:type="dxa"/>
            <w:tcBorders>
              <w:top w:val="nil"/>
              <w:left w:val="nil"/>
              <w:bottom w:val="single" w:sz="4" w:space="0" w:color="auto"/>
              <w:right w:val="single" w:sz="4" w:space="0" w:color="auto"/>
            </w:tcBorders>
            <w:noWrap/>
            <w:vAlign w:val="bottom"/>
            <w:hideMark/>
          </w:tcPr>
          <w:p w14:paraId="176FC68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Roulement vilebrequin /Isuzu Pick Up</w:t>
            </w:r>
          </w:p>
        </w:tc>
        <w:tc>
          <w:tcPr>
            <w:tcW w:w="1109" w:type="dxa"/>
            <w:tcBorders>
              <w:top w:val="nil"/>
              <w:left w:val="nil"/>
              <w:bottom w:val="single" w:sz="4" w:space="0" w:color="auto"/>
              <w:right w:val="single" w:sz="4" w:space="0" w:color="auto"/>
            </w:tcBorders>
            <w:noWrap/>
            <w:vAlign w:val="bottom"/>
            <w:hideMark/>
          </w:tcPr>
          <w:p w14:paraId="362048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994FC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127D6F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2034</w:t>
            </w:r>
          </w:p>
        </w:tc>
        <w:tc>
          <w:tcPr>
            <w:tcW w:w="6104" w:type="dxa"/>
            <w:tcBorders>
              <w:top w:val="nil"/>
              <w:left w:val="nil"/>
              <w:bottom w:val="single" w:sz="4" w:space="0" w:color="auto"/>
              <w:right w:val="single" w:sz="4" w:space="0" w:color="auto"/>
            </w:tcBorders>
            <w:noWrap/>
            <w:vAlign w:val="bottom"/>
            <w:hideMark/>
          </w:tcPr>
          <w:p w14:paraId="506FAB1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Segment /Isuzu Pick Up</w:t>
            </w:r>
          </w:p>
        </w:tc>
        <w:tc>
          <w:tcPr>
            <w:tcW w:w="1109" w:type="dxa"/>
            <w:tcBorders>
              <w:top w:val="nil"/>
              <w:left w:val="nil"/>
              <w:bottom w:val="single" w:sz="4" w:space="0" w:color="auto"/>
              <w:right w:val="single" w:sz="4" w:space="0" w:color="auto"/>
            </w:tcBorders>
            <w:noWrap/>
            <w:vAlign w:val="bottom"/>
            <w:hideMark/>
          </w:tcPr>
          <w:p w14:paraId="67043AA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261EC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A2E50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2035</w:t>
            </w:r>
          </w:p>
        </w:tc>
        <w:tc>
          <w:tcPr>
            <w:tcW w:w="6104" w:type="dxa"/>
            <w:tcBorders>
              <w:top w:val="nil"/>
              <w:left w:val="nil"/>
              <w:bottom w:val="single" w:sz="4" w:space="0" w:color="auto"/>
              <w:right w:val="single" w:sz="4" w:space="0" w:color="auto"/>
            </w:tcBorders>
            <w:noWrap/>
            <w:vAlign w:val="bottom"/>
            <w:hideMark/>
          </w:tcPr>
          <w:p w14:paraId="7B3975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Semi-axe /Isuzu Pick Up</w:t>
            </w:r>
          </w:p>
        </w:tc>
        <w:tc>
          <w:tcPr>
            <w:tcW w:w="1109" w:type="dxa"/>
            <w:tcBorders>
              <w:top w:val="nil"/>
              <w:left w:val="nil"/>
              <w:bottom w:val="single" w:sz="4" w:space="0" w:color="auto"/>
              <w:right w:val="single" w:sz="4" w:space="0" w:color="auto"/>
            </w:tcBorders>
            <w:noWrap/>
            <w:vAlign w:val="bottom"/>
            <w:hideMark/>
          </w:tcPr>
          <w:p w14:paraId="66577A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ECCCF8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777CC6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2036</w:t>
            </w:r>
          </w:p>
        </w:tc>
        <w:tc>
          <w:tcPr>
            <w:tcW w:w="6104" w:type="dxa"/>
            <w:tcBorders>
              <w:top w:val="nil"/>
              <w:left w:val="nil"/>
              <w:bottom w:val="single" w:sz="4" w:space="0" w:color="auto"/>
              <w:right w:val="single" w:sz="4" w:space="0" w:color="auto"/>
            </w:tcBorders>
            <w:noWrap/>
            <w:vAlign w:val="bottom"/>
            <w:hideMark/>
          </w:tcPr>
          <w:p w14:paraId="49EA4F6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Sensor /Isuzu Pick Up</w:t>
            </w:r>
          </w:p>
        </w:tc>
        <w:tc>
          <w:tcPr>
            <w:tcW w:w="1109" w:type="dxa"/>
            <w:tcBorders>
              <w:top w:val="nil"/>
              <w:left w:val="nil"/>
              <w:bottom w:val="single" w:sz="4" w:space="0" w:color="auto"/>
              <w:right w:val="single" w:sz="4" w:space="0" w:color="auto"/>
            </w:tcBorders>
            <w:noWrap/>
            <w:vAlign w:val="bottom"/>
            <w:hideMark/>
          </w:tcPr>
          <w:p w14:paraId="3CF532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F36492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2428BB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2037</w:t>
            </w:r>
          </w:p>
        </w:tc>
        <w:tc>
          <w:tcPr>
            <w:tcW w:w="6104" w:type="dxa"/>
            <w:tcBorders>
              <w:top w:val="nil"/>
              <w:left w:val="nil"/>
              <w:bottom w:val="single" w:sz="4" w:space="0" w:color="auto"/>
              <w:right w:val="single" w:sz="4" w:space="0" w:color="auto"/>
            </w:tcBorders>
            <w:noWrap/>
            <w:vAlign w:val="bottom"/>
            <w:hideMark/>
          </w:tcPr>
          <w:p w14:paraId="0DF5E5B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Serrure de porte de caisse arrière /Isuzu Pick Up</w:t>
            </w:r>
          </w:p>
        </w:tc>
        <w:tc>
          <w:tcPr>
            <w:tcW w:w="1109" w:type="dxa"/>
            <w:tcBorders>
              <w:top w:val="nil"/>
              <w:left w:val="nil"/>
              <w:bottom w:val="single" w:sz="4" w:space="0" w:color="auto"/>
              <w:right w:val="single" w:sz="4" w:space="0" w:color="auto"/>
            </w:tcBorders>
            <w:noWrap/>
            <w:vAlign w:val="bottom"/>
            <w:hideMark/>
          </w:tcPr>
          <w:p w14:paraId="2D7B2E5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CB1C8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A0FF90"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2038</w:t>
            </w:r>
          </w:p>
        </w:tc>
        <w:tc>
          <w:tcPr>
            <w:tcW w:w="6104" w:type="dxa"/>
            <w:tcBorders>
              <w:top w:val="nil"/>
              <w:left w:val="nil"/>
              <w:bottom w:val="single" w:sz="4" w:space="0" w:color="auto"/>
              <w:right w:val="single" w:sz="4" w:space="0" w:color="auto"/>
            </w:tcBorders>
            <w:noWrap/>
            <w:vAlign w:val="bottom"/>
            <w:hideMark/>
          </w:tcPr>
          <w:p w14:paraId="0B78F9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Siège de soupapes /Isuzu Pick Up</w:t>
            </w:r>
          </w:p>
        </w:tc>
        <w:tc>
          <w:tcPr>
            <w:tcW w:w="1109" w:type="dxa"/>
            <w:tcBorders>
              <w:top w:val="nil"/>
              <w:left w:val="nil"/>
              <w:bottom w:val="single" w:sz="4" w:space="0" w:color="auto"/>
              <w:right w:val="single" w:sz="4" w:space="0" w:color="auto"/>
            </w:tcBorders>
            <w:noWrap/>
            <w:vAlign w:val="bottom"/>
            <w:hideMark/>
          </w:tcPr>
          <w:p w14:paraId="3AFC00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A69469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B64CA7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2039</w:t>
            </w:r>
          </w:p>
        </w:tc>
        <w:tc>
          <w:tcPr>
            <w:tcW w:w="6104" w:type="dxa"/>
            <w:tcBorders>
              <w:top w:val="nil"/>
              <w:left w:val="nil"/>
              <w:bottom w:val="single" w:sz="4" w:space="0" w:color="auto"/>
              <w:right w:val="single" w:sz="4" w:space="0" w:color="auto"/>
            </w:tcBorders>
            <w:noWrap/>
            <w:vAlign w:val="bottom"/>
            <w:hideMark/>
          </w:tcPr>
          <w:p w14:paraId="74B7D8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Silencieux /Isuzu Pick Up</w:t>
            </w:r>
          </w:p>
        </w:tc>
        <w:tc>
          <w:tcPr>
            <w:tcW w:w="1109" w:type="dxa"/>
            <w:tcBorders>
              <w:top w:val="nil"/>
              <w:left w:val="nil"/>
              <w:bottom w:val="single" w:sz="4" w:space="0" w:color="auto"/>
              <w:right w:val="single" w:sz="4" w:space="0" w:color="auto"/>
            </w:tcBorders>
            <w:noWrap/>
            <w:vAlign w:val="bottom"/>
            <w:hideMark/>
          </w:tcPr>
          <w:p w14:paraId="4BEB138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3D5FAD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3C5EF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2040</w:t>
            </w:r>
          </w:p>
        </w:tc>
        <w:tc>
          <w:tcPr>
            <w:tcW w:w="6104" w:type="dxa"/>
            <w:tcBorders>
              <w:top w:val="nil"/>
              <w:left w:val="nil"/>
              <w:bottom w:val="single" w:sz="4" w:space="0" w:color="auto"/>
              <w:right w:val="single" w:sz="4" w:space="0" w:color="auto"/>
            </w:tcBorders>
            <w:noWrap/>
            <w:vAlign w:val="bottom"/>
            <w:hideMark/>
          </w:tcPr>
          <w:p w14:paraId="5B8AFA2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/Isuzu Pick Up</w:t>
            </w:r>
          </w:p>
        </w:tc>
        <w:tc>
          <w:tcPr>
            <w:tcW w:w="1109" w:type="dxa"/>
            <w:tcBorders>
              <w:top w:val="nil"/>
              <w:left w:val="nil"/>
              <w:bottom w:val="single" w:sz="4" w:space="0" w:color="auto"/>
              <w:right w:val="single" w:sz="4" w:space="0" w:color="auto"/>
            </w:tcBorders>
            <w:noWrap/>
            <w:vAlign w:val="bottom"/>
            <w:hideMark/>
          </w:tcPr>
          <w:p w14:paraId="7DAC8C5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A923E1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3056AB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2041</w:t>
            </w:r>
          </w:p>
        </w:tc>
        <w:tc>
          <w:tcPr>
            <w:tcW w:w="6104" w:type="dxa"/>
            <w:tcBorders>
              <w:top w:val="nil"/>
              <w:left w:val="nil"/>
              <w:bottom w:val="single" w:sz="4" w:space="0" w:color="auto"/>
              <w:right w:val="single" w:sz="4" w:space="0" w:color="auto"/>
            </w:tcBorders>
            <w:noWrap/>
            <w:vAlign w:val="bottom"/>
            <w:hideMark/>
          </w:tcPr>
          <w:p w14:paraId="21DCC3E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Tiger  /Isuzu Pick Up</w:t>
            </w:r>
          </w:p>
        </w:tc>
        <w:tc>
          <w:tcPr>
            <w:tcW w:w="1109" w:type="dxa"/>
            <w:tcBorders>
              <w:top w:val="nil"/>
              <w:left w:val="nil"/>
              <w:bottom w:val="single" w:sz="4" w:space="0" w:color="auto"/>
              <w:right w:val="single" w:sz="4" w:space="0" w:color="auto"/>
            </w:tcBorders>
            <w:noWrap/>
            <w:vAlign w:val="bottom"/>
            <w:hideMark/>
          </w:tcPr>
          <w:p w14:paraId="2D5551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F593D4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64E0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2042</w:t>
            </w:r>
          </w:p>
        </w:tc>
        <w:tc>
          <w:tcPr>
            <w:tcW w:w="6104" w:type="dxa"/>
            <w:tcBorders>
              <w:top w:val="nil"/>
              <w:left w:val="nil"/>
              <w:bottom w:val="single" w:sz="4" w:space="0" w:color="auto"/>
              <w:right w:val="single" w:sz="4" w:space="0" w:color="auto"/>
            </w:tcBorders>
            <w:noWrap/>
            <w:vAlign w:val="bottom"/>
            <w:hideMark/>
          </w:tcPr>
          <w:p w14:paraId="440E40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Silicone pare brise /Isuzu Pick Up</w:t>
            </w:r>
          </w:p>
        </w:tc>
        <w:tc>
          <w:tcPr>
            <w:tcW w:w="1109" w:type="dxa"/>
            <w:tcBorders>
              <w:top w:val="nil"/>
              <w:left w:val="nil"/>
              <w:bottom w:val="single" w:sz="4" w:space="0" w:color="auto"/>
              <w:right w:val="single" w:sz="4" w:space="0" w:color="auto"/>
            </w:tcBorders>
            <w:noWrap/>
            <w:vAlign w:val="bottom"/>
            <w:hideMark/>
          </w:tcPr>
          <w:p w14:paraId="71D6BE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42A212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D8FB8E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2043</w:t>
            </w:r>
          </w:p>
        </w:tc>
        <w:tc>
          <w:tcPr>
            <w:tcW w:w="6104" w:type="dxa"/>
            <w:tcBorders>
              <w:top w:val="nil"/>
              <w:left w:val="nil"/>
              <w:bottom w:val="single" w:sz="4" w:space="0" w:color="auto"/>
              <w:right w:val="single" w:sz="4" w:space="0" w:color="auto"/>
            </w:tcBorders>
            <w:noWrap/>
            <w:vAlign w:val="bottom"/>
            <w:hideMark/>
          </w:tcPr>
          <w:p w14:paraId="7DB4A0D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Simonise par véhicule /Isuzu Pick Up</w:t>
            </w:r>
          </w:p>
        </w:tc>
        <w:tc>
          <w:tcPr>
            <w:tcW w:w="1109" w:type="dxa"/>
            <w:tcBorders>
              <w:top w:val="nil"/>
              <w:left w:val="nil"/>
              <w:bottom w:val="single" w:sz="4" w:space="0" w:color="auto"/>
              <w:right w:val="single" w:sz="4" w:space="0" w:color="auto"/>
            </w:tcBorders>
            <w:noWrap/>
            <w:vAlign w:val="bottom"/>
            <w:hideMark/>
          </w:tcPr>
          <w:p w14:paraId="158C84F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1D8814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45EAD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2044</w:t>
            </w:r>
          </w:p>
        </w:tc>
        <w:tc>
          <w:tcPr>
            <w:tcW w:w="6104" w:type="dxa"/>
            <w:tcBorders>
              <w:top w:val="nil"/>
              <w:left w:val="nil"/>
              <w:bottom w:val="single" w:sz="4" w:space="0" w:color="auto"/>
              <w:right w:val="single" w:sz="4" w:space="0" w:color="auto"/>
            </w:tcBorders>
            <w:noWrap/>
            <w:vAlign w:val="bottom"/>
            <w:hideMark/>
          </w:tcPr>
          <w:p w14:paraId="484F43F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Socket /Isuzu Pick Up</w:t>
            </w:r>
          </w:p>
        </w:tc>
        <w:tc>
          <w:tcPr>
            <w:tcW w:w="1109" w:type="dxa"/>
            <w:tcBorders>
              <w:top w:val="nil"/>
              <w:left w:val="nil"/>
              <w:bottom w:val="single" w:sz="4" w:space="0" w:color="auto"/>
              <w:right w:val="single" w:sz="4" w:space="0" w:color="auto"/>
            </w:tcBorders>
            <w:noWrap/>
            <w:vAlign w:val="bottom"/>
            <w:hideMark/>
          </w:tcPr>
          <w:p w14:paraId="23EF89B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E57E40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E538C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2045</w:t>
            </w:r>
          </w:p>
        </w:tc>
        <w:tc>
          <w:tcPr>
            <w:tcW w:w="6104" w:type="dxa"/>
            <w:tcBorders>
              <w:top w:val="nil"/>
              <w:left w:val="nil"/>
              <w:bottom w:val="single" w:sz="4" w:space="0" w:color="auto"/>
              <w:right w:val="single" w:sz="4" w:space="0" w:color="auto"/>
            </w:tcBorders>
            <w:noWrap/>
            <w:vAlign w:val="bottom"/>
            <w:hideMark/>
          </w:tcPr>
          <w:p w14:paraId="29C0AB1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Soudsure echappement /Isuzu Pick Up</w:t>
            </w:r>
          </w:p>
        </w:tc>
        <w:tc>
          <w:tcPr>
            <w:tcW w:w="1109" w:type="dxa"/>
            <w:tcBorders>
              <w:top w:val="nil"/>
              <w:left w:val="nil"/>
              <w:bottom w:val="single" w:sz="4" w:space="0" w:color="auto"/>
              <w:right w:val="single" w:sz="4" w:space="0" w:color="auto"/>
            </w:tcBorders>
            <w:noWrap/>
            <w:vAlign w:val="bottom"/>
            <w:hideMark/>
          </w:tcPr>
          <w:p w14:paraId="5F6FBD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28D72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D3BE9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2046</w:t>
            </w:r>
          </w:p>
        </w:tc>
        <w:tc>
          <w:tcPr>
            <w:tcW w:w="6104" w:type="dxa"/>
            <w:tcBorders>
              <w:top w:val="nil"/>
              <w:left w:val="nil"/>
              <w:bottom w:val="single" w:sz="4" w:space="0" w:color="auto"/>
              <w:right w:val="single" w:sz="4" w:space="0" w:color="auto"/>
            </w:tcBorders>
            <w:noWrap/>
            <w:vAlign w:val="bottom"/>
            <w:hideMark/>
          </w:tcPr>
          <w:p w14:paraId="12430C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crémaillère /Isuzu Pick Up</w:t>
            </w:r>
          </w:p>
        </w:tc>
        <w:tc>
          <w:tcPr>
            <w:tcW w:w="1109" w:type="dxa"/>
            <w:tcBorders>
              <w:top w:val="nil"/>
              <w:left w:val="nil"/>
              <w:bottom w:val="single" w:sz="4" w:space="0" w:color="auto"/>
              <w:right w:val="single" w:sz="4" w:space="0" w:color="auto"/>
            </w:tcBorders>
            <w:noWrap/>
            <w:vAlign w:val="bottom"/>
            <w:hideMark/>
          </w:tcPr>
          <w:p w14:paraId="313167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4149B1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7D2BCE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2047</w:t>
            </w:r>
          </w:p>
        </w:tc>
        <w:tc>
          <w:tcPr>
            <w:tcW w:w="6104" w:type="dxa"/>
            <w:tcBorders>
              <w:top w:val="nil"/>
              <w:left w:val="nil"/>
              <w:bottom w:val="single" w:sz="4" w:space="0" w:color="auto"/>
              <w:right w:val="single" w:sz="4" w:space="0" w:color="auto"/>
            </w:tcBorders>
            <w:noWrap/>
            <w:vAlign w:val="bottom"/>
            <w:hideMark/>
          </w:tcPr>
          <w:p w14:paraId="3AA5933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Soufflet de transmission /Isuzu Pick Up</w:t>
            </w:r>
          </w:p>
        </w:tc>
        <w:tc>
          <w:tcPr>
            <w:tcW w:w="1109" w:type="dxa"/>
            <w:tcBorders>
              <w:top w:val="nil"/>
              <w:left w:val="nil"/>
              <w:bottom w:val="single" w:sz="4" w:space="0" w:color="auto"/>
              <w:right w:val="single" w:sz="4" w:space="0" w:color="auto"/>
            </w:tcBorders>
            <w:noWrap/>
            <w:vAlign w:val="bottom"/>
            <w:hideMark/>
          </w:tcPr>
          <w:p w14:paraId="7D0D0EF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DC9FEB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8DE6E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2048</w:t>
            </w:r>
          </w:p>
        </w:tc>
        <w:tc>
          <w:tcPr>
            <w:tcW w:w="6104" w:type="dxa"/>
            <w:tcBorders>
              <w:top w:val="nil"/>
              <w:left w:val="nil"/>
              <w:bottom w:val="single" w:sz="4" w:space="0" w:color="auto"/>
              <w:right w:val="single" w:sz="4" w:space="0" w:color="auto"/>
            </w:tcBorders>
            <w:noWrap/>
            <w:vAlign w:val="bottom"/>
            <w:hideMark/>
          </w:tcPr>
          <w:p w14:paraId="5FE095F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 d'échappement /Isuzu Pick Up</w:t>
            </w:r>
          </w:p>
        </w:tc>
        <w:tc>
          <w:tcPr>
            <w:tcW w:w="1109" w:type="dxa"/>
            <w:tcBorders>
              <w:top w:val="nil"/>
              <w:left w:val="nil"/>
              <w:bottom w:val="single" w:sz="4" w:space="0" w:color="auto"/>
              <w:right w:val="single" w:sz="4" w:space="0" w:color="auto"/>
            </w:tcBorders>
            <w:noWrap/>
            <w:vAlign w:val="bottom"/>
            <w:hideMark/>
          </w:tcPr>
          <w:p w14:paraId="45E71C3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FC80C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93D896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2049</w:t>
            </w:r>
          </w:p>
        </w:tc>
        <w:tc>
          <w:tcPr>
            <w:tcW w:w="6104" w:type="dxa"/>
            <w:tcBorders>
              <w:top w:val="nil"/>
              <w:left w:val="nil"/>
              <w:bottom w:val="single" w:sz="4" w:space="0" w:color="auto"/>
              <w:right w:val="single" w:sz="4" w:space="0" w:color="auto"/>
            </w:tcBorders>
            <w:noWrap/>
            <w:vAlign w:val="bottom"/>
            <w:hideMark/>
          </w:tcPr>
          <w:p w14:paraId="38CCDC8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Soupapes d'admission /Isuzu Pick Up</w:t>
            </w:r>
          </w:p>
        </w:tc>
        <w:tc>
          <w:tcPr>
            <w:tcW w:w="1109" w:type="dxa"/>
            <w:tcBorders>
              <w:top w:val="nil"/>
              <w:left w:val="nil"/>
              <w:bottom w:val="single" w:sz="4" w:space="0" w:color="auto"/>
              <w:right w:val="single" w:sz="4" w:space="0" w:color="auto"/>
            </w:tcBorders>
            <w:noWrap/>
            <w:vAlign w:val="bottom"/>
            <w:hideMark/>
          </w:tcPr>
          <w:p w14:paraId="2634218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052B26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88AE39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2050</w:t>
            </w:r>
          </w:p>
        </w:tc>
        <w:tc>
          <w:tcPr>
            <w:tcW w:w="6104" w:type="dxa"/>
            <w:tcBorders>
              <w:top w:val="nil"/>
              <w:left w:val="nil"/>
              <w:bottom w:val="single" w:sz="4" w:space="0" w:color="auto"/>
              <w:right w:val="single" w:sz="4" w:space="0" w:color="auto"/>
            </w:tcBorders>
            <w:noWrap/>
            <w:vAlign w:val="bottom"/>
            <w:hideMark/>
          </w:tcPr>
          <w:p w14:paraId="3349164E"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Sous pare-chocs /Isuzu Pick Up</w:t>
            </w:r>
          </w:p>
        </w:tc>
        <w:tc>
          <w:tcPr>
            <w:tcW w:w="1109" w:type="dxa"/>
            <w:tcBorders>
              <w:top w:val="nil"/>
              <w:left w:val="nil"/>
              <w:bottom w:val="single" w:sz="4" w:space="0" w:color="auto"/>
              <w:right w:val="single" w:sz="4" w:space="0" w:color="auto"/>
            </w:tcBorders>
            <w:noWrap/>
            <w:vAlign w:val="bottom"/>
            <w:hideMark/>
          </w:tcPr>
          <w:p w14:paraId="15E986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523F59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F91F69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2051</w:t>
            </w:r>
          </w:p>
        </w:tc>
        <w:tc>
          <w:tcPr>
            <w:tcW w:w="6104" w:type="dxa"/>
            <w:tcBorders>
              <w:top w:val="nil"/>
              <w:left w:val="nil"/>
              <w:bottom w:val="single" w:sz="4" w:space="0" w:color="auto"/>
              <w:right w:val="single" w:sz="4" w:space="0" w:color="auto"/>
            </w:tcBorders>
            <w:noWrap/>
            <w:vAlign w:val="bottom"/>
            <w:hideMark/>
          </w:tcPr>
          <w:p w14:paraId="0DAE30D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Stoper pour amortisseur /Isuzu Pick Up</w:t>
            </w:r>
          </w:p>
        </w:tc>
        <w:tc>
          <w:tcPr>
            <w:tcW w:w="1109" w:type="dxa"/>
            <w:tcBorders>
              <w:top w:val="nil"/>
              <w:left w:val="nil"/>
              <w:bottom w:val="single" w:sz="4" w:space="0" w:color="auto"/>
              <w:right w:val="single" w:sz="4" w:space="0" w:color="auto"/>
            </w:tcBorders>
            <w:noWrap/>
            <w:vAlign w:val="bottom"/>
            <w:hideMark/>
          </w:tcPr>
          <w:p w14:paraId="6E935E3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3E218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920F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2052</w:t>
            </w:r>
          </w:p>
        </w:tc>
        <w:tc>
          <w:tcPr>
            <w:tcW w:w="6104" w:type="dxa"/>
            <w:tcBorders>
              <w:top w:val="nil"/>
              <w:left w:val="nil"/>
              <w:bottom w:val="single" w:sz="4" w:space="0" w:color="auto"/>
              <w:right w:val="single" w:sz="4" w:space="0" w:color="auto"/>
            </w:tcBorders>
            <w:noWrap/>
            <w:vAlign w:val="bottom"/>
            <w:hideMark/>
          </w:tcPr>
          <w:p w14:paraId="31760DA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boîte de vitesse /Isuzu Pick Up</w:t>
            </w:r>
          </w:p>
        </w:tc>
        <w:tc>
          <w:tcPr>
            <w:tcW w:w="1109" w:type="dxa"/>
            <w:tcBorders>
              <w:top w:val="nil"/>
              <w:left w:val="nil"/>
              <w:bottom w:val="single" w:sz="4" w:space="0" w:color="auto"/>
              <w:right w:val="single" w:sz="4" w:space="0" w:color="auto"/>
            </w:tcBorders>
            <w:noWrap/>
            <w:vAlign w:val="bottom"/>
            <w:hideMark/>
          </w:tcPr>
          <w:p w14:paraId="18F6D77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2D827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098E2D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2053</w:t>
            </w:r>
          </w:p>
        </w:tc>
        <w:tc>
          <w:tcPr>
            <w:tcW w:w="6104" w:type="dxa"/>
            <w:tcBorders>
              <w:top w:val="nil"/>
              <w:left w:val="nil"/>
              <w:bottom w:val="single" w:sz="4" w:space="0" w:color="auto"/>
              <w:right w:val="single" w:sz="4" w:space="0" w:color="auto"/>
            </w:tcBorders>
            <w:noWrap/>
            <w:vAlign w:val="bottom"/>
            <w:hideMark/>
          </w:tcPr>
          <w:p w14:paraId="4442ADF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cabine /Isuzu Pick Up</w:t>
            </w:r>
          </w:p>
        </w:tc>
        <w:tc>
          <w:tcPr>
            <w:tcW w:w="1109" w:type="dxa"/>
            <w:tcBorders>
              <w:top w:val="nil"/>
              <w:left w:val="nil"/>
              <w:bottom w:val="single" w:sz="4" w:space="0" w:color="auto"/>
              <w:right w:val="single" w:sz="4" w:space="0" w:color="auto"/>
            </w:tcBorders>
            <w:noWrap/>
            <w:vAlign w:val="bottom"/>
            <w:hideMark/>
          </w:tcPr>
          <w:p w14:paraId="4D19ADF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E91F52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2F35A1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2054</w:t>
            </w:r>
          </w:p>
        </w:tc>
        <w:tc>
          <w:tcPr>
            <w:tcW w:w="6104" w:type="dxa"/>
            <w:tcBorders>
              <w:top w:val="nil"/>
              <w:left w:val="nil"/>
              <w:bottom w:val="single" w:sz="4" w:space="0" w:color="auto"/>
              <w:right w:val="single" w:sz="4" w:space="0" w:color="auto"/>
            </w:tcBorders>
            <w:noWrap/>
            <w:vAlign w:val="bottom"/>
            <w:hideMark/>
          </w:tcPr>
          <w:p w14:paraId="4CD2E63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cardan /Isuzu Pick Up</w:t>
            </w:r>
          </w:p>
        </w:tc>
        <w:tc>
          <w:tcPr>
            <w:tcW w:w="1109" w:type="dxa"/>
            <w:tcBorders>
              <w:top w:val="nil"/>
              <w:left w:val="nil"/>
              <w:bottom w:val="single" w:sz="4" w:space="0" w:color="auto"/>
              <w:right w:val="single" w:sz="4" w:space="0" w:color="auto"/>
            </w:tcBorders>
            <w:noWrap/>
            <w:vAlign w:val="bottom"/>
            <w:hideMark/>
          </w:tcPr>
          <w:p w14:paraId="51D5992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105BEC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0760E0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2055</w:t>
            </w:r>
          </w:p>
        </w:tc>
        <w:tc>
          <w:tcPr>
            <w:tcW w:w="6104" w:type="dxa"/>
            <w:tcBorders>
              <w:top w:val="nil"/>
              <w:left w:val="nil"/>
              <w:bottom w:val="single" w:sz="4" w:space="0" w:color="auto"/>
              <w:right w:val="single" w:sz="4" w:space="0" w:color="auto"/>
            </w:tcBorders>
            <w:noWrap/>
            <w:vAlign w:val="bottom"/>
            <w:hideMark/>
          </w:tcPr>
          <w:p w14:paraId="3C0482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de fixation pare choc  /Isuzu Pick Up</w:t>
            </w:r>
          </w:p>
        </w:tc>
        <w:tc>
          <w:tcPr>
            <w:tcW w:w="1109" w:type="dxa"/>
            <w:tcBorders>
              <w:top w:val="nil"/>
              <w:left w:val="nil"/>
              <w:bottom w:val="single" w:sz="4" w:space="0" w:color="auto"/>
              <w:right w:val="single" w:sz="4" w:space="0" w:color="auto"/>
            </w:tcBorders>
            <w:noWrap/>
            <w:vAlign w:val="bottom"/>
            <w:hideMark/>
          </w:tcPr>
          <w:p w14:paraId="1402C0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E6B671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75A5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2056</w:t>
            </w:r>
          </w:p>
        </w:tc>
        <w:tc>
          <w:tcPr>
            <w:tcW w:w="6104" w:type="dxa"/>
            <w:tcBorders>
              <w:top w:val="nil"/>
              <w:left w:val="nil"/>
              <w:bottom w:val="single" w:sz="4" w:space="0" w:color="auto"/>
              <w:right w:val="single" w:sz="4" w:space="0" w:color="auto"/>
            </w:tcBorders>
            <w:noWrap/>
            <w:vAlign w:val="bottom"/>
            <w:hideMark/>
          </w:tcPr>
          <w:p w14:paraId="40694F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d'échappement /Isuzu Pick Up</w:t>
            </w:r>
          </w:p>
        </w:tc>
        <w:tc>
          <w:tcPr>
            <w:tcW w:w="1109" w:type="dxa"/>
            <w:tcBorders>
              <w:top w:val="nil"/>
              <w:left w:val="nil"/>
              <w:bottom w:val="single" w:sz="4" w:space="0" w:color="auto"/>
              <w:right w:val="single" w:sz="4" w:space="0" w:color="auto"/>
            </w:tcBorders>
            <w:noWrap/>
            <w:vAlign w:val="bottom"/>
            <w:hideMark/>
          </w:tcPr>
          <w:p w14:paraId="23151D5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2CFF66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5DF43B"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2057</w:t>
            </w:r>
          </w:p>
        </w:tc>
        <w:tc>
          <w:tcPr>
            <w:tcW w:w="6104" w:type="dxa"/>
            <w:tcBorders>
              <w:top w:val="nil"/>
              <w:left w:val="nil"/>
              <w:bottom w:val="single" w:sz="4" w:space="0" w:color="auto"/>
              <w:right w:val="single" w:sz="4" w:space="0" w:color="auto"/>
            </w:tcBorders>
            <w:noWrap/>
            <w:vAlign w:val="bottom"/>
            <w:hideMark/>
          </w:tcPr>
          <w:p w14:paraId="546F5B5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Support moteur /Isuzu Pick Up</w:t>
            </w:r>
          </w:p>
        </w:tc>
        <w:tc>
          <w:tcPr>
            <w:tcW w:w="1109" w:type="dxa"/>
            <w:tcBorders>
              <w:top w:val="nil"/>
              <w:left w:val="nil"/>
              <w:bottom w:val="single" w:sz="4" w:space="0" w:color="auto"/>
              <w:right w:val="single" w:sz="4" w:space="0" w:color="auto"/>
            </w:tcBorders>
            <w:noWrap/>
            <w:vAlign w:val="bottom"/>
            <w:hideMark/>
          </w:tcPr>
          <w:p w14:paraId="4F1005A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CC2EAD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F2C3BB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2058</w:t>
            </w:r>
          </w:p>
        </w:tc>
        <w:tc>
          <w:tcPr>
            <w:tcW w:w="6104" w:type="dxa"/>
            <w:tcBorders>
              <w:top w:val="nil"/>
              <w:left w:val="nil"/>
              <w:bottom w:val="single" w:sz="4" w:space="0" w:color="auto"/>
              <w:right w:val="single" w:sz="4" w:space="0" w:color="auto"/>
            </w:tcBorders>
            <w:noWrap/>
            <w:vAlign w:val="bottom"/>
            <w:hideMark/>
          </w:tcPr>
          <w:p w14:paraId="6EFC7A3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Syinchromèche /Isuzu Pick Up</w:t>
            </w:r>
          </w:p>
        </w:tc>
        <w:tc>
          <w:tcPr>
            <w:tcW w:w="1109" w:type="dxa"/>
            <w:tcBorders>
              <w:top w:val="nil"/>
              <w:left w:val="nil"/>
              <w:bottom w:val="single" w:sz="4" w:space="0" w:color="auto"/>
              <w:right w:val="single" w:sz="4" w:space="0" w:color="auto"/>
            </w:tcBorders>
            <w:noWrap/>
            <w:vAlign w:val="bottom"/>
            <w:hideMark/>
          </w:tcPr>
          <w:p w14:paraId="66EA089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2A7820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CB70E2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2059</w:t>
            </w:r>
          </w:p>
        </w:tc>
        <w:tc>
          <w:tcPr>
            <w:tcW w:w="6104" w:type="dxa"/>
            <w:tcBorders>
              <w:top w:val="nil"/>
              <w:left w:val="nil"/>
              <w:bottom w:val="single" w:sz="4" w:space="0" w:color="auto"/>
              <w:right w:val="single" w:sz="4" w:space="0" w:color="auto"/>
            </w:tcBorders>
            <w:noWrap/>
            <w:vAlign w:val="bottom"/>
            <w:hideMark/>
          </w:tcPr>
          <w:p w14:paraId="45A680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Tableau de bord /Isuzu Pick Up</w:t>
            </w:r>
          </w:p>
        </w:tc>
        <w:tc>
          <w:tcPr>
            <w:tcW w:w="1109" w:type="dxa"/>
            <w:tcBorders>
              <w:top w:val="nil"/>
              <w:left w:val="nil"/>
              <w:bottom w:val="single" w:sz="4" w:space="0" w:color="auto"/>
              <w:right w:val="single" w:sz="4" w:space="0" w:color="auto"/>
            </w:tcBorders>
            <w:noWrap/>
            <w:vAlign w:val="bottom"/>
            <w:hideMark/>
          </w:tcPr>
          <w:p w14:paraId="1F9AA1E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8D4FCC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F32F8F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2060</w:t>
            </w:r>
          </w:p>
        </w:tc>
        <w:tc>
          <w:tcPr>
            <w:tcW w:w="6104" w:type="dxa"/>
            <w:tcBorders>
              <w:top w:val="nil"/>
              <w:left w:val="nil"/>
              <w:bottom w:val="single" w:sz="4" w:space="0" w:color="auto"/>
              <w:right w:val="single" w:sz="4" w:space="0" w:color="auto"/>
            </w:tcBorders>
            <w:noWrap/>
            <w:vAlign w:val="bottom"/>
            <w:hideMark/>
          </w:tcPr>
          <w:p w14:paraId="3184FF3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Tachegraphe /Isuzu Pick Up</w:t>
            </w:r>
          </w:p>
        </w:tc>
        <w:tc>
          <w:tcPr>
            <w:tcW w:w="1109" w:type="dxa"/>
            <w:tcBorders>
              <w:top w:val="nil"/>
              <w:left w:val="nil"/>
              <w:bottom w:val="single" w:sz="4" w:space="0" w:color="auto"/>
              <w:right w:val="single" w:sz="4" w:space="0" w:color="auto"/>
            </w:tcBorders>
            <w:noWrap/>
            <w:vAlign w:val="bottom"/>
            <w:hideMark/>
          </w:tcPr>
          <w:p w14:paraId="563F5CE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A4C1E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DF163A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2061</w:t>
            </w:r>
          </w:p>
        </w:tc>
        <w:tc>
          <w:tcPr>
            <w:tcW w:w="6104" w:type="dxa"/>
            <w:tcBorders>
              <w:top w:val="nil"/>
              <w:left w:val="nil"/>
              <w:bottom w:val="single" w:sz="4" w:space="0" w:color="auto"/>
              <w:right w:val="single" w:sz="4" w:space="0" w:color="auto"/>
            </w:tcBorders>
            <w:noWrap/>
            <w:vAlign w:val="bottom"/>
            <w:hideMark/>
          </w:tcPr>
          <w:p w14:paraId="308830C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Tambour de frein /Isuzu Pick Up</w:t>
            </w:r>
          </w:p>
        </w:tc>
        <w:tc>
          <w:tcPr>
            <w:tcW w:w="1109" w:type="dxa"/>
            <w:tcBorders>
              <w:top w:val="nil"/>
              <w:left w:val="nil"/>
              <w:bottom w:val="single" w:sz="4" w:space="0" w:color="auto"/>
              <w:right w:val="single" w:sz="4" w:space="0" w:color="auto"/>
            </w:tcBorders>
            <w:noWrap/>
            <w:vAlign w:val="bottom"/>
            <w:hideMark/>
          </w:tcPr>
          <w:p w14:paraId="73C4A7C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BA498B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AB011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2062</w:t>
            </w:r>
          </w:p>
        </w:tc>
        <w:tc>
          <w:tcPr>
            <w:tcW w:w="6104" w:type="dxa"/>
            <w:tcBorders>
              <w:top w:val="nil"/>
              <w:left w:val="nil"/>
              <w:bottom w:val="single" w:sz="4" w:space="0" w:color="auto"/>
              <w:right w:val="single" w:sz="4" w:space="0" w:color="auto"/>
            </w:tcBorders>
            <w:noWrap/>
            <w:vAlign w:val="bottom"/>
            <w:hideMark/>
          </w:tcPr>
          <w:p w14:paraId="6FADF0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Tapis  /Isuzu Pick Up</w:t>
            </w:r>
          </w:p>
        </w:tc>
        <w:tc>
          <w:tcPr>
            <w:tcW w:w="1109" w:type="dxa"/>
            <w:tcBorders>
              <w:top w:val="nil"/>
              <w:left w:val="nil"/>
              <w:bottom w:val="single" w:sz="4" w:space="0" w:color="auto"/>
              <w:right w:val="single" w:sz="4" w:space="0" w:color="auto"/>
            </w:tcBorders>
            <w:noWrap/>
            <w:vAlign w:val="bottom"/>
            <w:hideMark/>
          </w:tcPr>
          <w:p w14:paraId="7EDEC27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AFC23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84BD2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2063</w:t>
            </w:r>
          </w:p>
        </w:tc>
        <w:tc>
          <w:tcPr>
            <w:tcW w:w="6104" w:type="dxa"/>
            <w:tcBorders>
              <w:top w:val="nil"/>
              <w:left w:val="nil"/>
              <w:bottom w:val="single" w:sz="4" w:space="0" w:color="auto"/>
              <w:right w:val="single" w:sz="4" w:space="0" w:color="auto"/>
            </w:tcBorders>
            <w:noWrap/>
            <w:vAlign w:val="bottom"/>
            <w:hideMark/>
          </w:tcPr>
          <w:p w14:paraId="2358DB5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injecteur /Isuzu Pick Up</w:t>
            </w:r>
          </w:p>
        </w:tc>
        <w:tc>
          <w:tcPr>
            <w:tcW w:w="1109" w:type="dxa"/>
            <w:tcBorders>
              <w:top w:val="nil"/>
              <w:left w:val="nil"/>
              <w:bottom w:val="single" w:sz="4" w:space="0" w:color="auto"/>
              <w:right w:val="single" w:sz="4" w:space="0" w:color="auto"/>
            </w:tcBorders>
            <w:noWrap/>
            <w:vAlign w:val="bottom"/>
            <w:hideMark/>
          </w:tcPr>
          <w:p w14:paraId="22E309D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A5BEDA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5D82CD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2064</w:t>
            </w:r>
          </w:p>
        </w:tc>
        <w:tc>
          <w:tcPr>
            <w:tcW w:w="6104" w:type="dxa"/>
            <w:tcBorders>
              <w:top w:val="nil"/>
              <w:left w:val="nil"/>
              <w:bottom w:val="single" w:sz="4" w:space="0" w:color="auto"/>
              <w:right w:val="single" w:sz="4" w:space="0" w:color="auto"/>
            </w:tcBorders>
            <w:noWrap/>
            <w:vAlign w:val="bottom"/>
            <w:hideMark/>
          </w:tcPr>
          <w:p w14:paraId="313D0C9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Tarage des nez injecteur /Isuzu Pick Up</w:t>
            </w:r>
          </w:p>
        </w:tc>
        <w:tc>
          <w:tcPr>
            <w:tcW w:w="1109" w:type="dxa"/>
            <w:tcBorders>
              <w:top w:val="nil"/>
              <w:left w:val="nil"/>
              <w:bottom w:val="single" w:sz="4" w:space="0" w:color="auto"/>
              <w:right w:val="single" w:sz="4" w:space="0" w:color="auto"/>
            </w:tcBorders>
            <w:noWrap/>
            <w:vAlign w:val="bottom"/>
            <w:hideMark/>
          </w:tcPr>
          <w:p w14:paraId="0E1910E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7103FFF"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3B9EAC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2065</w:t>
            </w:r>
          </w:p>
        </w:tc>
        <w:tc>
          <w:tcPr>
            <w:tcW w:w="6104" w:type="dxa"/>
            <w:tcBorders>
              <w:top w:val="nil"/>
              <w:left w:val="nil"/>
              <w:bottom w:val="single" w:sz="4" w:space="0" w:color="auto"/>
              <w:right w:val="single" w:sz="4" w:space="0" w:color="auto"/>
            </w:tcBorders>
            <w:noWrap/>
            <w:vAlign w:val="bottom"/>
            <w:hideMark/>
          </w:tcPr>
          <w:p w14:paraId="1E70A1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chaîne /Isuzu Pick Up</w:t>
            </w:r>
          </w:p>
        </w:tc>
        <w:tc>
          <w:tcPr>
            <w:tcW w:w="1109" w:type="dxa"/>
            <w:tcBorders>
              <w:top w:val="nil"/>
              <w:left w:val="nil"/>
              <w:bottom w:val="single" w:sz="4" w:space="0" w:color="auto"/>
              <w:right w:val="single" w:sz="4" w:space="0" w:color="auto"/>
            </w:tcBorders>
            <w:noWrap/>
            <w:vAlign w:val="bottom"/>
            <w:hideMark/>
          </w:tcPr>
          <w:p w14:paraId="61EF55E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69C8DB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573F91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2066</w:t>
            </w:r>
          </w:p>
        </w:tc>
        <w:tc>
          <w:tcPr>
            <w:tcW w:w="6104" w:type="dxa"/>
            <w:tcBorders>
              <w:top w:val="nil"/>
              <w:left w:val="nil"/>
              <w:bottom w:val="single" w:sz="4" w:space="0" w:color="auto"/>
              <w:right w:val="single" w:sz="4" w:space="0" w:color="auto"/>
            </w:tcBorders>
            <w:noWrap/>
            <w:vAlign w:val="bottom"/>
            <w:hideMark/>
          </w:tcPr>
          <w:p w14:paraId="7D27F74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d'alternateur /Isuzu Pick Up</w:t>
            </w:r>
          </w:p>
        </w:tc>
        <w:tc>
          <w:tcPr>
            <w:tcW w:w="1109" w:type="dxa"/>
            <w:tcBorders>
              <w:top w:val="nil"/>
              <w:left w:val="nil"/>
              <w:bottom w:val="single" w:sz="4" w:space="0" w:color="auto"/>
              <w:right w:val="single" w:sz="4" w:space="0" w:color="auto"/>
            </w:tcBorders>
            <w:noWrap/>
            <w:vAlign w:val="bottom"/>
            <w:hideMark/>
          </w:tcPr>
          <w:p w14:paraId="0146CF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5E1EA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F6548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2067</w:t>
            </w:r>
          </w:p>
        </w:tc>
        <w:tc>
          <w:tcPr>
            <w:tcW w:w="6104" w:type="dxa"/>
            <w:tcBorders>
              <w:top w:val="nil"/>
              <w:left w:val="nil"/>
              <w:bottom w:val="single" w:sz="4" w:space="0" w:color="auto"/>
              <w:right w:val="single" w:sz="4" w:space="0" w:color="auto"/>
            </w:tcBorders>
            <w:noWrap/>
            <w:vAlign w:val="bottom"/>
            <w:hideMark/>
          </w:tcPr>
          <w:p w14:paraId="2B159E7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Tendeur de courroie de distribution /Isuzu Pick Up</w:t>
            </w:r>
          </w:p>
        </w:tc>
        <w:tc>
          <w:tcPr>
            <w:tcW w:w="1109" w:type="dxa"/>
            <w:tcBorders>
              <w:top w:val="nil"/>
              <w:left w:val="nil"/>
              <w:bottom w:val="single" w:sz="4" w:space="0" w:color="auto"/>
              <w:right w:val="single" w:sz="4" w:space="0" w:color="auto"/>
            </w:tcBorders>
            <w:noWrap/>
            <w:vAlign w:val="bottom"/>
            <w:hideMark/>
          </w:tcPr>
          <w:p w14:paraId="776D0E1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E17E6F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E471F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2068</w:t>
            </w:r>
          </w:p>
        </w:tc>
        <w:tc>
          <w:tcPr>
            <w:tcW w:w="6104" w:type="dxa"/>
            <w:tcBorders>
              <w:top w:val="nil"/>
              <w:left w:val="nil"/>
              <w:bottom w:val="single" w:sz="4" w:space="0" w:color="auto"/>
              <w:right w:val="single" w:sz="4" w:space="0" w:color="auto"/>
            </w:tcBorders>
            <w:noWrap/>
            <w:vAlign w:val="bottom"/>
            <w:hideMark/>
          </w:tcPr>
          <w:p w14:paraId="64F4ECF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distributeur /Isuzu Pick Up</w:t>
            </w:r>
          </w:p>
        </w:tc>
        <w:tc>
          <w:tcPr>
            <w:tcW w:w="1109" w:type="dxa"/>
            <w:tcBorders>
              <w:top w:val="nil"/>
              <w:left w:val="nil"/>
              <w:bottom w:val="single" w:sz="4" w:space="0" w:color="auto"/>
              <w:right w:val="single" w:sz="4" w:space="0" w:color="auto"/>
            </w:tcBorders>
            <w:noWrap/>
            <w:vAlign w:val="bottom"/>
            <w:hideMark/>
          </w:tcPr>
          <w:p w14:paraId="2333B0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85C33C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60379B4"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2069</w:t>
            </w:r>
          </w:p>
        </w:tc>
        <w:tc>
          <w:tcPr>
            <w:tcW w:w="6104" w:type="dxa"/>
            <w:tcBorders>
              <w:top w:val="nil"/>
              <w:left w:val="nil"/>
              <w:bottom w:val="single" w:sz="4" w:space="0" w:color="auto"/>
              <w:right w:val="single" w:sz="4" w:space="0" w:color="auto"/>
            </w:tcBorders>
            <w:noWrap/>
            <w:vAlign w:val="bottom"/>
            <w:hideMark/>
          </w:tcPr>
          <w:p w14:paraId="3E60B32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de transmission /Isuzu Pick Up</w:t>
            </w:r>
          </w:p>
        </w:tc>
        <w:tc>
          <w:tcPr>
            <w:tcW w:w="1109" w:type="dxa"/>
            <w:tcBorders>
              <w:top w:val="nil"/>
              <w:left w:val="nil"/>
              <w:bottom w:val="single" w:sz="4" w:space="0" w:color="auto"/>
              <w:right w:val="single" w:sz="4" w:space="0" w:color="auto"/>
            </w:tcBorders>
            <w:noWrap/>
            <w:vAlign w:val="bottom"/>
            <w:hideMark/>
          </w:tcPr>
          <w:p w14:paraId="1EC6957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5653C5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43B1D2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2070</w:t>
            </w:r>
          </w:p>
        </w:tc>
        <w:tc>
          <w:tcPr>
            <w:tcW w:w="6104" w:type="dxa"/>
            <w:tcBorders>
              <w:top w:val="nil"/>
              <w:left w:val="nil"/>
              <w:bottom w:val="single" w:sz="4" w:space="0" w:color="auto"/>
              <w:right w:val="single" w:sz="4" w:space="0" w:color="auto"/>
            </w:tcBorders>
            <w:noWrap/>
            <w:vAlign w:val="bottom"/>
            <w:hideMark/>
          </w:tcPr>
          <w:p w14:paraId="4ADB36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Tête hydraulique de pompe injecteur /Isuzu Pick Up</w:t>
            </w:r>
          </w:p>
        </w:tc>
        <w:tc>
          <w:tcPr>
            <w:tcW w:w="1109" w:type="dxa"/>
            <w:tcBorders>
              <w:top w:val="nil"/>
              <w:left w:val="nil"/>
              <w:bottom w:val="single" w:sz="4" w:space="0" w:color="auto"/>
              <w:right w:val="single" w:sz="4" w:space="0" w:color="auto"/>
            </w:tcBorders>
            <w:noWrap/>
            <w:vAlign w:val="bottom"/>
            <w:hideMark/>
          </w:tcPr>
          <w:p w14:paraId="56D69A9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D4BA34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7C8AFE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2071</w:t>
            </w:r>
          </w:p>
        </w:tc>
        <w:tc>
          <w:tcPr>
            <w:tcW w:w="6104" w:type="dxa"/>
            <w:tcBorders>
              <w:top w:val="nil"/>
              <w:left w:val="nil"/>
              <w:bottom w:val="single" w:sz="4" w:space="0" w:color="auto"/>
              <w:right w:val="single" w:sz="4" w:space="0" w:color="auto"/>
            </w:tcBorders>
            <w:noWrap/>
            <w:vAlign w:val="bottom"/>
            <w:hideMark/>
          </w:tcPr>
          <w:p w14:paraId="5910D05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Thermostat /Isuzu Pick Up</w:t>
            </w:r>
          </w:p>
        </w:tc>
        <w:tc>
          <w:tcPr>
            <w:tcW w:w="1109" w:type="dxa"/>
            <w:tcBorders>
              <w:top w:val="nil"/>
              <w:left w:val="nil"/>
              <w:bottom w:val="single" w:sz="4" w:space="0" w:color="auto"/>
              <w:right w:val="single" w:sz="4" w:space="0" w:color="auto"/>
            </w:tcBorders>
            <w:noWrap/>
            <w:vAlign w:val="bottom"/>
            <w:hideMark/>
          </w:tcPr>
          <w:p w14:paraId="75146B0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BA2510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C4D12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2072</w:t>
            </w:r>
          </w:p>
        </w:tc>
        <w:tc>
          <w:tcPr>
            <w:tcW w:w="6104" w:type="dxa"/>
            <w:tcBorders>
              <w:top w:val="nil"/>
              <w:left w:val="nil"/>
              <w:bottom w:val="single" w:sz="4" w:space="0" w:color="auto"/>
              <w:right w:val="single" w:sz="4" w:space="0" w:color="auto"/>
            </w:tcBorders>
            <w:noWrap/>
            <w:vAlign w:val="bottom"/>
            <w:hideMark/>
          </w:tcPr>
          <w:p w14:paraId="3E97F17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batterie /Isuzu Pick Up</w:t>
            </w:r>
          </w:p>
        </w:tc>
        <w:tc>
          <w:tcPr>
            <w:tcW w:w="1109" w:type="dxa"/>
            <w:tcBorders>
              <w:top w:val="nil"/>
              <w:left w:val="nil"/>
              <w:bottom w:val="single" w:sz="4" w:space="0" w:color="auto"/>
              <w:right w:val="single" w:sz="4" w:space="0" w:color="auto"/>
            </w:tcBorders>
            <w:noWrap/>
            <w:vAlign w:val="bottom"/>
            <w:hideMark/>
          </w:tcPr>
          <w:p w14:paraId="66178CE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F7660D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D0B82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2073</w:t>
            </w:r>
          </w:p>
        </w:tc>
        <w:tc>
          <w:tcPr>
            <w:tcW w:w="6104" w:type="dxa"/>
            <w:tcBorders>
              <w:top w:val="nil"/>
              <w:left w:val="nil"/>
              <w:bottom w:val="single" w:sz="4" w:space="0" w:color="auto"/>
              <w:right w:val="single" w:sz="4" w:space="0" w:color="auto"/>
            </w:tcBorders>
            <w:noWrap/>
            <w:vAlign w:val="bottom"/>
            <w:hideMark/>
          </w:tcPr>
          <w:p w14:paraId="7DA3568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Tige culbuteur /Isuzu Pick Up</w:t>
            </w:r>
          </w:p>
        </w:tc>
        <w:tc>
          <w:tcPr>
            <w:tcW w:w="1109" w:type="dxa"/>
            <w:tcBorders>
              <w:top w:val="nil"/>
              <w:left w:val="nil"/>
              <w:bottom w:val="single" w:sz="4" w:space="0" w:color="auto"/>
              <w:right w:val="single" w:sz="4" w:space="0" w:color="auto"/>
            </w:tcBorders>
            <w:noWrap/>
            <w:vAlign w:val="bottom"/>
            <w:hideMark/>
          </w:tcPr>
          <w:p w14:paraId="7E3BC9B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F4074F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B6E955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2074</w:t>
            </w:r>
          </w:p>
        </w:tc>
        <w:tc>
          <w:tcPr>
            <w:tcW w:w="6104" w:type="dxa"/>
            <w:tcBorders>
              <w:top w:val="nil"/>
              <w:left w:val="nil"/>
              <w:bottom w:val="single" w:sz="4" w:space="0" w:color="auto"/>
              <w:right w:val="single" w:sz="4" w:space="0" w:color="auto"/>
            </w:tcBorders>
            <w:noWrap/>
            <w:vAlign w:val="bottom"/>
            <w:hideMark/>
          </w:tcPr>
          <w:p w14:paraId="0C64E8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Timer /Isuzu Pick Up</w:t>
            </w:r>
          </w:p>
        </w:tc>
        <w:tc>
          <w:tcPr>
            <w:tcW w:w="1109" w:type="dxa"/>
            <w:tcBorders>
              <w:top w:val="nil"/>
              <w:left w:val="nil"/>
              <w:bottom w:val="single" w:sz="4" w:space="0" w:color="auto"/>
              <w:right w:val="single" w:sz="4" w:space="0" w:color="auto"/>
            </w:tcBorders>
            <w:noWrap/>
            <w:vAlign w:val="bottom"/>
            <w:hideMark/>
          </w:tcPr>
          <w:p w14:paraId="1639517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71FFDD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D2FD3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2075</w:t>
            </w:r>
          </w:p>
        </w:tc>
        <w:tc>
          <w:tcPr>
            <w:tcW w:w="6104" w:type="dxa"/>
            <w:tcBorders>
              <w:top w:val="nil"/>
              <w:left w:val="nil"/>
              <w:bottom w:val="single" w:sz="4" w:space="0" w:color="auto"/>
              <w:right w:val="single" w:sz="4" w:space="0" w:color="auto"/>
            </w:tcBorders>
            <w:noWrap/>
            <w:vAlign w:val="bottom"/>
            <w:hideMark/>
          </w:tcPr>
          <w:p w14:paraId="2748311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Tôle sous calendre /Isuzu Pick Up</w:t>
            </w:r>
          </w:p>
        </w:tc>
        <w:tc>
          <w:tcPr>
            <w:tcW w:w="1109" w:type="dxa"/>
            <w:tcBorders>
              <w:top w:val="nil"/>
              <w:left w:val="nil"/>
              <w:bottom w:val="single" w:sz="4" w:space="0" w:color="auto"/>
              <w:right w:val="single" w:sz="4" w:space="0" w:color="auto"/>
            </w:tcBorders>
            <w:noWrap/>
            <w:vAlign w:val="bottom"/>
            <w:hideMark/>
          </w:tcPr>
          <w:p w14:paraId="1791307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651EB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FE66D4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2076</w:t>
            </w:r>
          </w:p>
        </w:tc>
        <w:tc>
          <w:tcPr>
            <w:tcW w:w="6104" w:type="dxa"/>
            <w:tcBorders>
              <w:top w:val="nil"/>
              <w:left w:val="nil"/>
              <w:bottom w:val="single" w:sz="4" w:space="0" w:color="auto"/>
              <w:right w:val="single" w:sz="4" w:space="0" w:color="auto"/>
            </w:tcBorders>
            <w:noWrap/>
            <w:vAlign w:val="bottom"/>
            <w:hideMark/>
          </w:tcPr>
          <w:p w14:paraId="45FB76D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Transmission /Isuzu Pick Up</w:t>
            </w:r>
          </w:p>
        </w:tc>
        <w:tc>
          <w:tcPr>
            <w:tcW w:w="1109" w:type="dxa"/>
            <w:tcBorders>
              <w:top w:val="nil"/>
              <w:left w:val="nil"/>
              <w:bottom w:val="single" w:sz="4" w:space="0" w:color="auto"/>
              <w:right w:val="single" w:sz="4" w:space="0" w:color="auto"/>
            </w:tcBorders>
            <w:noWrap/>
            <w:vAlign w:val="bottom"/>
            <w:hideMark/>
          </w:tcPr>
          <w:p w14:paraId="5B0AF08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55EF1B8"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B17CF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2077</w:t>
            </w:r>
          </w:p>
        </w:tc>
        <w:tc>
          <w:tcPr>
            <w:tcW w:w="6104" w:type="dxa"/>
            <w:tcBorders>
              <w:top w:val="nil"/>
              <w:left w:val="nil"/>
              <w:bottom w:val="single" w:sz="4" w:space="0" w:color="auto"/>
              <w:right w:val="single" w:sz="4" w:space="0" w:color="auto"/>
            </w:tcBorders>
            <w:noWrap/>
            <w:vAlign w:val="bottom"/>
            <w:hideMark/>
          </w:tcPr>
          <w:p w14:paraId="37134C3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droit /Isuzu Pick Up</w:t>
            </w:r>
          </w:p>
        </w:tc>
        <w:tc>
          <w:tcPr>
            <w:tcW w:w="1109" w:type="dxa"/>
            <w:tcBorders>
              <w:top w:val="nil"/>
              <w:left w:val="nil"/>
              <w:bottom w:val="single" w:sz="4" w:space="0" w:color="auto"/>
              <w:right w:val="single" w:sz="4" w:space="0" w:color="auto"/>
            </w:tcBorders>
            <w:noWrap/>
            <w:vAlign w:val="bottom"/>
            <w:hideMark/>
          </w:tcPr>
          <w:p w14:paraId="7A5FE74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EBF0C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66BE9D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2078</w:t>
            </w:r>
          </w:p>
        </w:tc>
        <w:tc>
          <w:tcPr>
            <w:tcW w:w="6104" w:type="dxa"/>
            <w:tcBorders>
              <w:top w:val="nil"/>
              <w:left w:val="nil"/>
              <w:bottom w:val="single" w:sz="4" w:space="0" w:color="auto"/>
              <w:right w:val="single" w:sz="4" w:space="0" w:color="auto"/>
            </w:tcBorders>
            <w:noWrap/>
            <w:vAlign w:val="bottom"/>
            <w:hideMark/>
          </w:tcPr>
          <w:p w14:paraId="54F7FB8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Av gauche /Isuzu Pick Up</w:t>
            </w:r>
          </w:p>
        </w:tc>
        <w:tc>
          <w:tcPr>
            <w:tcW w:w="1109" w:type="dxa"/>
            <w:tcBorders>
              <w:top w:val="nil"/>
              <w:left w:val="nil"/>
              <w:bottom w:val="single" w:sz="4" w:space="0" w:color="auto"/>
              <w:right w:val="single" w:sz="4" w:space="0" w:color="auto"/>
            </w:tcBorders>
            <w:noWrap/>
            <w:vAlign w:val="bottom"/>
            <w:hideMark/>
          </w:tcPr>
          <w:p w14:paraId="487983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03F72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2577AC1"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2079</w:t>
            </w:r>
          </w:p>
        </w:tc>
        <w:tc>
          <w:tcPr>
            <w:tcW w:w="6104" w:type="dxa"/>
            <w:tcBorders>
              <w:top w:val="nil"/>
              <w:left w:val="nil"/>
              <w:bottom w:val="single" w:sz="4" w:space="0" w:color="auto"/>
              <w:right w:val="single" w:sz="4" w:space="0" w:color="auto"/>
            </w:tcBorders>
            <w:noWrap/>
            <w:vAlign w:val="bottom"/>
            <w:hideMark/>
          </w:tcPr>
          <w:p w14:paraId="210D39B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inferieur /Isuzu Pick Up</w:t>
            </w:r>
          </w:p>
        </w:tc>
        <w:tc>
          <w:tcPr>
            <w:tcW w:w="1109" w:type="dxa"/>
            <w:tcBorders>
              <w:top w:val="nil"/>
              <w:left w:val="nil"/>
              <w:bottom w:val="single" w:sz="4" w:space="0" w:color="auto"/>
              <w:right w:val="single" w:sz="4" w:space="0" w:color="auto"/>
            </w:tcBorders>
            <w:noWrap/>
            <w:vAlign w:val="bottom"/>
            <w:hideMark/>
          </w:tcPr>
          <w:p w14:paraId="136D232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35F4F7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D1C14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2080</w:t>
            </w:r>
          </w:p>
        </w:tc>
        <w:tc>
          <w:tcPr>
            <w:tcW w:w="6104" w:type="dxa"/>
            <w:tcBorders>
              <w:top w:val="nil"/>
              <w:left w:val="nil"/>
              <w:bottom w:val="single" w:sz="4" w:space="0" w:color="auto"/>
              <w:right w:val="single" w:sz="4" w:space="0" w:color="auto"/>
            </w:tcBorders>
            <w:noWrap/>
            <w:vAlign w:val="bottom"/>
            <w:hideMark/>
          </w:tcPr>
          <w:p w14:paraId="6953DF7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rautieur /Isuzu Pick Up</w:t>
            </w:r>
          </w:p>
        </w:tc>
        <w:tc>
          <w:tcPr>
            <w:tcW w:w="1109" w:type="dxa"/>
            <w:tcBorders>
              <w:top w:val="nil"/>
              <w:left w:val="nil"/>
              <w:bottom w:val="single" w:sz="4" w:space="0" w:color="auto"/>
              <w:right w:val="single" w:sz="4" w:space="0" w:color="auto"/>
            </w:tcBorders>
            <w:noWrap/>
            <w:vAlign w:val="bottom"/>
            <w:hideMark/>
          </w:tcPr>
          <w:p w14:paraId="51AFAA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417595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A773D0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2081</w:t>
            </w:r>
          </w:p>
        </w:tc>
        <w:tc>
          <w:tcPr>
            <w:tcW w:w="6104" w:type="dxa"/>
            <w:tcBorders>
              <w:top w:val="nil"/>
              <w:left w:val="nil"/>
              <w:bottom w:val="single" w:sz="4" w:space="0" w:color="auto"/>
              <w:right w:val="single" w:sz="4" w:space="0" w:color="auto"/>
            </w:tcBorders>
            <w:noWrap/>
            <w:vAlign w:val="bottom"/>
            <w:hideMark/>
          </w:tcPr>
          <w:p w14:paraId="5B6CF80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Triangle superieur /Isuzu Pick Up</w:t>
            </w:r>
          </w:p>
        </w:tc>
        <w:tc>
          <w:tcPr>
            <w:tcW w:w="1109" w:type="dxa"/>
            <w:tcBorders>
              <w:top w:val="nil"/>
              <w:left w:val="nil"/>
              <w:bottom w:val="single" w:sz="4" w:space="0" w:color="auto"/>
              <w:right w:val="single" w:sz="4" w:space="0" w:color="auto"/>
            </w:tcBorders>
            <w:noWrap/>
            <w:vAlign w:val="bottom"/>
            <w:hideMark/>
          </w:tcPr>
          <w:p w14:paraId="7E731C9F"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0DC530B"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ECAB0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2082</w:t>
            </w:r>
          </w:p>
        </w:tc>
        <w:tc>
          <w:tcPr>
            <w:tcW w:w="6104" w:type="dxa"/>
            <w:tcBorders>
              <w:top w:val="nil"/>
              <w:left w:val="nil"/>
              <w:bottom w:val="single" w:sz="4" w:space="0" w:color="auto"/>
              <w:right w:val="single" w:sz="4" w:space="0" w:color="auto"/>
            </w:tcBorders>
            <w:noWrap/>
            <w:vAlign w:val="bottom"/>
            <w:hideMark/>
          </w:tcPr>
          <w:p w14:paraId="20E009D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arrière /Isuzu Pick Up</w:t>
            </w:r>
          </w:p>
        </w:tc>
        <w:tc>
          <w:tcPr>
            <w:tcW w:w="1109" w:type="dxa"/>
            <w:tcBorders>
              <w:top w:val="nil"/>
              <w:left w:val="nil"/>
              <w:bottom w:val="single" w:sz="4" w:space="0" w:color="auto"/>
              <w:right w:val="single" w:sz="4" w:space="0" w:color="auto"/>
            </w:tcBorders>
            <w:noWrap/>
            <w:vAlign w:val="bottom"/>
            <w:hideMark/>
          </w:tcPr>
          <w:p w14:paraId="4DE548D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9EBE17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6A935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2083</w:t>
            </w:r>
          </w:p>
        </w:tc>
        <w:tc>
          <w:tcPr>
            <w:tcW w:w="6104" w:type="dxa"/>
            <w:tcBorders>
              <w:top w:val="nil"/>
              <w:left w:val="nil"/>
              <w:bottom w:val="single" w:sz="4" w:space="0" w:color="auto"/>
              <w:right w:val="single" w:sz="4" w:space="0" w:color="auto"/>
            </w:tcBorders>
            <w:noWrap/>
            <w:vAlign w:val="bottom"/>
            <w:hideMark/>
          </w:tcPr>
          <w:p w14:paraId="16A3D30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Trompette avant /Isuzu Pick Up</w:t>
            </w:r>
          </w:p>
        </w:tc>
        <w:tc>
          <w:tcPr>
            <w:tcW w:w="1109" w:type="dxa"/>
            <w:tcBorders>
              <w:top w:val="nil"/>
              <w:left w:val="nil"/>
              <w:bottom w:val="single" w:sz="4" w:space="0" w:color="auto"/>
              <w:right w:val="single" w:sz="4" w:space="0" w:color="auto"/>
            </w:tcBorders>
            <w:noWrap/>
            <w:vAlign w:val="bottom"/>
            <w:hideMark/>
          </w:tcPr>
          <w:p w14:paraId="25E3FD5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1EB72F9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9359D7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2084</w:t>
            </w:r>
          </w:p>
        </w:tc>
        <w:tc>
          <w:tcPr>
            <w:tcW w:w="6104" w:type="dxa"/>
            <w:tcBorders>
              <w:top w:val="nil"/>
              <w:left w:val="nil"/>
              <w:bottom w:val="single" w:sz="4" w:space="0" w:color="auto"/>
              <w:right w:val="single" w:sz="4" w:space="0" w:color="auto"/>
            </w:tcBorders>
            <w:noWrap/>
            <w:vAlign w:val="bottom"/>
            <w:hideMark/>
          </w:tcPr>
          <w:p w14:paraId="58E60AFC"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Tubeless /Isuzu Pick Up</w:t>
            </w:r>
          </w:p>
        </w:tc>
        <w:tc>
          <w:tcPr>
            <w:tcW w:w="1109" w:type="dxa"/>
            <w:tcBorders>
              <w:top w:val="nil"/>
              <w:left w:val="nil"/>
              <w:bottom w:val="single" w:sz="4" w:space="0" w:color="auto"/>
              <w:right w:val="single" w:sz="4" w:space="0" w:color="auto"/>
            </w:tcBorders>
            <w:noWrap/>
            <w:vAlign w:val="bottom"/>
            <w:hideMark/>
          </w:tcPr>
          <w:p w14:paraId="0C4046F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587706A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4A875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2085</w:t>
            </w:r>
          </w:p>
        </w:tc>
        <w:tc>
          <w:tcPr>
            <w:tcW w:w="6104" w:type="dxa"/>
            <w:tcBorders>
              <w:top w:val="nil"/>
              <w:left w:val="nil"/>
              <w:bottom w:val="single" w:sz="4" w:space="0" w:color="auto"/>
              <w:right w:val="single" w:sz="4" w:space="0" w:color="auto"/>
            </w:tcBorders>
            <w:noWrap/>
            <w:vAlign w:val="bottom"/>
            <w:hideMark/>
          </w:tcPr>
          <w:p w14:paraId="7D9DDBC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Turbo /Isuzu Pick Up</w:t>
            </w:r>
          </w:p>
        </w:tc>
        <w:tc>
          <w:tcPr>
            <w:tcW w:w="1109" w:type="dxa"/>
            <w:tcBorders>
              <w:top w:val="nil"/>
              <w:left w:val="nil"/>
              <w:bottom w:val="single" w:sz="4" w:space="0" w:color="auto"/>
              <w:right w:val="single" w:sz="4" w:space="0" w:color="auto"/>
            </w:tcBorders>
            <w:noWrap/>
            <w:vAlign w:val="bottom"/>
            <w:hideMark/>
          </w:tcPr>
          <w:p w14:paraId="2C05BD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2140969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463D4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2086</w:t>
            </w:r>
          </w:p>
        </w:tc>
        <w:tc>
          <w:tcPr>
            <w:tcW w:w="6104" w:type="dxa"/>
            <w:tcBorders>
              <w:top w:val="nil"/>
              <w:left w:val="nil"/>
              <w:bottom w:val="single" w:sz="4" w:space="0" w:color="auto"/>
              <w:right w:val="single" w:sz="4" w:space="0" w:color="auto"/>
            </w:tcBorders>
            <w:noWrap/>
            <w:vAlign w:val="bottom"/>
            <w:hideMark/>
          </w:tcPr>
          <w:p w14:paraId="46AACBF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d'admission /Isuzu Pick Up</w:t>
            </w:r>
          </w:p>
        </w:tc>
        <w:tc>
          <w:tcPr>
            <w:tcW w:w="1109" w:type="dxa"/>
            <w:tcBorders>
              <w:top w:val="nil"/>
              <w:left w:val="nil"/>
              <w:bottom w:val="single" w:sz="4" w:space="0" w:color="auto"/>
              <w:right w:val="single" w:sz="4" w:space="0" w:color="auto"/>
            </w:tcBorders>
            <w:noWrap/>
            <w:vAlign w:val="bottom"/>
            <w:hideMark/>
          </w:tcPr>
          <w:p w14:paraId="21600C3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40</w:t>
            </w:r>
          </w:p>
        </w:tc>
      </w:tr>
      <w:tr w:rsidR="007379A4" w:rsidRPr="008C0367" w14:paraId="2AF9420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5DE28A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2087</w:t>
            </w:r>
          </w:p>
        </w:tc>
        <w:tc>
          <w:tcPr>
            <w:tcW w:w="6104" w:type="dxa"/>
            <w:tcBorders>
              <w:top w:val="nil"/>
              <w:left w:val="nil"/>
              <w:bottom w:val="single" w:sz="4" w:space="0" w:color="auto"/>
              <w:right w:val="single" w:sz="4" w:space="0" w:color="auto"/>
            </w:tcBorders>
            <w:noWrap/>
            <w:vAlign w:val="bottom"/>
            <w:hideMark/>
          </w:tcPr>
          <w:p w14:paraId="76CA439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d'aspiration d'air /Isuzu Pick Up</w:t>
            </w:r>
          </w:p>
        </w:tc>
        <w:tc>
          <w:tcPr>
            <w:tcW w:w="1109" w:type="dxa"/>
            <w:tcBorders>
              <w:top w:val="nil"/>
              <w:left w:val="nil"/>
              <w:bottom w:val="single" w:sz="4" w:space="0" w:color="auto"/>
              <w:right w:val="single" w:sz="4" w:space="0" w:color="auto"/>
            </w:tcBorders>
            <w:noWrap/>
            <w:vAlign w:val="bottom"/>
            <w:hideMark/>
          </w:tcPr>
          <w:p w14:paraId="488EF4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0EE4640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76797C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2088</w:t>
            </w:r>
          </w:p>
        </w:tc>
        <w:tc>
          <w:tcPr>
            <w:tcW w:w="6104" w:type="dxa"/>
            <w:tcBorders>
              <w:top w:val="nil"/>
              <w:left w:val="nil"/>
              <w:bottom w:val="single" w:sz="4" w:space="0" w:color="auto"/>
              <w:right w:val="single" w:sz="4" w:space="0" w:color="auto"/>
            </w:tcBorders>
            <w:noWrap/>
            <w:vAlign w:val="bottom"/>
            <w:hideMark/>
          </w:tcPr>
          <w:p w14:paraId="1C37A4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d'échappement /Isuzu Pick Up</w:t>
            </w:r>
          </w:p>
        </w:tc>
        <w:tc>
          <w:tcPr>
            <w:tcW w:w="1109" w:type="dxa"/>
            <w:tcBorders>
              <w:top w:val="nil"/>
              <w:left w:val="nil"/>
              <w:bottom w:val="single" w:sz="4" w:space="0" w:color="auto"/>
              <w:right w:val="single" w:sz="4" w:space="0" w:color="auto"/>
            </w:tcBorders>
            <w:noWrap/>
            <w:vAlign w:val="bottom"/>
            <w:hideMark/>
          </w:tcPr>
          <w:p w14:paraId="1DB5A82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6463CA3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DD72B2"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2089</w:t>
            </w:r>
          </w:p>
        </w:tc>
        <w:tc>
          <w:tcPr>
            <w:tcW w:w="6104" w:type="dxa"/>
            <w:tcBorders>
              <w:top w:val="nil"/>
              <w:left w:val="nil"/>
              <w:bottom w:val="single" w:sz="4" w:space="0" w:color="auto"/>
              <w:right w:val="single" w:sz="4" w:space="0" w:color="auto"/>
            </w:tcBorders>
            <w:noWrap/>
            <w:vAlign w:val="bottom"/>
            <w:hideMark/>
          </w:tcPr>
          <w:p w14:paraId="4C860BE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fléxible échappement /Isuzu Pick Up</w:t>
            </w:r>
          </w:p>
        </w:tc>
        <w:tc>
          <w:tcPr>
            <w:tcW w:w="1109" w:type="dxa"/>
            <w:tcBorders>
              <w:top w:val="nil"/>
              <w:left w:val="nil"/>
              <w:bottom w:val="single" w:sz="4" w:space="0" w:color="auto"/>
              <w:right w:val="single" w:sz="4" w:space="0" w:color="auto"/>
            </w:tcBorders>
            <w:noWrap/>
            <w:vAlign w:val="bottom"/>
            <w:hideMark/>
          </w:tcPr>
          <w:p w14:paraId="4D84674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20</w:t>
            </w:r>
          </w:p>
        </w:tc>
      </w:tr>
      <w:tr w:rsidR="007379A4" w:rsidRPr="008C0367" w14:paraId="738DEBD9"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351C858"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2090</w:t>
            </w:r>
          </w:p>
        </w:tc>
        <w:tc>
          <w:tcPr>
            <w:tcW w:w="6104" w:type="dxa"/>
            <w:tcBorders>
              <w:top w:val="nil"/>
              <w:left w:val="nil"/>
              <w:bottom w:val="single" w:sz="4" w:space="0" w:color="auto"/>
              <w:right w:val="single" w:sz="4" w:space="0" w:color="auto"/>
            </w:tcBorders>
            <w:noWrap/>
            <w:vAlign w:val="bottom"/>
            <w:hideMark/>
          </w:tcPr>
          <w:p w14:paraId="537FB76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Tuyau haute pression /Isuzu Pick Up</w:t>
            </w:r>
          </w:p>
        </w:tc>
        <w:tc>
          <w:tcPr>
            <w:tcW w:w="1109" w:type="dxa"/>
            <w:tcBorders>
              <w:top w:val="nil"/>
              <w:left w:val="nil"/>
              <w:bottom w:val="single" w:sz="4" w:space="0" w:color="auto"/>
              <w:right w:val="single" w:sz="4" w:space="0" w:color="auto"/>
            </w:tcBorders>
            <w:noWrap/>
            <w:vAlign w:val="bottom"/>
            <w:hideMark/>
          </w:tcPr>
          <w:p w14:paraId="65ACBA2B"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3B2732E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69DDA5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2091</w:t>
            </w:r>
          </w:p>
        </w:tc>
        <w:tc>
          <w:tcPr>
            <w:tcW w:w="6104" w:type="dxa"/>
            <w:tcBorders>
              <w:top w:val="nil"/>
              <w:left w:val="nil"/>
              <w:bottom w:val="single" w:sz="4" w:space="0" w:color="auto"/>
              <w:right w:val="single" w:sz="4" w:space="0" w:color="auto"/>
            </w:tcBorders>
            <w:noWrap/>
            <w:vAlign w:val="bottom"/>
            <w:hideMark/>
          </w:tcPr>
          <w:p w14:paraId="10CF2FC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d'air /Isuzu Pick Up</w:t>
            </w:r>
          </w:p>
        </w:tc>
        <w:tc>
          <w:tcPr>
            <w:tcW w:w="1109" w:type="dxa"/>
            <w:tcBorders>
              <w:top w:val="nil"/>
              <w:left w:val="nil"/>
              <w:bottom w:val="single" w:sz="4" w:space="0" w:color="auto"/>
              <w:right w:val="single" w:sz="4" w:space="0" w:color="auto"/>
            </w:tcBorders>
            <w:noWrap/>
            <w:vAlign w:val="bottom"/>
            <w:hideMark/>
          </w:tcPr>
          <w:p w14:paraId="7768A0C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16</w:t>
            </w:r>
          </w:p>
        </w:tc>
      </w:tr>
      <w:tr w:rsidR="007379A4" w:rsidRPr="008C0367" w14:paraId="041D0A40"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D9850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2092</w:t>
            </w:r>
          </w:p>
        </w:tc>
        <w:tc>
          <w:tcPr>
            <w:tcW w:w="6104" w:type="dxa"/>
            <w:tcBorders>
              <w:top w:val="nil"/>
              <w:left w:val="nil"/>
              <w:bottom w:val="single" w:sz="4" w:space="0" w:color="auto"/>
              <w:right w:val="single" w:sz="4" w:space="0" w:color="auto"/>
            </w:tcBorders>
            <w:noWrap/>
            <w:vAlign w:val="bottom"/>
            <w:hideMark/>
          </w:tcPr>
          <w:p w14:paraId="58D0B8E7"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Valve de frein moteur /Isuzu Pick Up</w:t>
            </w:r>
          </w:p>
        </w:tc>
        <w:tc>
          <w:tcPr>
            <w:tcW w:w="1109" w:type="dxa"/>
            <w:tcBorders>
              <w:top w:val="nil"/>
              <w:left w:val="nil"/>
              <w:bottom w:val="single" w:sz="4" w:space="0" w:color="auto"/>
              <w:right w:val="single" w:sz="4" w:space="0" w:color="auto"/>
            </w:tcBorders>
            <w:noWrap/>
            <w:vAlign w:val="bottom"/>
            <w:hideMark/>
          </w:tcPr>
          <w:p w14:paraId="5A52569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AE00E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91EDCD7"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2093</w:t>
            </w:r>
          </w:p>
        </w:tc>
        <w:tc>
          <w:tcPr>
            <w:tcW w:w="6104" w:type="dxa"/>
            <w:tcBorders>
              <w:top w:val="nil"/>
              <w:left w:val="nil"/>
              <w:bottom w:val="single" w:sz="4" w:space="0" w:color="auto"/>
              <w:right w:val="single" w:sz="4" w:space="0" w:color="auto"/>
            </w:tcBorders>
            <w:noWrap/>
            <w:vAlign w:val="bottom"/>
            <w:hideMark/>
          </w:tcPr>
          <w:p w14:paraId="600B08A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Vanne d'air /Isuzu Pick Up</w:t>
            </w:r>
          </w:p>
        </w:tc>
        <w:tc>
          <w:tcPr>
            <w:tcW w:w="1109" w:type="dxa"/>
            <w:tcBorders>
              <w:top w:val="nil"/>
              <w:left w:val="nil"/>
              <w:bottom w:val="single" w:sz="4" w:space="0" w:color="auto"/>
              <w:right w:val="single" w:sz="4" w:space="0" w:color="auto"/>
            </w:tcBorders>
            <w:noWrap/>
            <w:vAlign w:val="bottom"/>
            <w:hideMark/>
          </w:tcPr>
          <w:p w14:paraId="22580C1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50</w:t>
            </w:r>
          </w:p>
        </w:tc>
      </w:tr>
      <w:tr w:rsidR="007379A4" w:rsidRPr="008C0367" w14:paraId="4E3F06B6"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10924D0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2094</w:t>
            </w:r>
          </w:p>
        </w:tc>
        <w:tc>
          <w:tcPr>
            <w:tcW w:w="6104" w:type="dxa"/>
            <w:tcBorders>
              <w:top w:val="nil"/>
              <w:left w:val="nil"/>
              <w:bottom w:val="single" w:sz="4" w:space="0" w:color="auto"/>
              <w:right w:val="single" w:sz="4" w:space="0" w:color="auto"/>
            </w:tcBorders>
            <w:noWrap/>
            <w:vAlign w:val="bottom"/>
            <w:hideMark/>
          </w:tcPr>
          <w:p w14:paraId="57A225AA"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d'eau essuie glace /Isuzu Pick Up</w:t>
            </w:r>
          </w:p>
        </w:tc>
        <w:tc>
          <w:tcPr>
            <w:tcW w:w="1109" w:type="dxa"/>
            <w:tcBorders>
              <w:top w:val="nil"/>
              <w:left w:val="nil"/>
              <w:bottom w:val="single" w:sz="4" w:space="0" w:color="auto"/>
              <w:right w:val="single" w:sz="4" w:space="0" w:color="auto"/>
            </w:tcBorders>
            <w:noWrap/>
            <w:vAlign w:val="bottom"/>
            <w:hideMark/>
          </w:tcPr>
          <w:p w14:paraId="028BCAF8"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DA935B3"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2F152D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2095</w:t>
            </w:r>
          </w:p>
        </w:tc>
        <w:tc>
          <w:tcPr>
            <w:tcW w:w="6104" w:type="dxa"/>
            <w:tcBorders>
              <w:top w:val="nil"/>
              <w:left w:val="nil"/>
              <w:bottom w:val="single" w:sz="4" w:space="0" w:color="auto"/>
              <w:right w:val="single" w:sz="4" w:space="0" w:color="auto"/>
            </w:tcBorders>
            <w:noWrap/>
            <w:vAlign w:val="bottom"/>
            <w:hideMark/>
          </w:tcPr>
          <w:p w14:paraId="5F03594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Vase d'expension /Isuzu Pick Up</w:t>
            </w:r>
          </w:p>
        </w:tc>
        <w:tc>
          <w:tcPr>
            <w:tcW w:w="1109" w:type="dxa"/>
            <w:tcBorders>
              <w:top w:val="nil"/>
              <w:left w:val="nil"/>
              <w:bottom w:val="single" w:sz="4" w:space="0" w:color="auto"/>
              <w:right w:val="single" w:sz="4" w:space="0" w:color="auto"/>
            </w:tcBorders>
            <w:noWrap/>
            <w:vAlign w:val="bottom"/>
            <w:hideMark/>
          </w:tcPr>
          <w:p w14:paraId="1E84862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D50C83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3F7E09B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2096</w:t>
            </w:r>
          </w:p>
        </w:tc>
        <w:tc>
          <w:tcPr>
            <w:tcW w:w="6104" w:type="dxa"/>
            <w:tcBorders>
              <w:top w:val="nil"/>
              <w:left w:val="nil"/>
              <w:bottom w:val="single" w:sz="4" w:space="0" w:color="auto"/>
              <w:right w:val="single" w:sz="4" w:space="0" w:color="auto"/>
            </w:tcBorders>
            <w:noWrap/>
            <w:vAlign w:val="bottom"/>
            <w:hideMark/>
          </w:tcPr>
          <w:p w14:paraId="61487F3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Ventilateur /Isuzu Pick Up</w:t>
            </w:r>
          </w:p>
        </w:tc>
        <w:tc>
          <w:tcPr>
            <w:tcW w:w="1109" w:type="dxa"/>
            <w:tcBorders>
              <w:top w:val="nil"/>
              <w:left w:val="nil"/>
              <w:bottom w:val="single" w:sz="4" w:space="0" w:color="auto"/>
              <w:right w:val="single" w:sz="4" w:space="0" w:color="auto"/>
            </w:tcBorders>
            <w:noWrap/>
            <w:vAlign w:val="bottom"/>
            <w:hideMark/>
          </w:tcPr>
          <w:p w14:paraId="354515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C466B0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F1D6CB9"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2097</w:t>
            </w:r>
          </w:p>
        </w:tc>
        <w:tc>
          <w:tcPr>
            <w:tcW w:w="6104" w:type="dxa"/>
            <w:tcBorders>
              <w:top w:val="nil"/>
              <w:left w:val="nil"/>
              <w:bottom w:val="single" w:sz="4" w:space="0" w:color="auto"/>
              <w:right w:val="single" w:sz="4" w:space="0" w:color="auto"/>
            </w:tcBorders>
            <w:noWrap/>
            <w:vAlign w:val="bottom"/>
            <w:hideMark/>
          </w:tcPr>
          <w:p w14:paraId="06E0DC6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Vérification ABS /Isuzu Pick Up</w:t>
            </w:r>
          </w:p>
        </w:tc>
        <w:tc>
          <w:tcPr>
            <w:tcW w:w="1109" w:type="dxa"/>
            <w:tcBorders>
              <w:top w:val="nil"/>
              <w:left w:val="nil"/>
              <w:bottom w:val="single" w:sz="4" w:space="0" w:color="auto"/>
              <w:right w:val="single" w:sz="4" w:space="0" w:color="auto"/>
            </w:tcBorders>
            <w:noWrap/>
            <w:vAlign w:val="bottom"/>
            <w:hideMark/>
          </w:tcPr>
          <w:p w14:paraId="7B737A0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184925E5"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83CB0C"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2098</w:t>
            </w:r>
          </w:p>
        </w:tc>
        <w:tc>
          <w:tcPr>
            <w:tcW w:w="6104" w:type="dxa"/>
            <w:tcBorders>
              <w:top w:val="nil"/>
              <w:left w:val="nil"/>
              <w:bottom w:val="single" w:sz="4" w:space="0" w:color="auto"/>
              <w:right w:val="single" w:sz="4" w:space="0" w:color="auto"/>
            </w:tcBorders>
            <w:noWrap/>
            <w:vAlign w:val="bottom"/>
            <w:hideMark/>
          </w:tcPr>
          <w:p w14:paraId="5F11625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Verre de rétroviseur gauche  ou droit /Isuzu Pick Up</w:t>
            </w:r>
          </w:p>
        </w:tc>
        <w:tc>
          <w:tcPr>
            <w:tcW w:w="1109" w:type="dxa"/>
            <w:tcBorders>
              <w:top w:val="nil"/>
              <w:left w:val="nil"/>
              <w:bottom w:val="single" w:sz="4" w:space="0" w:color="auto"/>
              <w:right w:val="single" w:sz="4" w:space="0" w:color="auto"/>
            </w:tcBorders>
            <w:noWrap/>
            <w:vAlign w:val="bottom"/>
            <w:hideMark/>
          </w:tcPr>
          <w:p w14:paraId="38F6EC1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09103E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93F7A7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2099</w:t>
            </w:r>
          </w:p>
        </w:tc>
        <w:tc>
          <w:tcPr>
            <w:tcW w:w="6104" w:type="dxa"/>
            <w:tcBorders>
              <w:top w:val="nil"/>
              <w:left w:val="nil"/>
              <w:bottom w:val="single" w:sz="4" w:space="0" w:color="auto"/>
              <w:right w:val="single" w:sz="4" w:space="0" w:color="auto"/>
            </w:tcBorders>
            <w:noWrap/>
            <w:vAlign w:val="bottom"/>
            <w:hideMark/>
          </w:tcPr>
          <w:p w14:paraId="2349EA8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Vilebrequin /Isuzu Pick Up</w:t>
            </w:r>
          </w:p>
        </w:tc>
        <w:tc>
          <w:tcPr>
            <w:tcW w:w="1109" w:type="dxa"/>
            <w:tcBorders>
              <w:top w:val="nil"/>
              <w:left w:val="nil"/>
              <w:bottom w:val="single" w:sz="4" w:space="0" w:color="auto"/>
              <w:right w:val="single" w:sz="4" w:space="0" w:color="auto"/>
            </w:tcBorders>
            <w:noWrap/>
            <w:vAlign w:val="bottom"/>
            <w:hideMark/>
          </w:tcPr>
          <w:p w14:paraId="65B6A8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8846FAC"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46503253"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2100</w:t>
            </w:r>
          </w:p>
        </w:tc>
        <w:tc>
          <w:tcPr>
            <w:tcW w:w="6104" w:type="dxa"/>
            <w:tcBorders>
              <w:top w:val="nil"/>
              <w:left w:val="nil"/>
              <w:bottom w:val="single" w:sz="4" w:space="0" w:color="auto"/>
              <w:right w:val="single" w:sz="4" w:space="0" w:color="auto"/>
            </w:tcBorders>
            <w:noWrap/>
            <w:vAlign w:val="bottom"/>
            <w:hideMark/>
          </w:tcPr>
          <w:p w14:paraId="0DA77FD5"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Vis parker /Isuzu Pick Up</w:t>
            </w:r>
          </w:p>
        </w:tc>
        <w:tc>
          <w:tcPr>
            <w:tcW w:w="1109" w:type="dxa"/>
            <w:tcBorders>
              <w:top w:val="nil"/>
              <w:left w:val="nil"/>
              <w:bottom w:val="single" w:sz="4" w:space="0" w:color="auto"/>
              <w:right w:val="single" w:sz="4" w:space="0" w:color="auto"/>
            </w:tcBorders>
            <w:noWrap/>
            <w:vAlign w:val="bottom"/>
            <w:hideMark/>
          </w:tcPr>
          <w:p w14:paraId="6DDFD48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E17E47"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0BBCFF3E"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2101</w:t>
            </w:r>
          </w:p>
        </w:tc>
        <w:tc>
          <w:tcPr>
            <w:tcW w:w="6104" w:type="dxa"/>
            <w:tcBorders>
              <w:top w:val="nil"/>
              <w:left w:val="nil"/>
              <w:bottom w:val="single" w:sz="4" w:space="0" w:color="auto"/>
              <w:right w:val="single" w:sz="4" w:space="0" w:color="auto"/>
            </w:tcBorders>
            <w:noWrap/>
            <w:vAlign w:val="bottom"/>
            <w:hideMark/>
          </w:tcPr>
          <w:p w14:paraId="6C98946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coté latéral arrière /Isuzu Pick Up</w:t>
            </w:r>
          </w:p>
        </w:tc>
        <w:tc>
          <w:tcPr>
            <w:tcW w:w="1109" w:type="dxa"/>
            <w:tcBorders>
              <w:top w:val="nil"/>
              <w:left w:val="nil"/>
              <w:bottom w:val="single" w:sz="4" w:space="0" w:color="auto"/>
              <w:right w:val="single" w:sz="4" w:space="0" w:color="auto"/>
            </w:tcBorders>
            <w:noWrap/>
            <w:vAlign w:val="bottom"/>
            <w:hideMark/>
          </w:tcPr>
          <w:p w14:paraId="3482646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4159791"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4B63D7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2102</w:t>
            </w:r>
          </w:p>
        </w:tc>
        <w:tc>
          <w:tcPr>
            <w:tcW w:w="6104" w:type="dxa"/>
            <w:tcBorders>
              <w:top w:val="nil"/>
              <w:left w:val="nil"/>
              <w:bottom w:val="single" w:sz="4" w:space="0" w:color="auto"/>
              <w:right w:val="single" w:sz="4" w:space="0" w:color="auto"/>
            </w:tcBorders>
            <w:noWrap/>
            <w:vAlign w:val="bottom"/>
            <w:hideMark/>
          </w:tcPr>
          <w:p w14:paraId="6E61BA2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Vitre portiere /Isuzu Pick Up</w:t>
            </w:r>
          </w:p>
        </w:tc>
        <w:tc>
          <w:tcPr>
            <w:tcW w:w="1109" w:type="dxa"/>
            <w:tcBorders>
              <w:top w:val="nil"/>
              <w:left w:val="nil"/>
              <w:bottom w:val="single" w:sz="4" w:space="0" w:color="auto"/>
              <w:right w:val="single" w:sz="4" w:space="0" w:color="auto"/>
            </w:tcBorders>
            <w:noWrap/>
            <w:vAlign w:val="bottom"/>
            <w:hideMark/>
          </w:tcPr>
          <w:p w14:paraId="362E5609"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66FB860A"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B64858A"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lastRenderedPageBreak/>
              <w:t>2103</w:t>
            </w:r>
          </w:p>
        </w:tc>
        <w:tc>
          <w:tcPr>
            <w:tcW w:w="6104" w:type="dxa"/>
            <w:tcBorders>
              <w:top w:val="nil"/>
              <w:left w:val="nil"/>
              <w:bottom w:val="single" w:sz="4" w:space="0" w:color="auto"/>
              <w:right w:val="single" w:sz="4" w:space="0" w:color="auto"/>
            </w:tcBorders>
            <w:noWrap/>
            <w:vAlign w:val="bottom"/>
            <w:hideMark/>
          </w:tcPr>
          <w:p w14:paraId="5A6406AD"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(direction) /Isuzu Pick Up</w:t>
            </w:r>
          </w:p>
        </w:tc>
        <w:tc>
          <w:tcPr>
            <w:tcW w:w="1109" w:type="dxa"/>
            <w:tcBorders>
              <w:top w:val="nil"/>
              <w:left w:val="nil"/>
              <w:bottom w:val="single" w:sz="4" w:space="0" w:color="auto"/>
              <w:right w:val="single" w:sz="4" w:space="0" w:color="auto"/>
            </w:tcBorders>
            <w:noWrap/>
            <w:vAlign w:val="bottom"/>
            <w:hideMark/>
          </w:tcPr>
          <w:p w14:paraId="4A610B51"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73E48E9E"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5A522046"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2104</w:t>
            </w:r>
          </w:p>
        </w:tc>
        <w:tc>
          <w:tcPr>
            <w:tcW w:w="6104" w:type="dxa"/>
            <w:tcBorders>
              <w:top w:val="nil"/>
              <w:left w:val="nil"/>
              <w:bottom w:val="single" w:sz="4" w:space="0" w:color="auto"/>
              <w:right w:val="single" w:sz="4" w:space="0" w:color="auto"/>
            </w:tcBorders>
            <w:noWrap/>
            <w:vAlign w:val="bottom"/>
            <w:hideMark/>
          </w:tcPr>
          <w:p w14:paraId="1BACF3D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Volant moteur /Isuzu Pick Up</w:t>
            </w:r>
          </w:p>
        </w:tc>
        <w:tc>
          <w:tcPr>
            <w:tcW w:w="1109" w:type="dxa"/>
            <w:tcBorders>
              <w:top w:val="nil"/>
              <w:left w:val="nil"/>
              <w:bottom w:val="single" w:sz="4" w:space="0" w:color="auto"/>
              <w:right w:val="single" w:sz="4" w:space="0" w:color="auto"/>
            </w:tcBorders>
            <w:noWrap/>
            <w:vAlign w:val="bottom"/>
            <w:hideMark/>
          </w:tcPr>
          <w:p w14:paraId="5512A9B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3B0C8452"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22403E0F"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2105</w:t>
            </w:r>
          </w:p>
        </w:tc>
        <w:tc>
          <w:tcPr>
            <w:tcW w:w="6104" w:type="dxa"/>
            <w:tcBorders>
              <w:top w:val="nil"/>
              <w:left w:val="nil"/>
              <w:bottom w:val="single" w:sz="4" w:space="0" w:color="auto"/>
              <w:right w:val="single" w:sz="4" w:space="0" w:color="auto"/>
            </w:tcBorders>
            <w:noWrap/>
            <w:vAlign w:val="bottom"/>
            <w:hideMark/>
          </w:tcPr>
          <w:p w14:paraId="15998644"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Voltemetre /Isuzu Pick Up</w:t>
            </w:r>
          </w:p>
        </w:tc>
        <w:tc>
          <w:tcPr>
            <w:tcW w:w="1109" w:type="dxa"/>
            <w:tcBorders>
              <w:top w:val="nil"/>
              <w:left w:val="nil"/>
              <w:bottom w:val="single" w:sz="4" w:space="0" w:color="auto"/>
              <w:right w:val="single" w:sz="4" w:space="0" w:color="auto"/>
            </w:tcBorders>
            <w:noWrap/>
            <w:vAlign w:val="bottom"/>
            <w:hideMark/>
          </w:tcPr>
          <w:p w14:paraId="3DC096C0"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2F94917D"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6A3D22DD"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2106</w:t>
            </w:r>
          </w:p>
        </w:tc>
        <w:tc>
          <w:tcPr>
            <w:tcW w:w="6104" w:type="dxa"/>
            <w:tcBorders>
              <w:top w:val="nil"/>
              <w:left w:val="nil"/>
              <w:bottom w:val="single" w:sz="4" w:space="0" w:color="auto"/>
              <w:right w:val="single" w:sz="4" w:space="0" w:color="auto"/>
            </w:tcBorders>
            <w:noWrap/>
            <w:vAlign w:val="bottom"/>
            <w:hideMark/>
          </w:tcPr>
          <w:p w14:paraId="466F79C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Control y'Imyotsi/ REMA   Touts les vehicules</w:t>
            </w:r>
          </w:p>
        </w:tc>
        <w:tc>
          <w:tcPr>
            <w:tcW w:w="1109" w:type="dxa"/>
            <w:tcBorders>
              <w:top w:val="nil"/>
              <w:left w:val="nil"/>
              <w:bottom w:val="single" w:sz="4" w:space="0" w:color="auto"/>
              <w:right w:val="single" w:sz="4" w:space="0" w:color="auto"/>
            </w:tcBorders>
            <w:noWrap/>
            <w:vAlign w:val="bottom"/>
            <w:hideMark/>
          </w:tcPr>
          <w:p w14:paraId="3D9F02E2"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r w:rsidR="007379A4" w:rsidRPr="008C0367" w14:paraId="5AB5AFA4" w14:textId="77777777" w:rsidTr="007379A4">
        <w:trPr>
          <w:gridAfter w:val="1"/>
          <w:wAfter w:w="1362" w:type="dxa"/>
          <w:trHeight w:val="290"/>
        </w:trPr>
        <w:tc>
          <w:tcPr>
            <w:tcW w:w="947" w:type="dxa"/>
            <w:tcBorders>
              <w:top w:val="nil"/>
              <w:left w:val="single" w:sz="4" w:space="0" w:color="auto"/>
              <w:bottom w:val="single" w:sz="4" w:space="0" w:color="auto"/>
              <w:right w:val="single" w:sz="4" w:space="0" w:color="auto"/>
            </w:tcBorders>
            <w:noWrap/>
            <w:vAlign w:val="bottom"/>
            <w:hideMark/>
          </w:tcPr>
          <w:p w14:paraId="719E4505" w14:textId="77777777" w:rsidR="007379A4" w:rsidRPr="008C0367" w:rsidRDefault="007379A4" w:rsidP="007379A4">
            <w:pPr>
              <w:jc w:val="right"/>
              <w:rPr>
                <w:rFonts w:ascii="Arial" w:eastAsia="Times New Roman" w:hAnsi="Arial" w:cs="Arial"/>
                <w:color w:val="000000"/>
                <w:sz w:val="22"/>
                <w:szCs w:val="22"/>
              </w:rPr>
            </w:pPr>
            <w:r w:rsidRPr="008C0367">
              <w:rPr>
                <w:rFonts w:ascii="Arial" w:eastAsia="Times New Roman" w:hAnsi="Arial" w:cs="Arial"/>
                <w:color w:val="000000"/>
                <w:sz w:val="22"/>
                <w:szCs w:val="22"/>
              </w:rPr>
              <w:t>2107</w:t>
            </w:r>
          </w:p>
        </w:tc>
        <w:tc>
          <w:tcPr>
            <w:tcW w:w="6104" w:type="dxa"/>
            <w:tcBorders>
              <w:top w:val="nil"/>
              <w:left w:val="nil"/>
              <w:bottom w:val="single" w:sz="4" w:space="0" w:color="auto"/>
              <w:right w:val="single" w:sz="4" w:space="0" w:color="auto"/>
            </w:tcBorders>
            <w:noWrap/>
            <w:vAlign w:val="bottom"/>
            <w:hideMark/>
          </w:tcPr>
          <w:p w14:paraId="5FCABE23"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Corner</w:t>
            </w:r>
          </w:p>
        </w:tc>
        <w:tc>
          <w:tcPr>
            <w:tcW w:w="1109" w:type="dxa"/>
            <w:tcBorders>
              <w:top w:val="nil"/>
              <w:left w:val="nil"/>
              <w:bottom w:val="single" w:sz="4" w:space="0" w:color="auto"/>
              <w:right w:val="single" w:sz="4" w:space="0" w:color="auto"/>
            </w:tcBorders>
            <w:noWrap/>
            <w:vAlign w:val="bottom"/>
            <w:hideMark/>
          </w:tcPr>
          <w:p w14:paraId="7FED1F26" w14:textId="77777777" w:rsidR="007379A4" w:rsidRPr="008C0367" w:rsidRDefault="007379A4" w:rsidP="007379A4">
            <w:pPr>
              <w:rPr>
                <w:rFonts w:ascii="Arial" w:eastAsia="Times New Roman" w:hAnsi="Arial" w:cs="Arial"/>
                <w:color w:val="000000"/>
                <w:sz w:val="22"/>
                <w:szCs w:val="22"/>
              </w:rPr>
            </w:pPr>
            <w:r w:rsidRPr="008C0367">
              <w:rPr>
                <w:rFonts w:ascii="Arial" w:eastAsia="Times New Roman" w:hAnsi="Arial" w:cs="Arial"/>
                <w:color w:val="000000"/>
                <w:sz w:val="22"/>
                <w:szCs w:val="22"/>
              </w:rPr>
              <w:t>30</w:t>
            </w:r>
          </w:p>
        </w:tc>
      </w:tr>
    </w:tbl>
    <w:p w14:paraId="7144AAD6" w14:textId="73EBB386" w:rsidR="00915B78" w:rsidRDefault="00915B78" w:rsidP="00915B78">
      <w:pPr>
        <w:pStyle w:val="Outline"/>
        <w:numPr>
          <w:ilvl w:val="0"/>
          <w:numId w:val="0"/>
        </w:numPr>
      </w:pPr>
    </w:p>
    <w:p w14:paraId="34530F85" w14:textId="62BE0CEA" w:rsidR="00B56283" w:rsidRDefault="00B56283" w:rsidP="00915B78">
      <w:pPr>
        <w:pStyle w:val="Outline"/>
        <w:numPr>
          <w:ilvl w:val="0"/>
          <w:numId w:val="0"/>
        </w:numPr>
      </w:pPr>
    </w:p>
    <w:p w14:paraId="30026B1D" w14:textId="77777777" w:rsidR="00B56283" w:rsidRPr="00881093" w:rsidRDefault="00B56283" w:rsidP="00915B78">
      <w:pPr>
        <w:pStyle w:val="Outline"/>
        <w:numPr>
          <w:ilvl w:val="0"/>
          <w:numId w:val="0"/>
        </w:numPr>
      </w:pPr>
    </w:p>
    <w:p w14:paraId="725ABED0" w14:textId="77777777" w:rsidR="00881093" w:rsidRPr="00694DFA" w:rsidRDefault="00881093" w:rsidP="00AD783D">
      <w:pPr>
        <w:pStyle w:val="Outline"/>
        <w:numPr>
          <w:ilvl w:val="0"/>
          <w:numId w:val="0"/>
        </w:numPr>
        <w:spacing w:before="0"/>
        <w:jc w:val="both"/>
        <w:rPr>
          <w:rFonts w:ascii="Bookman Old Style" w:hAnsi="Bookman Old Style"/>
          <w:kern w:val="0"/>
          <w:szCs w:val="24"/>
        </w:rPr>
      </w:pPr>
    </w:p>
    <w:p w14:paraId="18F8F6BF" w14:textId="77777777" w:rsidR="00B56283" w:rsidRDefault="00B56283" w:rsidP="00522C17">
      <w:pPr>
        <w:jc w:val="both"/>
        <w:rPr>
          <w:rFonts w:asciiTheme="majorHAnsi" w:hAnsiTheme="majorHAnsi"/>
          <w:b/>
        </w:rPr>
      </w:pPr>
    </w:p>
    <w:p w14:paraId="0DC487D9" w14:textId="77777777" w:rsidR="00B56283" w:rsidRDefault="00B56283" w:rsidP="00522C17">
      <w:pPr>
        <w:jc w:val="both"/>
        <w:rPr>
          <w:rFonts w:asciiTheme="majorHAnsi" w:hAnsiTheme="majorHAnsi"/>
          <w:b/>
        </w:rPr>
      </w:pPr>
    </w:p>
    <w:p w14:paraId="53EB3B8C" w14:textId="77777777" w:rsidR="00B56283" w:rsidRDefault="00B56283" w:rsidP="00522C17">
      <w:pPr>
        <w:jc w:val="both"/>
        <w:rPr>
          <w:rFonts w:asciiTheme="majorHAnsi" w:hAnsiTheme="majorHAnsi"/>
          <w:b/>
        </w:rPr>
      </w:pPr>
    </w:p>
    <w:p w14:paraId="10800C50" w14:textId="77777777" w:rsidR="00B56283" w:rsidRDefault="00B56283" w:rsidP="00522C17">
      <w:pPr>
        <w:jc w:val="both"/>
        <w:rPr>
          <w:rFonts w:asciiTheme="majorHAnsi" w:hAnsiTheme="majorHAnsi"/>
          <w:b/>
        </w:rPr>
      </w:pPr>
    </w:p>
    <w:p w14:paraId="0FCCC53B" w14:textId="77777777" w:rsidR="00B56283" w:rsidRDefault="00B56283" w:rsidP="00522C17">
      <w:pPr>
        <w:jc w:val="both"/>
        <w:rPr>
          <w:rFonts w:asciiTheme="majorHAnsi" w:hAnsiTheme="majorHAnsi"/>
          <w:b/>
        </w:rPr>
      </w:pPr>
    </w:p>
    <w:p w14:paraId="376E2C05" w14:textId="77777777" w:rsidR="00B56283" w:rsidRDefault="00B56283" w:rsidP="00522C17">
      <w:pPr>
        <w:jc w:val="both"/>
        <w:rPr>
          <w:rFonts w:asciiTheme="majorHAnsi" w:hAnsiTheme="majorHAnsi"/>
          <w:b/>
        </w:rPr>
      </w:pPr>
    </w:p>
    <w:p w14:paraId="23BDA039" w14:textId="77777777" w:rsidR="00B56283" w:rsidRDefault="00B56283" w:rsidP="00522C17">
      <w:pPr>
        <w:jc w:val="both"/>
        <w:rPr>
          <w:rFonts w:asciiTheme="majorHAnsi" w:hAnsiTheme="majorHAnsi"/>
          <w:b/>
        </w:rPr>
      </w:pPr>
    </w:p>
    <w:p w14:paraId="0A692713" w14:textId="77777777" w:rsidR="00B56283" w:rsidRDefault="00B56283" w:rsidP="00522C17">
      <w:pPr>
        <w:jc w:val="both"/>
        <w:rPr>
          <w:rFonts w:asciiTheme="majorHAnsi" w:hAnsiTheme="majorHAnsi"/>
          <w:b/>
        </w:rPr>
      </w:pPr>
    </w:p>
    <w:p w14:paraId="25E3D5E9" w14:textId="77777777" w:rsidR="00B56283" w:rsidRDefault="00B56283" w:rsidP="00522C17">
      <w:pPr>
        <w:jc w:val="both"/>
        <w:rPr>
          <w:rFonts w:asciiTheme="majorHAnsi" w:hAnsiTheme="majorHAnsi"/>
          <w:b/>
        </w:rPr>
      </w:pPr>
    </w:p>
    <w:p w14:paraId="71A9583C" w14:textId="77777777" w:rsidR="00B56283" w:rsidRDefault="00B56283" w:rsidP="00522C17">
      <w:pPr>
        <w:jc w:val="both"/>
        <w:rPr>
          <w:rFonts w:asciiTheme="majorHAnsi" w:hAnsiTheme="majorHAnsi"/>
          <w:b/>
        </w:rPr>
      </w:pPr>
    </w:p>
    <w:p w14:paraId="1E53964A" w14:textId="77777777" w:rsidR="00B56283" w:rsidRDefault="00B56283" w:rsidP="00522C17">
      <w:pPr>
        <w:jc w:val="both"/>
        <w:rPr>
          <w:rFonts w:asciiTheme="majorHAnsi" w:hAnsiTheme="majorHAnsi"/>
          <w:b/>
        </w:rPr>
      </w:pPr>
    </w:p>
    <w:p w14:paraId="6B251710" w14:textId="77777777" w:rsidR="00B56283" w:rsidRDefault="00B56283" w:rsidP="00522C17">
      <w:pPr>
        <w:jc w:val="both"/>
        <w:rPr>
          <w:rFonts w:asciiTheme="majorHAnsi" w:hAnsiTheme="majorHAnsi"/>
          <w:b/>
        </w:rPr>
      </w:pPr>
    </w:p>
    <w:p w14:paraId="63E0A867" w14:textId="77777777" w:rsidR="00B56283" w:rsidRDefault="00B56283" w:rsidP="00522C17">
      <w:pPr>
        <w:jc w:val="both"/>
        <w:rPr>
          <w:rFonts w:asciiTheme="majorHAnsi" w:hAnsiTheme="majorHAnsi"/>
          <w:b/>
        </w:rPr>
      </w:pPr>
    </w:p>
    <w:p w14:paraId="4942A442" w14:textId="77777777" w:rsidR="00B56283" w:rsidRDefault="00B56283" w:rsidP="00522C17">
      <w:pPr>
        <w:jc w:val="both"/>
        <w:rPr>
          <w:rFonts w:asciiTheme="majorHAnsi" w:hAnsiTheme="majorHAnsi"/>
          <w:b/>
        </w:rPr>
      </w:pPr>
    </w:p>
    <w:p w14:paraId="656B018A" w14:textId="77777777" w:rsidR="00B56283" w:rsidRDefault="00B56283" w:rsidP="00522C17">
      <w:pPr>
        <w:jc w:val="both"/>
        <w:rPr>
          <w:rFonts w:asciiTheme="majorHAnsi" w:hAnsiTheme="majorHAnsi"/>
          <w:b/>
        </w:rPr>
      </w:pPr>
    </w:p>
    <w:p w14:paraId="5084121E" w14:textId="77777777" w:rsidR="00B56283" w:rsidRDefault="00B56283" w:rsidP="00522C17">
      <w:pPr>
        <w:jc w:val="both"/>
        <w:rPr>
          <w:rFonts w:asciiTheme="majorHAnsi" w:hAnsiTheme="majorHAnsi"/>
          <w:b/>
        </w:rPr>
      </w:pPr>
    </w:p>
    <w:p w14:paraId="2E4AF2C0" w14:textId="77777777" w:rsidR="00B56283" w:rsidRDefault="00B56283" w:rsidP="00522C17">
      <w:pPr>
        <w:jc w:val="both"/>
        <w:rPr>
          <w:rFonts w:asciiTheme="majorHAnsi" w:hAnsiTheme="majorHAnsi"/>
          <w:b/>
        </w:rPr>
      </w:pPr>
    </w:p>
    <w:p w14:paraId="6127C57E" w14:textId="77777777" w:rsidR="00B56283" w:rsidRDefault="00B56283" w:rsidP="00522C17">
      <w:pPr>
        <w:jc w:val="both"/>
        <w:rPr>
          <w:rFonts w:asciiTheme="majorHAnsi" w:hAnsiTheme="majorHAnsi"/>
          <w:b/>
        </w:rPr>
      </w:pPr>
    </w:p>
    <w:p w14:paraId="4E7C0DA6" w14:textId="77777777" w:rsidR="00B56283" w:rsidRDefault="00B56283" w:rsidP="00522C17">
      <w:pPr>
        <w:jc w:val="both"/>
        <w:rPr>
          <w:rFonts w:asciiTheme="majorHAnsi" w:hAnsiTheme="majorHAnsi"/>
          <w:b/>
        </w:rPr>
      </w:pPr>
    </w:p>
    <w:p w14:paraId="7C86FFE6" w14:textId="77777777" w:rsidR="00B56283" w:rsidRDefault="00B56283" w:rsidP="00522C17">
      <w:pPr>
        <w:jc w:val="both"/>
        <w:rPr>
          <w:rFonts w:asciiTheme="majorHAnsi" w:hAnsiTheme="majorHAnsi"/>
          <w:b/>
        </w:rPr>
      </w:pPr>
    </w:p>
    <w:p w14:paraId="37CF1C2C" w14:textId="77777777" w:rsidR="00B56283" w:rsidRDefault="00B56283" w:rsidP="00522C17">
      <w:pPr>
        <w:jc w:val="both"/>
        <w:rPr>
          <w:rFonts w:asciiTheme="majorHAnsi" w:hAnsiTheme="majorHAnsi"/>
          <w:b/>
        </w:rPr>
      </w:pPr>
    </w:p>
    <w:p w14:paraId="71EF51F3" w14:textId="77777777" w:rsidR="00B56283" w:rsidRDefault="00B56283" w:rsidP="00522C17">
      <w:pPr>
        <w:jc w:val="both"/>
        <w:rPr>
          <w:rFonts w:asciiTheme="majorHAnsi" w:hAnsiTheme="majorHAnsi"/>
          <w:b/>
        </w:rPr>
      </w:pPr>
    </w:p>
    <w:p w14:paraId="63BC046D" w14:textId="77777777" w:rsidR="00B56283" w:rsidRDefault="00B56283" w:rsidP="00522C17">
      <w:pPr>
        <w:jc w:val="both"/>
        <w:rPr>
          <w:rFonts w:asciiTheme="majorHAnsi" w:hAnsiTheme="majorHAnsi"/>
          <w:b/>
        </w:rPr>
      </w:pPr>
    </w:p>
    <w:p w14:paraId="67A8BECA" w14:textId="77777777" w:rsidR="00B56283" w:rsidRDefault="00B56283" w:rsidP="00522C17">
      <w:pPr>
        <w:jc w:val="both"/>
        <w:rPr>
          <w:rFonts w:asciiTheme="majorHAnsi" w:hAnsiTheme="majorHAnsi"/>
          <w:b/>
        </w:rPr>
      </w:pPr>
    </w:p>
    <w:p w14:paraId="1FC86C12" w14:textId="77777777" w:rsidR="00B56283" w:rsidRDefault="00B56283" w:rsidP="00522C17">
      <w:pPr>
        <w:jc w:val="both"/>
        <w:rPr>
          <w:rFonts w:asciiTheme="majorHAnsi" w:hAnsiTheme="majorHAnsi"/>
          <w:b/>
        </w:rPr>
      </w:pPr>
    </w:p>
    <w:p w14:paraId="3D23B41C" w14:textId="77777777" w:rsidR="00B56283" w:rsidRDefault="00B56283" w:rsidP="00522C17">
      <w:pPr>
        <w:jc w:val="both"/>
        <w:rPr>
          <w:rFonts w:asciiTheme="majorHAnsi" w:hAnsiTheme="majorHAnsi"/>
          <w:b/>
        </w:rPr>
      </w:pPr>
    </w:p>
    <w:p w14:paraId="22884287" w14:textId="77777777" w:rsidR="00B56283" w:rsidRDefault="00B56283" w:rsidP="00522C17">
      <w:pPr>
        <w:jc w:val="both"/>
        <w:rPr>
          <w:rFonts w:asciiTheme="majorHAnsi" w:hAnsiTheme="majorHAnsi"/>
          <w:b/>
        </w:rPr>
      </w:pPr>
    </w:p>
    <w:p w14:paraId="51F7F03F" w14:textId="77777777" w:rsidR="00B56283" w:rsidRDefault="00B56283" w:rsidP="00522C17">
      <w:pPr>
        <w:jc w:val="both"/>
        <w:rPr>
          <w:rFonts w:asciiTheme="majorHAnsi" w:hAnsiTheme="majorHAnsi"/>
          <w:b/>
        </w:rPr>
      </w:pPr>
    </w:p>
    <w:p w14:paraId="3D0FB597" w14:textId="77777777" w:rsidR="00B56283" w:rsidRDefault="00B56283" w:rsidP="00522C17">
      <w:pPr>
        <w:jc w:val="both"/>
        <w:rPr>
          <w:rFonts w:asciiTheme="majorHAnsi" w:hAnsiTheme="majorHAnsi"/>
          <w:b/>
        </w:rPr>
      </w:pPr>
    </w:p>
    <w:p w14:paraId="508188CF" w14:textId="6C5D1AEE" w:rsidR="00B56283" w:rsidRDefault="00B56283" w:rsidP="00522C17">
      <w:pPr>
        <w:jc w:val="both"/>
        <w:rPr>
          <w:rFonts w:asciiTheme="majorHAnsi" w:hAnsiTheme="majorHAnsi"/>
          <w:b/>
        </w:rPr>
      </w:pPr>
    </w:p>
    <w:p w14:paraId="4ADF1685" w14:textId="6B6FC21B" w:rsidR="00B56283" w:rsidRDefault="00B56283" w:rsidP="00522C17">
      <w:pPr>
        <w:jc w:val="both"/>
        <w:rPr>
          <w:rFonts w:asciiTheme="majorHAnsi" w:hAnsiTheme="majorHAnsi"/>
          <w:b/>
        </w:rPr>
      </w:pPr>
    </w:p>
    <w:p w14:paraId="39768530" w14:textId="12E05430" w:rsidR="00B56283" w:rsidRDefault="00B56283" w:rsidP="00522C17">
      <w:pPr>
        <w:jc w:val="both"/>
        <w:rPr>
          <w:rFonts w:asciiTheme="majorHAnsi" w:hAnsiTheme="majorHAnsi"/>
          <w:b/>
        </w:rPr>
      </w:pPr>
    </w:p>
    <w:p w14:paraId="430A6F6F" w14:textId="0261BF6F" w:rsidR="00B56283" w:rsidRDefault="00B56283" w:rsidP="00522C17">
      <w:pPr>
        <w:jc w:val="both"/>
        <w:rPr>
          <w:rFonts w:asciiTheme="majorHAnsi" w:hAnsiTheme="majorHAnsi"/>
          <w:b/>
        </w:rPr>
      </w:pPr>
    </w:p>
    <w:p w14:paraId="7AF9AB16" w14:textId="572559D0" w:rsidR="00B56283" w:rsidRDefault="00B56283" w:rsidP="00522C17">
      <w:pPr>
        <w:jc w:val="both"/>
        <w:rPr>
          <w:rFonts w:asciiTheme="majorHAnsi" w:hAnsiTheme="majorHAnsi"/>
          <w:b/>
        </w:rPr>
      </w:pPr>
    </w:p>
    <w:p w14:paraId="4EF363D8" w14:textId="6A4A22CB" w:rsidR="00B56283" w:rsidRDefault="00B56283" w:rsidP="00522C17">
      <w:pPr>
        <w:jc w:val="both"/>
        <w:rPr>
          <w:rFonts w:asciiTheme="majorHAnsi" w:hAnsiTheme="majorHAnsi"/>
          <w:b/>
        </w:rPr>
      </w:pPr>
    </w:p>
    <w:p w14:paraId="3925B0F8" w14:textId="7602F128" w:rsidR="00B56283" w:rsidRDefault="00B56283" w:rsidP="00522C17">
      <w:pPr>
        <w:jc w:val="both"/>
        <w:rPr>
          <w:rFonts w:asciiTheme="majorHAnsi" w:hAnsiTheme="majorHAnsi"/>
          <w:b/>
        </w:rPr>
      </w:pPr>
    </w:p>
    <w:p w14:paraId="69EA8E47" w14:textId="666138A5" w:rsidR="00B56283" w:rsidRDefault="00B56283" w:rsidP="00522C17">
      <w:pPr>
        <w:jc w:val="both"/>
        <w:rPr>
          <w:rFonts w:asciiTheme="majorHAnsi" w:hAnsiTheme="majorHAnsi"/>
          <w:b/>
        </w:rPr>
      </w:pPr>
    </w:p>
    <w:p w14:paraId="3AC6FFA3" w14:textId="7F49E70E" w:rsidR="00B56283" w:rsidRDefault="00B56283" w:rsidP="00522C17">
      <w:pPr>
        <w:jc w:val="both"/>
        <w:rPr>
          <w:rFonts w:asciiTheme="majorHAnsi" w:hAnsiTheme="majorHAnsi"/>
          <w:b/>
        </w:rPr>
      </w:pPr>
    </w:p>
    <w:p w14:paraId="5131F1EE" w14:textId="77777777" w:rsidR="00B56283" w:rsidRDefault="00B56283" w:rsidP="00522C17">
      <w:pPr>
        <w:jc w:val="both"/>
        <w:rPr>
          <w:rFonts w:asciiTheme="majorHAnsi" w:hAnsiTheme="majorHAnsi"/>
          <w:b/>
        </w:rPr>
      </w:pPr>
    </w:p>
    <w:p w14:paraId="4D846D2C" w14:textId="77777777" w:rsidR="00B56283" w:rsidRDefault="00B56283" w:rsidP="00522C17">
      <w:pPr>
        <w:jc w:val="both"/>
        <w:rPr>
          <w:rFonts w:asciiTheme="majorHAnsi" w:hAnsiTheme="majorHAnsi"/>
          <w:b/>
        </w:rPr>
      </w:pPr>
    </w:p>
    <w:p w14:paraId="1E572122" w14:textId="146A4FCF" w:rsidR="00522C17" w:rsidRPr="000079D8" w:rsidRDefault="00522C17" w:rsidP="00522C17">
      <w:pPr>
        <w:jc w:val="both"/>
        <w:rPr>
          <w:rFonts w:asciiTheme="majorHAnsi" w:hAnsiTheme="majorHAnsi"/>
          <w:b/>
        </w:rPr>
      </w:pPr>
      <w:r w:rsidRPr="000079D8">
        <w:rPr>
          <w:rFonts w:asciiTheme="majorHAnsi" w:hAnsiTheme="majorHAnsi"/>
          <w:b/>
        </w:rPr>
        <w:t>E. OBLIGATIONS OF THE GARAGE:</w:t>
      </w:r>
    </w:p>
    <w:p w14:paraId="0F9EDAAA" w14:textId="77777777" w:rsidR="00522C17" w:rsidRPr="000079D8" w:rsidRDefault="00522C17" w:rsidP="00522C17">
      <w:pPr>
        <w:jc w:val="both"/>
        <w:rPr>
          <w:rFonts w:asciiTheme="majorHAnsi" w:hAnsiTheme="majorHAnsi"/>
        </w:rPr>
      </w:pPr>
    </w:p>
    <w:p w14:paraId="5C375FE8" w14:textId="77777777" w:rsidR="00522C17" w:rsidRPr="000079D8" w:rsidRDefault="00522C17" w:rsidP="00522C17">
      <w:pPr>
        <w:jc w:val="both"/>
        <w:rPr>
          <w:rFonts w:asciiTheme="majorHAnsi" w:hAnsiTheme="majorHAnsi"/>
          <w:b/>
        </w:rPr>
      </w:pPr>
      <w:r w:rsidRPr="000079D8">
        <w:rPr>
          <w:rFonts w:asciiTheme="majorHAnsi" w:hAnsiTheme="majorHAnsi"/>
          <w:b/>
        </w:rPr>
        <w:t>The following shall be the obligations of the garage:</w:t>
      </w:r>
    </w:p>
    <w:p w14:paraId="5367314E" w14:textId="77777777" w:rsidR="00522C17" w:rsidRPr="000079D8" w:rsidRDefault="00522C17" w:rsidP="00522C17">
      <w:pPr>
        <w:jc w:val="both"/>
        <w:rPr>
          <w:rFonts w:asciiTheme="majorHAnsi" w:hAnsiTheme="majorHAnsi"/>
        </w:rPr>
      </w:pPr>
    </w:p>
    <w:p w14:paraId="38DB5800" w14:textId="77777777" w:rsidR="00522C17" w:rsidRPr="000079D8" w:rsidRDefault="00522C17" w:rsidP="00522C17">
      <w:pPr>
        <w:numPr>
          <w:ilvl w:val="0"/>
          <w:numId w:val="100"/>
        </w:numPr>
        <w:jc w:val="both"/>
        <w:rPr>
          <w:rFonts w:asciiTheme="majorHAnsi" w:hAnsiTheme="majorHAnsi"/>
          <w:bCs/>
        </w:rPr>
      </w:pPr>
      <w:r w:rsidRPr="000079D8">
        <w:rPr>
          <w:rFonts w:asciiTheme="majorHAnsi" w:hAnsiTheme="majorHAnsi"/>
          <w:bCs/>
        </w:rPr>
        <w:t xml:space="preserve">Guarantee that the </w:t>
      </w:r>
      <w:r w:rsidRPr="000079D8">
        <w:rPr>
          <w:rFonts w:asciiTheme="majorHAnsi" w:hAnsiTheme="majorHAnsi"/>
          <w:bCs/>
          <w:i/>
        </w:rPr>
        <w:t>garage will allow access of drivers or other staff</w:t>
      </w:r>
      <w:r w:rsidRPr="000079D8">
        <w:rPr>
          <w:rFonts w:asciiTheme="majorHAnsi" w:hAnsiTheme="majorHAnsi"/>
          <w:bCs/>
        </w:rPr>
        <w:t xml:space="preserve"> of the National Examination and school Inspection Authority (NESA) assigned for this purpose to verify the performance of repairs and sign the certificate of repair;</w:t>
      </w:r>
    </w:p>
    <w:p w14:paraId="51CBC999" w14:textId="77777777" w:rsidR="00522C17" w:rsidRPr="000079D8" w:rsidRDefault="00522C17" w:rsidP="00522C17">
      <w:pPr>
        <w:ind w:left="720"/>
        <w:jc w:val="both"/>
        <w:rPr>
          <w:rFonts w:asciiTheme="majorHAnsi" w:hAnsiTheme="majorHAnsi"/>
          <w:bCs/>
        </w:rPr>
      </w:pPr>
    </w:p>
    <w:p w14:paraId="1201C502" w14:textId="77777777" w:rsidR="00522C17" w:rsidRPr="000079D8" w:rsidRDefault="00522C17" w:rsidP="00522C17">
      <w:pPr>
        <w:numPr>
          <w:ilvl w:val="0"/>
          <w:numId w:val="100"/>
        </w:numPr>
        <w:jc w:val="both"/>
        <w:rPr>
          <w:rFonts w:asciiTheme="majorHAnsi" w:hAnsiTheme="majorHAnsi"/>
          <w:bCs/>
        </w:rPr>
      </w:pPr>
      <w:r w:rsidRPr="000079D8">
        <w:rPr>
          <w:rFonts w:asciiTheme="majorHAnsi" w:hAnsiTheme="majorHAnsi"/>
          <w:bCs/>
          <w:lang w:val="fr-CA"/>
        </w:rPr>
        <w:t xml:space="preserve">The Garage to guarantee the security of NESA vehicles under reparation and shall take full responsibility for </w:t>
      </w:r>
      <w:r w:rsidRPr="000079D8">
        <w:rPr>
          <w:rFonts w:asciiTheme="majorHAnsi" w:hAnsiTheme="majorHAnsi"/>
          <w:bCs/>
          <w:i/>
          <w:lang w:val="fr-CA"/>
        </w:rPr>
        <w:t>any theft or damage committed by its personnel in relation with vehicles under repair</w:t>
      </w:r>
      <w:r w:rsidRPr="000079D8">
        <w:rPr>
          <w:rFonts w:asciiTheme="majorHAnsi" w:hAnsiTheme="majorHAnsi"/>
          <w:bCs/>
          <w:lang w:val="fr-CA"/>
        </w:rPr>
        <w:t xml:space="preserve"> ;</w:t>
      </w:r>
    </w:p>
    <w:p w14:paraId="68EF89B5" w14:textId="77777777" w:rsidR="00522C17" w:rsidRPr="000079D8" w:rsidRDefault="00522C17" w:rsidP="00522C17">
      <w:pPr>
        <w:pStyle w:val="ListParagraph"/>
        <w:rPr>
          <w:rFonts w:asciiTheme="majorHAnsi" w:hAnsiTheme="majorHAnsi" w:cstheme="minorBidi"/>
          <w:bCs/>
          <w:lang w:val="en-US"/>
        </w:rPr>
      </w:pPr>
    </w:p>
    <w:p w14:paraId="4882D67F" w14:textId="77777777" w:rsidR="00522C17" w:rsidRPr="000079D8" w:rsidRDefault="00522C17" w:rsidP="00522C17">
      <w:pPr>
        <w:ind w:left="720"/>
        <w:jc w:val="both"/>
        <w:rPr>
          <w:rFonts w:asciiTheme="majorHAnsi" w:hAnsiTheme="majorHAnsi"/>
          <w:bCs/>
        </w:rPr>
      </w:pPr>
    </w:p>
    <w:p w14:paraId="5E6B95A2" w14:textId="77777777" w:rsidR="00522C17" w:rsidRPr="000079D8" w:rsidRDefault="00522C17" w:rsidP="00522C17">
      <w:pPr>
        <w:numPr>
          <w:ilvl w:val="0"/>
          <w:numId w:val="100"/>
        </w:numPr>
        <w:jc w:val="both"/>
        <w:rPr>
          <w:rFonts w:asciiTheme="majorHAnsi" w:hAnsiTheme="majorHAnsi"/>
          <w:bCs/>
        </w:rPr>
      </w:pPr>
      <w:r w:rsidRPr="000079D8">
        <w:rPr>
          <w:rFonts w:asciiTheme="majorHAnsi" w:hAnsiTheme="majorHAnsi"/>
          <w:bCs/>
          <w:lang w:val="fr-CA"/>
        </w:rPr>
        <w:t>When it is found that the vehicle was improperly repaired contrary to the terms of the form of repair, the garage must redo t</w:t>
      </w:r>
      <w:r w:rsidR="000079D8">
        <w:rPr>
          <w:rFonts w:asciiTheme="majorHAnsi" w:hAnsiTheme="majorHAnsi"/>
          <w:bCs/>
          <w:lang w:val="fr-CA"/>
        </w:rPr>
        <w:t>he repair at no additional cost</w:t>
      </w:r>
      <w:r w:rsidRPr="000079D8">
        <w:rPr>
          <w:rFonts w:asciiTheme="majorHAnsi" w:hAnsiTheme="majorHAnsi"/>
          <w:bCs/>
          <w:lang w:val="fr-CA"/>
        </w:rPr>
        <w:t>;</w:t>
      </w:r>
    </w:p>
    <w:p w14:paraId="60585D56" w14:textId="77777777" w:rsidR="00522C17" w:rsidRPr="000079D8" w:rsidRDefault="00522C17" w:rsidP="00522C17">
      <w:pPr>
        <w:ind w:left="720"/>
        <w:jc w:val="both"/>
        <w:rPr>
          <w:rFonts w:asciiTheme="majorHAnsi" w:hAnsiTheme="majorHAnsi"/>
          <w:bCs/>
        </w:rPr>
      </w:pPr>
    </w:p>
    <w:p w14:paraId="3901A541" w14:textId="77777777" w:rsidR="00AD783D" w:rsidRPr="000079D8" w:rsidRDefault="00522C17" w:rsidP="00522C17">
      <w:pPr>
        <w:ind w:right="-421"/>
        <w:jc w:val="both"/>
        <w:rPr>
          <w:rFonts w:asciiTheme="majorHAnsi" w:hAnsiTheme="majorHAnsi"/>
          <w:b/>
          <w:u w:val="single"/>
        </w:rPr>
      </w:pPr>
      <w:r w:rsidRPr="000079D8">
        <w:rPr>
          <w:rFonts w:asciiTheme="majorHAnsi" w:hAnsiTheme="majorHAnsi"/>
          <w:bCs/>
          <w:lang w:val="fr-CA"/>
        </w:rPr>
        <w:t>Before replacing the damaged spare parts with the new spare parts, it must be approved by a team of NESA’s staff (Driver and other member assigned to that task) to acknowledge if the new spare parts have the standard required (original item) ;</w:t>
      </w:r>
    </w:p>
    <w:p w14:paraId="0F2D6F81" w14:textId="77777777" w:rsidR="00AD783D" w:rsidRPr="000079D8" w:rsidRDefault="00AD783D" w:rsidP="00AD783D">
      <w:pPr>
        <w:spacing w:line="360" w:lineRule="auto"/>
        <w:jc w:val="both"/>
        <w:rPr>
          <w:rFonts w:asciiTheme="majorHAnsi" w:hAnsiTheme="majorHAnsi"/>
          <w:sz w:val="26"/>
          <w:szCs w:val="26"/>
        </w:rPr>
      </w:pPr>
    </w:p>
    <w:p w14:paraId="5D1B66E0" w14:textId="77777777" w:rsidR="00AD783D" w:rsidRPr="000079D8" w:rsidRDefault="00AD783D" w:rsidP="00AD783D">
      <w:pPr>
        <w:spacing w:line="360" w:lineRule="auto"/>
        <w:jc w:val="both"/>
        <w:rPr>
          <w:rFonts w:asciiTheme="majorHAnsi" w:hAnsiTheme="majorHAnsi"/>
          <w:sz w:val="26"/>
          <w:szCs w:val="26"/>
        </w:rPr>
      </w:pPr>
    </w:p>
    <w:p w14:paraId="7F46965C" w14:textId="77777777" w:rsidR="003B7032" w:rsidRPr="00CA4376" w:rsidRDefault="003B7032" w:rsidP="00CA4376">
      <w:pPr>
        <w:spacing w:line="276" w:lineRule="auto"/>
        <w:rPr>
          <w:rFonts w:ascii="Cambria" w:eastAsia="Times New Roman" w:hAnsi="Cambria" w:cs="Times New Roman"/>
          <w:iCs/>
          <w:szCs w:val="20"/>
          <w:lang w:val="en-GB"/>
        </w:rPr>
      </w:pPr>
    </w:p>
    <w:p w14:paraId="52033258" w14:textId="77777777" w:rsidR="003B7032" w:rsidRPr="003B7032" w:rsidRDefault="003B7032" w:rsidP="0003777F">
      <w:pPr>
        <w:numPr>
          <w:ilvl w:val="1"/>
          <w:numId w:val="51"/>
        </w:numPr>
        <w:tabs>
          <w:tab w:val="left" w:pos="619"/>
        </w:tabs>
        <w:spacing w:after="200"/>
        <w:jc w:val="center"/>
        <w:outlineLvl w:val="1"/>
        <w:rPr>
          <w:rFonts w:ascii="Times New Roman" w:eastAsia="Times New Roman" w:hAnsi="Times New Roman" w:cs="Times New Roman"/>
          <w:b/>
          <w:sz w:val="36"/>
          <w:szCs w:val="20"/>
          <w:lang w:val="en-GB"/>
        </w:rPr>
      </w:pPr>
      <w:bookmarkStart w:id="762" w:name="_Toc68320561"/>
      <w:bookmarkStart w:id="763" w:name="_Toc220216314"/>
      <w:bookmarkStart w:id="764" w:name="_Toc220819543"/>
      <w:bookmarkStart w:id="765" w:name="_Toc221328038"/>
      <w:r w:rsidRPr="003B7032">
        <w:rPr>
          <w:rFonts w:ascii="Times New Roman" w:eastAsia="Times New Roman" w:hAnsi="Times New Roman" w:cs="Times New Roman"/>
          <w:b/>
          <w:sz w:val="36"/>
          <w:szCs w:val="20"/>
          <w:lang w:val="en-GB"/>
        </w:rPr>
        <w:t>Drawings</w:t>
      </w:r>
      <w:bookmarkEnd w:id="762"/>
      <w:bookmarkEnd w:id="763"/>
      <w:bookmarkEnd w:id="764"/>
      <w:bookmarkEnd w:id="765"/>
    </w:p>
    <w:p w14:paraId="5FAF3B99" w14:textId="77777777" w:rsidR="003B7032" w:rsidRPr="003B7032" w:rsidRDefault="003B7032" w:rsidP="003B7032">
      <w:pPr>
        <w:rPr>
          <w:rFonts w:ascii="Times New Roman" w:eastAsia="Times New Roman" w:hAnsi="Times New Roman" w:cs="Times New Roman"/>
          <w:szCs w:val="20"/>
          <w:lang w:val="en-GB"/>
        </w:rPr>
      </w:pPr>
    </w:p>
    <w:p w14:paraId="608E506B" w14:textId="77777777" w:rsidR="003B7032" w:rsidRPr="003B7032" w:rsidRDefault="003B7032" w:rsidP="003B7032">
      <w:pPr>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These Bidding Documents includes </w:t>
      </w:r>
      <w:r w:rsidRPr="003B7032">
        <w:rPr>
          <w:rFonts w:ascii="Times New Roman" w:eastAsia="Times New Roman" w:hAnsi="Times New Roman" w:cs="Times New Roman"/>
          <w:i/>
          <w:iCs/>
          <w:szCs w:val="20"/>
          <w:lang w:val="en-GB"/>
        </w:rPr>
        <w:t>[insert</w:t>
      </w:r>
      <w:r w:rsidRPr="003B7032">
        <w:rPr>
          <w:rFonts w:ascii="Times New Roman" w:eastAsia="Times New Roman" w:hAnsi="Times New Roman" w:cs="Times New Roman"/>
          <w:b/>
          <w:i/>
          <w:iCs/>
          <w:szCs w:val="20"/>
          <w:lang w:val="en-GB"/>
        </w:rPr>
        <w:t xml:space="preserve"> </w:t>
      </w:r>
      <w:r w:rsidRPr="003B7032">
        <w:rPr>
          <w:rFonts w:ascii="Times New Roman" w:eastAsia="Times New Roman" w:hAnsi="Times New Roman" w:cs="Times New Roman"/>
          <w:bCs/>
          <w:i/>
          <w:iCs/>
          <w:szCs w:val="20"/>
          <w:lang w:val="en-GB"/>
        </w:rPr>
        <w:t>“the following”</w:t>
      </w:r>
      <w:r w:rsidRPr="003B7032">
        <w:rPr>
          <w:rFonts w:ascii="Times New Roman" w:eastAsia="Times New Roman" w:hAnsi="Times New Roman" w:cs="Times New Roman"/>
          <w:b/>
          <w:i/>
          <w:iCs/>
          <w:szCs w:val="20"/>
          <w:lang w:val="en-GB"/>
        </w:rPr>
        <w:t xml:space="preserve"> </w:t>
      </w:r>
      <w:r w:rsidRPr="003B7032">
        <w:rPr>
          <w:rFonts w:ascii="Times New Roman" w:eastAsia="Times New Roman" w:hAnsi="Times New Roman" w:cs="Times New Roman"/>
          <w:i/>
          <w:iCs/>
          <w:szCs w:val="20"/>
          <w:lang w:val="en-GB"/>
        </w:rPr>
        <w:t>or “no”]</w:t>
      </w:r>
      <w:r w:rsidRPr="003B7032">
        <w:rPr>
          <w:rFonts w:ascii="Times New Roman" w:eastAsia="Times New Roman" w:hAnsi="Times New Roman" w:cs="Times New Roman"/>
          <w:szCs w:val="20"/>
          <w:lang w:val="en-GB"/>
        </w:rPr>
        <w:t xml:space="preserve"> drawings. </w:t>
      </w:r>
    </w:p>
    <w:p w14:paraId="4EB01208"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[If documents shall be included, insert the following List of Drawings]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2880"/>
        <w:gridCol w:w="4158"/>
      </w:tblGrid>
      <w:tr w:rsidR="003B7032" w:rsidRPr="003B7032" w14:paraId="36ED6212" w14:textId="77777777" w:rsidTr="003B7032">
        <w:trPr>
          <w:cantSplit/>
          <w:trHeight w:val="600"/>
        </w:trPr>
        <w:tc>
          <w:tcPr>
            <w:tcW w:w="9216" w:type="dxa"/>
            <w:gridSpan w:val="3"/>
          </w:tcPr>
          <w:p w14:paraId="53B08BBB" w14:textId="77777777" w:rsidR="003B7032" w:rsidRPr="003B7032" w:rsidRDefault="003B7032" w:rsidP="003B7032">
            <w:pPr>
              <w:spacing w:before="120"/>
              <w:jc w:val="center"/>
              <w:rPr>
                <w:rFonts w:ascii="Times New Roman" w:eastAsia="Times New Roman" w:hAnsi="Times New Roman" w:cs="Times New Roman"/>
                <w:b/>
                <w:sz w:val="28"/>
                <w:szCs w:val="20"/>
                <w:lang w:val="en-GB"/>
              </w:rPr>
            </w:pPr>
            <w:r w:rsidRPr="003B7032">
              <w:rPr>
                <w:rFonts w:ascii="Times New Roman" w:eastAsia="Times New Roman" w:hAnsi="Times New Roman" w:cs="Times New Roman"/>
                <w:b/>
                <w:sz w:val="28"/>
                <w:szCs w:val="20"/>
                <w:lang w:val="en-GB"/>
              </w:rPr>
              <w:t>List of Drawings</w:t>
            </w:r>
          </w:p>
        </w:tc>
      </w:tr>
      <w:tr w:rsidR="003B7032" w:rsidRPr="003B7032" w14:paraId="5E17EE0D" w14:textId="77777777" w:rsidTr="003B7032">
        <w:trPr>
          <w:trHeight w:val="600"/>
        </w:trPr>
        <w:tc>
          <w:tcPr>
            <w:tcW w:w="2178" w:type="dxa"/>
          </w:tcPr>
          <w:p w14:paraId="4BD81DE9" w14:textId="77777777" w:rsidR="003B7032" w:rsidRPr="003B7032" w:rsidRDefault="003B7032" w:rsidP="003B7032">
            <w:pPr>
              <w:jc w:val="center"/>
              <w:rPr>
                <w:rFonts w:ascii="Times New Roman" w:eastAsia="Times New Roman" w:hAnsi="Times New Roman" w:cs="Times New Roman"/>
                <w:b/>
                <w:szCs w:val="20"/>
                <w:lang w:val="en-GB"/>
              </w:rPr>
            </w:pPr>
          </w:p>
          <w:p w14:paraId="3D005786" w14:textId="77777777" w:rsidR="003B7032" w:rsidRPr="003B7032" w:rsidRDefault="003B7032" w:rsidP="003B7032">
            <w:pPr>
              <w:jc w:val="center"/>
              <w:rPr>
                <w:rFonts w:ascii="Times New Roman" w:eastAsia="Times New Roman" w:hAnsi="Times New Roman" w:cs="Times New Roman"/>
                <w:b/>
                <w:szCs w:val="20"/>
                <w:lang w:val="en-GB"/>
              </w:rPr>
            </w:pPr>
            <w:bookmarkStart w:id="766" w:name="_Toc171244329"/>
            <w:bookmarkStart w:id="767" w:name="_Toc171245689"/>
            <w:bookmarkStart w:id="768" w:name="_Toc175470090"/>
            <w:bookmarkStart w:id="769" w:name="_Toc175470373"/>
            <w:bookmarkStart w:id="770" w:name="_Toc175470847"/>
            <w:bookmarkStart w:id="771" w:name="_Toc220819544"/>
            <w:bookmarkStart w:id="772" w:name="_Toc221328039"/>
            <w:r w:rsidRPr="003B7032">
              <w:rPr>
                <w:rFonts w:ascii="Times New Roman" w:eastAsia="Times New Roman" w:hAnsi="Times New Roman" w:cs="Times New Roman"/>
                <w:b/>
                <w:szCs w:val="20"/>
                <w:lang w:val="en-GB"/>
              </w:rPr>
              <w:t>Drawing Nr.</w:t>
            </w:r>
            <w:bookmarkEnd w:id="766"/>
            <w:bookmarkEnd w:id="767"/>
            <w:bookmarkEnd w:id="768"/>
            <w:bookmarkEnd w:id="769"/>
            <w:bookmarkEnd w:id="770"/>
            <w:bookmarkEnd w:id="771"/>
            <w:bookmarkEnd w:id="772"/>
          </w:p>
          <w:p w14:paraId="512A8E63" w14:textId="77777777" w:rsidR="003B7032" w:rsidRPr="003B7032" w:rsidRDefault="003B7032" w:rsidP="003B7032">
            <w:pPr>
              <w:jc w:val="center"/>
              <w:rPr>
                <w:rFonts w:ascii="Times New Roman" w:eastAsia="Times New Roman" w:hAnsi="Times New Roman" w:cs="Times New Roman"/>
                <w:b/>
                <w:szCs w:val="20"/>
                <w:lang w:val="en-GB"/>
              </w:rPr>
            </w:pPr>
          </w:p>
        </w:tc>
        <w:tc>
          <w:tcPr>
            <w:tcW w:w="2880" w:type="dxa"/>
          </w:tcPr>
          <w:p w14:paraId="68A55C94" w14:textId="77777777" w:rsidR="003B7032" w:rsidRPr="003B7032" w:rsidRDefault="003B7032" w:rsidP="003B7032">
            <w:pPr>
              <w:jc w:val="center"/>
              <w:rPr>
                <w:rFonts w:ascii="Times New Roman" w:eastAsia="Times New Roman" w:hAnsi="Times New Roman" w:cs="Times New Roman"/>
                <w:b/>
                <w:szCs w:val="20"/>
                <w:lang w:val="en-GB"/>
              </w:rPr>
            </w:pPr>
          </w:p>
          <w:p w14:paraId="2ADD9A32" w14:textId="77777777" w:rsidR="003B7032" w:rsidRPr="003B7032" w:rsidRDefault="003B7032" w:rsidP="003B7032">
            <w:pPr>
              <w:jc w:val="cente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Drawing Name</w:t>
            </w:r>
          </w:p>
        </w:tc>
        <w:tc>
          <w:tcPr>
            <w:tcW w:w="4158" w:type="dxa"/>
          </w:tcPr>
          <w:p w14:paraId="12713061" w14:textId="77777777" w:rsidR="003B7032" w:rsidRPr="003B7032" w:rsidRDefault="003B7032" w:rsidP="003B7032">
            <w:pPr>
              <w:jc w:val="center"/>
              <w:rPr>
                <w:rFonts w:ascii="Times New Roman" w:eastAsia="Times New Roman" w:hAnsi="Times New Roman" w:cs="Times New Roman"/>
                <w:b/>
                <w:szCs w:val="20"/>
                <w:lang w:val="en-GB"/>
              </w:rPr>
            </w:pPr>
          </w:p>
          <w:p w14:paraId="1B59C644" w14:textId="77777777" w:rsidR="003B7032" w:rsidRPr="003B7032" w:rsidRDefault="003B7032" w:rsidP="003B7032">
            <w:pPr>
              <w:jc w:val="center"/>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Purpose</w:t>
            </w:r>
          </w:p>
        </w:tc>
      </w:tr>
      <w:tr w:rsidR="003B7032" w:rsidRPr="003B7032" w14:paraId="55D05D85" w14:textId="77777777" w:rsidTr="003B7032">
        <w:trPr>
          <w:trHeight w:val="600"/>
        </w:trPr>
        <w:tc>
          <w:tcPr>
            <w:tcW w:w="2178" w:type="dxa"/>
          </w:tcPr>
          <w:p w14:paraId="57145046" w14:textId="77777777" w:rsidR="003B7032" w:rsidRPr="003B7032" w:rsidRDefault="003B7032" w:rsidP="003B7032">
            <w:pPr>
              <w:rPr>
                <w:rFonts w:ascii="Times New Roman" w:eastAsia="Times New Roman" w:hAnsi="Times New Roman" w:cs="Times New Roman"/>
                <w:szCs w:val="20"/>
                <w:lang w:val="en-GB"/>
              </w:rPr>
            </w:pPr>
          </w:p>
        </w:tc>
        <w:tc>
          <w:tcPr>
            <w:tcW w:w="2880" w:type="dxa"/>
          </w:tcPr>
          <w:p w14:paraId="41586851" w14:textId="77777777" w:rsidR="003B7032" w:rsidRPr="003B7032" w:rsidRDefault="003B7032" w:rsidP="003B7032">
            <w:pPr>
              <w:rPr>
                <w:rFonts w:ascii="Times New Roman" w:eastAsia="Times New Roman" w:hAnsi="Times New Roman" w:cs="Times New Roman"/>
                <w:szCs w:val="20"/>
                <w:lang w:val="en-GB"/>
              </w:rPr>
            </w:pPr>
          </w:p>
        </w:tc>
        <w:tc>
          <w:tcPr>
            <w:tcW w:w="4158" w:type="dxa"/>
          </w:tcPr>
          <w:p w14:paraId="77A6D1ED"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42A5006D" w14:textId="77777777" w:rsidTr="003B7032">
        <w:trPr>
          <w:trHeight w:val="600"/>
        </w:trPr>
        <w:tc>
          <w:tcPr>
            <w:tcW w:w="2178" w:type="dxa"/>
          </w:tcPr>
          <w:p w14:paraId="35A08ADD" w14:textId="77777777" w:rsidR="003B7032" w:rsidRPr="003B7032" w:rsidRDefault="003B7032" w:rsidP="003B7032">
            <w:pPr>
              <w:rPr>
                <w:rFonts w:ascii="Times New Roman" w:eastAsia="Times New Roman" w:hAnsi="Times New Roman" w:cs="Times New Roman"/>
                <w:szCs w:val="20"/>
                <w:lang w:val="en-GB"/>
              </w:rPr>
            </w:pPr>
          </w:p>
        </w:tc>
        <w:tc>
          <w:tcPr>
            <w:tcW w:w="2880" w:type="dxa"/>
          </w:tcPr>
          <w:p w14:paraId="6AFC0810" w14:textId="77777777" w:rsidR="003B7032" w:rsidRPr="003B7032" w:rsidRDefault="003B7032" w:rsidP="003B7032">
            <w:pPr>
              <w:rPr>
                <w:rFonts w:ascii="Times New Roman" w:eastAsia="Times New Roman" w:hAnsi="Times New Roman" w:cs="Times New Roman"/>
                <w:szCs w:val="20"/>
                <w:lang w:val="en-GB"/>
              </w:rPr>
            </w:pPr>
          </w:p>
        </w:tc>
        <w:tc>
          <w:tcPr>
            <w:tcW w:w="4158" w:type="dxa"/>
          </w:tcPr>
          <w:p w14:paraId="61CE4E76"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2E6387AB" w14:textId="77777777" w:rsidTr="003B7032">
        <w:trPr>
          <w:trHeight w:val="600"/>
        </w:trPr>
        <w:tc>
          <w:tcPr>
            <w:tcW w:w="2178" w:type="dxa"/>
          </w:tcPr>
          <w:p w14:paraId="4F0E1D3A" w14:textId="77777777" w:rsidR="003B7032" w:rsidRPr="003B7032" w:rsidRDefault="003B7032" w:rsidP="003B7032">
            <w:pPr>
              <w:rPr>
                <w:rFonts w:ascii="Times New Roman" w:eastAsia="Times New Roman" w:hAnsi="Times New Roman" w:cs="Times New Roman"/>
                <w:szCs w:val="20"/>
                <w:lang w:val="en-GB"/>
              </w:rPr>
            </w:pPr>
          </w:p>
        </w:tc>
        <w:tc>
          <w:tcPr>
            <w:tcW w:w="2880" w:type="dxa"/>
          </w:tcPr>
          <w:p w14:paraId="6B842CC8" w14:textId="77777777" w:rsidR="003B7032" w:rsidRPr="003B7032" w:rsidRDefault="003B7032" w:rsidP="003B7032">
            <w:pPr>
              <w:rPr>
                <w:rFonts w:ascii="Times New Roman" w:eastAsia="Times New Roman" w:hAnsi="Times New Roman" w:cs="Times New Roman"/>
                <w:szCs w:val="20"/>
                <w:lang w:val="en-GB"/>
              </w:rPr>
            </w:pPr>
          </w:p>
        </w:tc>
        <w:tc>
          <w:tcPr>
            <w:tcW w:w="4158" w:type="dxa"/>
          </w:tcPr>
          <w:p w14:paraId="48B6F861"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2C1E2C05" w14:textId="77777777" w:rsidTr="003B7032">
        <w:trPr>
          <w:trHeight w:val="600"/>
        </w:trPr>
        <w:tc>
          <w:tcPr>
            <w:tcW w:w="2178" w:type="dxa"/>
          </w:tcPr>
          <w:p w14:paraId="3B586A36" w14:textId="77777777" w:rsidR="003B7032" w:rsidRPr="003B7032" w:rsidRDefault="003B7032" w:rsidP="003B7032">
            <w:pPr>
              <w:rPr>
                <w:rFonts w:ascii="Times New Roman" w:eastAsia="Times New Roman" w:hAnsi="Times New Roman" w:cs="Times New Roman"/>
                <w:szCs w:val="20"/>
                <w:lang w:val="en-GB"/>
              </w:rPr>
            </w:pPr>
          </w:p>
        </w:tc>
        <w:tc>
          <w:tcPr>
            <w:tcW w:w="2880" w:type="dxa"/>
          </w:tcPr>
          <w:p w14:paraId="49EF7135" w14:textId="77777777" w:rsidR="003B7032" w:rsidRPr="003B7032" w:rsidRDefault="003B7032" w:rsidP="003B7032">
            <w:pPr>
              <w:rPr>
                <w:rFonts w:ascii="Times New Roman" w:eastAsia="Times New Roman" w:hAnsi="Times New Roman" w:cs="Times New Roman"/>
                <w:szCs w:val="20"/>
                <w:lang w:val="en-GB"/>
              </w:rPr>
            </w:pPr>
          </w:p>
        </w:tc>
        <w:tc>
          <w:tcPr>
            <w:tcW w:w="4158" w:type="dxa"/>
          </w:tcPr>
          <w:p w14:paraId="01D6E50F"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7BCFD678" w14:textId="77777777" w:rsidTr="003B7032">
        <w:trPr>
          <w:trHeight w:val="600"/>
        </w:trPr>
        <w:tc>
          <w:tcPr>
            <w:tcW w:w="2178" w:type="dxa"/>
          </w:tcPr>
          <w:p w14:paraId="1C8B7ECF" w14:textId="77777777" w:rsidR="003B7032" w:rsidRPr="003B7032" w:rsidRDefault="003B7032" w:rsidP="003B7032">
            <w:pPr>
              <w:rPr>
                <w:rFonts w:ascii="Times New Roman" w:eastAsia="Times New Roman" w:hAnsi="Times New Roman" w:cs="Times New Roman"/>
                <w:szCs w:val="20"/>
                <w:lang w:val="en-GB"/>
              </w:rPr>
            </w:pPr>
          </w:p>
        </w:tc>
        <w:tc>
          <w:tcPr>
            <w:tcW w:w="2880" w:type="dxa"/>
          </w:tcPr>
          <w:p w14:paraId="2E8C7E27" w14:textId="77777777" w:rsidR="003B7032" w:rsidRPr="003B7032" w:rsidRDefault="003B7032" w:rsidP="003B7032">
            <w:pPr>
              <w:rPr>
                <w:rFonts w:ascii="Times New Roman" w:eastAsia="Times New Roman" w:hAnsi="Times New Roman" w:cs="Times New Roman"/>
                <w:szCs w:val="20"/>
                <w:lang w:val="en-GB"/>
              </w:rPr>
            </w:pPr>
          </w:p>
        </w:tc>
        <w:tc>
          <w:tcPr>
            <w:tcW w:w="4158" w:type="dxa"/>
          </w:tcPr>
          <w:p w14:paraId="5ED0656C" w14:textId="77777777" w:rsidR="003B7032" w:rsidRPr="003B7032" w:rsidRDefault="003B7032" w:rsidP="003B7032">
            <w:pPr>
              <w:rPr>
                <w:rFonts w:ascii="Times New Roman" w:eastAsia="Times New Roman" w:hAnsi="Times New Roman" w:cs="Times New Roman"/>
                <w:szCs w:val="20"/>
                <w:lang w:val="en-GB"/>
              </w:rPr>
            </w:pPr>
          </w:p>
        </w:tc>
      </w:tr>
    </w:tbl>
    <w:p w14:paraId="6F63AB8F" w14:textId="77777777" w:rsidR="003B7032" w:rsidRPr="003B7032" w:rsidRDefault="003B7032" w:rsidP="003B7032">
      <w:pPr>
        <w:rPr>
          <w:rFonts w:ascii="Times New Roman" w:eastAsia="Times New Roman" w:hAnsi="Times New Roman" w:cs="Times New Roman"/>
          <w:szCs w:val="20"/>
          <w:lang w:val="en-GB"/>
        </w:rPr>
      </w:pPr>
    </w:p>
    <w:p w14:paraId="5DB9716D" w14:textId="77777777" w:rsidR="003B7032" w:rsidRPr="003B7032" w:rsidRDefault="003B7032" w:rsidP="003B7032">
      <w:pPr>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 xml:space="preserve">The following inspections and tests shall be performed: </w:t>
      </w:r>
      <w:r w:rsidRPr="003B7032">
        <w:rPr>
          <w:rFonts w:ascii="Times New Roman" w:eastAsia="Times New Roman" w:hAnsi="Times New Roman" w:cs="Times New Roman"/>
          <w:i/>
          <w:iCs/>
          <w:szCs w:val="20"/>
          <w:lang w:val="en-GB"/>
        </w:rPr>
        <w:t>[insert list of inspections and tests]</w:t>
      </w:r>
    </w:p>
    <w:p w14:paraId="2E4152C4" w14:textId="77777777" w:rsidR="003B7032" w:rsidRPr="003B7032" w:rsidRDefault="003B7032" w:rsidP="003B7032">
      <w:pPr>
        <w:rPr>
          <w:rFonts w:ascii="Times New Roman" w:eastAsia="Times New Roman" w:hAnsi="Times New Roman" w:cs="Times New Roman"/>
          <w:szCs w:val="20"/>
          <w:lang w:val="en-GB"/>
        </w:rPr>
      </w:pPr>
    </w:p>
    <w:p w14:paraId="1B10FFD3" w14:textId="77777777" w:rsidR="003B7032" w:rsidRPr="003B7032" w:rsidRDefault="003B7032" w:rsidP="003B7032">
      <w:pPr>
        <w:rPr>
          <w:rFonts w:ascii="Times New Roman" w:eastAsia="Times New Roman" w:hAnsi="Times New Roman" w:cs="Times New Roman"/>
          <w:szCs w:val="20"/>
          <w:lang w:val="en-GB"/>
        </w:rPr>
      </w:pPr>
      <w:bookmarkStart w:id="773" w:name="_Toc438266930"/>
      <w:bookmarkStart w:id="774" w:name="_Toc438267904"/>
      <w:bookmarkStart w:id="775" w:name="_Toc438366671"/>
    </w:p>
    <w:p w14:paraId="7632F43A" w14:textId="77777777" w:rsidR="003B7032" w:rsidRPr="003B7032" w:rsidRDefault="003B7032" w:rsidP="003B7032">
      <w:pPr>
        <w:rPr>
          <w:rFonts w:ascii="Times New Roman" w:eastAsia="Times New Roman" w:hAnsi="Times New Roman" w:cs="Times New Roman"/>
          <w:szCs w:val="20"/>
          <w:lang w:val="en-GB"/>
        </w:rPr>
      </w:pPr>
    </w:p>
    <w:p w14:paraId="1BD04637" w14:textId="77777777" w:rsidR="003B7032" w:rsidRPr="003B7032" w:rsidRDefault="003B7032" w:rsidP="003B7032">
      <w:pPr>
        <w:rPr>
          <w:rFonts w:ascii="Times New Roman" w:eastAsia="Times New Roman" w:hAnsi="Times New Roman" w:cs="Times New Roman"/>
          <w:szCs w:val="20"/>
          <w:lang w:val="en-GB"/>
        </w:rPr>
      </w:pPr>
    </w:p>
    <w:p w14:paraId="20226A40" w14:textId="77777777" w:rsidR="003B7032" w:rsidRPr="003B7032" w:rsidRDefault="003B7032" w:rsidP="003B7032">
      <w:pPr>
        <w:rPr>
          <w:rFonts w:ascii="Times New Roman" w:eastAsia="Times New Roman" w:hAnsi="Times New Roman" w:cs="Times New Roman"/>
          <w:szCs w:val="20"/>
          <w:lang w:val="en-GB"/>
        </w:rPr>
      </w:pPr>
    </w:p>
    <w:p w14:paraId="6352CA8D" w14:textId="77777777" w:rsidR="003B7032" w:rsidRPr="003B7032" w:rsidRDefault="003B7032" w:rsidP="003B7032">
      <w:pPr>
        <w:rPr>
          <w:rFonts w:ascii="Times New Roman" w:eastAsia="Times New Roman" w:hAnsi="Times New Roman" w:cs="Times New Roman"/>
          <w:szCs w:val="20"/>
          <w:lang w:val="en-GB"/>
        </w:rPr>
      </w:pPr>
    </w:p>
    <w:p w14:paraId="7A3170FD" w14:textId="77777777" w:rsidR="003B7032" w:rsidRPr="003B7032" w:rsidRDefault="003B7032" w:rsidP="003B7032">
      <w:pPr>
        <w:rPr>
          <w:rFonts w:ascii="Times New Roman" w:eastAsia="Times New Roman" w:hAnsi="Times New Roman" w:cs="Times New Roman"/>
          <w:szCs w:val="20"/>
          <w:lang w:val="en-GB"/>
        </w:rPr>
      </w:pPr>
    </w:p>
    <w:p w14:paraId="55C89E15" w14:textId="77777777" w:rsidR="003B7032" w:rsidRPr="003B7032" w:rsidRDefault="003B7032" w:rsidP="003B7032">
      <w:pPr>
        <w:rPr>
          <w:rFonts w:ascii="Times New Roman" w:eastAsia="Times New Roman" w:hAnsi="Times New Roman" w:cs="Times New Roman"/>
          <w:szCs w:val="20"/>
          <w:lang w:val="en-GB"/>
        </w:rPr>
      </w:pPr>
    </w:p>
    <w:p w14:paraId="0C65755B" w14:textId="77777777" w:rsidR="003B7032" w:rsidRPr="003B7032" w:rsidRDefault="003B7032" w:rsidP="003B7032">
      <w:pPr>
        <w:rPr>
          <w:rFonts w:ascii="Times New Roman" w:eastAsia="Times New Roman" w:hAnsi="Times New Roman" w:cs="Times New Roman"/>
          <w:szCs w:val="20"/>
          <w:lang w:val="en-GB"/>
        </w:rPr>
      </w:pPr>
    </w:p>
    <w:p w14:paraId="2B53E2DA" w14:textId="77777777" w:rsidR="003B7032" w:rsidRPr="003B7032" w:rsidRDefault="003B7032" w:rsidP="003B7032">
      <w:pPr>
        <w:rPr>
          <w:rFonts w:ascii="Times New Roman" w:eastAsia="Times New Roman" w:hAnsi="Times New Roman" w:cs="Times New Roman"/>
          <w:szCs w:val="20"/>
          <w:lang w:val="en-GB"/>
        </w:rPr>
      </w:pPr>
    </w:p>
    <w:p w14:paraId="4C3280EA" w14:textId="77777777" w:rsidR="003B7032" w:rsidRPr="003B7032" w:rsidRDefault="003B7032" w:rsidP="003B7032">
      <w:pPr>
        <w:rPr>
          <w:rFonts w:ascii="Times New Roman" w:eastAsia="Times New Roman" w:hAnsi="Times New Roman" w:cs="Times New Roman"/>
          <w:szCs w:val="20"/>
          <w:lang w:val="en-GB"/>
        </w:rPr>
      </w:pPr>
    </w:p>
    <w:p w14:paraId="488861EE" w14:textId="77777777" w:rsidR="003B7032" w:rsidRPr="003B7032" w:rsidRDefault="003B7032" w:rsidP="003B7032">
      <w:pPr>
        <w:rPr>
          <w:rFonts w:ascii="Times New Roman" w:eastAsia="Times New Roman" w:hAnsi="Times New Roman" w:cs="Times New Roman"/>
          <w:szCs w:val="20"/>
          <w:lang w:val="en-GB"/>
        </w:rPr>
      </w:pPr>
    </w:p>
    <w:p w14:paraId="3321C7E5" w14:textId="77777777" w:rsidR="003B7032" w:rsidRPr="003B7032" w:rsidRDefault="003B7032" w:rsidP="003B7032">
      <w:pPr>
        <w:rPr>
          <w:rFonts w:ascii="Times New Roman" w:eastAsia="Times New Roman" w:hAnsi="Times New Roman" w:cs="Times New Roman"/>
          <w:szCs w:val="20"/>
          <w:lang w:val="en-GB"/>
        </w:rPr>
      </w:pPr>
    </w:p>
    <w:p w14:paraId="31FE6D44" w14:textId="77777777" w:rsidR="003B7032" w:rsidRPr="003B7032" w:rsidRDefault="003B7032" w:rsidP="003B7032">
      <w:pPr>
        <w:rPr>
          <w:rFonts w:ascii="Times New Roman" w:eastAsia="Times New Roman" w:hAnsi="Times New Roman" w:cs="Times New Roman"/>
          <w:szCs w:val="20"/>
          <w:lang w:val="en-GB"/>
        </w:rPr>
      </w:pPr>
    </w:p>
    <w:p w14:paraId="08B291B7" w14:textId="77777777" w:rsidR="003B7032" w:rsidRPr="003B7032" w:rsidRDefault="003B7032" w:rsidP="003B7032">
      <w:pPr>
        <w:rPr>
          <w:rFonts w:ascii="Times New Roman" w:eastAsia="Times New Roman" w:hAnsi="Times New Roman" w:cs="Times New Roman"/>
          <w:szCs w:val="20"/>
          <w:lang w:val="en-GB"/>
        </w:rPr>
      </w:pPr>
    </w:p>
    <w:p w14:paraId="458CBBF3" w14:textId="77777777" w:rsidR="003B7032" w:rsidRPr="003B7032" w:rsidRDefault="003B7032" w:rsidP="003B7032">
      <w:pPr>
        <w:rPr>
          <w:rFonts w:ascii="Times New Roman" w:eastAsia="Times New Roman" w:hAnsi="Times New Roman" w:cs="Times New Roman"/>
          <w:szCs w:val="20"/>
          <w:lang w:val="en-GB"/>
        </w:rPr>
      </w:pPr>
    </w:p>
    <w:p w14:paraId="43132208" w14:textId="77777777" w:rsidR="003B7032" w:rsidRPr="003B7032" w:rsidRDefault="003B7032" w:rsidP="003B7032">
      <w:pPr>
        <w:rPr>
          <w:rFonts w:ascii="Times New Roman" w:eastAsia="Times New Roman" w:hAnsi="Times New Roman" w:cs="Times New Roman"/>
          <w:szCs w:val="20"/>
          <w:lang w:val="en-GB"/>
        </w:rPr>
      </w:pPr>
    </w:p>
    <w:p w14:paraId="500D750E" w14:textId="77777777" w:rsidR="003B7032" w:rsidRPr="003B7032" w:rsidRDefault="003B7032" w:rsidP="003B7032">
      <w:pPr>
        <w:rPr>
          <w:rFonts w:ascii="Times New Roman" w:eastAsia="Times New Roman" w:hAnsi="Times New Roman" w:cs="Times New Roman"/>
          <w:szCs w:val="20"/>
          <w:lang w:val="en-GB"/>
        </w:rPr>
      </w:pPr>
    </w:p>
    <w:p w14:paraId="2F50865C" w14:textId="77777777" w:rsidR="003B7032" w:rsidRPr="003B7032" w:rsidRDefault="003B7032" w:rsidP="003B7032">
      <w:pPr>
        <w:rPr>
          <w:rFonts w:ascii="Times New Roman" w:eastAsia="Times New Roman" w:hAnsi="Times New Roman" w:cs="Times New Roman"/>
          <w:szCs w:val="20"/>
          <w:lang w:val="en-GB"/>
        </w:rPr>
      </w:pPr>
    </w:p>
    <w:p w14:paraId="3F3F3CF5" w14:textId="77777777" w:rsidR="003B7032" w:rsidRPr="003B7032" w:rsidRDefault="003B7032" w:rsidP="003B7032">
      <w:pPr>
        <w:rPr>
          <w:rFonts w:ascii="Times New Roman" w:eastAsia="Times New Roman" w:hAnsi="Times New Roman" w:cs="Times New Roman"/>
          <w:szCs w:val="20"/>
          <w:lang w:val="en-GB"/>
        </w:rPr>
      </w:pPr>
    </w:p>
    <w:p w14:paraId="78124C0E" w14:textId="77777777" w:rsidR="003B7032" w:rsidRPr="003B7032" w:rsidRDefault="003B7032" w:rsidP="003B7032">
      <w:pPr>
        <w:rPr>
          <w:rFonts w:ascii="Times New Roman" w:eastAsia="Times New Roman" w:hAnsi="Times New Roman" w:cs="Times New Roman"/>
          <w:szCs w:val="20"/>
          <w:lang w:val="en-GB"/>
        </w:rPr>
      </w:pPr>
    </w:p>
    <w:p w14:paraId="70FCB91B" w14:textId="77777777" w:rsidR="003B7032" w:rsidRPr="003B7032" w:rsidRDefault="003B7032" w:rsidP="003B7032">
      <w:pPr>
        <w:rPr>
          <w:rFonts w:ascii="Times New Roman" w:eastAsia="Times New Roman" w:hAnsi="Times New Roman" w:cs="Times New Roman"/>
          <w:szCs w:val="20"/>
          <w:lang w:val="en-GB"/>
        </w:rPr>
      </w:pPr>
    </w:p>
    <w:p w14:paraId="2A56431C" w14:textId="77777777" w:rsidR="003B7032" w:rsidRPr="003B7032" w:rsidRDefault="003B7032" w:rsidP="003B7032">
      <w:pPr>
        <w:rPr>
          <w:rFonts w:ascii="Times New Roman" w:eastAsia="Times New Roman" w:hAnsi="Times New Roman" w:cs="Times New Roman"/>
          <w:szCs w:val="20"/>
          <w:lang w:val="en-GB"/>
        </w:rPr>
      </w:pPr>
    </w:p>
    <w:p w14:paraId="4A595E37" w14:textId="77777777" w:rsidR="003B7032" w:rsidRPr="003B7032" w:rsidRDefault="003B7032" w:rsidP="003B7032">
      <w:pPr>
        <w:rPr>
          <w:rFonts w:ascii="Times New Roman" w:eastAsia="Times New Roman" w:hAnsi="Times New Roman" w:cs="Times New Roman"/>
          <w:szCs w:val="20"/>
          <w:lang w:val="en-GB"/>
        </w:rPr>
      </w:pPr>
    </w:p>
    <w:p w14:paraId="61804409" w14:textId="77777777" w:rsidR="003B7032" w:rsidRPr="003B7032" w:rsidRDefault="003B7032" w:rsidP="003B7032">
      <w:pPr>
        <w:rPr>
          <w:rFonts w:ascii="Times New Roman" w:eastAsia="Times New Roman" w:hAnsi="Times New Roman" w:cs="Times New Roman"/>
          <w:szCs w:val="20"/>
          <w:lang w:val="en-GB"/>
        </w:rPr>
      </w:pPr>
    </w:p>
    <w:p w14:paraId="10BF083B" w14:textId="77777777" w:rsidR="003B7032" w:rsidRPr="003B7032" w:rsidRDefault="003B7032" w:rsidP="003B7032">
      <w:pPr>
        <w:rPr>
          <w:rFonts w:ascii="Times New Roman" w:eastAsia="Times New Roman" w:hAnsi="Times New Roman" w:cs="Times New Roman"/>
          <w:szCs w:val="20"/>
          <w:lang w:val="en-GB"/>
        </w:rPr>
      </w:pPr>
    </w:p>
    <w:p w14:paraId="0BAB75AF" w14:textId="77777777" w:rsidR="003B7032" w:rsidRPr="003B7032" w:rsidRDefault="003B7032" w:rsidP="003B7032">
      <w:pPr>
        <w:rPr>
          <w:rFonts w:ascii="Times New Roman" w:eastAsia="Times New Roman" w:hAnsi="Times New Roman" w:cs="Times New Roman"/>
          <w:szCs w:val="20"/>
          <w:lang w:val="en-GB"/>
        </w:rPr>
      </w:pPr>
    </w:p>
    <w:p w14:paraId="4BCE8188" w14:textId="77777777" w:rsidR="003B7032" w:rsidRPr="003B7032" w:rsidRDefault="003B7032" w:rsidP="003B7032">
      <w:pPr>
        <w:rPr>
          <w:rFonts w:ascii="Times New Roman" w:eastAsia="Times New Roman" w:hAnsi="Times New Roman" w:cs="Times New Roman"/>
          <w:szCs w:val="20"/>
          <w:lang w:val="en-GB"/>
        </w:rPr>
      </w:pPr>
    </w:p>
    <w:p w14:paraId="4C4C18C5" w14:textId="77777777" w:rsidR="003B7032" w:rsidRPr="003B7032" w:rsidRDefault="003B7032" w:rsidP="003B7032">
      <w:pPr>
        <w:rPr>
          <w:rFonts w:ascii="Times New Roman" w:eastAsia="Times New Roman" w:hAnsi="Times New Roman" w:cs="Times New Roman"/>
          <w:szCs w:val="20"/>
          <w:lang w:val="en-GB"/>
        </w:rPr>
      </w:pPr>
    </w:p>
    <w:p w14:paraId="1E5F19A8" w14:textId="77777777" w:rsidR="003B7032" w:rsidRPr="003B7032" w:rsidRDefault="003B7032" w:rsidP="003B7032">
      <w:pPr>
        <w:rPr>
          <w:rFonts w:ascii="Times New Roman" w:eastAsia="Times New Roman" w:hAnsi="Times New Roman" w:cs="Times New Roman"/>
          <w:szCs w:val="20"/>
          <w:lang w:val="en-GB"/>
        </w:rPr>
      </w:pPr>
    </w:p>
    <w:p w14:paraId="4167FE93" w14:textId="77777777" w:rsidR="003B7032" w:rsidRPr="003B7032" w:rsidRDefault="003B7032" w:rsidP="003B7032">
      <w:pPr>
        <w:rPr>
          <w:rFonts w:ascii="Times New Roman" w:eastAsia="Times New Roman" w:hAnsi="Times New Roman" w:cs="Times New Roman"/>
          <w:szCs w:val="20"/>
          <w:lang w:val="en-GB"/>
        </w:rPr>
      </w:pPr>
    </w:p>
    <w:p w14:paraId="4D9E1E40" w14:textId="77777777" w:rsidR="003B7032" w:rsidRPr="003B7032" w:rsidRDefault="003B7032" w:rsidP="003B7032">
      <w:pPr>
        <w:rPr>
          <w:rFonts w:ascii="Times New Roman" w:eastAsia="Times New Roman" w:hAnsi="Times New Roman" w:cs="Times New Roman"/>
          <w:szCs w:val="20"/>
          <w:lang w:val="en-GB"/>
        </w:rPr>
      </w:pPr>
    </w:p>
    <w:p w14:paraId="45FB56B7" w14:textId="77777777" w:rsidR="003B7032" w:rsidRPr="003B7032" w:rsidRDefault="003B7032" w:rsidP="003B7032">
      <w:pPr>
        <w:rPr>
          <w:rFonts w:ascii="Times New Roman" w:eastAsia="Times New Roman" w:hAnsi="Times New Roman" w:cs="Times New Roman"/>
          <w:szCs w:val="20"/>
          <w:lang w:val="en-GB"/>
        </w:rPr>
      </w:pPr>
    </w:p>
    <w:p w14:paraId="563A7FAC" w14:textId="77777777" w:rsidR="003B7032" w:rsidRPr="003B7032" w:rsidRDefault="003B7032" w:rsidP="003B7032">
      <w:pPr>
        <w:rPr>
          <w:rFonts w:ascii="Times New Roman" w:eastAsia="Times New Roman" w:hAnsi="Times New Roman" w:cs="Times New Roman"/>
          <w:szCs w:val="20"/>
          <w:lang w:val="en-GB"/>
        </w:rPr>
      </w:pPr>
    </w:p>
    <w:p w14:paraId="1D40D77B" w14:textId="77777777" w:rsidR="003B7032" w:rsidRPr="003B7032" w:rsidRDefault="003B7032" w:rsidP="003B7032">
      <w:pPr>
        <w:rPr>
          <w:rFonts w:ascii="Times New Roman" w:eastAsia="Times New Roman" w:hAnsi="Times New Roman" w:cs="Times New Roman"/>
          <w:szCs w:val="20"/>
          <w:lang w:val="en-GB"/>
        </w:rPr>
      </w:pPr>
    </w:p>
    <w:p w14:paraId="5B975609" w14:textId="77777777" w:rsidR="003B7032" w:rsidRPr="003B7032" w:rsidRDefault="003B7032" w:rsidP="003B7032">
      <w:pPr>
        <w:rPr>
          <w:rFonts w:ascii="Times New Roman" w:eastAsia="Times New Roman" w:hAnsi="Times New Roman" w:cs="Times New Roman"/>
          <w:szCs w:val="20"/>
          <w:lang w:val="en-GB"/>
        </w:rPr>
      </w:pPr>
    </w:p>
    <w:p w14:paraId="57CC74A1" w14:textId="77777777" w:rsidR="003B7032" w:rsidRPr="003B7032" w:rsidRDefault="003B7032" w:rsidP="003B7032">
      <w:pPr>
        <w:rPr>
          <w:rFonts w:ascii="Times New Roman" w:eastAsia="Times New Roman" w:hAnsi="Times New Roman" w:cs="Times New Roman"/>
          <w:szCs w:val="20"/>
          <w:lang w:val="en-GB"/>
        </w:rPr>
      </w:pPr>
    </w:p>
    <w:p w14:paraId="59A32AC4" w14:textId="77777777" w:rsidR="003B7032" w:rsidRPr="003B7032" w:rsidRDefault="003B7032" w:rsidP="003B7032">
      <w:pPr>
        <w:rPr>
          <w:rFonts w:ascii="Times New Roman" w:eastAsia="Times New Roman" w:hAnsi="Times New Roman" w:cs="Times New Roman"/>
          <w:szCs w:val="20"/>
          <w:lang w:val="en-GB"/>
        </w:rPr>
      </w:pPr>
    </w:p>
    <w:p w14:paraId="63AC78B8" w14:textId="77777777" w:rsidR="003B7032" w:rsidRPr="003B7032" w:rsidRDefault="003B7032" w:rsidP="003B7032">
      <w:pPr>
        <w:spacing w:after="200"/>
        <w:jc w:val="center"/>
        <w:outlineLvl w:val="0"/>
        <w:rPr>
          <w:rFonts w:ascii="Times New Roman" w:eastAsia="Times New Roman" w:hAnsi="Times New Roman" w:cs="Times New Roman"/>
          <w:b/>
          <w:kern w:val="28"/>
          <w:sz w:val="40"/>
          <w:szCs w:val="20"/>
          <w:lang w:val="en-GB"/>
        </w:rPr>
      </w:pPr>
      <w:bookmarkStart w:id="776" w:name="_Toc438529605"/>
      <w:bookmarkStart w:id="777" w:name="_Toc438725761"/>
      <w:bookmarkStart w:id="778" w:name="_Toc438817756"/>
      <w:bookmarkStart w:id="779" w:name="_Toc438954450"/>
      <w:bookmarkStart w:id="780" w:name="_Toc461939623"/>
      <w:bookmarkStart w:id="781" w:name="_Toc488411759"/>
      <w:bookmarkStart w:id="782" w:name="_Toc175470091"/>
      <w:bookmarkStart w:id="783" w:name="_Toc175470374"/>
      <w:bookmarkStart w:id="784" w:name="_Toc175470848"/>
      <w:bookmarkStart w:id="785" w:name="_Toc220216316"/>
      <w:bookmarkStart w:id="786" w:name="_Toc220819546"/>
      <w:bookmarkStart w:id="787" w:name="_Toc221328041"/>
      <w:r w:rsidRPr="003B7032">
        <w:rPr>
          <w:rFonts w:ascii="Times New Roman" w:eastAsia="Times New Roman" w:hAnsi="Times New Roman" w:cs="Times New Roman"/>
          <w:b/>
          <w:kern w:val="28"/>
          <w:sz w:val="40"/>
          <w:szCs w:val="20"/>
          <w:lang w:val="en-GB"/>
        </w:rPr>
        <w:lastRenderedPageBreak/>
        <w:t>PART 3 - Contract</w:t>
      </w:r>
      <w:bookmarkEnd w:id="776"/>
      <w:bookmarkEnd w:id="777"/>
      <w:bookmarkEnd w:id="778"/>
      <w:bookmarkEnd w:id="779"/>
      <w:bookmarkEnd w:id="780"/>
      <w:bookmarkEnd w:id="781"/>
      <w:bookmarkEnd w:id="782"/>
      <w:bookmarkEnd w:id="783"/>
      <w:bookmarkEnd w:id="784"/>
      <w:bookmarkEnd w:id="785"/>
      <w:bookmarkEnd w:id="786"/>
      <w:bookmarkEnd w:id="787"/>
    </w:p>
    <w:p w14:paraId="6AA00AAD" w14:textId="77777777" w:rsidR="003B7032" w:rsidRPr="003B7032" w:rsidRDefault="003B7032" w:rsidP="003B7032">
      <w:pPr>
        <w:rPr>
          <w:rFonts w:ascii="Times New Roman" w:eastAsia="Times New Roman" w:hAnsi="Times New Roman" w:cs="Times New Roman"/>
          <w:b/>
          <w:szCs w:val="20"/>
          <w:lang w:val="en-GB"/>
        </w:rPr>
      </w:pPr>
    </w:p>
    <w:p w14:paraId="18C674E7"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107F8488"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070C1B3E"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767DD816"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54D7B788"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72A8B9D7"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4DEE5A5A"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4C0D023D"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2A1BCC4E"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0779A6A1"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60FA1D3E"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7640BA8C"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2C4183B2" w14:textId="77777777" w:rsidR="003B7032" w:rsidRPr="003B7032" w:rsidRDefault="003B7032" w:rsidP="003B7032">
      <w:pPr>
        <w:spacing w:before="240" w:line="276" w:lineRule="auto"/>
        <w:jc w:val="center"/>
        <w:rPr>
          <w:rFonts w:ascii="Times New Roman" w:eastAsia="Times New Roman" w:hAnsi="Times New Roman" w:cs="Times New Roman"/>
          <w:szCs w:val="20"/>
          <w:lang w:val="en-GB"/>
        </w:rPr>
      </w:pPr>
    </w:p>
    <w:p w14:paraId="686620CC" w14:textId="554BA1F3" w:rsidR="003B7032" w:rsidRPr="003B7032" w:rsidRDefault="0089440C" w:rsidP="003B7032">
      <w:pPr>
        <w:spacing w:before="240" w:line="276" w:lineRule="auto"/>
        <w:jc w:val="center"/>
        <w:rPr>
          <w:rFonts w:ascii="Times New Roman" w:eastAsia="Times New Roman" w:hAnsi="Times New Roman" w:cs="Times New Roman"/>
          <w:szCs w:val="20"/>
          <w:lang w:val="en-GB"/>
        </w:rPr>
      </w:pPr>
      <w:r>
        <w:rPr>
          <w:rFonts w:ascii="Times New Roman" w:eastAsia="Times New Roman" w:hAnsi="Times New Roman" w:cs="Times New Roman"/>
          <w:noProof/>
          <w:szCs w:val="20"/>
        </w:rPr>
        <w:drawing>
          <wp:inline distT="0" distB="0" distL="0" distR="0" wp14:anchorId="31E14218" wp14:editId="17CAAC96">
            <wp:extent cx="1428750" cy="15811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0" cy="1581150"/>
                    </a:xfrm>
                    <a:prstGeom prst="rect">
                      <a:avLst/>
                    </a:prstGeom>
                    <a:noFill/>
                    <a:ln>
                      <a:noFill/>
                    </a:ln>
                  </pic:spPr>
                </pic:pic>
              </a:graphicData>
            </a:graphic>
          </wp:inline>
        </w:drawing>
      </w:r>
    </w:p>
    <w:p w14:paraId="310529D9" w14:textId="77777777" w:rsidR="003B7032" w:rsidRPr="003B7032" w:rsidRDefault="003B7032" w:rsidP="003B7032">
      <w:pPr>
        <w:spacing w:before="240" w:line="276" w:lineRule="auto"/>
        <w:jc w:val="both"/>
        <w:rPr>
          <w:rFonts w:ascii="Times New Roman" w:eastAsia="Times New Roman" w:hAnsi="Times New Roman" w:cs="Times New Roman"/>
          <w:b/>
          <w:i/>
          <w:szCs w:val="20"/>
          <w:lang w:val="en-GB"/>
        </w:rPr>
      </w:pPr>
    </w:p>
    <w:p w14:paraId="2E232759" w14:textId="77777777" w:rsidR="003B7032" w:rsidRPr="003B7032" w:rsidRDefault="003B7032" w:rsidP="003B7032">
      <w:pPr>
        <w:spacing w:before="240" w:line="276" w:lineRule="auto"/>
        <w:jc w:val="center"/>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t>REPUBLIC OF RWANDA</w:t>
      </w:r>
    </w:p>
    <w:p w14:paraId="15A9600B" w14:textId="77777777" w:rsidR="003B7032" w:rsidRPr="003B7032" w:rsidRDefault="003B7032" w:rsidP="003B7032">
      <w:pPr>
        <w:spacing w:before="240" w:line="276" w:lineRule="auto"/>
        <w:jc w:val="center"/>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t>Contract for the supply of.......................</w:t>
      </w:r>
    </w:p>
    <w:p w14:paraId="1DD65041" w14:textId="77777777" w:rsidR="003B7032" w:rsidRPr="003B7032" w:rsidRDefault="003B7032" w:rsidP="003B7032">
      <w:pPr>
        <w:spacing w:before="240" w:line="276" w:lineRule="auto"/>
        <w:jc w:val="center"/>
        <w:rPr>
          <w:rFonts w:ascii="Times New Roman" w:eastAsia="Times New Roman" w:hAnsi="Times New Roman" w:cs="Times New Roman"/>
          <w:b/>
          <w:sz w:val="32"/>
          <w:szCs w:val="20"/>
          <w:lang w:val="en-GB"/>
        </w:rPr>
      </w:pPr>
      <w:bookmarkStart w:id="788" w:name="_DV_M1"/>
      <w:bookmarkEnd w:id="788"/>
      <w:r w:rsidRPr="003B7032">
        <w:rPr>
          <w:rFonts w:ascii="Times New Roman" w:eastAsia="Times New Roman" w:hAnsi="Times New Roman" w:cs="Times New Roman"/>
          <w:b/>
          <w:sz w:val="32"/>
          <w:szCs w:val="20"/>
          <w:lang w:val="en-GB"/>
        </w:rPr>
        <w:lastRenderedPageBreak/>
        <w:t>By and between</w:t>
      </w:r>
    </w:p>
    <w:p w14:paraId="41D18150" w14:textId="77777777" w:rsidR="003B7032" w:rsidRPr="003B7032" w:rsidRDefault="003B7032" w:rsidP="003B7032">
      <w:pPr>
        <w:spacing w:before="240" w:line="276" w:lineRule="auto"/>
        <w:jc w:val="center"/>
        <w:rPr>
          <w:rFonts w:ascii="Times New Roman" w:eastAsia="Times New Roman" w:hAnsi="Times New Roman" w:cs="Times New Roman"/>
          <w:b/>
          <w:sz w:val="32"/>
          <w:szCs w:val="20"/>
          <w:lang w:val="en-GB"/>
        </w:rPr>
      </w:pPr>
      <w:bookmarkStart w:id="789" w:name="_DV_M2"/>
      <w:bookmarkEnd w:id="789"/>
      <w:r w:rsidRPr="003B7032">
        <w:rPr>
          <w:rFonts w:ascii="Times New Roman" w:eastAsia="Times New Roman" w:hAnsi="Times New Roman" w:cs="Times New Roman"/>
          <w:b/>
          <w:sz w:val="32"/>
          <w:szCs w:val="20"/>
          <w:lang w:val="en-GB"/>
        </w:rPr>
        <w:t>The Government of Rwanda</w:t>
      </w:r>
    </w:p>
    <w:p w14:paraId="1D5AC0A4" w14:textId="77777777" w:rsidR="003B7032" w:rsidRPr="003B7032" w:rsidRDefault="003B7032" w:rsidP="003B7032">
      <w:pPr>
        <w:spacing w:before="240" w:line="276" w:lineRule="auto"/>
        <w:rPr>
          <w:rFonts w:ascii="Times New Roman" w:eastAsia="Times New Roman" w:hAnsi="Times New Roman" w:cs="Times New Roman"/>
          <w:b/>
          <w:sz w:val="32"/>
          <w:szCs w:val="20"/>
          <w:lang w:val="en-GB"/>
        </w:rPr>
      </w:pPr>
    </w:p>
    <w:p w14:paraId="3D9D209B" w14:textId="77777777" w:rsidR="003B7032" w:rsidRPr="003B7032" w:rsidRDefault="003B7032" w:rsidP="003B7032">
      <w:pPr>
        <w:spacing w:before="240" w:line="276" w:lineRule="auto"/>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t>Name of the Procuring Entity:................................</w:t>
      </w:r>
    </w:p>
    <w:p w14:paraId="4FF8A9A8" w14:textId="77777777" w:rsidR="003B7032" w:rsidRPr="003B7032" w:rsidRDefault="003B7032" w:rsidP="003B7032">
      <w:pPr>
        <w:spacing w:before="240" w:line="276" w:lineRule="auto"/>
        <w:jc w:val="center"/>
        <w:rPr>
          <w:rFonts w:ascii="Times New Roman" w:eastAsia="Times New Roman" w:hAnsi="Times New Roman" w:cs="Times New Roman"/>
          <w:b/>
          <w:sz w:val="32"/>
          <w:szCs w:val="20"/>
          <w:lang w:val="en-GB"/>
        </w:rPr>
      </w:pPr>
      <w:bookmarkStart w:id="790" w:name="_DV_M3"/>
      <w:bookmarkEnd w:id="790"/>
      <w:r w:rsidRPr="003B7032">
        <w:rPr>
          <w:rFonts w:ascii="Times New Roman" w:eastAsia="Times New Roman" w:hAnsi="Times New Roman" w:cs="Times New Roman"/>
          <w:b/>
          <w:sz w:val="32"/>
          <w:szCs w:val="20"/>
          <w:lang w:val="en-GB"/>
        </w:rPr>
        <w:t>And</w:t>
      </w:r>
    </w:p>
    <w:p w14:paraId="11917996" w14:textId="77777777" w:rsidR="003B7032" w:rsidRPr="003B7032" w:rsidRDefault="003B7032" w:rsidP="003B7032">
      <w:pPr>
        <w:spacing w:before="240" w:line="276" w:lineRule="auto"/>
        <w:jc w:val="center"/>
        <w:rPr>
          <w:rFonts w:ascii="Times New Roman" w:eastAsia="Times New Roman" w:hAnsi="Times New Roman" w:cs="Times New Roman"/>
          <w:b/>
          <w:sz w:val="40"/>
          <w:szCs w:val="20"/>
          <w:lang w:val="en-GB"/>
        </w:rPr>
      </w:pPr>
      <w:bookmarkStart w:id="791" w:name="_DV_M4"/>
      <w:bookmarkEnd w:id="791"/>
      <w:r w:rsidRPr="003B7032">
        <w:rPr>
          <w:rFonts w:ascii="Times New Roman" w:eastAsia="Times New Roman" w:hAnsi="Times New Roman" w:cs="Times New Roman"/>
          <w:b/>
          <w:sz w:val="32"/>
          <w:szCs w:val="20"/>
          <w:lang w:val="en-GB"/>
        </w:rPr>
        <w:t>………...</w:t>
      </w:r>
    </w:p>
    <w:p w14:paraId="14F22405" w14:textId="77777777" w:rsidR="003B7032" w:rsidRPr="003B7032" w:rsidRDefault="003B7032" w:rsidP="003B7032">
      <w:pPr>
        <w:spacing w:before="240" w:after="200" w:line="276" w:lineRule="auto"/>
        <w:jc w:val="both"/>
        <w:rPr>
          <w:rFonts w:ascii="Times New Roman" w:eastAsia="Times New Roman" w:hAnsi="Times New Roman" w:cs="Times New Roman"/>
          <w:b/>
          <w:color w:val="0000FF"/>
          <w:sz w:val="32"/>
          <w:szCs w:val="20"/>
          <w:u w:val="double"/>
          <w:lang w:val="en-GB"/>
        </w:rPr>
      </w:pPr>
      <w:r w:rsidRPr="003B7032">
        <w:rPr>
          <w:rFonts w:ascii="Times New Roman" w:eastAsia="Times New Roman" w:hAnsi="Times New Roman" w:cs="Times New Roman"/>
          <w:b/>
          <w:color w:val="0000FF"/>
          <w:sz w:val="32"/>
          <w:szCs w:val="20"/>
          <w:u w:val="double"/>
          <w:lang w:val="en-GB"/>
        </w:rPr>
        <w:t>Contract number: …………………….</w:t>
      </w:r>
    </w:p>
    <w:p w14:paraId="285C93F5" w14:textId="77777777" w:rsidR="003B7032" w:rsidRPr="003B7032" w:rsidRDefault="003B7032" w:rsidP="003B7032">
      <w:pPr>
        <w:spacing w:before="240" w:after="200" w:line="276" w:lineRule="auto"/>
        <w:jc w:val="both"/>
        <w:rPr>
          <w:rFonts w:ascii="Times New Roman" w:eastAsia="Times New Roman" w:hAnsi="Times New Roman" w:cs="Times New Roman"/>
          <w:b/>
          <w:szCs w:val="20"/>
          <w:lang w:val="en-GB"/>
        </w:rPr>
      </w:pPr>
      <w:bookmarkStart w:id="792" w:name="_DV_C5"/>
      <w:r w:rsidRPr="003B7032">
        <w:rPr>
          <w:rFonts w:ascii="Times New Roman" w:eastAsia="Times New Roman" w:hAnsi="Times New Roman" w:cs="Times New Roman"/>
          <w:b/>
          <w:color w:val="0000FF"/>
          <w:sz w:val="32"/>
          <w:szCs w:val="20"/>
          <w:u w:val="double"/>
          <w:lang w:val="en-GB"/>
        </w:rPr>
        <w:t>Contract amount and currency: …………………………</w:t>
      </w:r>
    </w:p>
    <w:p w14:paraId="02A4E411" w14:textId="77777777" w:rsidR="003B7032" w:rsidRPr="003B7032" w:rsidRDefault="003B7032" w:rsidP="003B7032">
      <w:pPr>
        <w:spacing w:before="240" w:after="200" w:line="276" w:lineRule="auto"/>
        <w:jc w:val="both"/>
        <w:rPr>
          <w:rFonts w:ascii="Times New Roman" w:eastAsia="Times New Roman" w:hAnsi="Times New Roman" w:cs="Times New Roman"/>
          <w:b/>
          <w:color w:val="0000FF"/>
          <w:sz w:val="32"/>
          <w:szCs w:val="20"/>
          <w:u w:val="double"/>
          <w:lang w:val="en-GB"/>
        </w:rPr>
      </w:pPr>
      <w:r w:rsidRPr="003B7032">
        <w:rPr>
          <w:rFonts w:ascii="Times New Roman" w:eastAsia="Times New Roman" w:hAnsi="Times New Roman" w:cs="Times New Roman"/>
          <w:b/>
          <w:color w:val="0000FF"/>
          <w:sz w:val="32"/>
          <w:szCs w:val="20"/>
          <w:u w:val="double"/>
          <w:lang w:val="en-GB"/>
        </w:rPr>
        <w:t>Contract duration: ………………..</w:t>
      </w:r>
    </w:p>
    <w:p w14:paraId="0ACE0D49" w14:textId="77777777" w:rsidR="003B7032" w:rsidRPr="003B7032" w:rsidRDefault="003B7032" w:rsidP="003B7032">
      <w:pPr>
        <w:spacing w:before="240" w:after="200" w:line="276" w:lineRule="auto"/>
        <w:jc w:val="both"/>
        <w:rPr>
          <w:rFonts w:ascii="Times New Roman" w:eastAsia="Times New Roman" w:hAnsi="Times New Roman" w:cs="Times New Roman"/>
          <w:b/>
          <w:color w:val="0000FF"/>
          <w:sz w:val="32"/>
          <w:szCs w:val="20"/>
          <w:u w:val="double"/>
          <w:lang w:val="en-GB"/>
        </w:rPr>
      </w:pPr>
      <w:r w:rsidRPr="003B7032">
        <w:rPr>
          <w:rFonts w:ascii="Times New Roman" w:eastAsia="Times New Roman" w:hAnsi="Times New Roman" w:cs="Times New Roman"/>
          <w:b/>
          <w:color w:val="0000FF"/>
          <w:sz w:val="32"/>
          <w:szCs w:val="20"/>
          <w:u w:val="double"/>
          <w:lang w:val="en-GB"/>
        </w:rPr>
        <w:t>Contract administrator/Manager: ………………….</w:t>
      </w:r>
    </w:p>
    <w:p w14:paraId="1DE06A56" w14:textId="77777777" w:rsidR="003B7032" w:rsidRPr="003B7032" w:rsidRDefault="003B7032" w:rsidP="003B7032">
      <w:pPr>
        <w:spacing w:before="240" w:after="200" w:line="276" w:lineRule="auto"/>
        <w:jc w:val="both"/>
        <w:rPr>
          <w:rFonts w:ascii="Times New Roman" w:eastAsia="Times New Roman" w:hAnsi="Times New Roman" w:cs="Times New Roman"/>
          <w:b/>
          <w:sz w:val="32"/>
          <w:szCs w:val="20"/>
          <w:lang w:val="en-GB"/>
        </w:rPr>
      </w:pPr>
      <w:r w:rsidRPr="003B7032">
        <w:rPr>
          <w:rFonts w:ascii="Times New Roman" w:eastAsia="Times New Roman" w:hAnsi="Times New Roman" w:cs="Times New Roman"/>
          <w:b/>
          <w:color w:val="0000FF"/>
          <w:sz w:val="32"/>
          <w:szCs w:val="20"/>
          <w:u w:val="double"/>
          <w:lang w:val="en-GB"/>
        </w:rPr>
        <w:t>Date of contract: ……………………..</w:t>
      </w:r>
      <w:bookmarkEnd w:id="7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3B7032" w:rsidRPr="003B7032" w14:paraId="7D4E90F2" w14:textId="77777777" w:rsidTr="003B7032">
        <w:trPr>
          <w:trHeight w:val="600"/>
        </w:trPr>
        <w:tc>
          <w:tcPr>
            <w:tcW w:w="9198" w:type="dxa"/>
            <w:tcBorders>
              <w:top w:val="nil"/>
              <w:left w:val="nil"/>
              <w:bottom w:val="nil"/>
              <w:right w:val="nil"/>
            </w:tcBorders>
            <w:vAlign w:val="center"/>
          </w:tcPr>
          <w:p w14:paraId="455C3448"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793" w:name="_Toc471555340"/>
            <w:bookmarkStart w:id="794" w:name="_Toc471555883"/>
            <w:bookmarkStart w:id="795" w:name="_Toc488411760"/>
            <w:bookmarkStart w:id="796" w:name="_Toc171245691"/>
            <w:bookmarkStart w:id="797" w:name="_Toc175470092"/>
            <w:bookmarkStart w:id="798" w:name="_Toc175470375"/>
            <w:bookmarkStart w:id="799" w:name="_Toc175470849"/>
            <w:bookmarkStart w:id="800" w:name="_Toc220216317"/>
            <w:bookmarkStart w:id="801" w:name="_Toc220819547"/>
            <w:bookmarkStart w:id="802" w:name="_Toc221328042"/>
            <w:r w:rsidRPr="003B7032">
              <w:rPr>
                <w:rFonts w:ascii="Times New Roman" w:eastAsia="Times New Roman" w:hAnsi="Times New Roman" w:cs="Times New Roman"/>
                <w:b/>
                <w:sz w:val="36"/>
                <w:szCs w:val="20"/>
                <w:lang w:val="en-GB"/>
              </w:rPr>
              <w:t>Section VI.  General Conditions of Contract</w:t>
            </w:r>
            <w:bookmarkEnd w:id="793"/>
            <w:bookmarkEnd w:id="794"/>
            <w:bookmarkEnd w:id="795"/>
            <w:bookmarkEnd w:id="796"/>
            <w:bookmarkEnd w:id="797"/>
            <w:bookmarkEnd w:id="798"/>
            <w:bookmarkEnd w:id="799"/>
            <w:bookmarkEnd w:id="800"/>
            <w:bookmarkEnd w:id="801"/>
            <w:bookmarkEnd w:id="802"/>
          </w:p>
        </w:tc>
      </w:tr>
    </w:tbl>
    <w:p w14:paraId="4A1B93E4" w14:textId="77777777" w:rsidR="003B7032" w:rsidRPr="003B7032" w:rsidRDefault="003B7032" w:rsidP="003B7032">
      <w:pPr>
        <w:rPr>
          <w:rFonts w:ascii="Times New Roman" w:eastAsia="Times New Roman" w:hAnsi="Times New Roman" w:cs="Times New Roman"/>
          <w:szCs w:val="20"/>
          <w:lang w:val="en-GB"/>
        </w:rPr>
      </w:pPr>
    </w:p>
    <w:p w14:paraId="1F0574F6" w14:textId="77777777" w:rsidR="003B7032" w:rsidRPr="003B7032" w:rsidRDefault="003B7032" w:rsidP="003B7032">
      <w:pPr>
        <w:jc w:val="center"/>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t>Table of Clauses</w:t>
      </w:r>
    </w:p>
    <w:p w14:paraId="2F64C0C2" w14:textId="77777777" w:rsidR="003B7032" w:rsidRPr="003B7032" w:rsidRDefault="003B7032" w:rsidP="003B7032">
      <w:pPr>
        <w:jc w:val="center"/>
        <w:rPr>
          <w:rFonts w:ascii="Times New Roman" w:eastAsia="Times New Roman" w:hAnsi="Times New Roman" w:cs="Times New Roman"/>
          <w:b/>
          <w:sz w:val="32"/>
          <w:szCs w:val="20"/>
          <w:lang w:val="en-GB"/>
        </w:rPr>
      </w:pPr>
    </w:p>
    <w:p w14:paraId="47439F94"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lang w:val="en-GB"/>
        </w:rPr>
        <w:fldChar w:fldCharType="begin"/>
      </w:r>
      <w:r w:rsidRPr="003B7032">
        <w:rPr>
          <w:rFonts w:ascii="Times New Roman" w:eastAsia="Times New Roman" w:hAnsi="Times New Roman" w:cs="Times New Roman"/>
          <w:bCs/>
          <w:caps/>
          <w:lang w:val="en-GB"/>
        </w:rPr>
        <w:instrText xml:space="preserve"> TOC \t "sec7-clauses,1" </w:instrText>
      </w:r>
      <w:r w:rsidRPr="003B7032">
        <w:rPr>
          <w:rFonts w:ascii="Times New Roman" w:eastAsia="Times New Roman" w:hAnsi="Times New Roman" w:cs="Times New Roman"/>
          <w:bCs/>
          <w:caps/>
          <w:lang w:val="en-GB"/>
        </w:rPr>
        <w:fldChar w:fldCharType="separate"/>
      </w:r>
      <w:r w:rsidRPr="003B7032">
        <w:rPr>
          <w:rFonts w:ascii="Times New Roman" w:eastAsia="Times New Roman" w:hAnsi="Times New Roman" w:cs="Times New Roman"/>
          <w:bCs/>
          <w:caps/>
          <w:noProof/>
          <w:lang w:val="en-GB"/>
        </w:rPr>
        <w:t>1.</w:t>
      </w:r>
      <w:r w:rsidRPr="003B7032">
        <w:rPr>
          <w:rFonts w:ascii="Times New Roman" w:eastAsia="Times New Roman" w:hAnsi="Times New Roman" w:cs="Times New Roman"/>
          <w:bCs/>
          <w:caps/>
          <w:noProof/>
          <w:lang w:val="en-GB"/>
        </w:rPr>
        <w:tab/>
        <w:t>O</w:t>
      </w:r>
      <w:r w:rsidRPr="003B7032">
        <w:rPr>
          <w:rFonts w:ascii="Times New Roman" w:eastAsia="Times New Roman" w:hAnsi="Times New Roman" w:cs="Times New Roman"/>
          <w:bCs/>
          <w:noProof/>
          <w:lang w:val="en-GB"/>
        </w:rPr>
        <w:t>BJECT OF THE CONTRAC..…………………………………………………......</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_Toc167083636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65</w:t>
      </w:r>
      <w:r w:rsidRPr="003B7032">
        <w:rPr>
          <w:rFonts w:ascii="Times New Roman" w:eastAsia="Times New Roman" w:hAnsi="Times New Roman" w:cs="Times New Roman"/>
          <w:bCs/>
          <w:caps/>
          <w:noProof/>
          <w:lang w:val="en-GB"/>
        </w:rPr>
        <w:fldChar w:fldCharType="end"/>
      </w:r>
    </w:p>
    <w:p w14:paraId="084DC716"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w:t>
      </w:r>
      <w:r w:rsidRPr="003B7032">
        <w:rPr>
          <w:rFonts w:ascii="Times New Roman" w:eastAsia="Times New Roman" w:hAnsi="Times New Roman" w:cs="Times New Roman"/>
          <w:bCs/>
          <w:caps/>
          <w:noProof/>
          <w:lang w:val="en-GB"/>
        </w:rPr>
        <w:tab/>
        <w:t>DEFINITIONS</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_Toc167083637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66</w:t>
      </w:r>
      <w:r w:rsidRPr="003B7032">
        <w:rPr>
          <w:rFonts w:ascii="Times New Roman" w:eastAsia="Times New Roman" w:hAnsi="Times New Roman" w:cs="Times New Roman"/>
          <w:bCs/>
          <w:caps/>
          <w:noProof/>
          <w:lang w:val="en-GB"/>
        </w:rPr>
        <w:fldChar w:fldCharType="end"/>
      </w:r>
    </w:p>
    <w:p w14:paraId="2ADB540F"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w:t>
      </w:r>
      <w:r w:rsidRPr="003B7032">
        <w:rPr>
          <w:rFonts w:ascii="Times New Roman" w:eastAsia="Times New Roman" w:hAnsi="Times New Roman" w:cs="Times New Roman"/>
          <w:bCs/>
          <w:caps/>
          <w:noProof/>
          <w:lang w:val="en-GB"/>
        </w:rPr>
        <w:tab/>
        <w:t>INTERPRETATION</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_Toc167083638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66</w:t>
      </w:r>
      <w:r w:rsidRPr="003B7032">
        <w:rPr>
          <w:rFonts w:ascii="Times New Roman" w:eastAsia="Times New Roman" w:hAnsi="Times New Roman" w:cs="Times New Roman"/>
          <w:bCs/>
          <w:caps/>
          <w:noProof/>
          <w:lang w:val="en-GB"/>
        </w:rPr>
        <w:fldChar w:fldCharType="end"/>
      </w:r>
    </w:p>
    <w:p w14:paraId="3B349EB6"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4.</w:t>
      </w:r>
      <w:r w:rsidRPr="003B7032">
        <w:rPr>
          <w:rFonts w:ascii="Times New Roman" w:eastAsia="Times New Roman" w:hAnsi="Times New Roman" w:cs="Times New Roman"/>
          <w:bCs/>
          <w:caps/>
          <w:noProof/>
          <w:lang w:val="en-GB"/>
        </w:rPr>
        <w:tab/>
        <w:t>CONTRACT DOCUMENTS….…………………………………………………….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_Toc167083639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66</w:t>
      </w:r>
      <w:r w:rsidRPr="003B7032">
        <w:rPr>
          <w:rFonts w:ascii="Times New Roman" w:eastAsia="Times New Roman" w:hAnsi="Times New Roman" w:cs="Times New Roman"/>
          <w:bCs/>
          <w:caps/>
          <w:noProof/>
          <w:lang w:val="en-GB"/>
        </w:rPr>
        <w:fldChar w:fldCharType="end"/>
      </w:r>
    </w:p>
    <w:p w14:paraId="6CB98F18"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5.</w:t>
      </w:r>
      <w:r w:rsidRPr="003B7032">
        <w:rPr>
          <w:rFonts w:ascii="Times New Roman" w:eastAsia="Times New Roman" w:hAnsi="Times New Roman" w:cs="Times New Roman"/>
          <w:bCs/>
          <w:caps/>
          <w:noProof/>
          <w:lang w:val="en-GB"/>
        </w:rPr>
        <w:tab/>
        <w:t>FRAUD AND CORRUPTION…..…………………………………………………..</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_Toc167083640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68</w:t>
      </w:r>
      <w:r w:rsidRPr="003B7032">
        <w:rPr>
          <w:rFonts w:ascii="Times New Roman" w:eastAsia="Times New Roman" w:hAnsi="Times New Roman" w:cs="Times New Roman"/>
          <w:bCs/>
          <w:caps/>
          <w:noProof/>
          <w:lang w:val="en-GB"/>
        </w:rPr>
        <w:fldChar w:fldCharType="end"/>
      </w:r>
    </w:p>
    <w:p w14:paraId="25B389E6"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6.</w:t>
      </w:r>
      <w:r w:rsidRPr="003B7032">
        <w:rPr>
          <w:rFonts w:ascii="Times New Roman" w:eastAsia="Times New Roman" w:hAnsi="Times New Roman" w:cs="Times New Roman"/>
          <w:bCs/>
          <w:caps/>
          <w:noProof/>
          <w:lang w:val="en-GB"/>
        </w:rPr>
        <w:tab/>
        <w:t>ENTIRE AGREEMENT</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_Toc167083641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68</w:t>
      </w:r>
      <w:r w:rsidRPr="003B7032">
        <w:rPr>
          <w:rFonts w:ascii="Times New Roman" w:eastAsia="Times New Roman" w:hAnsi="Times New Roman" w:cs="Times New Roman"/>
          <w:bCs/>
          <w:caps/>
          <w:noProof/>
          <w:lang w:val="en-GB"/>
        </w:rPr>
        <w:fldChar w:fldCharType="end"/>
      </w:r>
    </w:p>
    <w:p w14:paraId="73BE11E5"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7.</w:t>
      </w:r>
      <w:r w:rsidRPr="003B7032">
        <w:rPr>
          <w:rFonts w:ascii="Times New Roman" w:eastAsia="Times New Roman" w:hAnsi="Times New Roman" w:cs="Times New Roman"/>
          <w:bCs/>
          <w:caps/>
          <w:noProof/>
          <w:lang w:val="en-GB"/>
        </w:rPr>
        <w:tab/>
        <w:t>AMENDMENT……………………………………………………………………....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_Toc167083643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68</w:t>
      </w:r>
      <w:r w:rsidRPr="003B7032">
        <w:rPr>
          <w:rFonts w:ascii="Times New Roman" w:eastAsia="Times New Roman" w:hAnsi="Times New Roman" w:cs="Times New Roman"/>
          <w:bCs/>
          <w:caps/>
          <w:noProof/>
          <w:lang w:val="en-GB"/>
        </w:rPr>
        <w:fldChar w:fldCharType="end"/>
      </w:r>
    </w:p>
    <w:p w14:paraId="5DC17A1F"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8.</w:t>
      </w:r>
      <w:r w:rsidRPr="003B7032">
        <w:rPr>
          <w:rFonts w:ascii="Times New Roman" w:eastAsia="Times New Roman" w:hAnsi="Times New Roman" w:cs="Times New Roman"/>
          <w:bCs/>
          <w:caps/>
          <w:noProof/>
          <w:lang w:val="en-GB"/>
        </w:rPr>
        <w:tab/>
        <w:t>NO WAIVER</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_Toc167083644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6276E1E2"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9.</w:t>
      </w:r>
      <w:r w:rsidRPr="003B7032">
        <w:rPr>
          <w:rFonts w:ascii="Times New Roman" w:eastAsia="Times New Roman" w:hAnsi="Times New Roman" w:cs="Times New Roman"/>
          <w:bCs/>
          <w:caps/>
          <w:noProof/>
          <w:lang w:val="en-GB"/>
        </w:rPr>
        <w:tab/>
        <w:t>SEVERABILITY</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_Toc167083645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05C48727"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10.</w:t>
      </w:r>
      <w:r w:rsidRPr="003B7032">
        <w:rPr>
          <w:rFonts w:ascii="Times New Roman" w:eastAsia="Times New Roman" w:hAnsi="Times New Roman" w:cs="Times New Roman"/>
          <w:bCs/>
          <w:caps/>
          <w:noProof/>
          <w:lang w:val="en-GB"/>
        </w:rPr>
        <w:tab/>
        <w:t>LANGUAGE</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_Toc167083646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5F8193CB"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11.</w:t>
      </w:r>
      <w:r w:rsidRPr="003B7032">
        <w:rPr>
          <w:rFonts w:ascii="Times New Roman" w:eastAsia="Times New Roman" w:hAnsi="Times New Roman" w:cs="Times New Roman"/>
          <w:bCs/>
          <w:caps/>
          <w:noProof/>
          <w:lang w:val="en-GB"/>
        </w:rPr>
        <w:tab/>
        <w:t>JOINT VENTURE, CONSORTIUM OR ASSOCIATION….……………………...</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_Toc167083647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090FCE88"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12.</w:t>
      </w:r>
      <w:r w:rsidRPr="003B7032">
        <w:rPr>
          <w:rFonts w:ascii="Times New Roman" w:eastAsia="Times New Roman" w:hAnsi="Times New Roman" w:cs="Times New Roman"/>
          <w:bCs/>
          <w:caps/>
          <w:noProof/>
          <w:lang w:val="en-GB"/>
        </w:rPr>
        <w:tab/>
        <w:t>NOTICES</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_Toc167083648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3E72ED94"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13.</w:t>
      </w:r>
      <w:r w:rsidRPr="003B7032">
        <w:rPr>
          <w:rFonts w:ascii="Times New Roman" w:eastAsia="Times New Roman" w:hAnsi="Times New Roman" w:cs="Times New Roman"/>
          <w:bCs/>
          <w:caps/>
          <w:noProof/>
          <w:lang w:val="en-GB"/>
        </w:rPr>
        <w:tab/>
        <w:t>GOVERNING LAW</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_Toc167083649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69</w:t>
      </w:r>
      <w:r w:rsidRPr="003B7032">
        <w:rPr>
          <w:rFonts w:ascii="Times New Roman" w:eastAsia="Times New Roman" w:hAnsi="Times New Roman" w:cs="Times New Roman"/>
          <w:bCs/>
          <w:caps/>
          <w:noProof/>
          <w:lang w:val="en-GB"/>
        </w:rPr>
        <w:fldChar w:fldCharType="end"/>
      </w:r>
    </w:p>
    <w:p w14:paraId="5A112D1E"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14.</w:t>
      </w:r>
      <w:r w:rsidRPr="003B7032">
        <w:rPr>
          <w:rFonts w:ascii="Times New Roman" w:eastAsia="Times New Roman" w:hAnsi="Times New Roman" w:cs="Times New Roman"/>
          <w:bCs/>
          <w:caps/>
          <w:noProof/>
          <w:lang w:val="en-GB"/>
        </w:rPr>
        <w:tab/>
        <w:t>SETTLEMENT OF DISPUTE…...………………………………………………….</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_Toc167083650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70</w:t>
      </w:r>
      <w:r w:rsidRPr="003B7032">
        <w:rPr>
          <w:rFonts w:ascii="Times New Roman" w:eastAsia="Times New Roman" w:hAnsi="Times New Roman" w:cs="Times New Roman"/>
          <w:bCs/>
          <w:caps/>
          <w:noProof/>
          <w:lang w:val="en-GB"/>
        </w:rPr>
        <w:fldChar w:fldCharType="end"/>
      </w:r>
    </w:p>
    <w:p w14:paraId="5FFCB662"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lastRenderedPageBreak/>
        <w:t>15.</w:t>
      </w:r>
      <w:r w:rsidRPr="003B7032">
        <w:rPr>
          <w:rFonts w:ascii="Times New Roman" w:eastAsia="Times New Roman" w:hAnsi="Times New Roman" w:cs="Times New Roman"/>
          <w:bCs/>
          <w:caps/>
          <w:noProof/>
          <w:lang w:val="en-GB"/>
        </w:rPr>
        <w:tab/>
        <w:t>INSPECTION AND AUDIT BY RPPA……………………………………………</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_Toc167083651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70</w:t>
      </w:r>
      <w:r w:rsidRPr="003B7032">
        <w:rPr>
          <w:rFonts w:ascii="Times New Roman" w:eastAsia="Times New Roman" w:hAnsi="Times New Roman" w:cs="Times New Roman"/>
          <w:bCs/>
          <w:caps/>
          <w:noProof/>
          <w:lang w:val="en-GB"/>
        </w:rPr>
        <w:fldChar w:fldCharType="end"/>
      </w:r>
    </w:p>
    <w:p w14:paraId="7CEDA94F"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16.</w:t>
      </w:r>
      <w:r w:rsidRPr="003B7032">
        <w:rPr>
          <w:rFonts w:ascii="Times New Roman" w:eastAsia="Times New Roman" w:hAnsi="Times New Roman" w:cs="Times New Roman"/>
          <w:bCs/>
          <w:caps/>
          <w:noProof/>
          <w:lang w:val="en-GB"/>
        </w:rPr>
        <w:tab/>
        <w:t>SCOPE OF SUPPLY….……………………………………………………………..</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_Toc167083652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70</w:t>
      </w:r>
      <w:r w:rsidRPr="003B7032">
        <w:rPr>
          <w:rFonts w:ascii="Times New Roman" w:eastAsia="Times New Roman" w:hAnsi="Times New Roman" w:cs="Times New Roman"/>
          <w:bCs/>
          <w:caps/>
          <w:noProof/>
          <w:lang w:val="en-GB"/>
        </w:rPr>
        <w:fldChar w:fldCharType="end"/>
      </w:r>
    </w:p>
    <w:p w14:paraId="4485487D"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17.</w:t>
      </w:r>
      <w:r w:rsidRPr="003B7032">
        <w:rPr>
          <w:rFonts w:ascii="Times New Roman" w:eastAsia="Times New Roman" w:hAnsi="Times New Roman" w:cs="Times New Roman"/>
          <w:bCs/>
          <w:caps/>
          <w:noProof/>
          <w:lang w:val="en-GB"/>
        </w:rPr>
        <w:tab/>
        <w:t>DELIVERY AND DOCUMENTS………………………………………………….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_Toc167083653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70</w:t>
      </w:r>
      <w:r w:rsidRPr="003B7032">
        <w:rPr>
          <w:rFonts w:ascii="Times New Roman" w:eastAsia="Times New Roman" w:hAnsi="Times New Roman" w:cs="Times New Roman"/>
          <w:bCs/>
          <w:caps/>
          <w:noProof/>
          <w:lang w:val="en-GB"/>
        </w:rPr>
        <w:fldChar w:fldCharType="end"/>
      </w:r>
    </w:p>
    <w:p w14:paraId="483AC8F0"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18.</w:t>
      </w:r>
      <w:r w:rsidRPr="003B7032">
        <w:rPr>
          <w:rFonts w:ascii="Times New Roman" w:eastAsia="Times New Roman" w:hAnsi="Times New Roman" w:cs="Times New Roman"/>
          <w:bCs/>
          <w:caps/>
          <w:noProof/>
          <w:lang w:val="en-GB"/>
        </w:rPr>
        <w:tab/>
        <w:t>SUPPLIER'S RESPONSIBILITY…………………………………………………..</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_Toc167083654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71</w:t>
      </w:r>
      <w:r w:rsidRPr="003B7032">
        <w:rPr>
          <w:rFonts w:ascii="Times New Roman" w:eastAsia="Times New Roman" w:hAnsi="Times New Roman" w:cs="Times New Roman"/>
          <w:bCs/>
          <w:caps/>
          <w:noProof/>
          <w:lang w:val="en-GB"/>
        </w:rPr>
        <w:fldChar w:fldCharType="end"/>
      </w:r>
    </w:p>
    <w:p w14:paraId="123B7DC0"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19.</w:t>
      </w:r>
      <w:r w:rsidRPr="003B7032">
        <w:rPr>
          <w:rFonts w:ascii="Times New Roman" w:eastAsia="Times New Roman" w:hAnsi="Times New Roman" w:cs="Times New Roman"/>
          <w:bCs/>
          <w:caps/>
          <w:noProof/>
          <w:lang w:val="en-GB"/>
        </w:rPr>
        <w:tab/>
        <w:t>CONTRACT PRICE………………..………………………………………………..</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_Toc167083655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71</w:t>
      </w:r>
      <w:r w:rsidRPr="003B7032">
        <w:rPr>
          <w:rFonts w:ascii="Times New Roman" w:eastAsia="Times New Roman" w:hAnsi="Times New Roman" w:cs="Times New Roman"/>
          <w:bCs/>
          <w:caps/>
          <w:noProof/>
          <w:lang w:val="en-GB"/>
        </w:rPr>
        <w:fldChar w:fldCharType="end"/>
      </w:r>
    </w:p>
    <w:p w14:paraId="0F53EB12"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20.</w:t>
      </w:r>
      <w:r w:rsidRPr="003B7032">
        <w:rPr>
          <w:rFonts w:ascii="Times New Roman" w:eastAsia="Times New Roman" w:hAnsi="Times New Roman" w:cs="Times New Roman"/>
          <w:bCs/>
          <w:caps/>
          <w:noProof/>
          <w:lang w:val="en-GB"/>
        </w:rPr>
        <w:tab/>
        <w:t>TERMS OF PAYMENT...…………………………………………………………...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_Toc167083656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72</w:t>
      </w:r>
      <w:r w:rsidRPr="003B7032">
        <w:rPr>
          <w:rFonts w:ascii="Times New Roman" w:eastAsia="Times New Roman" w:hAnsi="Times New Roman" w:cs="Times New Roman"/>
          <w:bCs/>
          <w:caps/>
          <w:noProof/>
          <w:lang w:val="en-GB"/>
        </w:rPr>
        <w:fldChar w:fldCharType="end"/>
      </w:r>
    </w:p>
    <w:p w14:paraId="216DCD7C"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21.</w:t>
      </w:r>
      <w:r w:rsidRPr="003B7032">
        <w:rPr>
          <w:rFonts w:ascii="Times New Roman" w:eastAsia="Times New Roman" w:hAnsi="Times New Roman" w:cs="Times New Roman"/>
          <w:bCs/>
          <w:caps/>
          <w:noProof/>
          <w:lang w:val="en-GB"/>
        </w:rPr>
        <w:tab/>
        <w:t>TAXES AND DUTIES</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_Toc167083657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72</w:t>
      </w:r>
      <w:r w:rsidRPr="003B7032">
        <w:rPr>
          <w:rFonts w:ascii="Times New Roman" w:eastAsia="Times New Roman" w:hAnsi="Times New Roman" w:cs="Times New Roman"/>
          <w:bCs/>
          <w:caps/>
          <w:noProof/>
          <w:lang w:val="en-GB"/>
        </w:rPr>
        <w:fldChar w:fldCharType="end"/>
      </w:r>
    </w:p>
    <w:p w14:paraId="0C70CD84"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22.</w:t>
      </w:r>
      <w:r w:rsidRPr="003B7032">
        <w:rPr>
          <w:rFonts w:ascii="Times New Roman" w:eastAsia="Times New Roman" w:hAnsi="Times New Roman" w:cs="Times New Roman"/>
          <w:bCs/>
          <w:caps/>
          <w:noProof/>
          <w:lang w:val="en-GB"/>
        </w:rPr>
        <w:tab/>
        <w:t>PERFORMANCE SECURITY….…………………………………………………..</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_Toc167083658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72</w:t>
      </w:r>
      <w:r w:rsidRPr="003B7032">
        <w:rPr>
          <w:rFonts w:ascii="Times New Roman" w:eastAsia="Times New Roman" w:hAnsi="Times New Roman" w:cs="Times New Roman"/>
          <w:bCs/>
          <w:caps/>
          <w:noProof/>
          <w:lang w:val="en-GB"/>
        </w:rPr>
        <w:fldChar w:fldCharType="end"/>
      </w:r>
    </w:p>
    <w:p w14:paraId="5E88EEA8"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23.</w:t>
      </w:r>
      <w:r w:rsidRPr="003B7032">
        <w:rPr>
          <w:rFonts w:ascii="Times New Roman" w:eastAsia="Times New Roman" w:hAnsi="Times New Roman" w:cs="Times New Roman"/>
          <w:bCs/>
          <w:caps/>
          <w:noProof/>
          <w:lang w:val="en-GB"/>
        </w:rPr>
        <w:tab/>
        <w:t>COPYRIGHT..……………………………………………………………………….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_Toc167083659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73</w:t>
      </w:r>
      <w:r w:rsidRPr="003B7032">
        <w:rPr>
          <w:rFonts w:ascii="Times New Roman" w:eastAsia="Times New Roman" w:hAnsi="Times New Roman" w:cs="Times New Roman"/>
          <w:bCs/>
          <w:caps/>
          <w:noProof/>
          <w:lang w:val="en-GB"/>
        </w:rPr>
        <w:fldChar w:fldCharType="end"/>
      </w:r>
    </w:p>
    <w:p w14:paraId="46389B97"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24.</w:t>
      </w:r>
      <w:r w:rsidRPr="003B7032">
        <w:rPr>
          <w:rFonts w:ascii="Times New Roman" w:eastAsia="Times New Roman" w:hAnsi="Times New Roman" w:cs="Times New Roman"/>
          <w:bCs/>
          <w:caps/>
          <w:noProof/>
          <w:lang w:val="en-GB"/>
        </w:rPr>
        <w:tab/>
        <w:t>CONFIDENTIAL INFORMATION…..……………………………………………</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_Toc167083660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73</w:t>
      </w:r>
      <w:r w:rsidRPr="003B7032">
        <w:rPr>
          <w:rFonts w:ascii="Times New Roman" w:eastAsia="Times New Roman" w:hAnsi="Times New Roman" w:cs="Times New Roman"/>
          <w:bCs/>
          <w:caps/>
          <w:noProof/>
          <w:lang w:val="en-GB"/>
        </w:rPr>
        <w:fldChar w:fldCharType="end"/>
      </w:r>
    </w:p>
    <w:p w14:paraId="04B5D3AA"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25.</w:t>
      </w:r>
      <w:r w:rsidRPr="003B7032">
        <w:rPr>
          <w:rFonts w:ascii="Times New Roman" w:eastAsia="Times New Roman" w:hAnsi="Times New Roman" w:cs="Times New Roman"/>
          <w:bCs/>
          <w:caps/>
          <w:noProof/>
          <w:lang w:val="en-GB"/>
        </w:rPr>
        <w:tab/>
        <w:t>SUBCONTRACTING………...……………………………………………………..</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_Toc167083661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73</w:t>
      </w:r>
      <w:r w:rsidRPr="003B7032">
        <w:rPr>
          <w:rFonts w:ascii="Times New Roman" w:eastAsia="Times New Roman" w:hAnsi="Times New Roman" w:cs="Times New Roman"/>
          <w:bCs/>
          <w:caps/>
          <w:noProof/>
          <w:lang w:val="en-GB"/>
        </w:rPr>
        <w:fldChar w:fldCharType="end"/>
      </w:r>
    </w:p>
    <w:p w14:paraId="4E85D223"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26.</w:t>
      </w:r>
      <w:r w:rsidRPr="003B7032">
        <w:rPr>
          <w:rFonts w:ascii="Times New Roman" w:eastAsia="Times New Roman" w:hAnsi="Times New Roman" w:cs="Times New Roman"/>
          <w:bCs/>
          <w:caps/>
          <w:noProof/>
          <w:lang w:val="en-GB"/>
        </w:rPr>
        <w:tab/>
        <w:t>SPECIFICATIONS AND STANDARDS..…………………………………………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_Toc167083662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74</w:t>
      </w:r>
      <w:r w:rsidRPr="003B7032">
        <w:rPr>
          <w:rFonts w:ascii="Times New Roman" w:eastAsia="Times New Roman" w:hAnsi="Times New Roman" w:cs="Times New Roman"/>
          <w:bCs/>
          <w:caps/>
          <w:noProof/>
          <w:lang w:val="en-GB"/>
        </w:rPr>
        <w:fldChar w:fldCharType="end"/>
      </w:r>
    </w:p>
    <w:p w14:paraId="7EDB5716"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27.</w:t>
      </w:r>
      <w:r w:rsidRPr="003B7032">
        <w:rPr>
          <w:rFonts w:ascii="Times New Roman" w:eastAsia="Times New Roman" w:hAnsi="Times New Roman" w:cs="Times New Roman"/>
          <w:bCs/>
          <w:caps/>
          <w:noProof/>
          <w:lang w:val="en-GB"/>
        </w:rPr>
        <w:tab/>
        <w:t>PACKING AND DOCUMENTS………..…………………………………………..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_Toc167083663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74</w:t>
      </w:r>
      <w:r w:rsidRPr="003B7032">
        <w:rPr>
          <w:rFonts w:ascii="Times New Roman" w:eastAsia="Times New Roman" w:hAnsi="Times New Roman" w:cs="Times New Roman"/>
          <w:bCs/>
          <w:caps/>
          <w:noProof/>
          <w:lang w:val="en-GB"/>
        </w:rPr>
        <w:fldChar w:fldCharType="end"/>
      </w:r>
    </w:p>
    <w:p w14:paraId="3FA8E70C"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28.</w:t>
      </w:r>
      <w:r w:rsidRPr="003B7032">
        <w:rPr>
          <w:rFonts w:ascii="Times New Roman" w:eastAsia="Times New Roman" w:hAnsi="Times New Roman" w:cs="Times New Roman"/>
          <w:bCs/>
          <w:caps/>
          <w:noProof/>
          <w:lang w:val="en-GB"/>
        </w:rPr>
        <w:tab/>
        <w:t>INSURANCE………….……………………………………………………………..</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_Toc167083664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75</w:t>
      </w:r>
      <w:r w:rsidRPr="003B7032">
        <w:rPr>
          <w:rFonts w:ascii="Times New Roman" w:eastAsia="Times New Roman" w:hAnsi="Times New Roman" w:cs="Times New Roman"/>
          <w:bCs/>
          <w:caps/>
          <w:noProof/>
          <w:lang w:val="en-GB"/>
        </w:rPr>
        <w:fldChar w:fldCharType="end"/>
      </w:r>
    </w:p>
    <w:p w14:paraId="4DB47B2B"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29.</w:t>
      </w:r>
      <w:r w:rsidRPr="003B7032">
        <w:rPr>
          <w:rFonts w:ascii="Times New Roman" w:eastAsia="Times New Roman" w:hAnsi="Times New Roman" w:cs="Times New Roman"/>
          <w:bCs/>
          <w:caps/>
          <w:noProof/>
          <w:lang w:val="en-GB"/>
        </w:rPr>
        <w:tab/>
        <w:t>TRANSPORTATION………..………………………………………………………</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_Toc167083665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75</w:t>
      </w:r>
      <w:r w:rsidRPr="003B7032">
        <w:rPr>
          <w:rFonts w:ascii="Times New Roman" w:eastAsia="Times New Roman" w:hAnsi="Times New Roman" w:cs="Times New Roman"/>
          <w:bCs/>
          <w:caps/>
          <w:noProof/>
          <w:lang w:val="en-GB"/>
        </w:rPr>
        <w:fldChar w:fldCharType="end"/>
      </w:r>
    </w:p>
    <w:p w14:paraId="1FE60939"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30.</w:t>
      </w:r>
      <w:r w:rsidRPr="003B7032">
        <w:rPr>
          <w:rFonts w:ascii="Times New Roman" w:eastAsia="Times New Roman" w:hAnsi="Times New Roman" w:cs="Times New Roman"/>
          <w:bCs/>
          <w:caps/>
          <w:noProof/>
          <w:lang w:val="en-GB"/>
        </w:rPr>
        <w:tab/>
        <w:t>INSPECTION AND TESTS…………………..……………………………………..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_Toc167083666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76</w:t>
      </w:r>
      <w:r w:rsidRPr="003B7032">
        <w:rPr>
          <w:rFonts w:ascii="Times New Roman" w:eastAsia="Times New Roman" w:hAnsi="Times New Roman" w:cs="Times New Roman"/>
          <w:bCs/>
          <w:caps/>
          <w:noProof/>
          <w:lang w:val="en-GB"/>
        </w:rPr>
        <w:fldChar w:fldCharType="end"/>
      </w:r>
    </w:p>
    <w:p w14:paraId="56FC9910"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31.</w:t>
      </w:r>
      <w:r w:rsidRPr="003B7032">
        <w:rPr>
          <w:rFonts w:ascii="Times New Roman" w:eastAsia="Times New Roman" w:hAnsi="Times New Roman" w:cs="Times New Roman"/>
          <w:bCs/>
          <w:caps/>
          <w:noProof/>
          <w:lang w:val="en-GB"/>
        </w:rPr>
        <w:tab/>
        <w:t>LIQUIDATED DAMAGES..………………………………………………………..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_Toc167083667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76</w:t>
      </w:r>
      <w:r w:rsidRPr="003B7032">
        <w:rPr>
          <w:rFonts w:ascii="Times New Roman" w:eastAsia="Times New Roman" w:hAnsi="Times New Roman" w:cs="Times New Roman"/>
          <w:bCs/>
          <w:caps/>
          <w:noProof/>
          <w:lang w:val="en-GB"/>
        </w:rPr>
        <w:fldChar w:fldCharType="end"/>
      </w:r>
    </w:p>
    <w:p w14:paraId="3388CDFC"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32.</w:t>
      </w:r>
      <w:r w:rsidRPr="003B7032">
        <w:rPr>
          <w:rFonts w:ascii="Times New Roman" w:eastAsia="Times New Roman" w:hAnsi="Times New Roman" w:cs="Times New Roman"/>
          <w:bCs/>
          <w:caps/>
          <w:noProof/>
          <w:lang w:val="en-GB"/>
        </w:rPr>
        <w:tab/>
        <w:t>WARRANTY</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bCs/>
          <w:caps/>
          <w:noProof/>
          <w:lang w:val="en-GB"/>
        </w:rPr>
        <w:tab/>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_Toc167083668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76</w:t>
      </w:r>
      <w:r w:rsidRPr="003B7032">
        <w:rPr>
          <w:rFonts w:ascii="Times New Roman" w:eastAsia="Times New Roman" w:hAnsi="Times New Roman" w:cs="Times New Roman"/>
          <w:bCs/>
          <w:caps/>
          <w:noProof/>
          <w:lang w:val="en-GB"/>
        </w:rPr>
        <w:fldChar w:fldCharType="end"/>
      </w:r>
    </w:p>
    <w:p w14:paraId="225307DA"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33.</w:t>
      </w:r>
      <w:r w:rsidRPr="003B7032">
        <w:rPr>
          <w:rFonts w:ascii="Times New Roman" w:eastAsia="Times New Roman" w:hAnsi="Times New Roman" w:cs="Times New Roman"/>
          <w:bCs/>
          <w:caps/>
          <w:noProof/>
          <w:lang w:val="en-GB"/>
        </w:rPr>
        <w:tab/>
        <w:t>PATENT INDEMNITY…..………………………………………………………….</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_Toc167083669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77</w:t>
      </w:r>
      <w:r w:rsidRPr="003B7032">
        <w:rPr>
          <w:rFonts w:ascii="Times New Roman" w:eastAsia="Times New Roman" w:hAnsi="Times New Roman" w:cs="Times New Roman"/>
          <w:bCs/>
          <w:caps/>
          <w:noProof/>
          <w:lang w:val="en-GB"/>
        </w:rPr>
        <w:fldChar w:fldCharType="end"/>
      </w:r>
    </w:p>
    <w:p w14:paraId="6660FEB9"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34.</w:t>
      </w:r>
      <w:r w:rsidRPr="003B7032">
        <w:rPr>
          <w:rFonts w:ascii="Times New Roman" w:eastAsia="Times New Roman" w:hAnsi="Times New Roman" w:cs="Times New Roman"/>
          <w:bCs/>
          <w:caps/>
          <w:noProof/>
          <w:lang w:val="en-GB"/>
        </w:rPr>
        <w:tab/>
        <w:t>LIMITATION OF LIABILITY..…………………………………………………….</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_Toc167083670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77</w:t>
      </w:r>
      <w:r w:rsidRPr="003B7032">
        <w:rPr>
          <w:rFonts w:ascii="Times New Roman" w:eastAsia="Times New Roman" w:hAnsi="Times New Roman" w:cs="Times New Roman"/>
          <w:bCs/>
          <w:caps/>
          <w:noProof/>
          <w:lang w:val="en-GB"/>
        </w:rPr>
        <w:fldChar w:fldCharType="end"/>
      </w:r>
    </w:p>
    <w:p w14:paraId="3218F8D1"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35.</w:t>
      </w:r>
      <w:r w:rsidRPr="003B7032">
        <w:rPr>
          <w:rFonts w:ascii="Times New Roman" w:eastAsia="Times New Roman" w:hAnsi="Times New Roman" w:cs="Times New Roman"/>
          <w:bCs/>
          <w:caps/>
          <w:noProof/>
          <w:lang w:val="en-GB"/>
        </w:rPr>
        <w:tab/>
        <w:t>CHANGE IN LAWS AND REGULATIONS.……………………………………..</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_Toc167083671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78</w:t>
      </w:r>
      <w:r w:rsidRPr="003B7032">
        <w:rPr>
          <w:rFonts w:ascii="Times New Roman" w:eastAsia="Times New Roman" w:hAnsi="Times New Roman" w:cs="Times New Roman"/>
          <w:bCs/>
          <w:caps/>
          <w:noProof/>
          <w:lang w:val="en-GB"/>
        </w:rPr>
        <w:fldChar w:fldCharType="end"/>
      </w:r>
    </w:p>
    <w:p w14:paraId="030E3C33" w14:textId="77777777" w:rsidR="003B7032" w:rsidRPr="003B7032" w:rsidRDefault="003B7032" w:rsidP="003B7032">
      <w:pPr>
        <w:jc w:val="both"/>
        <w:rPr>
          <w:rFonts w:ascii="Times New Roman" w:eastAsia="Times New Roman" w:hAnsi="Times New Roman" w:cs="Times New Roman"/>
          <w:bCs/>
          <w:caps/>
          <w:noProof/>
          <w:lang w:val="en-GB"/>
        </w:rPr>
      </w:pPr>
      <w:r w:rsidRPr="003B7032">
        <w:rPr>
          <w:rFonts w:ascii="Times New Roman" w:eastAsia="Times New Roman" w:hAnsi="Times New Roman" w:cs="Times New Roman"/>
          <w:bCs/>
          <w:caps/>
          <w:noProof/>
          <w:lang w:val="en-GB"/>
        </w:rPr>
        <w:t>36.</w:t>
      </w:r>
      <w:r w:rsidRPr="003B7032">
        <w:rPr>
          <w:rFonts w:ascii="Times New Roman" w:eastAsia="Times New Roman" w:hAnsi="Times New Roman" w:cs="Times New Roman"/>
          <w:bCs/>
          <w:caps/>
          <w:noProof/>
          <w:lang w:val="en-GB"/>
        </w:rPr>
        <w:tab/>
      </w:r>
      <w:r w:rsidRPr="003B7032">
        <w:rPr>
          <w:rFonts w:ascii="Times New Roman" w:eastAsia="Times New Roman" w:hAnsi="Times New Roman" w:cs="Times New Roman"/>
          <w:caps/>
          <w:noProof/>
          <w:lang w:val="en-GB"/>
        </w:rPr>
        <w:t>FORCE MAJEURE</w:t>
      </w:r>
      <w:r w:rsidRPr="003B7032">
        <w:rPr>
          <w:rFonts w:ascii="Times New Roman" w:eastAsia="Times New Roman" w:hAnsi="Times New Roman" w:cs="Times New Roman"/>
          <w:caps/>
          <w:noProof/>
          <w:lang w:val="en-GB"/>
        </w:rPr>
        <w:tab/>
        <w:t>……..</w:t>
      </w:r>
      <w:r w:rsidRPr="003B7032">
        <w:rPr>
          <w:rFonts w:ascii="Times New Roman" w:eastAsia="Times New Roman" w:hAnsi="Times New Roman" w:cs="Times New Roman"/>
          <w:bCs/>
          <w:caps/>
          <w:noProof/>
          <w:lang w:val="en-GB"/>
        </w:rPr>
        <w:t>…………………………………………………………</w:t>
      </w:r>
      <w:r w:rsidRPr="003B7032">
        <w:rPr>
          <w:rFonts w:ascii="Times New Roman" w:eastAsia="Times New Roman" w:hAnsi="Times New Roman" w:cs="Times New Roman"/>
          <w:bCs/>
          <w:caps/>
          <w:noProof/>
          <w:lang w:val="en-GB"/>
        </w:rPr>
        <w:fldChar w:fldCharType="begin"/>
      </w:r>
      <w:r w:rsidRPr="003B7032">
        <w:rPr>
          <w:rFonts w:ascii="Times New Roman" w:eastAsia="Times New Roman" w:hAnsi="Times New Roman" w:cs="Times New Roman"/>
          <w:bCs/>
          <w:caps/>
          <w:noProof/>
          <w:lang w:val="en-GB"/>
        </w:rPr>
        <w:instrText xml:space="preserve"> PAGEREF _Toc167083672 \h </w:instrText>
      </w:r>
      <w:r w:rsidRPr="003B7032">
        <w:rPr>
          <w:rFonts w:ascii="Times New Roman" w:eastAsia="Times New Roman" w:hAnsi="Times New Roman" w:cs="Times New Roman"/>
          <w:bCs/>
          <w:caps/>
          <w:noProof/>
          <w:lang w:val="en-GB"/>
        </w:rPr>
      </w:r>
      <w:r w:rsidRPr="003B7032">
        <w:rPr>
          <w:rFonts w:ascii="Times New Roman" w:eastAsia="Times New Roman" w:hAnsi="Times New Roman" w:cs="Times New Roman"/>
          <w:bCs/>
          <w:caps/>
          <w:noProof/>
          <w:lang w:val="en-GB"/>
        </w:rPr>
        <w:fldChar w:fldCharType="separate"/>
      </w:r>
      <w:r w:rsidRPr="003B7032">
        <w:rPr>
          <w:rFonts w:ascii="Times New Roman" w:eastAsia="Times New Roman" w:hAnsi="Times New Roman" w:cs="Times New Roman"/>
          <w:bCs/>
          <w:caps/>
          <w:noProof/>
          <w:lang w:val="en-GB"/>
        </w:rPr>
        <w:t>78</w:t>
      </w:r>
      <w:r w:rsidRPr="003B7032">
        <w:rPr>
          <w:rFonts w:ascii="Times New Roman" w:eastAsia="Times New Roman" w:hAnsi="Times New Roman" w:cs="Times New Roman"/>
          <w:bCs/>
          <w:caps/>
          <w:noProof/>
          <w:lang w:val="en-GB"/>
        </w:rPr>
        <w:fldChar w:fldCharType="end"/>
      </w:r>
    </w:p>
    <w:p w14:paraId="542834F0"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37.</w:t>
      </w:r>
      <w:r w:rsidRPr="003B7032">
        <w:rPr>
          <w:rFonts w:ascii="Times New Roman" w:eastAsia="Times New Roman" w:hAnsi="Times New Roman" w:cs="Times New Roman"/>
          <w:szCs w:val="20"/>
          <w:lang w:val="en-GB"/>
        </w:rPr>
        <w:tab/>
        <w:t>CHANGE ORDERS AND CONTRACT AMENDMENTS………………………...79</w:t>
      </w:r>
    </w:p>
    <w:p w14:paraId="2583AED0"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38.</w:t>
      </w:r>
      <w:r w:rsidRPr="003B7032">
        <w:rPr>
          <w:rFonts w:ascii="Times New Roman" w:eastAsia="Times New Roman" w:hAnsi="Times New Roman" w:cs="Times New Roman"/>
          <w:szCs w:val="20"/>
          <w:lang w:val="en-GB"/>
        </w:rPr>
        <w:tab/>
        <w:t>EXTENSION OF TIME……………………………………………………………..80</w:t>
      </w:r>
    </w:p>
    <w:p w14:paraId="47D620F4"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39.</w:t>
      </w:r>
      <w:r w:rsidRPr="003B7032">
        <w:rPr>
          <w:rFonts w:ascii="Times New Roman" w:eastAsia="Times New Roman" w:hAnsi="Times New Roman" w:cs="Times New Roman"/>
          <w:szCs w:val="20"/>
          <w:lang w:val="en-GB"/>
        </w:rPr>
        <w:tab/>
        <w:t>TERMINATION……………………………………………………………………..81</w:t>
      </w:r>
    </w:p>
    <w:p w14:paraId="7CBAFDBD"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40.</w:t>
      </w:r>
      <w:r w:rsidRPr="003B7032">
        <w:rPr>
          <w:rFonts w:ascii="Times New Roman" w:eastAsia="Times New Roman" w:hAnsi="Times New Roman" w:cs="Times New Roman"/>
          <w:szCs w:val="20"/>
          <w:lang w:val="en-GB"/>
        </w:rPr>
        <w:tab/>
        <w:t>ASSIGNMENT………………………………………………………………………82</w:t>
      </w:r>
    </w:p>
    <w:p w14:paraId="2CA53858"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41.</w:t>
      </w:r>
      <w:r w:rsidRPr="003B7032">
        <w:rPr>
          <w:rFonts w:ascii="Times New Roman" w:eastAsia="Times New Roman" w:hAnsi="Times New Roman" w:cs="Times New Roman"/>
          <w:szCs w:val="20"/>
          <w:lang w:val="en-GB"/>
        </w:rPr>
        <w:tab/>
        <w:t>EXPORT RESTRICTIONS………………………………………………………….83</w:t>
      </w:r>
    </w:p>
    <w:p w14:paraId="596F4509" w14:textId="77777777" w:rsidR="003B7032" w:rsidRPr="003B7032" w:rsidRDefault="003B7032" w:rsidP="003B7032">
      <w:pPr>
        <w:rPr>
          <w:rFonts w:ascii="Times New Roman" w:eastAsia="Times New Roman" w:hAnsi="Times New Roman" w:cs="Times New Roman"/>
          <w:szCs w:val="20"/>
          <w:lang w:val="en-GB"/>
        </w:rPr>
      </w:pPr>
    </w:p>
    <w:p w14:paraId="1CB84589" w14:textId="77777777" w:rsidR="003B7032" w:rsidRPr="003B7032" w:rsidRDefault="003B7032" w:rsidP="003B7032">
      <w:pPr>
        <w:spacing w:after="8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fldChar w:fldCharType="end"/>
      </w:r>
      <w:bookmarkStart w:id="803" w:name="_Toc175470093"/>
      <w:bookmarkStart w:id="804" w:name="_Toc175470376"/>
      <w:bookmarkStart w:id="805" w:name="_Toc175470850"/>
      <w:bookmarkStart w:id="806" w:name="_Toc220216318"/>
      <w:bookmarkStart w:id="807" w:name="_Toc220819548"/>
      <w:bookmarkStart w:id="808" w:name="_Toc221328043"/>
      <w:r w:rsidRPr="003B7032">
        <w:rPr>
          <w:rFonts w:ascii="Times New Roman" w:eastAsia="Times New Roman" w:hAnsi="Times New Roman" w:cs="Times New Roman"/>
          <w:szCs w:val="20"/>
          <w:lang w:val="en-GB"/>
        </w:rPr>
        <w:t xml:space="preserve">This CONTRACT </w:t>
      </w:r>
      <w:r w:rsidRPr="003B7032">
        <w:rPr>
          <w:rFonts w:ascii="Times New Roman" w:eastAsia="Times New Roman" w:hAnsi="Times New Roman" w:cs="Times New Roman"/>
          <w:lang w:val="en-GB"/>
        </w:rPr>
        <w:t>hereinafter referred to as the “</w:t>
      </w:r>
      <w:r w:rsidRPr="003B7032">
        <w:rPr>
          <w:rFonts w:ascii="Times New Roman" w:eastAsia="Times New Roman" w:hAnsi="Times New Roman" w:cs="Times New Roman"/>
          <w:b/>
          <w:lang w:val="en-GB"/>
        </w:rPr>
        <w:t>Contract</w:t>
      </w:r>
      <w:r w:rsidRPr="003B7032">
        <w:rPr>
          <w:rFonts w:ascii="Times New Roman" w:eastAsia="Times New Roman" w:hAnsi="Times New Roman" w:cs="Times New Roman"/>
          <w:lang w:val="en-GB"/>
        </w:rPr>
        <w:t>” is entered into by and between the Government of Rwanda represented by Mr/Mrs/Ms……………………, the ……………… of the Ministry of ………/name of the Public Institution (Hereinafter referred to as “</w:t>
      </w:r>
      <w:r w:rsidRPr="003B7032">
        <w:rPr>
          <w:rFonts w:ascii="Times New Roman" w:eastAsia="Times New Roman" w:hAnsi="Times New Roman" w:cs="Times New Roman"/>
          <w:b/>
          <w:lang w:val="en-GB"/>
        </w:rPr>
        <w:t>the Procuring Entity</w:t>
      </w:r>
      <w:r w:rsidRPr="003B7032">
        <w:rPr>
          <w:rFonts w:ascii="Times New Roman" w:eastAsia="Times New Roman" w:hAnsi="Times New Roman" w:cs="Times New Roman"/>
          <w:lang w:val="en-GB"/>
        </w:rPr>
        <w:t>” and …………….. Ltd/Co, ........ incorporated in (Country) ………………… under the Registry number ……………………. Represented by Mr/Mrs/Ms ……………………….., ID/PC N°………………………………………..issued at………………………………………the ……………… of the company Hereinafter referred to as the “</w:t>
      </w:r>
      <w:r w:rsidRPr="003B7032">
        <w:rPr>
          <w:rFonts w:ascii="Times New Roman" w:eastAsia="Times New Roman" w:hAnsi="Times New Roman" w:cs="Times New Roman"/>
          <w:b/>
          <w:lang w:val="en-GB"/>
        </w:rPr>
        <w:t>Supplier</w:t>
      </w:r>
      <w:r w:rsidRPr="003B7032">
        <w:rPr>
          <w:rFonts w:ascii="Times New Roman" w:eastAsia="Times New Roman" w:hAnsi="Times New Roman" w:cs="Times New Roman"/>
          <w:lang w:val="en-GB"/>
        </w:rPr>
        <w:t>”</w:t>
      </w:r>
    </w:p>
    <w:p w14:paraId="64505562" w14:textId="77777777" w:rsidR="003B7032" w:rsidRPr="003B7032" w:rsidRDefault="003B7032" w:rsidP="003B7032">
      <w:pPr>
        <w:jc w:val="both"/>
        <w:rPr>
          <w:rFonts w:ascii="Times New Roman" w:eastAsia="Times New Roman" w:hAnsi="Times New Roman" w:cs="Times New Roman"/>
          <w:szCs w:val="20"/>
          <w:lang w:val="en-GB"/>
        </w:rPr>
      </w:pPr>
    </w:p>
    <w:p w14:paraId="78E88EC7" w14:textId="77777777" w:rsidR="003B7032" w:rsidRPr="003B7032" w:rsidRDefault="003B7032" w:rsidP="003B7032">
      <w:pPr>
        <w:jc w:val="both"/>
        <w:rPr>
          <w:rFonts w:ascii="Times New Roman" w:eastAsia="Times New Roman" w:hAnsi="Times New Roman" w:cs="Times New Roman"/>
          <w:szCs w:val="20"/>
          <w:lang w:val="en-GB"/>
        </w:rPr>
      </w:pPr>
    </w:p>
    <w:p w14:paraId="0CBA6401"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WHEREAS</w:t>
      </w:r>
    </w:p>
    <w:p w14:paraId="659B29A4"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Procuring Entity has requested the Supplier to supply goods and related services as specified in the General Conditions of Contract attached to this Contract (hereinafter called the “Goods”);</w:t>
      </w:r>
    </w:p>
    <w:p w14:paraId="0C996A06" w14:textId="77777777" w:rsidR="003B7032" w:rsidRPr="003B7032" w:rsidRDefault="003B7032" w:rsidP="003B7032">
      <w:pPr>
        <w:ind w:left="1440" w:hanging="720"/>
        <w:jc w:val="both"/>
        <w:rPr>
          <w:rFonts w:ascii="Times New Roman" w:eastAsia="Times New Roman" w:hAnsi="Times New Roman" w:cs="Times New Roman"/>
          <w:szCs w:val="20"/>
          <w:lang w:val="en-GB"/>
        </w:rPr>
      </w:pPr>
    </w:p>
    <w:p w14:paraId="74851BCD"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Supplier, having represented to the Procuring Entity that they have the required capacity, have agreed to supply the goods and related services on the terms and conditions set forth in this Contract;</w:t>
      </w:r>
    </w:p>
    <w:p w14:paraId="31888D72" w14:textId="77777777" w:rsidR="003B7032" w:rsidRPr="003B7032" w:rsidRDefault="003B7032" w:rsidP="003B7032">
      <w:pPr>
        <w:ind w:left="1440" w:hanging="720"/>
        <w:jc w:val="both"/>
        <w:rPr>
          <w:rFonts w:ascii="Times New Roman" w:eastAsia="Times New Roman" w:hAnsi="Times New Roman" w:cs="Times New Roman"/>
          <w:szCs w:val="20"/>
          <w:lang w:val="en-GB"/>
        </w:rPr>
      </w:pPr>
    </w:p>
    <w:p w14:paraId="5EA71F8F" w14:textId="77777777" w:rsidR="003B7032" w:rsidRPr="003B7032" w:rsidRDefault="003B7032" w:rsidP="0003777F">
      <w:pPr>
        <w:numPr>
          <w:ilvl w:val="0"/>
          <w:numId w:val="61"/>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has received funds from the  [</w:t>
      </w:r>
      <w:r w:rsidRPr="003B7032">
        <w:rPr>
          <w:rFonts w:ascii="Times New Roman" w:eastAsia="Times New Roman" w:hAnsi="Times New Roman" w:cs="Times New Roman"/>
          <w:i/>
          <w:iCs/>
          <w:szCs w:val="20"/>
          <w:lang w:val="en-GB"/>
        </w:rPr>
        <w:t>Insert the name of the funding Institution</w:t>
      </w:r>
      <w:r w:rsidRPr="003B7032">
        <w:rPr>
          <w:rFonts w:ascii="Times New Roman" w:eastAsia="Times New Roman" w:hAnsi="Times New Roman" w:cs="Times New Roman"/>
          <w:szCs w:val="20"/>
          <w:lang w:val="en-GB"/>
        </w:rPr>
        <w:t>], hereinafter called the (“Funding Institution”) towards the cost of the goods and related services and intends to apply a portion of the proceeds of these funds to payments under this Contract;</w:t>
      </w:r>
    </w:p>
    <w:p w14:paraId="4C72A649" w14:textId="77777777" w:rsidR="003B7032" w:rsidRPr="003B7032" w:rsidRDefault="003B7032" w:rsidP="003B7032">
      <w:pPr>
        <w:ind w:left="720"/>
        <w:jc w:val="both"/>
        <w:rPr>
          <w:rFonts w:ascii="Times New Roman" w:eastAsia="Times New Roman" w:hAnsi="Times New Roman" w:cs="Times New Roman"/>
          <w:szCs w:val="20"/>
          <w:lang w:val="en-GB"/>
        </w:rPr>
      </w:pPr>
    </w:p>
    <w:p w14:paraId="65622997" w14:textId="77777777" w:rsidR="003B7032" w:rsidRPr="003B7032" w:rsidRDefault="003B7032" w:rsidP="003B7032">
      <w:pPr>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 xml:space="preserve">Or </w:t>
      </w:r>
      <w:r w:rsidRPr="003B7032">
        <w:rPr>
          <w:rFonts w:ascii="Times New Roman" w:eastAsia="Times New Roman" w:hAnsi="Times New Roman" w:cs="Times New Roman"/>
          <w:szCs w:val="20"/>
          <w:lang w:val="en-GB"/>
        </w:rPr>
        <w:t>(c) the Procuring Entity has received Government funds and intends _______</w:t>
      </w:r>
    </w:p>
    <w:p w14:paraId="01E2755A" w14:textId="77777777" w:rsidR="003B7032" w:rsidRPr="003B7032" w:rsidRDefault="003B7032" w:rsidP="003B7032">
      <w:pPr>
        <w:jc w:val="both"/>
        <w:rPr>
          <w:rFonts w:ascii="Times New Roman" w:eastAsia="Times New Roman" w:hAnsi="Times New Roman" w:cs="Times New Roman"/>
          <w:szCs w:val="20"/>
          <w:lang w:val="en-GB"/>
        </w:rPr>
      </w:pPr>
    </w:p>
    <w:p w14:paraId="67BCBBF5" w14:textId="77777777" w:rsidR="003B7032" w:rsidRPr="003B7032" w:rsidRDefault="003B7032" w:rsidP="003B7032">
      <w:pPr>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Or</w:t>
      </w:r>
      <w:r w:rsidRPr="003B7032">
        <w:rPr>
          <w:rFonts w:ascii="Times New Roman" w:eastAsia="Times New Roman" w:hAnsi="Times New Roman" w:cs="Times New Roman"/>
          <w:szCs w:val="20"/>
          <w:lang w:val="en-GB"/>
        </w:rPr>
        <w:t xml:space="preserve"> (c) the Procuring Entity has decided to allocate a portion of its own budget to finance ________  </w:t>
      </w:r>
    </w:p>
    <w:p w14:paraId="4E83A409" w14:textId="77777777" w:rsidR="003B7032" w:rsidRPr="003B7032" w:rsidRDefault="003B7032" w:rsidP="003B7032">
      <w:pPr>
        <w:jc w:val="both"/>
        <w:rPr>
          <w:rFonts w:ascii="Times New Roman" w:eastAsia="Times New Roman" w:hAnsi="Times New Roman" w:cs="Times New Roman"/>
          <w:szCs w:val="20"/>
          <w:lang w:val="en-GB"/>
        </w:rPr>
      </w:pPr>
    </w:p>
    <w:p w14:paraId="2B38CBAE"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NOW THEREFORE the parties hereby agree as follows:</w:t>
      </w:r>
    </w:p>
    <w:p w14:paraId="3CEAA6F5" w14:textId="77777777" w:rsidR="003B7032" w:rsidRPr="003B7032" w:rsidRDefault="003B7032" w:rsidP="003B7032">
      <w:pPr>
        <w:jc w:val="both"/>
        <w:rPr>
          <w:rFonts w:ascii="Times New Roman" w:eastAsia="Times New Roman" w:hAnsi="Times New Roman" w:cs="Times New Roman"/>
          <w:szCs w:val="20"/>
          <w:lang w:val="en-GB"/>
        </w:rPr>
      </w:pPr>
    </w:p>
    <w:p w14:paraId="1113C931" w14:textId="77777777" w:rsidR="003B7032" w:rsidRPr="003B7032" w:rsidRDefault="003B7032" w:rsidP="0003777F">
      <w:pPr>
        <w:numPr>
          <w:ilvl w:val="0"/>
          <w:numId w:val="62"/>
        </w:numPr>
        <w:ind w:left="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following documents attached hereto shall be deemed to form an integral part of this Contract:</w:t>
      </w:r>
    </w:p>
    <w:p w14:paraId="3F1A1B84" w14:textId="77777777" w:rsidR="003B7032" w:rsidRPr="003B7032" w:rsidRDefault="003B7032" w:rsidP="003B7032">
      <w:pPr>
        <w:ind w:left="720" w:hanging="720"/>
        <w:jc w:val="both"/>
        <w:rPr>
          <w:rFonts w:ascii="Times New Roman" w:eastAsia="Times New Roman" w:hAnsi="Times New Roman" w:cs="Times New Roman"/>
          <w:szCs w:val="20"/>
          <w:lang w:val="en-GB"/>
        </w:rPr>
      </w:pPr>
    </w:p>
    <w:p w14:paraId="679E7210"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General Conditions of Contract;</w:t>
      </w:r>
    </w:p>
    <w:p w14:paraId="448ACB38"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Special Conditions of Contract;</w:t>
      </w:r>
    </w:p>
    <w:p w14:paraId="1BA30368"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t>The list of goods, technical specifications and supply requirements</w:t>
      </w:r>
    </w:p>
    <w:p w14:paraId="57C65B03"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(d)</w:t>
      </w:r>
      <w:r w:rsidRPr="003B7032">
        <w:rPr>
          <w:rFonts w:ascii="Times New Roman" w:eastAsia="Times New Roman" w:hAnsi="Times New Roman" w:cs="Times New Roman"/>
          <w:szCs w:val="20"/>
          <w:lang w:val="en-GB"/>
        </w:rPr>
        <w:tab/>
        <w:t xml:space="preserve">Contract negotiations minutes </w:t>
      </w:r>
    </w:p>
    <w:p w14:paraId="6F9E5EB3"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w:t>
      </w:r>
      <w:r w:rsidRPr="003B7032">
        <w:rPr>
          <w:rFonts w:ascii="Times New Roman" w:eastAsia="Times New Roman" w:hAnsi="Times New Roman" w:cs="Times New Roman"/>
          <w:szCs w:val="20"/>
          <w:lang w:val="en-GB"/>
        </w:rPr>
        <w:tab/>
        <w:t>The bidding document;</w:t>
      </w:r>
    </w:p>
    <w:p w14:paraId="29A3E659"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w:t>
      </w:r>
      <w:r w:rsidRPr="003B7032">
        <w:rPr>
          <w:rFonts w:ascii="Times New Roman" w:eastAsia="Times New Roman" w:hAnsi="Times New Roman" w:cs="Times New Roman"/>
          <w:szCs w:val="20"/>
          <w:lang w:val="en-GB"/>
        </w:rPr>
        <w:tab/>
        <w:t xml:space="preserve">The bid </w:t>
      </w:r>
    </w:p>
    <w:p w14:paraId="0FC8BEC6" w14:textId="77777777" w:rsidR="003B7032" w:rsidRPr="003B7032" w:rsidRDefault="003B7032" w:rsidP="003B7032">
      <w:pPr>
        <w:tabs>
          <w:tab w:val="left" w:pos="7650"/>
          <w:tab w:val="left" w:pos="8010"/>
        </w:tabs>
        <w:ind w:left="1440"/>
        <w:jc w:val="both"/>
        <w:rPr>
          <w:rFonts w:ascii="Times New Roman" w:eastAsia="Times New Roman" w:hAnsi="Times New Roman" w:cs="Times New Roman"/>
          <w:szCs w:val="20"/>
          <w:lang w:val="en-GB"/>
        </w:rPr>
      </w:pPr>
    </w:p>
    <w:p w14:paraId="234B6EA0" w14:textId="77777777" w:rsidR="003B7032" w:rsidRPr="003B7032" w:rsidRDefault="003B7032" w:rsidP="003B7032">
      <w:pPr>
        <w:jc w:val="both"/>
        <w:rPr>
          <w:rFonts w:ascii="Times New Roman" w:eastAsia="Times New Roman" w:hAnsi="Times New Roman" w:cs="Times New Roman"/>
          <w:szCs w:val="20"/>
          <w:lang w:val="en-GB"/>
        </w:rPr>
      </w:pPr>
    </w:p>
    <w:p w14:paraId="1FDFA88C" w14:textId="77777777" w:rsidR="003B7032" w:rsidRPr="003B7032" w:rsidRDefault="003B7032" w:rsidP="0003777F">
      <w:pPr>
        <w:numPr>
          <w:ilvl w:val="0"/>
          <w:numId w:val="62"/>
        </w:numPr>
        <w:ind w:left="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mutual rights and obligations of the Procuring Entity and the Supplier shall be as set forth in the Contract, in particular:</w:t>
      </w:r>
    </w:p>
    <w:p w14:paraId="6251D414" w14:textId="77777777" w:rsidR="003B7032" w:rsidRPr="003B7032" w:rsidRDefault="003B7032" w:rsidP="003B7032">
      <w:pPr>
        <w:jc w:val="both"/>
        <w:rPr>
          <w:rFonts w:ascii="Times New Roman" w:eastAsia="Times New Roman" w:hAnsi="Times New Roman" w:cs="Times New Roman"/>
          <w:szCs w:val="20"/>
          <w:lang w:val="en-GB"/>
        </w:rPr>
      </w:pPr>
    </w:p>
    <w:p w14:paraId="7841FF92"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Supplier shall supply the goods and related services in accordance with the provisions of the Contract; and</w:t>
      </w:r>
    </w:p>
    <w:p w14:paraId="16F66AFE"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Procuring Entity shall make payments to the Supplier in accordance with the provisions of the Contract.</w:t>
      </w:r>
    </w:p>
    <w:p w14:paraId="06735BEF" w14:textId="77777777" w:rsidR="003B7032" w:rsidRPr="003B7032" w:rsidRDefault="003B7032" w:rsidP="003B7032">
      <w:pPr>
        <w:jc w:val="both"/>
        <w:rPr>
          <w:rFonts w:ascii="Times New Roman" w:eastAsia="Times New Roman" w:hAnsi="Times New Roman" w:cs="Times New Roman"/>
          <w:szCs w:val="20"/>
          <w:lang w:val="en-GB"/>
        </w:rPr>
      </w:pPr>
    </w:p>
    <w:p w14:paraId="129A8225"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 WITNESS WHEREOF, the Parties hereto have caused this Contract to be signed in their respective names as of the day and year hereunder written.</w:t>
      </w:r>
    </w:p>
    <w:p w14:paraId="4C7F8042" w14:textId="77777777" w:rsidR="003B7032" w:rsidRPr="003B7032" w:rsidRDefault="003B7032" w:rsidP="003B7032">
      <w:pPr>
        <w:rPr>
          <w:rFonts w:ascii="Times New Roman" w:eastAsia="Times New Roman" w:hAnsi="Times New Roman" w:cs="Times New Roman"/>
          <w:szCs w:val="20"/>
          <w:lang w:val="en-GB"/>
        </w:rPr>
      </w:pPr>
    </w:p>
    <w:p w14:paraId="5268545E" w14:textId="77777777" w:rsidR="003B7032" w:rsidRPr="003B7032" w:rsidRDefault="003B7032" w:rsidP="003B7032">
      <w:pPr>
        <w:rPr>
          <w:rFonts w:ascii="Times New Roman" w:eastAsia="Times New Roman" w:hAnsi="Times New Roman" w:cs="Times New Roman"/>
          <w:szCs w:val="20"/>
          <w:lang w:val="en-GB"/>
        </w:rPr>
      </w:pPr>
    </w:p>
    <w:p w14:paraId="077985AD"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and on behalf of </w:t>
      </w:r>
      <w:r w:rsidRPr="003B7032">
        <w:rPr>
          <w:rFonts w:ascii="Times New Roman" w:eastAsia="Times New Roman" w:hAnsi="Times New Roman" w:cs="Times New Roman"/>
          <w:i/>
          <w:sz w:val="20"/>
          <w:szCs w:val="20"/>
          <w:lang w:val="en-GB"/>
        </w:rPr>
        <w:t>[name of the Procuring Entity]</w:t>
      </w:r>
    </w:p>
    <w:p w14:paraId="5C09E40F" w14:textId="77777777" w:rsidR="003B7032" w:rsidRPr="003B7032" w:rsidRDefault="003B7032" w:rsidP="003B7032">
      <w:pPr>
        <w:rPr>
          <w:rFonts w:ascii="Times New Roman" w:eastAsia="Times New Roman" w:hAnsi="Times New Roman" w:cs="Times New Roman"/>
          <w:szCs w:val="20"/>
          <w:lang w:val="en-GB"/>
        </w:rPr>
      </w:pPr>
    </w:p>
    <w:p w14:paraId="027F05B8" w14:textId="77777777" w:rsidR="003B7032" w:rsidRPr="003B7032" w:rsidRDefault="003B7032" w:rsidP="003B7032">
      <w:pPr>
        <w:tabs>
          <w:tab w:val="left" w:pos="5760"/>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u w:val="single"/>
          <w:lang w:val="en-GB"/>
        </w:rPr>
        <w:tab/>
      </w:r>
    </w:p>
    <w:p w14:paraId="5E0B1765"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i/>
          <w:sz w:val="20"/>
          <w:szCs w:val="20"/>
          <w:lang w:val="en-GB"/>
        </w:rPr>
        <w:t>[Authorized Representative]</w:t>
      </w:r>
    </w:p>
    <w:p w14:paraId="6A8D5655" w14:textId="77777777" w:rsidR="003B7032" w:rsidRPr="003B7032" w:rsidRDefault="003B7032" w:rsidP="003B7032">
      <w:pPr>
        <w:rPr>
          <w:rFonts w:ascii="Times New Roman" w:eastAsia="Times New Roman" w:hAnsi="Times New Roman" w:cs="Times New Roman"/>
          <w:szCs w:val="20"/>
          <w:lang w:val="en-GB"/>
        </w:rPr>
      </w:pPr>
    </w:p>
    <w:p w14:paraId="4B35E726"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and on behalf of </w:t>
      </w:r>
      <w:r w:rsidRPr="003B7032">
        <w:rPr>
          <w:rFonts w:ascii="Times New Roman" w:eastAsia="Times New Roman" w:hAnsi="Times New Roman" w:cs="Times New Roman"/>
          <w:i/>
          <w:sz w:val="20"/>
          <w:szCs w:val="20"/>
          <w:lang w:val="en-GB"/>
        </w:rPr>
        <w:t>[name and legal status of Supplier]</w:t>
      </w:r>
    </w:p>
    <w:p w14:paraId="6DF188B3" w14:textId="77777777" w:rsidR="003B7032" w:rsidRPr="003B7032" w:rsidRDefault="003B7032" w:rsidP="003B7032">
      <w:pPr>
        <w:rPr>
          <w:rFonts w:ascii="Times New Roman" w:eastAsia="Times New Roman" w:hAnsi="Times New Roman" w:cs="Times New Roman"/>
          <w:szCs w:val="20"/>
          <w:lang w:val="en-GB"/>
        </w:rPr>
      </w:pPr>
    </w:p>
    <w:p w14:paraId="66162A72" w14:textId="77777777" w:rsidR="003B7032" w:rsidRPr="003B7032" w:rsidRDefault="003B7032" w:rsidP="003B7032">
      <w:pPr>
        <w:tabs>
          <w:tab w:val="left" w:pos="5760"/>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u w:val="single"/>
          <w:lang w:val="en-GB"/>
        </w:rPr>
        <w:tab/>
      </w:r>
    </w:p>
    <w:p w14:paraId="7B673525"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i/>
          <w:sz w:val="20"/>
          <w:szCs w:val="20"/>
          <w:lang w:val="en-GB"/>
        </w:rPr>
        <w:t>[Authorized Representative]</w:t>
      </w:r>
    </w:p>
    <w:p w14:paraId="416ED58F" w14:textId="77777777" w:rsidR="003B7032" w:rsidRPr="003B7032" w:rsidRDefault="003B7032" w:rsidP="003B7032">
      <w:pPr>
        <w:rPr>
          <w:rFonts w:ascii="Times New Roman" w:eastAsia="Times New Roman" w:hAnsi="Times New Roman" w:cs="Times New Roman"/>
          <w:szCs w:val="20"/>
          <w:lang w:val="en-GB"/>
        </w:rPr>
      </w:pPr>
    </w:p>
    <w:p w14:paraId="5403B85F" w14:textId="77777777" w:rsidR="003B7032" w:rsidRPr="003B7032" w:rsidRDefault="003B7032" w:rsidP="003B7032">
      <w:pPr>
        <w:rPr>
          <w:rFonts w:ascii="Times New Roman" w:eastAsia="Times New Roman" w:hAnsi="Times New Roman" w:cs="Times New Roman"/>
          <w:szCs w:val="20"/>
          <w:lang w:val="en-GB"/>
        </w:rPr>
      </w:pPr>
    </w:p>
    <w:p w14:paraId="2DC50428" w14:textId="77777777" w:rsidR="003B7032" w:rsidRPr="003B7032" w:rsidRDefault="003B7032" w:rsidP="003B7032">
      <w:pPr>
        <w:rPr>
          <w:rFonts w:ascii="Times New Roman" w:eastAsia="Times New Roman" w:hAnsi="Times New Roman" w:cs="Times New Roman"/>
          <w:szCs w:val="20"/>
          <w:lang w:val="en-GB"/>
        </w:rPr>
      </w:pPr>
    </w:p>
    <w:p w14:paraId="7A3D3EBB" w14:textId="77777777" w:rsidR="003B7032" w:rsidRPr="003B7032" w:rsidRDefault="003B7032" w:rsidP="003B7032">
      <w:pPr>
        <w:rPr>
          <w:rFonts w:ascii="Times New Roman" w:eastAsia="Times New Roman" w:hAnsi="Times New Roman" w:cs="Times New Roman"/>
          <w:szCs w:val="20"/>
          <w:lang w:val="en-GB"/>
        </w:rPr>
      </w:pPr>
    </w:p>
    <w:p w14:paraId="1A9C81B9" w14:textId="77777777" w:rsidR="003B7032" w:rsidRPr="003B7032" w:rsidRDefault="003B7032" w:rsidP="003B7032">
      <w:pPr>
        <w:rPr>
          <w:rFonts w:ascii="Times New Roman" w:eastAsia="Times New Roman" w:hAnsi="Times New Roman" w:cs="Times New Roman"/>
          <w:szCs w:val="20"/>
          <w:lang w:val="en-GB"/>
        </w:rPr>
      </w:pPr>
    </w:p>
    <w:p w14:paraId="01295E5E"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2B15EC8E"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0320C41B"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1B0FE77C"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4C304D90"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741C6769"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00B8246E"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335A380C"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27250505"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523E5BEE"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3D59AA1E" w14:textId="77777777" w:rsidR="003B7032" w:rsidRPr="003B7032" w:rsidRDefault="003B7032" w:rsidP="003B7032">
      <w:pPr>
        <w:tabs>
          <w:tab w:val="left" w:pos="619"/>
        </w:tabs>
        <w:spacing w:after="200"/>
        <w:outlineLvl w:val="1"/>
        <w:rPr>
          <w:rFonts w:ascii="Times New Roman" w:eastAsia="Times New Roman" w:hAnsi="Times New Roman" w:cs="Times New Roman"/>
          <w:sz w:val="36"/>
          <w:szCs w:val="20"/>
          <w:lang w:val="en-GB"/>
        </w:rPr>
      </w:pPr>
    </w:p>
    <w:p w14:paraId="33E00B3A"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Cs/>
          <w:sz w:val="36"/>
          <w:szCs w:val="20"/>
          <w:lang w:val="en-GB"/>
        </w:rPr>
      </w:pPr>
      <w:r w:rsidRPr="003B7032">
        <w:rPr>
          <w:rFonts w:ascii="Times New Roman" w:eastAsia="Times New Roman" w:hAnsi="Times New Roman" w:cs="Times New Roman"/>
          <w:b/>
          <w:sz w:val="36"/>
          <w:szCs w:val="20"/>
          <w:lang w:val="en-GB"/>
        </w:rPr>
        <w:t>Section VI.  General Conditions of Contract</w:t>
      </w:r>
      <w:bookmarkEnd w:id="803"/>
      <w:bookmarkEnd w:id="804"/>
      <w:bookmarkEnd w:id="805"/>
      <w:bookmarkEnd w:id="806"/>
      <w:bookmarkEnd w:id="807"/>
      <w:bookmarkEnd w:id="808"/>
    </w:p>
    <w:p w14:paraId="351B911A" w14:textId="77777777" w:rsidR="003B7032" w:rsidRPr="003B7032" w:rsidRDefault="003B7032" w:rsidP="003B7032">
      <w:pPr>
        <w:rPr>
          <w:rFonts w:ascii="Times New Roman" w:eastAsia="Times New Roman" w:hAnsi="Times New Roman" w:cs="Times New Roman"/>
          <w:b/>
          <w:bCs/>
          <w:sz w:val="36"/>
          <w:szCs w:val="20"/>
          <w:lang w:val="en-GB"/>
        </w:rPr>
      </w:pPr>
    </w:p>
    <w:tbl>
      <w:tblPr>
        <w:tblW w:w="10206" w:type="dxa"/>
        <w:tblInd w:w="-601" w:type="dxa"/>
        <w:tblLayout w:type="fixed"/>
        <w:tblLook w:val="0000" w:firstRow="0" w:lastRow="0" w:firstColumn="0" w:lastColumn="0" w:noHBand="0" w:noVBand="0"/>
      </w:tblPr>
      <w:tblGrid>
        <w:gridCol w:w="10206"/>
      </w:tblGrid>
      <w:tr w:rsidR="003B7032" w:rsidRPr="003B7032" w14:paraId="745C4687" w14:textId="77777777" w:rsidTr="003B7032">
        <w:tc>
          <w:tcPr>
            <w:tcW w:w="10206" w:type="dxa"/>
          </w:tcPr>
          <w:p w14:paraId="7D9A74E6" w14:textId="77777777" w:rsidR="003B7032" w:rsidRPr="003B7032" w:rsidRDefault="003B7032" w:rsidP="003B7032">
            <w:pPr>
              <w:spacing w:after="220"/>
              <w:jc w:val="both"/>
              <w:rPr>
                <w:rFonts w:ascii="Times New Roman" w:eastAsia="Times New Roman" w:hAnsi="Times New Roman" w:cs="Times New Roman"/>
                <w:b/>
                <w:szCs w:val="20"/>
                <w:lang w:val="en-GB"/>
              </w:rPr>
            </w:pPr>
            <w:bookmarkStart w:id="809" w:name="_Toc167083636"/>
            <w:r w:rsidRPr="003B7032">
              <w:rPr>
                <w:rFonts w:ascii="Times New Roman" w:eastAsia="Times New Roman" w:hAnsi="Times New Roman" w:cs="Times New Roman"/>
                <w:b/>
                <w:szCs w:val="20"/>
                <w:lang w:val="en-GB"/>
              </w:rPr>
              <w:t xml:space="preserve">1. Object of the contract </w:t>
            </w:r>
          </w:p>
          <w:p w14:paraId="29838F52"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1.1 The object of this contract is to supply to the procuring entity the goods and related services as specified in the list of goods and related services, technical specifications and supply requirements.</w:t>
            </w:r>
          </w:p>
          <w:p w14:paraId="371E08B1" w14:textId="77777777" w:rsidR="003B7032" w:rsidRPr="003B7032" w:rsidRDefault="003B7032" w:rsidP="003B7032">
            <w:pPr>
              <w:spacing w:after="220"/>
              <w:jc w:val="both"/>
              <w:rPr>
                <w:rFonts w:ascii="Times New Roman" w:eastAsia="Times New Roman" w:hAnsi="Times New Roman" w:cs="Times New Roman"/>
                <w:b/>
                <w:szCs w:val="20"/>
                <w:lang w:val="en-GB"/>
              </w:rPr>
            </w:pPr>
            <w:r w:rsidRPr="003B7032">
              <w:rPr>
                <w:rFonts w:ascii="Times New Roman" w:eastAsia="Times New Roman" w:hAnsi="Times New Roman" w:cs="Times New Roman"/>
                <w:b/>
                <w:spacing w:val="-4"/>
                <w:szCs w:val="20"/>
                <w:lang w:val="en-GB"/>
              </w:rPr>
              <w:t>2. Definitions</w:t>
            </w:r>
            <w:bookmarkEnd w:id="809"/>
          </w:p>
          <w:p w14:paraId="16404838" w14:textId="77777777" w:rsidR="003B7032" w:rsidRPr="003B7032" w:rsidRDefault="003B7032" w:rsidP="003B7032">
            <w:pPr>
              <w:tabs>
                <w:tab w:val="num" w:pos="567"/>
              </w:tabs>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2.1 The following words and expressions shall have the meanings hereby assigned to them:</w:t>
            </w:r>
          </w:p>
          <w:p w14:paraId="3B1F3E9F"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w:t>
            </w:r>
            <w:bookmarkStart w:id="810" w:name="_Toc171244333"/>
            <w:bookmarkStart w:id="811" w:name="_Toc171245693"/>
            <w:bookmarkStart w:id="812" w:name="_Toc175470094"/>
            <w:bookmarkStart w:id="813" w:name="_Toc175470377"/>
            <w:bookmarkStart w:id="814" w:name="_Toc175470851"/>
            <w:bookmarkStart w:id="815" w:name="_Toc220216319"/>
            <w:bookmarkStart w:id="816" w:name="_Toc220819549"/>
            <w:bookmarkStart w:id="817" w:name="_Toc221328044"/>
            <w:r w:rsidRPr="003B7032">
              <w:rPr>
                <w:rFonts w:ascii="Times New Roman" w:eastAsia="Times New Roman" w:hAnsi="Times New Roman" w:cs="Times New Roman"/>
                <w:szCs w:val="20"/>
                <w:lang w:val="en-GB"/>
              </w:rPr>
              <w:t>“Contract” means the Contract Agreement entered into between the Procuring Entity and the Supplier, together with the Contract Documents referred to therein, including all attachments, appendices, and all documents incorporated by reference therein.</w:t>
            </w:r>
            <w:bookmarkEnd w:id="810"/>
            <w:bookmarkEnd w:id="811"/>
            <w:bookmarkEnd w:id="812"/>
            <w:bookmarkEnd w:id="813"/>
            <w:bookmarkEnd w:id="814"/>
            <w:bookmarkEnd w:id="815"/>
            <w:bookmarkEnd w:id="816"/>
            <w:bookmarkEnd w:id="817"/>
          </w:p>
          <w:p w14:paraId="38B22F08"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18" w:name="_Toc171244334"/>
            <w:bookmarkStart w:id="819" w:name="_Toc171245694"/>
            <w:bookmarkStart w:id="820" w:name="_Toc175470095"/>
            <w:bookmarkStart w:id="821" w:name="_Toc175470378"/>
            <w:bookmarkStart w:id="822" w:name="_Toc175470852"/>
            <w:bookmarkStart w:id="823" w:name="_Toc220216320"/>
            <w:bookmarkStart w:id="824" w:name="_Toc220819550"/>
            <w:bookmarkStart w:id="825" w:name="_Toc221328045"/>
            <w:r w:rsidRPr="003B7032">
              <w:rPr>
                <w:rFonts w:ascii="Times New Roman" w:eastAsia="Times New Roman" w:hAnsi="Times New Roman" w:cs="Times New Roman"/>
                <w:szCs w:val="20"/>
                <w:lang w:val="en-GB"/>
              </w:rPr>
              <w:t>“Contract Documents” means the documents listed in the Contract Agreement, including any amendments thereto.</w:t>
            </w:r>
            <w:bookmarkEnd w:id="818"/>
            <w:bookmarkEnd w:id="819"/>
            <w:bookmarkEnd w:id="820"/>
            <w:bookmarkEnd w:id="821"/>
            <w:bookmarkEnd w:id="822"/>
            <w:bookmarkEnd w:id="823"/>
            <w:bookmarkEnd w:id="824"/>
            <w:bookmarkEnd w:id="825"/>
          </w:p>
          <w:p w14:paraId="26C31482"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26" w:name="_Toc171244335"/>
            <w:bookmarkStart w:id="827" w:name="_Toc171245695"/>
            <w:bookmarkStart w:id="828" w:name="_Toc175470096"/>
            <w:bookmarkStart w:id="829" w:name="_Toc175470379"/>
            <w:bookmarkStart w:id="830" w:name="_Toc175470853"/>
            <w:bookmarkStart w:id="831" w:name="_Toc220216321"/>
            <w:bookmarkStart w:id="832" w:name="_Toc220819551"/>
            <w:bookmarkStart w:id="833" w:name="_Toc221328046"/>
            <w:r w:rsidRPr="003B7032">
              <w:rPr>
                <w:rFonts w:ascii="Times New Roman" w:eastAsia="Times New Roman" w:hAnsi="Times New Roman" w:cs="Times New Roman"/>
                <w:szCs w:val="20"/>
                <w:lang w:val="en-GB"/>
              </w:rPr>
              <w:lastRenderedPageBreak/>
              <w:t>“Contract Price” means the price payable to the Supplier as specified in the Contract Agreement, subject to such additions and adjustments thereto or deductions therefrom, as may be made pursuant to the Contract.</w:t>
            </w:r>
            <w:bookmarkEnd w:id="826"/>
            <w:bookmarkEnd w:id="827"/>
            <w:bookmarkEnd w:id="828"/>
            <w:bookmarkEnd w:id="829"/>
            <w:bookmarkEnd w:id="830"/>
            <w:bookmarkEnd w:id="831"/>
            <w:bookmarkEnd w:id="832"/>
            <w:bookmarkEnd w:id="833"/>
          </w:p>
          <w:p w14:paraId="24F68776"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34" w:name="_Toc171244336"/>
            <w:bookmarkStart w:id="835" w:name="_Toc171245696"/>
            <w:bookmarkStart w:id="836" w:name="_Toc175470097"/>
            <w:bookmarkStart w:id="837" w:name="_Toc175470380"/>
            <w:bookmarkStart w:id="838" w:name="_Toc175470854"/>
            <w:bookmarkStart w:id="839" w:name="_Toc220216322"/>
            <w:bookmarkStart w:id="840" w:name="_Toc220819552"/>
            <w:bookmarkStart w:id="841" w:name="_Toc221328047"/>
            <w:r w:rsidRPr="003B7032">
              <w:rPr>
                <w:rFonts w:ascii="Times New Roman" w:eastAsia="Times New Roman" w:hAnsi="Times New Roman" w:cs="Times New Roman"/>
                <w:szCs w:val="20"/>
                <w:lang w:val="en-GB"/>
              </w:rPr>
              <w:t>“Day” means calendar day unless provided otherwise.</w:t>
            </w:r>
            <w:bookmarkEnd w:id="834"/>
            <w:bookmarkEnd w:id="835"/>
            <w:bookmarkEnd w:id="836"/>
            <w:bookmarkEnd w:id="837"/>
            <w:bookmarkEnd w:id="838"/>
            <w:bookmarkEnd w:id="839"/>
            <w:bookmarkEnd w:id="840"/>
            <w:bookmarkEnd w:id="841"/>
          </w:p>
          <w:p w14:paraId="20B7713E"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42" w:name="_Toc171244337"/>
            <w:bookmarkStart w:id="843" w:name="_Toc171245697"/>
            <w:bookmarkStart w:id="844" w:name="_Toc175470098"/>
            <w:bookmarkStart w:id="845" w:name="_Toc175470381"/>
            <w:bookmarkStart w:id="846" w:name="_Toc175470855"/>
            <w:bookmarkStart w:id="847" w:name="_Toc220216323"/>
            <w:bookmarkStart w:id="848" w:name="_Toc220819553"/>
            <w:bookmarkStart w:id="849" w:name="_Toc221328048"/>
            <w:r w:rsidRPr="003B7032">
              <w:rPr>
                <w:rFonts w:ascii="Times New Roman" w:eastAsia="Times New Roman" w:hAnsi="Times New Roman" w:cs="Times New Roman"/>
                <w:szCs w:val="20"/>
                <w:lang w:val="en-GB"/>
              </w:rPr>
              <w:t>“Completion” means the fulfilment of the Related Services by the Supplier in accordance with the terms and conditions set forth in the Contract.</w:t>
            </w:r>
            <w:bookmarkEnd w:id="842"/>
            <w:bookmarkEnd w:id="843"/>
            <w:bookmarkEnd w:id="844"/>
            <w:bookmarkEnd w:id="845"/>
            <w:bookmarkEnd w:id="846"/>
            <w:bookmarkEnd w:id="847"/>
            <w:bookmarkEnd w:id="848"/>
            <w:bookmarkEnd w:id="849"/>
            <w:r w:rsidRPr="003B7032">
              <w:rPr>
                <w:rFonts w:ascii="Times New Roman" w:eastAsia="Times New Roman" w:hAnsi="Times New Roman" w:cs="Times New Roman"/>
                <w:szCs w:val="20"/>
                <w:lang w:val="en-GB"/>
              </w:rPr>
              <w:t xml:space="preserve"> </w:t>
            </w:r>
          </w:p>
          <w:p w14:paraId="388013EB"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50" w:name="_Toc171244338"/>
            <w:bookmarkStart w:id="851" w:name="_Toc171245698"/>
            <w:bookmarkStart w:id="852" w:name="_Toc175470099"/>
            <w:bookmarkStart w:id="853" w:name="_Toc175470382"/>
            <w:bookmarkStart w:id="854" w:name="_Toc175470856"/>
            <w:bookmarkStart w:id="855" w:name="_Toc220216324"/>
            <w:bookmarkStart w:id="856" w:name="_Toc220819554"/>
            <w:bookmarkStart w:id="857" w:name="_Toc221328049"/>
            <w:r w:rsidRPr="003B7032">
              <w:rPr>
                <w:rFonts w:ascii="Times New Roman" w:eastAsia="Times New Roman" w:hAnsi="Times New Roman" w:cs="Times New Roman"/>
                <w:szCs w:val="20"/>
                <w:lang w:val="en-GB"/>
              </w:rPr>
              <w:t>“Force majeure” means an event or situation beyond the control of the Supplier that is not foreseeable, is unavoidable, and its origin is not due to negligence or lack of care on the part of the Supplier.  Such events may include, but not be limited to, acts of the Procuring Entity in its sovereign capacity, wars or revolutions, fires, floods, epidemics, quarantine restrictions, and freight embargoes.</w:t>
            </w:r>
          </w:p>
          <w:p w14:paraId="2488E149"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“GCC” means the General Conditions of Contract.</w:t>
            </w:r>
            <w:bookmarkEnd w:id="850"/>
            <w:bookmarkEnd w:id="851"/>
            <w:bookmarkEnd w:id="852"/>
            <w:bookmarkEnd w:id="853"/>
            <w:bookmarkEnd w:id="854"/>
            <w:bookmarkEnd w:id="855"/>
            <w:bookmarkEnd w:id="856"/>
            <w:bookmarkEnd w:id="857"/>
          </w:p>
          <w:p w14:paraId="323768DD" w14:textId="77777777" w:rsidR="003B7032" w:rsidRPr="003B7032" w:rsidRDefault="003B7032" w:rsidP="0003777F">
            <w:pPr>
              <w:numPr>
                <w:ilvl w:val="2"/>
                <w:numId w:val="30"/>
              </w:numPr>
              <w:tabs>
                <w:tab w:val="num" w:pos="743"/>
              </w:tabs>
              <w:spacing w:after="200"/>
              <w:ind w:left="743" w:hanging="568"/>
              <w:jc w:val="both"/>
              <w:outlineLvl w:val="2"/>
              <w:rPr>
                <w:rFonts w:ascii="Times New Roman" w:eastAsia="Times New Roman" w:hAnsi="Times New Roman" w:cs="Times New Roman"/>
                <w:szCs w:val="20"/>
                <w:lang w:val="en-GB"/>
              </w:rPr>
            </w:pPr>
            <w:bookmarkStart w:id="858" w:name="_Toc171244339"/>
            <w:bookmarkStart w:id="859" w:name="_Toc171245699"/>
            <w:bookmarkStart w:id="860" w:name="_Toc175470100"/>
            <w:bookmarkStart w:id="861" w:name="_Toc175470383"/>
            <w:bookmarkStart w:id="862" w:name="_Toc175470857"/>
            <w:bookmarkStart w:id="863" w:name="_Toc220216325"/>
            <w:bookmarkStart w:id="864" w:name="_Toc220819555"/>
            <w:bookmarkStart w:id="865" w:name="_Toc221328050"/>
            <w:r w:rsidRPr="003B7032">
              <w:rPr>
                <w:rFonts w:ascii="Times New Roman" w:eastAsia="Times New Roman" w:hAnsi="Times New Roman" w:cs="Times New Roman"/>
                <w:szCs w:val="20"/>
                <w:lang w:val="en-GB"/>
              </w:rPr>
              <w:t>“Goods” means all of the commodities, raw material, machinery and equipment, and/or other materials that the Supplier is required to supply to the Procuring Entity under the Contract.</w:t>
            </w:r>
            <w:bookmarkEnd w:id="858"/>
            <w:bookmarkEnd w:id="859"/>
            <w:bookmarkEnd w:id="860"/>
            <w:bookmarkEnd w:id="861"/>
            <w:bookmarkEnd w:id="862"/>
            <w:bookmarkEnd w:id="863"/>
            <w:bookmarkEnd w:id="864"/>
            <w:bookmarkEnd w:id="865"/>
          </w:p>
          <w:p w14:paraId="12BEBABC" w14:textId="77777777" w:rsidR="003B7032" w:rsidRPr="003B7032" w:rsidRDefault="003B7032" w:rsidP="0003777F">
            <w:pPr>
              <w:numPr>
                <w:ilvl w:val="2"/>
                <w:numId w:val="30"/>
              </w:numPr>
              <w:tabs>
                <w:tab w:val="num" w:pos="743"/>
              </w:tabs>
              <w:spacing w:after="180"/>
              <w:ind w:left="743" w:hanging="568"/>
              <w:jc w:val="both"/>
              <w:outlineLvl w:val="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 </w:t>
            </w:r>
            <w:bookmarkStart w:id="866" w:name="_Toc171244340"/>
            <w:bookmarkStart w:id="867" w:name="_Toc171245700"/>
            <w:bookmarkStart w:id="868" w:name="_Toc175470101"/>
            <w:bookmarkStart w:id="869" w:name="_Toc175470384"/>
            <w:bookmarkStart w:id="870" w:name="_Toc175470858"/>
            <w:bookmarkStart w:id="871" w:name="_Toc220216326"/>
            <w:bookmarkStart w:id="872" w:name="_Toc220819556"/>
            <w:bookmarkStart w:id="873" w:name="_Toc221328051"/>
            <w:r w:rsidRPr="003B7032">
              <w:rPr>
                <w:rFonts w:ascii="Times New Roman" w:eastAsia="Times New Roman" w:hAnsi="Times New Roman" w:cs="Times New Roman"/>
                <w:szCs w:val="20"/>
                <w:lang w:val="en-GB"/>
              </w:rPr>
              <w:t xml:space="preserve">“Procuring Entity” means the entity purchasing the Goods and Related Services, as specified in the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bookmarkEnd w:id="866"/>
            <w:bookmarkEnd w:id="867"/>
            <w:bookmarkEnd w:id="868"/>
            <w:bookmarkEnd w:id="869"/>
            <w:bookmarkEnd w:id="870"/>
            <w:bookmarkEnd w:id="871"/>
            <w:bookmarkEnd w:id="872"/>
            <w:bookmarkEnd w:id="873"/>
          </w:p>
          <w:p w14:paraId="3A0E669C" w14:textId="77777777" w:rsidR="003B7032" w:rsidRPr="003B7032" w:rsidRDefault="003B7032" w:rsidP="0003777F">
            <w:pPr>
              <w:numPr>
                <w:ilvl w:val="2"/>
                <w:numId w:val="30"/>
              </w:numPr>
              <w:tabs>
                <w:tab w:val="num" w:pos="743"/>
              </w:tabs>
              <w:spacing w:after="180"/>
              <w:ind w:left="743" w:hanging="568"/>
              <w:jc w:val="both"/>
              <w:outlineLvl w:val="2"/>
              <w:rPr>
                <w:rFonts w:ascii="Times New Roman" w:eastAsia="Times New Roman" w:hAnsi="Times New Roman" w:cs="Times New Roman"/>
                <w:szCs w:val="20"/>
                <w:lang w:val="en-GB"/>
              </w:rPr>
            </w:pPr>
            <w:bookmarkStart w:id="874" w:name="_Toc171244341"/>
            <w:bookmarkStart w:id="875" w:name="_Toc171245701"/>
            <w:bookmarkStart w:id="876" w:name="_Toc175470102"/>
            <w:bookmarkStart w:id="877" w:name="_Toc175470385"/>
            <w:bookmarkStart w:id="878" w:name="_Toc175470859"/>
            <w:bookmarkStart w:id="879" w:name="_Toc220216327"/>
            <w:bookmarkStart w:id="880" w:name="_Toc220819557"/>
            <w:bookmarkStart w:id="881" w:name="_Toc221328052"/>
            <w:r w:rsidRPr="003B7032">
              <w:rPr>
                <w:rFonts w:ascii="Times New Roman" w:eastAsia="Times New Roman" w:hAnsi="Times New Roman" w:cs="Times New Roman"/>
                <w:szCs w:val="20"/>
                <w:lang w:val="en-GB"/>
              </w:rPr>
              <w:t>“Related Services” means the services incidental to the supply of the goods, such as insurance, installation, training and initial maintenance and other such obligations of the Supplier under the Contract.</w:t>
            </w:r>
            <w:bookmarkEnd w:id="874"/>
            <w:bookmarkEnd w:id="875"/>
            <w:bookmarkEnd w:id="876"/>
            <w:bookmarkEnd w:id="877"/>
            <w:bookmarkEnd w:id="878"/>
            <w:bookmarkEnd w:id="879"/>
            <w:bookmarkEnd w:id="880"/>
            <w:bookmarkEnd w:id="881"/>
          </w:p>
          <w:p w14:paraId="55833DDF" w14:textId="77777777" w:rsidR="003B7032" w:rsidRPr="003B7032" w:rsidRDefault="003B7032" w:rsidP="0003777F">
            <w:pPr>
              <w:numPr>
                <w:ilvl w:val="2"/>
                <w:numId w:val="30"/>
              </w:numPr>
              <w:tabs>
                <w:tab w:val="num" w:pos="743"/>
              </w:tabs>
              <w:spacing w:after="220"/>
              <w:ind w:left="743" w:hanging="568"/>
              <w:jc w:val="both"/>
              <w:outlineLvl w:val="2"/>
              <w:rPr>
                <w:rFonts w:ascii="Times New Roman" w:eastAsia="Times New Roman" w:hAnsi="Times New Roman" w:cs="Times New Roman"/>
                <w:szCs w:val="20"/>
                <w:lang w:val="en-GB"/>
              </w:rPr>
            </w:pPr>
            <w:bookmarkStart w:id="882" w:name="_Toc171244342"/>
            <w:bookmarkStart w:id="883" w:name="_Toc171245702"/>
            <w:bookmarkStart w:id="884" w:name="_Toc175470103"/>
            <w:bookmarkStart w:id="885" w:name="_Toc175470386"/>
            <w:bookmarkStart w:id="886" w:name="_Toc175470860"/>
            <w:bookmarkStart w:id="887" w:name="_Toc220216328"/>
            <w:bookmarkStart w:id="888" w:name="_Toc220819558"/>
            <w:bookmarkStart w:id="889" w:name="_Toc221328053"/>
            <w:r w:rsidRPr="003B7032">
              <w:rPr>
                <w:rFonts w:ascii="Times New Roman" w:eastAsia="Times New Roman" w:hAnsi="Times New Roman" w:cs="Times New Roman"/>
                <w:szCs w:val="20"/>
                <w:lang w:val="en-GB"/>
              </w:rPr>
              <w:t>“SCC” means the Special Conditions of Contract.</w:t>
            </w:r>
            <w:bookmarkEnd w:id="882"/>
            <w:bookmarkEnd w:id="883"/>
            <w:bookmarkEnd w:id="884"/>
            <w:bookmarkEnd w:id="885"/>
            <w:bookmarkEnd w:id="886"/>
            <w:bookmarkEnd w:id="887"/>
            <w:bookmarkEnd w:id="888"/>
            <w:bookmarkEnd w:id="889"/>
          </w:p>
          <w:p w14:paraId="26E96DA1" w14:textId="77777777" w:rsidR="003B7032" w:rsidRPr="003B7032" w:rsidRDefault="003B7032" w:rsidP="0003777F">
            <w:pPr>
              <w:numPr>
                <w:ilvl w:val="2"/>
                <w:numId w:val="30"/>
              </w:numPr>
              <w:tabs>
                <w:tab w:val="num" w:pos="743"/>
              </w:tabs>
              <w:spacing w:after="220"/>
              <w:ind w:left="743" w:hanging="568"/>
              <w:jc w:val="both"/>
              <w:outlineLvl w:val="2"/>
              <w:rPr>
                <w:rFonts w:ascii="Times New Roman" w:eastAsia="Times New Roman" w:hAnsi="Times New Roman" w:cs="Times New Roman"/>
                <w:szCs w:val="20"/>
                <w:lang w:val="en-GB"/>
              </w:rPr>
            </w:pPr>
            <w:bookmarkStart w:id="890" w:name="_Toc171244343"/>
            <w:bookmarkStart w:id="891" w:name="_Toc171245703"/>
            <w:bookmarkStart w:id="892" w:name="_Toc175470104"/>
            <w:bookmarkStart w:id="893" w:name="_Toc175470387"/>
            <w:bookmarkStart w:id="894" w:name="_Toc175470861"/>
            <w:bookmarkStart w:id="895" w:name="_Toc220216329"/>
            <w:bookmarkStart w:id="896" w:name="_Toc220819559"/>
            <w:bookmarkStart w:id="897" w:name="_Toc221328054"/>
            <w:r w:rsidRPr="003B7032">
              <w:rPr>
                <w:rFonts w:ascii="Times New Roman" w:eastAsia="Times New Roman" w:hAnsi="Times New Roman" w:cs="Times New Roman"/>
                <w:szCs w:val="20"/>
                <w:lang w:val="en-GB"/>
              </w:rPr>
              <w:t>“Subcontractor” means any natural person, private or government entity, or a combination of the above, to whom any part of the Goods to be supplied or execution of any part of the Related Services is subcontracted by the Supplier.</w:t>
            </w:r>
            <w:bookmarkEnd w:id="890"/>
            <w:bookmarkEnd w:id="891"/>
            <w:bookmarkEnd w:id="892"/>
            <w:bookmarkEnd w:id="893"/>
            <w:bookmarkEnd w:id="894"/>
            <w:bookmarkEnd w:id="895"/>
            <w:bookmarkEnd w:id="896"/>
            <w:bookmarkEnd w:id="897"/>
          </w:p>
          <w:p w14:paraId="641F7641" w14:textId="77777777" w:rsidR="003B7032" w:rsidRPr="003B7032" w:rsidRDefault="003B7032" w:rsidP="0003777F">
            <w:pPr>
              <w:numPr>
                <w:ilvl w:val="2"/>
                <w:numId w:val="30"/>
              </w:numPr>
              <w:tabs>
                <w:tab w:val="num" w:pos="743"/>
              </w:tabs>
              <w:spacing w:after="220"/>
              <w:ind w:left="743" w:hanging="568"/>
              <w:jc w:val="both"/>
              <w:outlineLvl w:val="2"/>
              <w:rPr>
                <w:rFonts w:ascii="Times New Roman" w:eastAsia="Times New Roman" w:hAnsi="Times New Roman" w:cs="Times New Roman"/>
                <w:spacing w:val="-4"/>
                <w:szCs w:val="20"/>
                <w:lang w:val="en-GB"/>
              </w:rPr>
            </w:pPr>
            <w:bookmarkStart w:id="898" w:name="_Toc171244344"/>
            <w:bookmarkStart w:id="899" w:name="_Toc171245704"/>
            <w:bookmarkStart w:id="900" w:name="_Toc175470105"/>
            <w:bookmarkStart w:id="901" w:name="_Toc175470388"/>
            <w:bookmarkStart w:id="902" w:name="_Toc175470862"/>
            <w:bookmarkStart w:id="903" w:name="_Toc220216330"/>
            <w:bookmarkStart w:id="904" w:name="_Toc220819560"/>
            <w:bookmarkStart w:id="905" w:name="_Toc221328055"/>
            <w:r w:rsidRPr="003B7032">
              <w:rPr>
                <w:rFonts w:ascii="Times New Roman" w:eastAsia="Times New Roman" w:hAnsi="Times New Roman" w:cs="Times New Roman"/>
                <w:spacing w:val="-4"/>
                <w:szCs w:val="20"/>
                <w:lang w:val="en-GB"/>
              </w:rPr>
              <w:t>“Supplier” means the natural person, private or government entity, or a combination of the above, whose bid to perform the Contract has been accepted by the Procuring Entity and is named as such in the Contract Agreement.</w:t>
            </w:r>
            <w:bookmarkEnd w:id="898"/>
            <w:bookmarkEnd w:id="899"/>
            <w:bookmarkEnd w:id="900"/>
            <w:bookmarkEnd w:id="901"/>
            <w:bookmarkEnd w:id="902"/>
            <w:bookmarkEnd w:id="903"/>
            <w:bookmarkEnd w:id="904"/>
            <w:bookmarkEnd w:id="905"/>
          </w:p>
          <w:p w14:paraId="2608815E" w14:textId="77777777" w:rsidR="003B7032" w:rsidRPr="003B7032" w:rsidRDefault="003B7032" w:rsidP="0003777F">
            <w:pPr>
              <w:numPr>
                <w:ilvl w:val="2"/>
                <w:numId w:val="30"/>
              </w:numPr>
              <w:tabs>
                <w:tab w:val="num" w:pos="743"/>
              </w:tabs>
              <w:spacing w:after="220"/>
              <w:ind w:left="743" w:hanging="568"/>
              <w:jc w:val="both"/>
              <w:outlineLvl w:val="2"/>
              <w:rPr>
                <w:rFonts w:ascii="Times New Roman" w:eastAsia="Times New Roman" w:hAnsi="Times New Roman" w:cs="Times New Roman"/>
                <w:b/>
                <w:bCs/>
                <w:szCs w:val="20"/>
                <w:lang w:val="en-GB"/>
              </w:rPr>
            </w:pPr>
            <w:bookmarkStart w:id="906" w:name="_Toc171244345"/>
            <w:bookmarkStart w:id="907" w:name="_Toc171245705"/>
            <w:bookmarkStart w:id="908" w:name="_Toc175470106"/>
            <w:bookmarkStart w:id="909" w:name="_Toc175470389"/>
            <w:bookmarkStart w:id="910" w:name="_Toc175470863"/>
            <w:bookmarkStart w:id="911" w:name="_Toc220216331"/>
            <w:bookmarkStart w:id="912" w:name="_Toc220819561"/>
            <w:bookmarkStart w:id="913" w:name="_Toc221328056"/>
            <w:r w:rsidRPr="003B7032">
              <w:rPr>
                <w:rFonts w:ascii="Times New Roman" w:eastAsia="Times New Roman" w:hAnsi="Times New Roman" w:cs="Times New Roman"/>
                <w:szCs w:val="20"/>
                <w:lang w:val="en-GB"/>
              </w:rPr>
              <w:t xml:space="preserve">“The Project Site,” where applicable, means the place named in the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bookmarkEnd w:id="906"/>
            <w:bookmarkEnd w:id="907"/>
            <w:bookmarkEnd w:id="908"/>
            <w:bookmarkEnd w:id="909"/>
            <w:bookmarkEnd w:id="910"/>
            <w:bookmarkEnd w:id="911"/>
            <w:bookmarkEnd w:id="912"/>
            <w:bookmarkEnd w:id="913"/>
          </w:p>
          <w:p w14:paraId="2F57C040" w14:textId="77777777" w:rsidR="003B7032" w:rsidRPr="003B7032" w:rsidRDefault="003B7032" w:rsidP="003B7032">
            <w:pPr>
              <w:rPr>
                <w:rFonts w:ascii="Times New Roman" w:eastAsia="Times New Roman" w:hAnsi="Times New Roman" w:cs="Times New Roman"/>
                <w:szCs w:val="20"/>
                <w:lang w:val="en-GB"/>
              </w:rPr>
            </w:pPr>
          </w:p>
          <w:p w14:paraId="54772D91" w14:textId="77777777" w:rsidR="003B7032" w:rsidRPr="003B7032" w:rsidRDefault="003B7032" w:rsidP="003B7032">
            <w:pPr>
              <w:spacing w:after="220"/>
              <w:jc w:val="both"/>
              <w:rPr>
                <w:rFonts w:ascii="Times New Roman" w:eastAsia="Times New Roman" w:hAnsi="Times New Roman" w:cs="Times New Roman"/>
                <w:b/>
                <w:spacing w:val="-4"/>
                <w:szCs w:val="20"/>
                <w:lang w:val="en-GB"/>
              </w:rPr>
            </w:pPr>
            <w:bookmarkStart w:id="914" w:name="_Toc167083639"/>
            <w:r w:rsidRPr="003B7032">
              <w:rPr>
                <w:rFonts w:ascii="Times New Roman" w:eastAsia="Times New Roman" w:hAnsi="Times New Roman" w:cs="Times New Roman"/>
                <w:b/>
                <w:spacing w:val="-4"/>
                <w:szCs w:val="20"/>
                <w:lang w:val="en-GB"/>
              </w:rPr>
              <w:t>3. Interpretation</w:t>
            </w:r>
            <w:bookmarkEnd w:id="914"/>
          </w:p>
          <w:p w14:paraId="7B1BF71A" w14:textId="77777777" w:rsidR="003B7032" w:rsidRPr="003B7032" w:rsidRDefault="003B7032" w:rsidP="003B7032">
            <w:pPr>
              <w:spacing w:after="220"/>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3.1. If the context so requires it, masculine also means feminine, singular also means plural and vice versa.</w:t>
            </w:r>
          </w:p>
          <w:p w14:paraId="7AE3A211" w14:textId="77777777" w:rsidR="003B7032" w:rsidRPr="003B7032" w:rsidRDefault="003B7032" w:rsidP="003B7032">
            <w:pPr>
              <w:spacing w:after="2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3.2 INCOTERMS</w:t>
            </w:r>
          </w:p>
          <w:p w14:paraId="09CD6FAC" w14:textId="77777777" w:rsidR="003B7032" w:rsidRPr="003B7032" w:rsidRDefault="003B7032" w:rsidP="0003777F">
            <w:pPr>
              <w:numPr>
                <w:ilvl w:val="2"/>
                <w:numId w:val="32"/>
              </w:numPr>
              <w:spacing w:after="220"/>
              <w:jc w:val="both"/>
              <w:outlineLvl w:val="2"/>
              <w:rPr>
                <w:rFonts w:ascii="Times New Roman" w:eastAsia="Times New Roman" w:hAnsi="Times New Roman" w:cs="Times New Roman"/>
                <w:szCs w:val="20"/>
                <w:lang w:val="en-GB"/>
              </w:rPr>
            </w:pPr>
            <w:bookmarkStart w:id="915" w:name="_Toc171244346"/>
            <w:bookmarkStart w:id="916" w:name="_Toc171245706"/>
            <w:bookmarkStart w:id="917" w:name="_Toc175470107"/>
            <w:bookmarkStart w:id="918" w:name="_Toc175470390"/>
            <w:bookmarkStart w:id="919" w:name="_Toc175470864"/>
            <w:bookmarkStart w:id="920" w:name="_Toc220216332"/>
            <w:bookmarkStart w:id="921" w:name="_Toc220819562"/>
            <w:bookmarkStart w:id="922" w:name="_Toc221328057"/>
            <w:r w:rsidRPr="003B7032">
              <w:rPr>
                <w:rFonts w:ascii="Times New Roman" w:eastAsia="Times New Roman" w:hAnsi="Times New Roman" w:cs="Times New Roman"/>
                <w:szCs w:val="20"/>
                <w:lang w:val="en-GB"/>
              </w:rPr>
              <w:t xml:space="preserve">Unless </w:t>
            </w:r>
            <w:r w:rsidRPr="003B7032">
              <w:rPr>
                <w:rFonts w:ascii="Times New Roman" w:eastAsia="Times New Roman" w:hAnsi="Times New Roman" w:cs="Times New Roman"/>
                <w:bCs/>
                <w:szCs w:val="20"/>
                <w:lang w:val="en-GB"/>
              </w:rPr>
              <w:t>inconsistent with any provision of the Contract</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the meaning of any trade term and the rights and obligations of parties thereunder shall be as prescribed by INCOTERMS;</w:t>
            </w:r>
            <w:bookmarkEnd w:id="915"/>
            <w:bookmarkEnd w:id="916"/>
            <w:bookmarkEnd w:id="917"/>
            <w:bookmarkEnd w:id="918"/>
            <w:bookmarkEnd w:id="919"/>
            <w:bookmarkEnd w:id="920"/>
            <w:bookmarkEnd w:id="921"/>
            <w:bookmarkEnd w:id="922"/>
          </w:p>
          <w:p w14:paraId="2941D8F3" w14:textId="77777777" w:rsidR="003B7032" w:rsidRPr="003B7032" w:rsidRDefault="003B7032" w:rsidP="0003777F">
            <w:pPr>
              <w:numPr>
                <w:ilvl w:val="2"/>
                <w:numId w:val="32"/>
              </w:numPr>
              <w:spacing w:after="220"/>
              <w:jc w:val="both"/>
              <w:outlineLvl w:val="2"/>
              <w:rPr>
                <w:rFonts w:ascii="Times New Roman" w:eastAsia="Times New Roman" w:hAnsi="Times New Roman" w:cs="Times New Roman"/>
                <w:szCs w:val="20"/>
                <w:lang w:val="en-GB"/>
              </w:rPr>
            </w:pPr>
            <w:bookmarkStart w:id="923" w:name="_Toc171244347"/>
            <w:bookmarkStart w:id="924" w:name="_Toc171245707"/>
            <w:bookmarkStart w:id="925" w:name="_Toc175470108"/>
            <w:bookmarkStart w:id="926" w:name="_Toc175470391"/>
            <w:bookmarkStart w:id="927" w:name="_Toc175470865"/>
            <w:bookmarkStart w:id="928" w:name="_Toc220216333"/>
            <w:bookmarkStart w:id="929" w:name="_Toc220819563"/>
            <w:bookmarkStart w:id="930" w:name="_Toc221328058"/>
            <w:r w:rsidRPr="003B7032">
              <w:rPr>
                <w:rFonts w:ascii="Times New Roman" w:eastAsia="Times New Roman" w:hAnsi="Times New Roman" w:cs="Times New Roman"/>
                <w:szCs w:val="20"/>
                <w:lang w:val="en-GB"/>
              </w:rPr>
              <w:lastRenderedPageBreak/>
              <w:t xml:space="preserve">The terms EXW, CIP, FCA, CFR and other similar terms, when used, shall be governed by the rules prescribed in the current edition of INCOTERMS specified in the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szCs w:val="20"/>
                <w:lang w:val="en-GB"/>
              </w:rPr>
              <w:t xml:space="preserve"> and published by the International Chamber of Commerce in Paris, France.</w:t>
            </w:r>
            <w:bookmarkEnd w:id="923"/>
            <w:bookmarkEnd w:id="924"/>
            <w:bookmarkEnd w:id="925"/>
            <w:bookmarkEnd w:id="926"/>
            <w:bookmarkEnd w:id="927"/>
            <w:bookmarkEnd w:id="928"/>
            <w:bookmarkEnd w:id="929"/>
            <w:bookmarkEnd w:id="930"/>
          </w:p>
          <w:p w14:paraId="5E2CB658" w14:textId="77777777" w:rsidR="003B7032" w:rsidRPr="003B7032" w:rsidRDefault="003B7032" w:rsidP="003B7032">
            <w:pPr>
              <w:rPr>
                <w:rFonts w:ascii="Times New Roman" w:eastAsia="Times New Roman" w:hAnsi="Times New Roman" w:cs="Times New Roman"/>
                <w:szCs w:val="20"/>
                <w:lang w:val="en-GB"/>
              </w:rPr>
            </w:pPr>
          </w:p>
        </w:tc>
      </w:tr>
      <w:tr w:rsidR="003B7032" w:rsidRPr="003B7032" w14:paraId="66E92DC6" w14:textId="77777777" w:rsidTr="003B7032">
        <w:trPr>
          <w:trHeight w:val="1418"/>
        </w:trPr>
        <w:tc>
          <w:tcPr>
            <w:tcW w:w="10206" w:type="dxa"/>
          </w:tcPr>
          <w:p w14:paraId="130A8CDA" w14:textId="77777777" w:rsidR="003B7032" w:rsidRPr="003B7032" w:rsidRDefault="003B7032" w:rsidP="003B7032">
            <w:pPr>
              <w:spacing w:after="200"/>
              <w:rPr>
                <w:rFonts w:ascii="Times New Roman" w:eastAsia="Times New Roman" w:hAnsi="Times New Roman" w:cs="Times New Roman"/>
                <w:b/>
                <w:szCs w:val="20"/>
                <w:lang w:val="en-GB"/>
              </w:rPr>
            </w:pPr>
            <w:bookmarkStart w:id="931" w:name="_Toc167083637"/>
            <w:r w:rsidRPr="003B7032">
              <w:rPr>
                <w:rFonts w:ascii="Times New Roman" w:eastAsia="Times New Roman" w:hAnsi="Times New Roman" w:cs="Times New Roman"/>
                <w:b/>
                <w:szCs w:val="20"/>
                <w:lang w:val="en-GB"/>
              </w:rPr>
              <w:lastRenderedPageBreak/>
              <w:t>4 Contract Documents</w:t>
            </w:r>
            <w:bookmarkEnd w:id="931"/>
          </w:p>
          <w:p w14:paraId="16CA3893" w14:textId="77777777" w:rsidR="003B7032" w:rsidRPr="003B7032" w:rsidRDefault="003B7032" w:rsidP="003B7032">
            <w:pPr>
              <w:spacing w:after="2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4.1 Subject to the order of precedence set forth in the Contract Agreement, all documents forming the Contract (and all parts thereof) are intended to be correlative, complementary, and mutually explanatory. The Contract Agreement shall be read as a whole. </w:t>
            </w:r>
          </w:p>
        </w:tc>
      </w:tr>
      <w:tr w:rsidR="003B7032" w:rsidRPr="003B7032" w14:paraId="2404DE04" w14:textId="77777777" w:rsidTr="003B7032">
        <w:tc>
          <w:tcPr>
            <w:tcW w:w="10206" w:type="dxa"/>
          </w:tcPr>
          <w:p w14:paraId="1A8E04FC" w14:textId="77777777" w:rsidR="003B7032" w:rsidRPr="003B7032" w:rsidRDefault="003B7032" w:rsidP="003B7032">
            <w:pPr>
              <w:spacing w:after="200"/>
              <w:rPr>
                <w:rFonts w:ascii="Times New Roman" w:eastAsia="Times New Roman" w:hAnsi="Times New Roman" w:cs="Times New Roman"/>
                <w:b/>
                <w:szCs w:val="20"/>
                <w:lang w:val="en-GB"/>
              </w:rPr>
            </w:pPr>
            <w:bookmarkStart w:id="932" w:name="_Toc167083638"/>
            <w:r w:rsidRPr="003B7032">
              <w:rPr>
                <w:rFonts w:ascii="Times New Roman" w:eastAsia="Times New Roman" w:hAnsi="Times New Roman" w:cs="Times New Roman"/>
                <w:b/>
                <w:szCs w:val="20"/>
                <w:lang w:val="en-GB"/>
              </w:rPr>
              <w:t>5 Fraud and Corruption</w:t>
            </w:r>
            <w:bookmarkEnd w:id="932"/>
          </w:p>
          <w:p w14:paraId="5561FB48" w14:textId="77777777" w:rsidR="003B7032" w:rsidRPr="003B7032" w:rsidRDefault="003B7032" w:rsidP="0003777F">
            <w:pPr>
              <w:numPr>
                <w:ilvl w:val="1"/>
                <w:numId w:val="52"/>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the Procuring Entity determines that the Supplier has engaged in corrupt, fraudulent, collusive, coercive or obstructive practices, in competing for or in executing the Contract, then the Procuring Entity may, after giving 14 days notice to the Supplier, terminate the Supplier's employment under the Contract and cancel the contract, and the provisions of Clause 3.1 of IS shall apply. </w:t>
            </w:r>
          </w:p>
          <w:p w14:paraId="2AF1DACA" w14:textId="77777777" w:rsidR="003B7032" w:rsidRPr="003B7032" w:rsidRDefault="003B7032" w:rsidP="0003777F">
            <w:pPr>
              <w:numPr>
                <w:ilvl w:val="1"/>
                <w:numId w:val="52"/>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 xml:space="preserve">For the purposes of this Sub-Clause: </w:t>
            </w:r>
          </w:p>
          <w:p w14:paraId="1B6344DC" w14:textId="77777777" w:rsidR="003B7032" w:rsidRPr="003B7032" w:rsidRDefault="003B7032" w:rsidP="003B7032">
            <w:pPr>
              <w:suppressAutoHyphens/>
              <w:overflowPunct w:val="0"/>
              <w:autoSpaceDE w:val="0"/>
              <w:autoSpaceDN w:val="0"/>
              <w:adjustRightInd w:val="0"/>
              <w:ind w:left="1429"/>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 xml:space="preserve">(i) </w:t>
            </w:r>
            <w:r w:rsidRPr="003B7032">
              <w:rPr>
                <w:rFonts w:ascii="Times New Roman" w:eastAsia="Times New Roman" w:hAnsi="Times New Roman" w:cs="Times New Roman"/>
                <w:lang w:val="en-GB"/>
              </w:rPr>
              <w:tab/>
              <w:t>“corrupt practice”</w:t>
            </w:r>
            <w:r w:rsidRPr="003B7032">
              <w:rPr>
                <w:rFonts w:ascii="Times New Roman" w:eastAsia="Times New Roman" w:hAnsi="Times New Roman" w:cs="Times New Roman"/>
                <w:vertAlign w:val="superscript"/>
                <w:lang w:val="en-GB"/>
              </w:rPr>
              <w:footnoteReference w:id="7"/>
            </w:r>
            <w:r w:rsidRPr="003B7032">
              <w:rPr>
                <w:rFonts w:ascii="Times New Roman" w:eastAsia="Times New Roman" w:hAnsi="Times New Roman" w:cs="Times New Roman"/>
                <w:lang w:val="en-GB"/>
              </w:rPr>
              <w:t xml:space="preserve"> means </w:t>
            </w:r>
            <w:r w:rsidRPr="003B7032">
              <w:rPr>
                <w:rFonts w:ascii="Times New Roman" w:eastAsia="Times New Roman" w:hAnsi="Times New Roman" w:cs="Times New Roman"/>
                <w:spacing w:val="-2"/>
                <w:szCs w:val="20"/>
              </w:rPr>
              <w:t xml:space="preserve">the offering, giving, receiving, or soliciting, directly or indirectly, of anything of value to influence a civil servant or Government entity the action of a public official in the procurement process or in contract execution; </w:t>
            </w:r>
          </w:p>
          <w:p w14:paraId="4A557EB8" w14:textId="77777777" w:rsidR="003B7032" w:rsidRPr="003B7032" w:rsidRDefault="003B7032" w:rsidP="003B7032">
            <w:pPr>
              <w:spacing w:after="200"/>
              <w:ind w:left="1836" w:hanging="612"/>
              <w:jc w:val="both"/>
              <w:rPr>
                <w:rFonts w:ascii="Times New Roman" w:eastAsia="Times New Roman" w:hAnsi="Times New Roman" w:cs="Times New Roman"/>
                <w:szCs w:val="20"/>
                <w:lang w:val="en-GB"/>
              </w:rPr>
            </w:pPr>
          </w:p>
          <w:p w14:paraId="4CEB27AB" w14:textId="77777777" w:rsidR="003B7032" w:rsidRPr="003B7032" w:rsidRDefault="003B7032" w:rsidP="0003777F">
            <w:pPr>
              <w:numPr>
                <w:ilvl w:val="1"/>
                <w:numId w:val="4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“fraudulent practice”</w:t>
            </w:r>
            <w:r w:rsidRPr="003B7032">
              <w:rPr>
                <w:rFonts w:ascii="Times New Roman" w:eastAsia="Times New Roman" w:hAnsi="Times New Roman" w:cs="Times New Roman"/>
                <w:iCs/>
                <w:szCs w:val="20"/>
                <w:vertAlign w:val="superscript"/>
                <w:lang w:val="en-GB"/>
              </w:rPr>
              <w:footnoteReference w:id="8"/>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lang w:val="en-GB"/>
              </w:rPr>
              <w:t xml:space="preserve">means </w:t>
            </w:r>
            <w:r w:rsidRPr="003B7032">
              <w:rPr>
                <w:rFonts w:ascii="Times New Roman" w:eastAsia="Times New Roman" w:hAnsi="Times New Roman" w:cs="Times New Roman"/>
                <w:spacing w:val="-2"/>
                <w:szCs w:val="20"/>
              </w:rPr>
              <w:t>any act or omission, including a misrepresentation, that knowingly or recklessly misleads or attempts to mislead a civil servant to obtain a financial or other benefit or to avoid an obligation or omission of facts in order to influence a procurement process or the execution of a contract;</w:t>
            </w:r>
          </w:p>
          <w:p w14:paraId="745DA841" w14:textId="77777777" w:rsidR="003B7032" w:rsidRPr="003B7032" w:rsidRDefault="003B7032" w:rsidP="003B7032">
            <w:pPr>
              <w:spacing w:after="200"/>
              <w:ind w:left="1440"/>
              <w:jc w:val="both"/>
              <w:rPr>
                <w:rFonts w:ascii="Times New Roman" w:eastAsia="Times New Roman" w:hAnsi="Times New Roman" w:cs="Times New Roman"/>
                <w:szCs w:val="20"/>
                <w:lang w:val="en-GB"/>
              </w:rPr>
            </w:pPr>
            <w:r w:rsidRPr="003B7032">
              <w:rPr>
                <w:rFonts w:ascii="Times New Roman" w:eastAsia="Times New Roman" w:hAnsi="Times New Roman" w:cs="Times New Roman"/>
                <w:lang w:val="en-GB"/>
              </w:rPr>
              <w:t xml:space="preserve">(iii) </w:t>
            </w:r>
            <w:r w:rsidRPr="003B7032">
              <w:rPr>
                <w:rFonts w:ascii="Times New Roman" w:eastAsia="Times New Roman" w:hAnsi="Times New Roman" w:cs="Times New Roman"/>
                <w:lang w:val="en-GB"/>
              </w:rPr>
              <w:tab/>
              <w:t>“collusive practi</w:t>
            </w:r>
            <w:r w:rsidRPr="003B7032">
              <w:rPr>
                <w:rFonts w:ascii="Times New Roman" w:eastAsia="Times New Roman" w:hAnsi="Times New Roman" w:cs="Times New Roman"/>
                <w:szCs w:val="20"/>
                <w:lang w:val="en-GB"/>
              </w:rPr>
              <w:t>ce”</w:t>
            </w:r>
            <w:r w:rsidRPr="003B7032">
              <w:rPr>
                <w:rFonts w:ascii="Times New Roman" w:eastAsia="Times New Roman" w:hAnsi="Times New Roman" w:cs="Times New Roman"/>
                <w:iCs/>
                <w:szCs w:val="20"/>
                <w:vertAlign w:val="superscript"/>
                <w:lang w:val="en-GB"/>
              </w:rPr>
              <w:footnoteReference w:id="9"/>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spacing w:val="-2"/>
                <w:szCs w:val="20"/>
                <w:lang w:val="en-GB"/>
              </w:rPr>
              <w:t>means arrangement between two or more parties designed to achieve an improper purpose, including influencing another party or the civil servant Bidders, with or without the knowledge of the Procuring Entity, designed to establish bid prices at artificial, non-competitive levels; and</w:t>
            </w:r>
          </w:p>
          <w:p w14:paraId="480CBD59" w14:textId="77777777" w:rsidR="003B7032" w:rsidRPr="003B7032" w:rsidRDefault="003B7032" w:rsidP="003B7032">
            <w:pPr>
              <w:suppressAutoHyphens/>
              <w:overflowPunct w:val="0"/>
              <w:autoSpaceDE w:val="0"/>
              <w:autoSpaceDN w:val="0"/>
              <w:adjustRightInd w:val="0"/>
              <w:ind w:left="1429"/>
              <w:jc w:val="both"/>
              <w:rPr>
                <w:rFonts w:ascii="Times New Roman" w:eastAsia="Times New Roman" w:hAnsi="Times New Roman" w:cs="Times New Roman"/>
                <w:spacing w:val="-2"/>
                <w:szCs w:val="20"/>
              </w:rPr>
            </w:pPr>
            <w:r w:rsidRPr="003B7032">
              <w:rPr>
                <w:rFonts w:ascii="Times New Roman" w:eastAsia="Times New Roman" w:hAnsi="Times New Roman" w:cs="Times New Roman"/>
                <w:szCs w:val="20"/>
                <w:lang w:val="en-GB"/>
              </w:rPr>
              <w:t xml:space="preserve">(iv) </w:t>
            </w:r>
            <w:r w:rsidRPr="003B7032">
              <w:rPr>
                <w:rFonts w:ascii="Times New Roman" w:eastAsia="Times New Roman" w:hAnsi="Times New Roman" w:cs="Times New Roman"/>
                <w:szCs w:val="20"/>
                <w:lang w:val="en-GB"/>
              </w:rPr>
              <w:tab/>
              <w:t>“coercive practice”</w:t>
            </w:r>
            <w:r w:rsidRPr="003B7032">
              <w:rPr>
                <w:rFonts w:ascii="Times New Roman" w:eastAsia="Times New Roman" w:hAnsi="Times New Roman" w:cs="Times New Roman"/>
                <w:iCs/>
                <w:szCs w:val="20"/>
                <w:vertAlign w:val="superscript"/>
                <w:lang w:val="en-GB"/>
              </w:rPr>
              <w:footnoteReference w:id="10"/>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spacing w:val="-2"/>
                <w:szCs w:val="20"/>
              </w:rPr>
              <w:t>means any act intending to harm or threaten to harm directly or indirectly persons, their works or their property to influence their participation in the procurement process or affect its performance harming or threatening to harm, directly or indirectly, persons or their property to influence their participation in the procurement process or affect the execution of a contract;</w:t>
            </w:r>
          </w:p>
          <w:p w14:paraId="2BC8E35D" w14:textId="77777777" w:rsidR="003B7032" w:rsidRPr="003B7032" w:rsidRDefault="003B7032" w:rsidP="003B7032">
            <w:pPr>
              <w:spacing w:after="200"/>
              <w:ind w:left="1836" w:hanging="612"/>
              <w:jc w:val="both"/>
              <w:rPr>
                <w:rFonts w:ascii="Times New Roman" w:eastAsia="Times New Roman" w:hAnsi="Times New Roman" w:cs="Times New Roman"/>
                <w:szCs w:val="20"/>
                <w:lang w:val="en-GB"/>
              </w:rPr>
            </w:pPr>
          </w:p>
          <w:p w14:paraId="54C72D11" w14:textId="77777777" w:rsidR="003B7032" w:rsidRPr="003B7032" w:rsidRDefault="003B7032" w:rsidP="003B7032">
            <w:pPr>
              <w:spacing w:after="200"/>
              <w:ind w:left="1836" w:hanging="61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(v)</w:t>
            </w:r>
            <w:r w:rsidRPr="003B7032">
              <w:rPr>
                <w:rFonts w:ascii="Times New Roman" w:eastAsia="Times New Roman" w:hAnsi="Times New Roman" w:cs="Times New Roman"/>
                <w:szCs w:val="20"/>
                <w:lang w:val="en-GB"/>
              </w:rPr>
              <w:tab/>
              <w:t>“obstructive practice” is</w:t>
            </w:r>
          </w:p>
          <w:p w14:paraId="7818CD8C" w14:textId="77777777" w:rsidR="003B7032" w:rsidRPr="003B7032" w:rsidRDefault="003B7032" w:rsidP="003B7032">
            <w:pPr>
              <w:spacing w:after="200"/>
              <w:ind w:left="2448" w:hanging="612"/>
              <w:jc w:val="both"/>
              <w:rPr>
                <w:rFonts w:ascii="Times New Roman" w:eastAsia="Times New Roman" w:hAnsi="Times New Roman" w:cs="Times New Roman"/>
                <w:lang w:val="en-GB"/>
              </w:rPr>
            </w:pPr>
            <w:r w:rsidRPr="003B7032">
              <w:rPr>
                <w:rFonts w:ascii="Times New Roman" w:eastAsia="Times New Roman" w:hAnsi="Times New Roman" w:cs="Times New Roman"/>
                <w:szCs w:val="20"/>
                <w:lang w:val="en-GB"/>
              </w:rPr>
              <w:t>(i)</w:t>
            </w:r>
            <w:r w:rsidRPr="003B7032">
              <w:rPr>
                <w:rFonts w:ascii="Times New Roman" w:eastAsia="Times New Roman" w:hAnsi="Times New Roman" w:cs="Times New Roman"/>
                <w:szCs w:val="20"/>
                <w:lang w:val="en-GB"/>
              </w:rPr>
              <w:tab/>
              <w:t>deliber</w:t>
            </w:r>
            <w:r w:rsidRPr="003B7032">
              <w:rPr>
                <w:rFonts w:ascii="Times New Roman" w:eastAsia="Times New Roman" w:hAnsi="Times New Roman" w:cs="Times New Roman"/>
                <w:lang w:val="en-GB"/>
              </w:rPr>
              <w:t>ately destroying, falsifying, altering or concealing of evidence material to the investigation or making false statements to investigators in order to materially impede an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6A927509" w14:textId="77777777" w:rsidR="003B7032" w:rsidRPr="003B7032" w:rsidRDefault="003B7032" w:rsidP="003B7032">
            <w:pPr>
              <w:spacing w:after="200"/>
              <w:ind w:left="2448" w:hanging="612"/>
              <w:jc w:val="both"/>
              <w:rPr>
                <w:rFonts w:ascii="Times New Roman" w:eastAsia="Times New Roman" w:hAnsi="Times New Roman" w:cs="Times New Roman"/>
                <w:bCs/>
                <w:lang w:val="en-GB"/>
              </w:rPr>
            </w:pPr>
            <w:r w:rsidRPr="003B7032">
              <w:rPr>
                <w:rFonts w:ascii="Times New Roman" w:eastAsia="Times New Roman" w:hAnsi="Times New Roman" w:cs="Times New Roman"/>
                <w:bCs/>
                <w:lang w:val="en-GB"/>
              </w:rPr>
              <w:t>(ii)</w:t>
            </w:r>
            <w:r w:rsidRPr="003B7032">
              <w:rPr>
                <w:rFonts w:ascii="Times New Roman" w:eastAsia="Times New Roman" w:hAnsi="Times New Roman" w:cs="Times New Roman"/>
                <w:bCs/>
                <w:lang w:val="en-GB"/>
              </w:rPr>
              <w:tab/>
              <w:t xml:space="preserve">acts intended to materially impede the exercise of RPPA’s inspection and audit </w:t>
            </w:r>
            <w:r w:rsidRPr="003B7032">
              <w:rPr>
                <w:rFonts w:ascii="Times New Roman" w:eastAsia="Times New Roman" w:hAnsi="Times New Roman" w:cs="Times New Roman"/>
                <w:szCs w:val="20"/>
                <w:lang w:val="en-GB"/>
              </w:rPr>
              <w:t>rights</w:t>
            </w:r>
            <w:r w:rsidRPr="003B7032">
              <w:rPr>
                <w:rFonts w:ascii="Times New Roman" w:eastAsia="Times New Roman" w:hAnsi="Times New Roman" w:cs="Times New Roman"/>
                <w:bCs/>
                <w:lang w:val="en-GB"/>
              </w:rPr>
              <w:t xml:space="preserve"> provided for under Clause 10 [Inspections and Audits by RPPA].</w:t>
            </w:r>
          </w:p>
          <w:p w14:paraId="0FA0B9CE" w14:textId="77777777" w:rsidR="003B7032" w:rsidRPr="003B7032" w:rsidRDefault="003B7032" w:rsidP="0003777F">
            <w:pPr>
              <w:numPr>
                <w:ilvl w:val="1"/>
                <w:numId w:val="52"/>
              </w:numPr>
              <w:spacing w:after="200"/>
              <w:ind w:left="460" w:hanging="4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Should any employee of the Supplier be determined to have engaged in corrupt, fraudulent, collusive, coercive, or obstructive practice during the purchase of the Goods, then that employee shall be removed.</w:t>
            </w:r>
          </w:p>
        </w:tc>
      </w:tr>
      <w:tr w:rsidR="003B7032" w:rsidRPr="003B7032" w14:paraId="6292FF37" w14:textId="77777777" w:rsidTr="003B7032">
        <w:tc>
          <w:tcPr>
            <w:tcW w:w="10206" w:type="dxa"/>
          </w:tcPr>
          <w:p w14:paraId="69C6128C"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6 Entire Agreement</w:t>
            </w:r>
          </w:p>
          <w:p w14:paraId="6EC26F8E" w14:textId="77777777" w:rsidR="003B7032" w:rsidRPr="003B7032" w:rsidRDefault="003B7032" w:rsidP="003B7032">
            <w:pPr>
              <w:spacing w:after="2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6.1 The Contract constitutes the entire agreement between the Procuring Entity and the Supplier and supersedes all communications, negotiations and agreements (whether written or oral) of the parties with respect thereto made prior to the date of Contract.</w:t>
            </w:r>
          </w:p>
          <w:p w14:paraId="343E8D9A"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7 Amendment</w:t>
            </w:r>
          </w:p>
          <w:p w14:paraId="5ECB1FE4" w14:textId="77777777" w:rsidR="003B7032" w:rsidRPr="003B7032" w:rsidRDefault="003B7032" w:rsidP="003B7032">
            <w:p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7.1 No amendment or other variation of the Contract shall be valid unless it is in writing, is dated, expressly refers to the Contract, and is signed by a duly authorized representative of each party thereto.</w:t>
            </w:r>
          </w:p>
          <w:p w14:paraId="31934A97" w14:textId="77777777" w:rsidR="003B7032" w:rsidRPr="003B7032" w:rsidRDefault="003B7032" w:rsidP="003B7032">
            <w:p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7.2 The amendment shall not affect the substance and the nature of the original contract, and any amendment increasing 20% of the contract shall require a new tender.</w:t>
            </w:r>
          </w:p>
          <w:p w14:paraId="7AA157BF" w14:textId="77777777" w:rsidR="003B7032" w:rsidRPr="003B7032" w:rsidRDefault="003B7032" w:rsidP="0003777F">
            <w:pPr>
              <w:numPr>
                <w:ilvl w:val="0"/>
                <w:numId w:val="15"/>
              </w:num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No waiver</w:t>
            </w:r>
          </w:p>
          <w:p w14:paraId="1AB032E0" w14:textId="77777777" w:rsidR="003B7032" w:rsidRPr="003B7032" w:rsidRDefault="003B7032" w:rsidP="003B7032">
            <w:pPr>
              <w:spacing w:after="180"/>
              <w:jc w:val="both"/>
              <w:outlineLvl w:val="2"/>
              <w:rPr>
                <w:rFonts w:ascii="Times New Roman" w:eastAsia="Times New Roman" w:hAnsi="Times New Roman" w:cs="Times New Roman"/>
                <w:szCs w:val="20"/>
                <w:lang w:val="en-GB"/>
              </w:rPr>
            </w:pPr>
            <w:bookmarkStart w:id="933" w:name="_Toc171244348"/>
            <w:bookmarkStart w:id="934" w:name="_Toc171245708"/>
            <w:bookmarkStart w:id="935" w:name="_Toc175470109"/>
            <w:bookmarkStart w:id="936" w:name="_Toc175470392"/>
            <w:bookmarkStart w:id="937" w:name="_Toc175470866"/>
            <w:bookmarkStart w:id="938" w:name="_Toc220216334"/>
            <w:bookmarkStart w:id="939" w:name="_Toc220819564"/>
            <w:bookmarkStart w:id="940" w:name="_Toc221328059"/>
            <w:r w:rsidRPr="003B7032">
              <w:rPr>
                <w:rFonts w:ascii="Times New Roman" w:eastAsia="Times New Roman" w:hAnsi="Times New Roman" w:cs="Times New Roman"/>
                <w:szCs w:val="20"/>
                <w:lang w:val="en-GB"/>
              </w:rPr>
              <w:t>8.1 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bookmarkEnd w:id="933"/>
            <w:bookmarkEnd w:id="934"/>
            <w:bookmarkEnd w:id="935"/>
            <w:bookmarkEnd w:id="936"/>
            <w:bookmarkEnd w:id="937"/>
            <w:bookmarkEnd w:id="938"/>
            <w:bookmarkEnd w:id="939"/>
            <w:bookmarkEnd w:id="940"/>
          </w:p>
          <w:p w14:paraId="749C71D8" w14:textId="77777777" w:rsidR="003B7032" w:rsidRPr="003B7032" w:rsidRDefault="003B7032" w:rsidP="0003777F">
            <w:pPr>
              <w:numPr>
                <w:ilvl w:val="1"/>
                <w:numId w:val="64"/>
              </w:numPr>
              <w:spacing w:after="180"/>
              <w:jc w:val="both"/>
              <w:outlineLvl w:val="2"/>
              <w:rPr>
                <w:rFonts w:ascii="Times New Roman" w:eastAsia="Times New Roman" w:hAnsi="Times New Roman" w:cs="Times New Roman"/>
                <w:szCs w:val="20"/>
                <w:lang w:val="en-GB"/>
              </w:rPr>
            </w:pPr>
            <w:bookmarkStart w:id="941" w:name="_Toc171244349"/>
            <w:bookmarkStart w:id="942" w:name="_Toc171245709"/>
            <w:bookmarkStart w:id="943" w:name="_Toc175470110"/>
            <w:bookmarkStart w:id="944" w:name="_Toc175470393"/>
            <w:bookmarkStart w:id="945" w:name="_Toc175470867"/>
            <w:bookmarkStart w:id="946" w:name="_Toc220216335"/>
            <w:bookmarkStart w:id="947" w:name="_Toc220819565"/>
            <w:bookmarkStart w:id="948" w:name="_Toc221328060"/>
            <w:r w:rsidRPr="003B7032">
              <w:rPr>
                <w:rFonts w:ascii="Times New Roman" w:eastAsia="Times New Roman" w:hAnsi="Times New Roman" w:cs="Times New Roman"/>
                <w:szCs w:val="20"/>
                <w:lang w:val="en-GB"/>
              </w:rPr>
              <w:t>Any waiver of a party’s rights, powers, or remedies under the Contract must be in writing, dated, and signed by an authorized representative of the party granting such waiver, and must specify the right and the extent to which it is being waived.</w:t>
            </w:r>
            <w:bookmarkEnd w:id="941"/>
            <w:bookmarkEnd w:id="942"/>
            <w:bookmarkEnd w:id="943"/>
            <w:bookmarkEnd w:id="944"/>
            <w:bookmarkEnd w:id="945"/>
            <w:bookmarkEnd w:id="946"/>
            <w:bookmarkEnd w:id="947"/>
            <w:bookmarkEnd w:id="948"/>
          </w:p>
          <w:p w14:paraId="30C86DB2" w14:textId="77777777" w:rsidR="003B7032" w:rsidRPr="003B7032" w:rsidRDefault="003B7032" w:rsidP="0003777F">
            <w:pPr>
              <w:numPr>
                <w:ilvl w:val="0"/>
                <w:numId w:val="64"/>
              </w:num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Severability</w:t>
            </w:r>
          </w:p>
          <w:p w14:paraId="142513D1" w14:textId="77777777" w:rsidR="003B7032" w:rsidRPr="003B7032" w:rsidRDefault="003B7032" w:rsidP="003B7032">
            <w:pPr>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9.1 If any provision or condition of the Contract is prohibited or rendered invalid or unenforceable, such prohibition, invalidity or unenforceability shall not affect the validity or enforceability of any other provisions and conditions of the Contract.</w:t>
            </w:r>
          </w:p>
          <w:p w14:paraId="6D75FDB5" w14:textId="77777777" w:rsidR="003B7032" w:rsidRPr="003B7032" w:rsidRDefault="003B7032" w:rsidP="003B7032">
            <w:pPr>
              <w:spacing w:after="180"/>
              <w:ind w:left="600"/>
              <w:jc w:val="both"/>
              <w:rPr>
                <w:rFonts w:ascii="Times New Roman" w:eastAsia="Times New Roman" w:hAnsi="Times New Roman" w:cs="Times New Roman"/>
                <w:szCs w:val="20"/>
                <w:lang w:val="en-GB"/>
              </w:rPr>
            </w:pPr>
          </w:p>
        </w:tc>
      </w:tr>
      <w:tr w:rsidR="003B7032" w:rsidRPr="003B7032" w14:paraId="79B823F3" w14:textId="77777777" w:rsidTr="003B7032">
        <w:tc>
          <w:tcPr>
            <w:tcW w:w="10206" w:type="dxa"/>
          </w:tcPr>
          <w:p w14:paraId="3C55C190" w14:textId="77777777" w:rsidR="003B7032" w:rsidRPr="003B7032" w:rsidRDefault="003B7032" w:rsidP="003B7032">
            <w:pPr>
              <w:spacing w:after="200"/>
              <w:rPr>
                <w:rFonts w:ascii="Times New Roman" w:eastAsia="Times New Roman" w:hAnsi="Times New Roman" w:cs="Times New Roman"/>
                <w:b/>
                <w:szCs w:val="20"/>
                <w:lang w:val="en-GB"/>
              </w:rPr>
            </w:pPr>
            <w:bookmarkStart w:id="949" w:name="_Toc167083640"/>
            <w:r w:rsidRPr="003B7032">
              <w:rPr>
                <w:rFonts w:ascii="Times New Roman" w:eastAsia="Times New Roman" w:hAnsi="Times New Roman" w:cs="Times New Roman"/>
                <w:b/>
                <w:szCs w:val="20"/>
                <w:lang w:val="en-GB"/>
              </w:rPr>
              <w:lastRenderedPageBreak/>
              <w:t>10 Language</w:t>
            </w:r>
            <w:bookmarkEnd w:id="949"/>
          </w:p>
          <w:p w14:paraId="40EF9052" w14:textId="77777777" w:rsidR="003B7032" w:rsidRPr="003B7032" w:rsidRDefault="003B7032" w:rsidP="003B7032">
            <w:p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10.1 The Contract as well as all correspondence and documents relating to the Contract exchanged by the Supplier and the Purchaser, shall be written in the language specified in the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Supporting documents and printed literature that are part of the Contract may be in another language provided they are accompanied by an accurate translation of the relevant passages in the language specified</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in which case, for purposes of interpretation of the Contract, this translation shall govern.</w:t>
            </w:r>
          </w:p>
          <w:p w14:paraId="41807FEB" w14:textId="77777777" w:rsidR="003B7032" w:rsidRPr="003B7032" w:rsidRDefault="003B7032" w:rsidP="0003777F">
            <w:pPr>
              <w:numPr>
                <w:ilvl w:val="1"/>
                <w:numId w:val="65"/>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shall bear all costs of translation to the governing language and all risks of the accuracy of such translation, for documents provided by the Supplier.</w:t>
            </w:r>
          </w:p>
        </w:tc>
      </w:tr>
      <w:tr w:rsidR="003B7032" w:rsidRPr="003B7032" w14:paraId="64655486" w14:textId="77777777" w:rsidTr="003B7032">
        <w:tc>
          <w:tcPr>
            <w:tcW w:w="10206" w:type="dxa"/>
          </w:tcPr>
          <w:p w14:paraId="2848095B" w14:textId="77777777" w:rsidR="003B7032" w:rsidRPr="003B7032" w:rsidRDefault="003B7032" w:rsidP="0003777F">
            <w:pPr>
              <w:numPr>
                <w:ilvl w:val="0"/>
                <w:numId w:val="65"/>
              </w:numPr>
              <w:spacing w:after="200"/>
              <w:jc w:val="both"/>
              <w:rPr>
                <w:rFonts w:ascii="Times New Roman" w:eastAsia="Times New Roman" w:hAnsi="Times New Roman" w:cs="Times New Roman"/>
                <w:b/>
                <w:spacing w:val="-4"/>
                <w:szCs w:val="20"/>
                <w:lang w:val="en-GB"/>
              </w:rPr>
            </w:pPr>
            <w:bookmarkStart w:id="950" w:name="_Toc167083641"/>
            <w:r w:rsidRPr="003B7032">
              <w:rPr>
                <w:rFonts w:ascii="Times New Roman" w:eastAsia="Times New Roman" w:hAnsi="Times New Roman" w:cs="Times New Roman"/>
                <w:b/>
                <w:spacing w:val="-4"/>
                <w:szCs w:val="20"/>
                <w:lang w:val="en-GB"/>
              </w:rPr>
              <w:t>Joint Venture, Consortium or Association</w:t>
            </w:r>
            <w:bookmarkEnd w:id="950"/>
          </w:p>
          <w:p w14:paraId="6E9BA712" w14:textId="77777777" w:rsidR="003B7032" w:rsidRPr="003B7032" w:rsidRDefault="003B7032" w:rsidP="003B7032">
            <w:pPr>
              <w:spacing w:after="200"/>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11.1 If the Supplier is a joint venture, consortium, or association, all of the parties shall be jointly and severally liable to the </w:t>
            </w:r>
            <w:r w:rsidRPr="003B7032">
              <w:rPr>
                <w:rFonts w:ascii="Times New Roman" w:eastAsia="Times New Roman" w:hAnsi="Times New Roman" w:cs="Times New Roman"/>
                <w:szCs w:val="20"/>
                <w:lang w:val="en-GB"/>
              </w:rPr>
              <w:t>Procuring Entity</w:t>
            </w:r>
            <w:r w:rsidRPr="003B7032">
              <w:rPr>
                <w:rFonts w:ascii="Times New Roman" w:eastAsia="Times New Roman" w:hAnsi="Times New Roman" w:cs="Times New Roman"/>
                <w:spacing w:val="-4"/>
                <w:szCs w:val="20"/>
                <w:lang w:val="en-GB"/>
              </w:rPr>
              <w:t xml:space="preserve"> for the fulfilment of the provisions of the Contract and shall designate one party to act as a leader with authority to bind the joint venture, consortium, or association. The lead company serving as the authorized representative of others shall provide as part of their bid a written agreement confirming its representation and the scope of its powers. The composition or the constitution of the joint venture, consortium, or association shall not be altered without the prior consent of the </w:t>
            </w:r>
            <w:r w:rsidRPr="003B7032">
              <w:rPr>
                <w:rFonts w:ascii="Times New Roman" w:eastAsia="Times New Roman" w:hAnsi="Times New Roman" w:cs="Times New Roman"/>
                <w:szCs w:val="20"/>
                <w:lang w:val="en-GB"/>
              </w:rPr>
              <w:t>Procuring Entity</w:t>
            </w:r>
            <w:r w:rsidRPr="003B7032">
              <w:rPr>
                <w:rFonts w:ascii="Times New Roman" w:eastAsia="Times New Roman" w:hAnsi="Times New Roman" w:cs="Times New Roman"/>
                <w:spacing w:val="-4"/>
                <w:szCs w:val="20"/>
                <w:lang w:val="en-GB"/>
              </w:rPr>
              <w:t>.</w:t>
            </w:r>
          </w:p>
        </w:tc>
      </w:tr>
      <w:tr w:rsidR="003B7032" w:rsidRPr="003B7032" w14:paraId="1745CE6E" w14:textId="77777777" w:rsidTr="003B7032">
        <w:tc>
          <w:tcPr>
            <w:tcW w:w="10206" w:type="dxa"/>
          </w:tcPr>
          <w:p w14:paraId="1E68839B" w14:textId="77777777" w:rsidR="003B7032" w:rsidRPr="003B7032" w:rsidRDefault="003B7032" w:rsidP="0003777F">
            <w:pPr>
              <w:numPr>
                <w:ilvl w:val="0"/>
                <w:numId w:val="65"/>
              </w:numPr>
              <w:spacing w:after="200"/>
              <w:jc w:val="both"/>
              <w:rPr>
                <w:rFonts w:ascii="Times New Roman" w:eastAsia="Times New Roman" w:hAnsi="Times New Roman" w:cs="Times New Roman"/>
                <w:b/>
                <w:szCs w:val="20"/>
                <w:lang w:val="en-GB"/>
              </w:rPr>
            </w:pPr>
            <w:bookmarkStart w:id="951" w:name="_Toc167083643"/>
            <w:r w:rsidRPr="003B7032">
              <w:rPr>
                <w:rFonts w:ascii="Times New Roman" w:eastAsia="Times New Roman" w:hAnsi="Times New Roman" w:cs="Times New Roman"/>
                <w:b/>
                <w:spacing w:val="-4"/>
                <w:szCs w:val="20"/>
                <w:lang w:val="en-GB"/>
              </w:rPr>
              <w:t>Notices</w:t>
            </w:r>
            <w:bookmarkEnd w:id="951"/>
          </w:p>
          <w:p w14:paraId="2A8D8C81" w14:textId="77777777" w:rsidR="003B7032" w:rsidRPr="003B7032" w:rsidRDefault="003B7032" w:rsidP="0003777F">
            <w:pPr>
              <w:numPr>
                <w:ilvl w:val="1"/>
                <w:numId w:val="65"/>
              </w:numPr>
              <w:spacing w:after="20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 xml:space="preserve">Any notice given by one party to the other pursuant to the Contract shall be in writing to the address specified in the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The term “in writing” means communicated in written form with proof of receipt. </w:t>
            </w:r>
          </w:p>
          <w:p w14:paraId="1353F760" w14:textId="77777777" w:rsidR="003B7032" w:rsidRPr="003B7032" w:rsidRDefault="003B7032" w:rsidP="0003777F">
            <w:pPr>
              <w:numPr>
                <w:ilvl w:val="1"/>
                <w:numId w:val="6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 notice shall be effective when delivered or on the notice’s effective date, whichever is later.</w:t>
            </w:r>
          </w:p>
        </w:tc>
      </w:tr>
      <w:tr w:rsidR="003B7032" w:rsidRPr="003B7032" w14:paraId="6DEEF47D" w14:textId="77777777" w:rsidTr="003B7032">
        <w:tc>
          <w:tcPr>
            <w:tcW w:w="10206" w:type="dxa"/>
          </w:tcPr>
          <w:p w14:paraId="6C0D2069" w14:textId="77777777" w:rsidR="003B7032" w:rsidRPr="003B7032" w:rsidRDefault="003B7032" w:rsidP="0003777F">
            <w:pPr>
              <w:numPr>
                <w:ilvl w:val="0"/>
                <w:numId w:val="65"/>
              </w:numPr>
              <w:spacing w:after="200"/>
              <w:jc w:val="both"/>
              <w:rPr>
                <w:rFonts w:ascii="Times New Roman" w:eastAsia="Times New Roman" w:hAnsi="Times New Roman" w:cs="Times New Roman"/>
                <w:b/>
                <w:szCs w:val="20"/>
                <w:lang w:val="en-GB"/>
              </w:rPr>
            </w:pPr>
            <w:bookmarkStart w:id="952" w:name="_Toc167083644"/>
            <w:r w:rsidRPr="003B7032">
              <w:rPr>
                <w:rFonts w:ascii="Times New Roman" w:eastAsia="Times New Roman" w:hAnsi="Times New Roman" w:cs="Times New Roman"/>
                <w:b/>
                <w:spacing w:val="-4"/>
                <w:szCs w:val="20"/>
                <w:lang w:val="en-GB"/>
              </w:rPr>
              <w:t>Governing Law</w:t>
            </w:r>
            <w:bookmarkEnd w:id="952"/>
          </w:p>
          <w:p w14:paraId="4EA13CCD" w14:textId="77777777" w:rsidR="003B7032" w:rsidRPr="003B7032" w:rsidRDefault="003B7032" w:rsidP="0003777F">
            <w:pPr>
              <w:numPr>
                <w:ilvl w:val="1"/>
                <w:numId w:val="65"/>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Contract shall be governed by and interpreted in accordance with the laws of Rwanda.</w:t>
            </w:r>
          </w:p>
          <w:p w14:paraId="1AA66A9A" w14:textId="77777777" w:rsidR="003B7032" w:rsidRPr="003B7032" w:rsidRDefault="003B7032" w:rsidP="003B7032">
            <w:pPr>
              <w:spacing w:after="200"/>
              <w:jc w:val="both"/>
              <w:rPr>
                <w:rFonts w:ascii="Times New Roman" w:eastAsia="Times New Roman" w:hAnsi="Times New Roman" w:cs="Times New Roman"/>
                <w:szCs w:val="20"/>
                <w:lang w:val="en-GB"/>
              </w:rPr>
            </w:pPr>
          </w:p>
          <w:p w14:paraId="7D545F85" w14:textId="77777777" w:rsidR="003B7032" w:rsidRPr="003B7032" w:rsidRDefault="003B7032" w:rsidP="003B7032">
            <w:pPr>
              <w:spacing w:after="200"/>
              <w:jc w:val="both"/>
              <w:rPr>
                <w:rFonts w:ascii="Times New Roman" w:eastAsia="Times New Roman" w:hAnsi="Times New Roman" w:cs="Times New Roman"/>
                <w:szCs w:val="20"/>
                <w:lang w:val="en-GB"/>
              </w:rPr>
            </w:pPr>
          </w:p>
          <w:p w14:paraId="28E17FC2"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6C400FEC" w14:textId="77777777" w:rsidTr="003B7032">
        <w:tc>
          <w:tcPr>
            <w:tcW w:w="10206" w:type="dxa"/>
          </w:tcPr>
          <w:p w14:paraId="03265666" w14:textId="77777777" w:rsidR="003B7032" w:rsidRPr="003B7032" w:rsidRDefault="003B7032" w:rsidP="0003777F">
            <w:pPr>
              <w:numPr>
                <w:ilvl w:val="0"/>
                <w:numId w:val="65"/>
              </w:numPr>
              <w:spacing w:after="200"/>
              <w:jc w:val="both"/>
              <w:rPr>
                <w:rFonts w:ascii="Times New Roman" w:eastAsia="Times New Roman" w:hAnsi="Times New Roman" w:cs="Times New Roman"/>
                <w:b/>
                <w:szCs w:val="20"/>
                <w:lang w:val="en-GB"/>
              </w:rPr>
            </w:pPr>
            <w:bookmarkStart w:id="953" w:name="_Toc167083645"/>
            <w:r w:rsidRPr="003B7032">
              <w:rPr>
                <w:rFonts w:ascii="Times New Roman" w:eastAsia="Times New Roman" w:hAnsi="Times New Roman" w:cs="Times New Roman"/>
                <w:b/>
                <w:spacing w:val="-4"/>
                <w:szCs w:val="20"/>
                <w:lang w:val="en-GB"/>
              </w:rPr>
              <w:t>Settlement of Disputes</w:t>
            </w:r>
            <w:bookmarkEnd w:id="953"/>
          </w:p>
          <w:tbl>
            <w:tblPr>
              <w:tblW w:w="9900" w:type="dxa"/>
              <w:tblLayout w:type="fixed"/>
              <w:tblLook w:val="0000" w:firstRow="0" w:lastRow="0" w:firstColumn="0" w:lastColumn="0" w:noHBand="0" w:noVBand="0"/>
            </w:tblPr>
            <w:tblGrid>
              <w:gridCol w:w="9900"/>
            </w:tblGrid>
            <w:tr w:rsidR="003B7032" w:rsidRPr="003B7032" w14:paraId="3365062F" w14:textId="77777777" w:rsidTr="003B7032">
              <w:tc>
                <w:tcPr>
                  <w:tcW w:w="9900" w:type="dxa"/>
                </w:tcPr>
                <w:p w14:paraId="70CD4B9D" w14:textId="77777777" w:rsidR="003B7032" w:rsidRPr="003B7032" w:rsidRDefault="003B7032" w:rsidP="003B7032">
                  <w:pPr>
                    <w:ind w:right="-72"/>
                    <w:rPr>
                      <w:rFonts w:ascii="Times New Roman" w:eastAsia="Times New Roman" w:hAnsi="Times New Roman" w:cs="Times New Roman"/>
                      <w:b/>
                      <w:szCs w:val="20"/>
                      <w:lang w:val="en-GB"/>
                    </w:rPr>
                  </w:pPr>
                  <w:bookmarkStart w:id="954" w:name="_Toc351343743"/>
                  <w:r w:rsidRPr="003B7032">
                    <w:rPr>
                      <w:rFonts w:ascii="Times New Roman" w:eastAsia="Times New Roman" w:hAnsi="Times New Roman" w:cs="Times New Roman"/>
                      <w:b/>
                      <w:spacing w:val="-3"/>
                      <w:szCs w:val="20"/>
                      <w:lang w:val="en-GB"/>
                    </w:rPr>
                    <w:t>14.1 Amicable Settlement</w:t>
                  </w:r>
                  <w:bookmarkEnd w:id="954"/>
                </w:p>
                <w:p w14:paraId="0EDAA799" w14:textId="77777777" w:rsidR="003B7032" w:rsidRPr="003B7032" w:rsidRDefault="003B7032" w:rsidP="003B7032">
                  <w:pPr>
                    <w:ind w:right="-72"/>
                    <w:rPr>
                      <w:rFonts w:ascii="Times New Roman" w:eastAsia="Times New Roman" w:hAnsi="Times New Roman" w:cs="Times New Roman"/>
                      <w:szCs w:val="20"/>
                      <w:lang w:val="en-GB"/>
                    </w:rPr>
                  </w:pPr>
                </w:p>
                <w:p w14:paraId="755C4FCD" w14:textId="77777777" w:rsidR="003B7032" w:rsidRPr="003B7032" w:rsidRDefault="003B7032" w:rsidP="003B7032">
                  <w:pPr>
                    <w:ind w:right="-7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14.1.1 The Parties shall use their best efforts to settle amicably all disputes arising out of or in connection with this Contract or the interpretation thereof.</w:t>
                  </w:r>
                </w:p>
                <w:p w14:paraId="716E66A7" w14:textId="77777777" w:rsidR="003B7032" w:rsidRPr="003B7032" w:rsidRDefault="003B7032" w:rsidP="003B7032">
                  <w:pPr>
                    <w:ind w:right="-72"/>
                    <w:rPr>
                      <w:rFonts w:ascii="Times New Roman" w:eastAsia="Times New Roman" w:hAnsi="Times New Roman" w:cs="Times New Roman"/>
                      <w:szCs w:val="20"/>
                      <w:lang w:val="en-GB"/>
                    </w:rPr>
                  </w:pPr>
                </w:p>
              </w:tc>
            </w:tr>
            <w:tr w:rsidR="003B7032" w:rsidRPr="003B7032" w14:paraId="142BA92A" w14:textId="77777777" w:rsidTr="003B7032">
              <w:tc>
                <w:tcPr>
                  <w:tcW w:w="9900" w:type="dxa"/>
                </w:tcPr>
                <w:p w14:paraId="45AB1A1B" w14:textId="77777777" w:rsidR="003B7032" w:rsidRPr="003B7032" w:rsidRDefault="003B7032" w:rsidP="0003777F">
                  <w:pPr>
                    <w:numPr>
                      <w:ilvl w:val="1"/>
                      <w:numId w:val="66"/>
                    </w:numPr>
                    <w:ind w:right="-72"/>
                    <w:rPr>
                      <w:rFonts w:ascii="Times New Roman" w:eastAsia="Times New Roman" w:hAnsi="Times New Roman" w:cs="Times New Roman"/>
                      <w:b/>
                      <w:szCs w:val="20"/>
                      <w:lang w:val="en-GB"/>
                    </w:rPr>
                  </w:pPr>
                  <w:r w:rsidRPr="003B7032">
                    <w:rPr>
                      <w:rFonts w:ascii="Times New Roman" w:eastAsia="Times New Roman" w:hAnsi="Times New Roman" w:cs="Times New Roman"/>
                      <w:b/>
                      <w:spacing w:val="-3"/>
                      <w:szCs w:val="20"/>
                      <w:lang w:val="en-GB"/>
                    </w:rPr>
                    <w:t>Other ways of dispute settlement</w:t>
                  </w:r>
                </w:p>
                <w:p w14:paraId="50156044" w14:textId="77777777" w:rsidR="003B7032" w:rsidRPr="003B7032" w:rsidRDefault="003B7032" w:rsidP="003B7032">
                  <w:pPr>
                    <w:ind w:right="-72"/>
                    <w:rPr>
                      <w:rFonts w:ascii="Times New Roman" w:eastAsia="Times New Roman" w:hAnsi="Times New Roman" w:cs="Times New Roman"/>
                      <w:szCs w:val="20"/>
                      <w:lang w:val="en-GB"/>
                    </w:rPr>
                  </w:pPr>
                </w:p>
                <w:p w14:paraId="5F1ADE1A" w14:textId="77777777" w:rsidR="003B7032" w:rsidRPr="003B7032" w:rsidRDefault="003B7032" w:rsidP="003B7032">
                  <w:pPr>
                    <w:ind w:right="-72"/>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 xml:space="preserve">Any dispute between the Parties as to matters arising pursuant to this Contract which cannot be settled amicably within thirty (30) days after receipt by one Party of the other Party’s request for </w:t>
                  </w:r>
                  <w:r w:rsidRPr="003B7032">
                    <w:rPr>
                      <w:rFonts w:ascii="Times New Roman" w:eastAsia="Times New Roman" w:hAnsi="Times New Roman" w:cs="Times New Roman"/>
                      <w:szCs w:val="20"/>
                      <w:lang w:val="en-GB"/>
                    </w:rPr>
                    <w:lastRenderedPageBreak/>
                    <w:t xml:space="preserve">such amicable settlement may be submitted by either Party for settlement in accordance with the provisions </w:t>
                  </w:r>
                  <w:r w:rsidRPr="003B7032">
                    <w:rPr>
                      <w:rFonts w:ascii="Times New Roman" w:eastAsia="Times New Roman" w:hAnsi="Times New Roman" w:cs="Times New Roman"/>
                      <w:b/>
                      <w:szCs w:val="20"/>
                      <w:lang w:val="en-GB"/>
                    </w:rPr>
                    <w:t>specified in the SCC.</w:t>
                  </w:r>
                </w:p>
                <w:p w14:paraId="24C77DA3" w14:textId="77777777" w:rsidR="003B7032" w:rsidRPr="003B7032" w:rsidRDefault="003B7032" w:rsidP="003B7032">
                  <w:pPr>
                    <w:ind w:right="-72"/>
                    <w:rPr>
                      <w:rFonts w:ascii="Times New Roman" w:eastAsia="Times New Roman" w:hAnsi="Times New Roman" w:cs="Times New Roman"/>
                      <w:szCs w:val="20"/>
                      <w:lang w:val="en-GB"/>
                    </w:rPr>
                  </w:pPr>
                </w:p>
              </w:tc>
            </w:tr>
          </w:tbl>
          <w:p w14:paraId="6A0566A7"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51DC2EA6" w14:textId="77777777" w:rsidTr="003B7032">
        <w:tc>
          <w:tcPr>
            <w:tcW w:w="10206" w:type="dxa"/>
          </w:tcPr>
          <w:p w14:paraId="70AFC937"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955" w:name="_Toc167083646"/>
            <w:bookmarkStart w:id="956" w:name="OLE_LINK1"/>
            <w:bookmarkStart w:id="957" w:name="OLE_LINK2"/>
            <w:r w:rsidRPr="003B7032">
              <w:rPr>
                <w:rFonts w:ascii="Times New Roman" w:eastAsia="Times New Roman" w:hAnsi="Times New Roman" w:cs="Times New Roman"/>
                <w:b/>
                <w:spacing w:val="-4"/>
                <w:szCs w:val="20"/>
                <w:lang w:val="en-GB"/>
              </w:rPr>
              <w:lastRenderedPageBreak/>
              <w:t xml:space="preserve">Inspections and Audit by </w:t>
            </w:r>
            <w:bookmarkEnd w:id="955"/>
            <w:r w:rsidRPr="003B7032">
              <w:rPr>
                <w:rFonts w:ascii="Times New Roman" w:eastAsia="Times New Roman" w:hAnsi="Times New Roman" w:cs="Times New Roman"/>
                <w:b/>
                <w:spacing w:val="-4"/>
                <w:szCs w:val="20"/>
                <w:lang w:val="en-GB"/>
              </w:rPr>
              <w:t>RPPA</w:t>
            </w:r>
          </w:p>
          <w:p w14:paraId="22C7462F"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 xml:space="preserve">15.1 The Supplier shall permit RPPA and/or persons appointed by RPPA to inspect the Supplier’s offices and/or the accounts and records of the Supplier and its sub-contractors relating to the performance of the Contract, and to have such accounts and records audited by auditors appointed by RPPA if required by RPPA. The Supplier’s attention is drawn to Clause 3, which provides, inter alia, </w:t>
            </w:r>
            <w:r w:rsidRPr="003B7032">
              <w:rPr>
                <w:rFonts w:ascii="Times New Roman" w:eastAsia="Times New Roman" w:hAnsi="Times New Roman" w:cs="Times New Roman"/>
                <w:spacing w:val="-4"/>
                <w:lang w:val="en-GB"/>
              </w:rPr>
              <w:t xml:space="preserve">that </w:t>
            </w:r>
            <w:r w:rsidRPr="003B7032">
              <w:rPr>
                <w:rFonts w:ascii="Times New Roman" w:eastAsia="Times New Roman" w:hAnsi="Times New Roman" w:cs="Times New Roman"/>
                <w:bCs/>
                <w:spacing w:val="-4"/>
                <w:lang w:val="en-GB"/>
              </w:rPr>
              <w:t>acts intended to materially impede the exercise of RPPA’s inspection and audit rights provided for under Clause 10 constitute a prohibited practice subject to contract termination as well as to be excluded from participating in public procurement.</w:t>
            </w:r>
            <w:bookmarkEnd w:id="956"/>
            <w:bookmarkEnd w:id="957"/>
          </w:p>
        </w:tc>
      </w:tr>
      <w:tr w:rsidR="003B7032" w:rsidRPr="003B7032" w14:paraId="22D80809" w14:textId="77777777" w:rsidTr="003B7032">
        <w:tc>
          <w:tcPr>
            <w:tcW w:w="10206" w:type="dxa"/>
          </w:tcPr>
          <w:p w14:paraId="06F66B47"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958" w:name="_Toc167083647"/>
            <w:r w:rsidRPr="003B7032">
              <w:rPr>
                <w:rFonts w:ascii="Times New Roman" w:eastAsia="Times New Roman" w:hAnsi="Times New Roman" w:cs="Times New Roman"/>
                <w:b/>
                <w:spacing w:val="-4"/>
                <w:szCs w:val="20"/>
                <w:lang w:val="en-GB"/>
              </w:rPr>
              <w:t>Scope of Supply</w:t>
            </w:r>
            <w:bookmarkEnd w:id="958"/>
          </w:p>
          <w:p w14:paraId="367E3585" w14:textId="77777777" w:rsidR="003B7032" w:rsidRPr="003B7032" w:rsidRDefault="003B7032" w:rsidP="003B7032">
            <w:pPr>
              <w:spacing w:after="200"/>
              <w:ind w:left="61"/>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16.1 The Goods and Related Services to be supplied shall be as specif</w:t>
            </w:r>
            <w:r w:rsidRPr="003B7032">
              <w:rPr>
                <w:rFonts w:ascii="Times New Roman" w:eastAsia="Times New Roman" w:hAnsi="Times New Roman" w:cs="Times New Roman"/>
                <w:szCs w:val="20"/>
                <w:lang w:val="en-GB"/>
              </w:rPr>
              <w:t>ied in the list of goods and related services, technical specifications and supply requirements.</w:t>
            </w:r>
          </w:p>
        </w:tc>
      </w:tr>
      <w:tr w:rsidR="003B7032" w:rsidRPr="003B7032" w14:paraId="060BF658" w14:textId="77777777" w:rsidTr="003B7032">
        <w:tc>
          <w:tcPr>
            <w:tcW w:w="10206" w:type="dxa"/>
          </w:tcPr>
          <w:p w14:paraId="54B8F724" w14:textId="77777777" w:rsidR="003B7032" w:rsidRPr="003B7032" w:rsidRDefault="003B7032" w:rsidP="0003777F">
            <w:pPr>
              <w:numPr>
                <w:ilvl w:val="0"/>
                <w:numId w:val="66"/>
              </w:numPr>
              <w:spacing w:after="200"/>
              <w:jc w:val="both"/>
              <w:rPr>
                <w:rFonts w:ascii="Times New Roman" w:eastAsia="Times New Roman" w:hAnsi="Times New Roman" w:cs="Times New Roman"/>
                <w:b/>
                <w:spacing w:val="-4"/>
                <w:szCs w:val="20"/>
                <w:lang w:val="en-GB"/>
              </w:rPr>
            </w:pPr>
            <w:bookmarkStart w:id="959" w:name="_Toc167083648"/>
            <w:r w:rsidRPr="003B7032">
              <w:rPr>
                <w:rFonts w:ascii="Times New Roman" w:eastAsia="Times New Roman" w:hAnsi="Times New Roman" w:cs="Times New Roman"/>
                <w:b/>
                <w:spacing w:val="-4"/>
                <w:szCs w:val="20"/>
                <w:lang w:val="en-GB"/>
              </w:rPr>
              <w:t>Delivery and Documents</w:t>
            </w:r>
            <w:bookmarkEnd w:id="959"/>
          </w:p>
          <w:p w14:paraId="56EE10EB" w14:textId="77777777" w:rsidR="003B7032" w:rsidRPr="003B7032" w:rsidRDefault="003B7032" w:rsidP="003B7032">
            <w:pPr>
              <w:spacing w:after="200"/>
              <w:ind w:hanging="18"/>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t xml:space="preserve">17.1 Subject to GCC Sub-Clause 33.1, the Delivery of the Goods and Completion of the Related Services shall be in accordance with the Delivery and Completion Schedule specified in list of goods , related services and technical specifications.  The details of shipping and other documents to be furnished by the Supplier are </w:t>
            </w:r>
            <w:r w:rsidRPr="003B7032">
              <w:rPr>
                <w:rFonts w:ascii="Times New Roman" w:eastAsia="Times New Roman" w:hAnsi="Times New Roman" w:cs="Times New Roman"/>
                <w:b/>
                <w:spacing w:val="-4"/>
                <w:szCs w:val="20"/>
                <w:lang w:val="en-GB"/>
              </w:rPr>
              <w:t xml:space="preserve">specified in the </w:t>
            </w:r>
            <w:r w:rsidRPr="003B7032">
              <w:rPr>
                <w:rFonts w:ascii="Times New Roman" w:eastAsia="Times New Roman" w:hAnsi="Times New Roman" w:cs="Times New Roman"/>
                <w:b/>
                <w:bCs/>
                <w:spacing w:val="-4"/>
                <w:szCs w:val="20"/>
                <w:lang w:val="en-GB"/>
              </w:rPr>
              <w:t>SCC.</w:t>
            </w:r>
          </w:p>
        </w:tc>
      </w:tr>
      <w:tr w:rsidR="003B7032" w:rsidRPr="003B7032" w14:paraId="05ED2AD7" w14:textId="77777777" w:rsidTr="003B7032">
        <w:tc>
          <w:tcPr>
            <w:tcW w:w="10206" w:type="dxa"/>
          </w:tcPr>
          <w:p w14:paraId="13F641D2"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960" w:name="_Toc167083649"/>
            <w:r w:rsidRPr="003B7032">
              <w:rPr>
                <w:rFonts w:ascii="Times New Roman" w:eastAsia="Times New Roman" w:hAnsi="Times New Roman" w:cs="Times New Roman"/>
                <w:b/>
                <w:spacing w:val="-4"/>
                <w:szCs w:val="20"/>
                <w:lang w:val="en-GB"/>
              </w:rPr>
              <w:t>Supplier’s Responsibilities</w:t>
            </w:r>
            <w:bookmarkEnd w:id="960"/>
          </w:p>
          <w:p w14:paraId="6947E370" w14:textId="77777777" w:rsidR="003B7032" w:rsidRPr="003B7032" w:rsidRDefault="003B7032" w:rsidP="003B7032">
            <w:pPr>
              <w:spacing w:after="200"/>
              <w:ind w:left="33"/>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18.1 The Supplier shall supply all the Goods and Related Services included in the Scope of Supply in accordance with GCC Clause 11, and the Delivery and Completion Schedule, as per GCC Clause 12.</w:t>
            </w:r>
          </w:p>
        </w:tc>
      </w:tr>
      <w:tr w:rsidR="003B7032" w:rsidRPr="003B7032" w14:paraId="07E19214" w14:textId="77777777" w:rsidTr="003B7032">
        <w:tc>
          <w:tcPr>
            <w:tcW w:w="10206" w:type="dxa"/>
          </w:tcPr>
          <w:p w14:paraId="769123D6"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961" w:name="_Toc167083650"/>
            <w:r w:rsidRPr="003B7032">
              <w:rPr>
                <w:rFonts w:ascii="Times New Roman" w:eastAsia="Times New Roman" w:hAnsi="Times New Roman" w:cs="Times New Roman"/>
                <w:b/>
                <w:spacing w:val="-4"/>
                <w:szCs w:val="20"/>
                <w:lang w:val="en-GB"/>
              </w:rPr>
              <w:t>Contract Price</w:t>
            </w:r>
            <w:bookmarkEnd w:id="961"/>
          </w:p>
          <w:p w14:paraId="3918CF9D"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19.1 Prices charged by the Supplier for the Goods supplied and the Related Services performed under the Contract shall not vary from the prices quoted by the Supplier in its bid, with the exception of any price adjustments authorized </w:t>
            </w:r>
            <w:r w:rsidRPr="003B7032">
              <w:rPr>
                <w:rFonts w:ascii="Times New Roman" w:eastAsia="Times New Roman" w:hAnsi="Times New Roman" w:cs="Times New Roman"/>
                <w:b/>
                <w:szCs w:val="20"/>
                <w:lang w:val="en-GB"/>
              </w:rPr>
              <w:t>in the 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w:t>
            </w:r>
          </w:p>
        </w:tc>
      </w:tr>
      <w:tr w:rsidR="003B7032" w:rsidRPr="003B7032" w14:paraId="46DF5394" w14:textId="77777777" w:rsidTr="003B7032">
        <w:tc>
          <w:tcPr>
            <w:tcW w:w="10206" w:type="dxa"/>
          </w:tcPr>
          <w:p w14:paraId="73ADCD26" w14:textId="77777777" w:rsidR="003B7032" w:rsidRPr="003B7032" w:rsidRDefault="003B7032" w:rsidP="003B7032">
            <w:pPr>
              <w:spacing w:after="200"/>
              <w:jc w:val="both"/>
              <w:rPr>
                <w:rFonts w:ascii="Times New Roman" w:eastAsia="Times New Roman" w:hAnsi="Times New Roman" w:cs="Times New Roman"/>
                <w:b/>
                <w:spacing w:val="-4"/>
                <w:szCs w:val="20"/>
                <w:lang w:val="en-GB"/>
              </w:rPr>
            </w:pPr>
            <w:bookmarkStart w:id="962" w:name="_Toc167083651"/>
          </w:p>
          <w:p w14:paraId="6DA41A5F"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r w:rsidRPr="003B7032">
              <w:rPr>
                <w:rFonts w:ascii="Times New Roman" w:eastAsia="Times New Roman" w:hAnsi="Times New Roman" w:cs="Times New Roman"/>
                <w:b/>
                <w:spacing w:val="-4"/>
                <w:szCs w:val="20"/>
                <w:lang w:val="en-GB"/>
              </w:rPr>
              <w:t>Terms of Payment</w:t>
            </w:r>
            <w:bookmarkEnd w:id="962"/>
          </w:p>
          <w:p w14:paraId="4B949A2F" w14:textId="77777777" w:rsidR="003B7032" w:rsidRPr="003B7032" w:rsidRDefault="003B7032" w:rsidP="0003777F">
            <w:pPr>
              <w:numPr>
                <w:ilvl w:val="1"/>
                <w:numId w:val="66"/>
              </w:numPr>
              <w:spacing w:after="20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Cs w:val="20"/>
                <w:lang w:val="en-GB"/>
              </w:rPr>
              <w:t xml:space="preserve">The Contract Price, shall be paid </w:t>
            </w:r>
            <w:r w:rsidRPr="003B7032">
              <w:rPr>
                <w:rFonts w:ascii="Times New Roman" w:eastAsia="Times New Roman" w:hAnsi="Times New Roman" w:cs="Times New Roman"/>
                <w:b/>
                <w:szCs w:val="20"/>
                <w:lang w:val="en-GB"/>
              </w:rPr>
              <w:t>as specified in the SCC</w:t>
            </w:r>
            <w:r w:rsidRPr="003B7032">
              <w:rPr>
                <w:rFonts w:ascii="Times New Roman" w:eastAsia="Times New Roman" w:hAnsi="Times New Roman" w:cs="Times New Roman"/>
                <w:b/>
                <w:bCs/>
                <w:szCs w:val="20"/>
                <w:lang w:val="en-GB"/>
              </w:rPr>
              <w:t>.</w:t>
            </w:r>
          </w:p>
          <w:p w14:paraId="1EEBD7AA"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Supplier’s request for payment shall be made to the Procuring Entity in writing, accompanied by invoices describing, as appropriate, the Goods delivered and Related Services performed, and by the documents submitted pursuant to GCC Clause 13 and upon fulfilment of all other obligations stipulated in the Contract.</w:t>
            </w:r>
          </w:p>
          <w:p w14:paraId="58BD5F63"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Payments shall be made promptly by the Purchaser, but in no case later than forty five (45) days after submission of an invoice or request for payment by the Supplier, and after the Procuring Entity has accepted it.</w:t>
            </w:r>
          </w:p>
          <w:p w14:paraId="74012F81"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lastRenderedPageBreak/>
              <w:t xml:space="preserve">The currencies in which payments shall be made to the Supplier under this Contract shall be those in which the bid price is expressed. However, </w:t>
            </w:r>
            <w:r w:rsidRPr="003B7032">
              <w:rPr>
                <w:rFonts w:ascii="Times New Roman" w:eastAsia="Times New Roman" w:hAnsi="Times New Roman" w:cs="Times New Roman"/>
                <w:spacing w:val="-4"/>
                <w:lang w:bidi="he-IL"/>
              </w:rPr>
              <w:t>Companies registered in Rwanda or those owned by Rwandan nationals shall only be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spacing w:val="-4"/>
                <w:lang w:bidi="he-IL"/>
              </w:rPr>
              <w:t>paid in Rwanda currency</w:t>
            </w:r>
            <w:r w:rsidRPr="003B7032">
              <w:rPr>
                <w:rFonts w:ascii="Times New Roman" w:eastAsia="Times New Roman" w:hAnsi="Times New Roman" w:cs="Times New Roman"/>
                <w:szCs w:val="20"/>
                <w:lang w:val="en-GB"/>
              </w:rPr>
              <w:t>.</w:t>
            </w:r>
          </w:p>
          <w:p w14:paraId="6C886032"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lang w:val="en-GB"/>
              </w:rPr>
              <w:t>In the event of a disputed invoice, the Procuring Entity shall notify the supplier in writing of the disputed amount within three (3) days of the invoice date, specifically identifying the reason for the dispute, and pay all undisputed amounts owed while the dispute is under negotiation.  Upon the resolution of a disputed invoice, the Procuring Entity shall pay the remaining portions, if any, of such invoice.</w:t>
            </w:r>
          </w:p>
        </w:tc>
      </w:tr>
      <w:tr w:rsidR="003B7032" w:rsidRPr="003B7032" w14:paraId="542BCB0E" w14:textId="77777777" w:rsidTr="003B7032">
        <w:tc>
          <w:tcPr>
            <w:tcW w:w="10206" w:type="dxa"/>
          </w:tcPr>
          <w:p w14:paraId="00962086" w14:textId="77777777" w:rsidR="003B7032" w:rsidRPr="003B7032" w:rsidRDefault="003B7032" w:rsidP="0003777F">
            <w:pPr>
              <w:numPr>
                <w:ilvl w:val="0"/>
                <w:numId w:val="66"/>
              </w:numPr>
              <w:spacing w:after="240"/>
              <w:jc w:val="both"/>
              <w:rPr>
                <w:rFonts w:ascii="Times New Roman" w:eastAsia="Times New Roman" w:hAnsi="Times New Roman" w:cs="Times New Roman"/>
                <w:b/>
                <w:szCs w:val="20"/>
                <w:lang w:val="en-GB"/>
              </w:rPr>
            </w:pPr>
            <w:bookmarkStart w:id="963" w:name="_Toc167083652"/>
            <w:r w:rsidRPr="003B7032">
              <w:rPr>
                <w:rFonts w:ascii="Times New Roman" w:eastAsia="Times New Roman" w:hAnsi="Times New Roman" w:cs="Times New Roman"/>
                <w:b/>
                <w:spacing w:val="-4"/>
                <w:szCs w:val="20"/>
                <w:lang w:val="en-GB"/>
              </w:rPr>
              <w:lastRenderedPageBreak/>
              <w:t>Taxes and Duties</w:t>
            </w:r>
            <w:bookmarkEnd w:id="963"/>
          </w:p>
          <w:p w14:paraId="1A6A5A4C"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goods manufactured outside Rwanda, the Supplier shall be entirely responsible for all taxes, stamp duties, license fees, and other such levies imposed outside Rwanda.</w:t>
            </w:r>
          </w:p>
          <w:p w14:paraId="7D16D020"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goods Manufactured within Rwanda, the Supplier shall be entirely responsible for all taxes, duties, license fees, etc., incurred until delivery of the contracted Goods to the Purchaser.</w:t>
            </w:r>
          </w:p>
          <w:p w14:paraId="6F3B6202"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pacing w:val="-4"/>
                <w:szCs w:val="20"/>
                <w:lang w:val="en-GB"/>
              </w:rPr>
              <w:t>If a specific law provides for tax exemptions, reductions, allowances or privileges the Procuring Entity shall use its best efforts to enable the Supplier to benefit from any such tax exemptions, reductions, allowances or privileges</w:t>
            </w:r>
            <w:r w:rsidRPr="003B7032">
              <w:rPr>
                <w:rFonts w:ascii="Times New Roman" w:eastAsia="Times New Roman" w:hAnsi="Times New Roman" w:cs="Times New Roman"/>
                <w:szCs w:val="20"/>
                <w:lang w:val="en-GB"/>
              </w:rPr>
              <w:t>.</w:t>
            </w:r>
          </w:p>
        </w:tc>
      </w:tr>
      <w:tr w:rsidR="003B7032" w:rsidRPr="003B7032" w14:paraId="1FA2FEF0" w14:textId="77777777" w:rsidTr="003B7032">
        <w:tc>
          <w:tcPr>
            <w:tcW w:w="10206" w:type="dxa"/>
          </w:tcPr>
          <w:p w14:paraId="2F19BA51" w14:textId="77777777" w:rsidR="003B7032" w:rsidRPr="003B7032" w:rsidRDefault="003B7032" w:rsidP="0003777F">
            <w:pPr>
              <w:numPr>
                <w:ilvl w:val="0"/>
                <w:numId w:val="66"/>
              </w:numPr>
              <w:spacing w:after="240"/>
              <w:jc w:val="both"/>
              <w:rPr>
                <w:rFonts w:ascii="Times New Roman" w:eastAsia="Times New Roman" w:hAnsi="Times New Roman" w:cs="Times New Roman"/>
                <w:b/>
                <w:szCs w:val="20"/>
                <w:lang w:val="en-GB"/>
              </w:rPr>
            </w:pPr>
            <w:bookmarkStart w:id="964" w:name="_Toc167083653"/>
            <w:r w:rsidRPr="003B7032">
              <w:rPr>
                <w:rFonts w:ascii="Times New Roman" w:eastAsia="Times New Roman" w:hAnsi="Times New Roman" w:cs="Times New Roman"/>
                <w:b/>
                <w:spacing w:val="-4"/>
                <w:szCs w:val="20"/>
                <w:lang w:val="en-GB"/>
              </w:rPr>
              <w:t>Performance Security</w:t>
            </w:r>
            <w:bookmarkEnd w:id="964"/>
          </w:p>
          <w:p w14:paraId="090D944A"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required </w:t>
            </w:r>
            <w:r w:rsidRPr="003B7032">
              <w:rPr>
                <w:rFonts w:ascii="Times New Roman" w:eastAsia="Times New Roman" w:hAnsi="Times New Roman" w:cs="Times New Roman"/>
                <w:b/>
                <w:szCs w:val="20"/>
                <w:lang w:val="en-GB"/>
              </w:rPr>
              <w:t>in the SCC</w:t>
            </w:r>
            <w:r w:rsidRPr="003B7032">
              <w:rPr>
                <w:rFonts w:ascii="Times New Roman" w:eastAsia="Times New Roman" w:hAnsi="Times New Roman" w:cs="Times New Roman"/>
                <w:szCs w:val="20"/>
                <w:lang w:val="en-GB"/>
              </w:rPr>
              <w:t xml:space="preserve">, within the period specified by the procurement regulation, the Supplier shall, provide a performance security for the performance of the Contract in the amount </w:t>
            </w:r>
            <w:r w:rsidRPr="003B7032">
              <w:rPr>
                <w:rFonts w:ascii="Times New Roman" w:eastAsia="Times New Roman" w:hAnsi="Times New Roman" w:cs="Times New Roman"/>
                <w:b/>
                <w:szCs w:val="20"/>
                <w:lang w:val="en-GB"/>
              </w:rPr>
              <w:t>specified in the SCC</w:t>
            </w:r>
            <w:r w:rsidRPr="003B7032">
              <w:rPr>
                <w:rFonts w:ascii="Times New Roman" w:eastAsia="Times New Roman" w:hAnsi="Times New Roman" w:cs="Times New Roman"/>
                <w:b/>
                <w:bCs/>
                <w:szCs w:val="20"/>
                <w:lang w:val="en-GB"/>
              </w:rPr>
              <w:t>.</w:t>
            </w:r>
          </w:p>
          <w:p w14:paraId="68FE8CB5"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proceeds of the Performance Security shall be payable to the Procuring Entity as compensation for any loss resulting from the Supplier’s failure to complete its obligations under the Contract.</w:t>
            </w:r>
          </w:p>
          <w:p w14:paraId="0868F3F1"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As specified in the SCC</w:t>
            </w:r>
            <w:r w:rsidRPr="003B7032">
              <w:rPr>
                <w:rFonts w:ascii="Times New Roman" w:eastAsia="Times New Roman" w:hAnsi="Times New Roman" w:cs="Times New Roman"/>
                <w:szCs w:val="20"/>
                <w:lang w:val="en-GB"/>
              </w:rPr>
              <w:t xml:space="preserve">, the Performance Security, if required, shall be denominated in the currency (ies) of the Contract or in a freely convertible currency acceptable to the Purchaser; and shall be in one of the format stipulated by the Procuring Entity </w:t>
            </w:r>
            <w:r w:rsidRPr="003B7032">
              <w:rPr>
                <w:rFonts w:ascii="Times New Roman" w:eastAsia="Times New Roman" w:hAnsi="Times New Roman" w:cs="Times New Roman"/>
                <w:b/>
                <w:szCs w:val="20"/>
                <w:lang w:val="en-GB"/>
              </w:rPr>
              <w:t>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or in another format acceptable to the Purchaser.</w:t>
            </w:r>
          </w:p>
          <w:p w14:paraId="3D632584"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Performance Security shall be discharged by the Procuring Entity and returned to the Supplier in two phases. The first half shall be returned within thirty (30) days following provisional acceptance of goods (if there is any), and the second half shall be returned within thirty (30) days following the final acceptance of goods. </w:t>
            </w:r>
          </w:p>
        </w:tc>
      </w:tr>
      <w:tr w:rsidR="003B7032" w:rsidRPr="003B7032" w14:paraId="725D2BD4" w14:textId="77777777" w:rsidTr="003B7032">
        <w:tc>
          <w:tcPr>
            <w:tcW w:w="10206" w:type="dxa"/>
          </w:tcPr>
          <w:p w14:paraId="4B1B09B0" w14:textId="77777777" w:rsidR="003B7032" w:rsidRPr="003B7032" w:rsidRDefault="003B7032" w:rsidP="0003777F">
            <w:pPr>
              <w:numPr>
                <w:ilvl w:val="0"/>
                <w:numId w:val="66"/>
              </w:numPr>
              <w:spacing w:after="180"/>
              <w:jc w:val="both"/>
              <w:rPr>
                <w:rFonts w:ascii="Times New Roman" w:eastAsia="Times New Roman" w:hAnsi="Times New Roman" w:cs="Times New Roman"/>
                <w:b/>
                <w:szCs w:val="20"/>
                <w:lang w:val="en-GB"/>
              </w:rPr>
            </w:pPr>
            <w:bookmarkStart w:id="965" w:name="_Toc167083654"/>
            <w:r w:rsidRPr="003B7032">
              <w:rPr>
                <w:rFonts w:ascii="Times New Roman" w:eastAsia="Times New Roman" w:hAnsi="Times New Roman" w:cs="Times New Roman"/>
                <w:b/>
                <w:spacing w:val="-4"/>
                <w:szCs w:val="20"/>
                <w:lang w:val="en-GB"/>
              </w:rPr>
              <w:t>Copyright</w:t>
            </w:r>
            <w:bookmarkEnd w:id="965"/>
          </w:p>
          <w:p w14:paraId="674F903C" w14:textId="77777777" w:rsidR="003B7032" w:rsidRPr="003B7032" w:rsidRDefault="003B7032" w:rsidP="003B7032">
            <w:p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23.1 The copyright in all drawings, documents, and other materials containing data and information furnished to the Procuring Entity by the Supplier herein shall remain vested in the Supplier, or, if they are furnished to the Procuring Entity directly or through the Supplier by any third party, including suppliers of materials, the copyright in such materials shall remain vested in such third party</w:t>
            </w:r>
          </w:p>
        </w:tc>
      </w:tr>
      <w:tr w:rsidR="003B7032" w:rsidRPr="003B7032" w14:paraId="53970FB4" w14:textId="77777777" w:rsidTr="003B7032">
        <w:tc>
          <w:tcPr>
            <w:tcW w:w="10206" w:type="dxa"/>
          </w:tcPr>
          <w:p w14:paraId="7B6762A4" w14:textId="77777777" w:rsidR="003B7032" w:rsidRPr="003B7032" w:rsidRDefault="003B7032" w:rsidP="0003777F">
            <w:pPr>
              <w:numPr>
                <w:ilvl w:val="0"/>
                <w:numId w:val="66"/>
              </w:numPr>
              <w:spacing w:after="180"/>
              <w:jc w:val="both"/>
              <w:rPr>
                <w:rFonts w:ascii="Times New Roman" w:eastAsia="Times New Roman" w:hAnsi="Times New Roman" w:cs="Times New Roman"/>
                <w:b/>
                <w:szCs w:val="20"/>
                <w:lang w:val="en-GB"/>
              </w:rPr>
            </w:pPr>
            <w:bookmarkStart w:id="966" w:name="_Toc167083655"/>
            <w:r w:rsidRPr="003B7032">
              <w:rPr>
                <w:rFonts w:ascii="Times New Roman" w:eastAsia="Times New Roman" w:hAnsi="Times New Roman" w:cs="Times New Roman"/>
                <w:b/>
                <w:spacing w:val="-4"/>
                <w:szCs w:val="20"/>
                <w:lang w:val="en-GB"/>
              </w:rPr>
              <w:t>Confidential Information</w:t>
            </w:r>
            <w:bookmarkEnd w:id="966"/>
          </w:p>
          <w:p w14:paraId="48402CE2" w14:textId="77777777" w:rsidR="003B7032" w:rsidRPr="003B7032" w:rsidRDefault="003B7032" w:rsidP="0003777F">
            <w:pPr>
              <w:numPr>
                <w:ilvl w:val="1"/>
                <w:numId w:val="66"/>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The Procuring Entity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Procuring Entity to the extent required for the Subcontractor to perform its work under the Contract, in which event the Supplier shall obtain from such Subcontractor an undertaking of confidentiality similar to that imposed on the Supplier under GCC Clause 19.</w:t>
            </w:r>
          </w:p>
          <w:p w14:paraId="6106A4F4" w14:textId="77777777" w:rsidR="003B7032" w:rsidRPr="003B7032" w:rsidRDefault="003B7032" w:rsidP="0003777F">
            <w:pPr>
              <w:numPr>
                <w:ilvl w:val="1"/>
                <w:numId w:val="66"/>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not use such documents, data, and other information received from the Supplier for any purposes unrelated to the contract.  Similarly, the Supplier shall not use such documents, data, and other information received from the Procuring Entity for any purpose other than the performance of the Contract.</w:t>
            </w:r>
          </w:p>
          <w:p w14:paraId="56F31016" w14:textId="77777777" w:rsidR="003B7032" w:rsidRPr="003B7032" w:rsidRDefault="003B7032" w:rsidP="0003777F">
            <w:pPr>
              <w:numPr>
                <w:ilvl w:val="1"/>
                <w:numId w:val="66"/>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obligation of a party under GCC Sub-Clauses 19.1 and 19.2 above, however, shall not apply to information that:</w:t>
            </w:r>
          </w:p>
          <w:p w14:paraId="45BD07F7" w14:textId="77777777" w:rsidR="003B7032" w:rsidRPr="003B7032" w:rsidRDefault="003B7032" w:rsidP="0003777F">
            <w:pPr>
              <w:numPr>
                <w:ilvl w:val="2"/>
                <w:numId w:val="33"/>
              </w:numPr>
              <w:spacing w:after="180"/>
              <w:jc w:val="both"/>
              <w:outlineLvl w:val="2"/>
              <w:rPr>
                <w:rFonts w:ascii="Times New Roman" w:eastAsia="Times New Roman" w:hAnsi="Times New Roman" w:cs="Times New Roman"/>
                <w:szCs w:val="20"/>
                <w:lang w:val="en-GB"/>
              </w:rPr>
            </w:pPr>
            <w:bookmarkStart w:id="967" w:name="_Toc171244350"/>
            <w:bookmarkStart w:id="968" w:name="_Toc171245710"/>
            <w:bookmarkStart w:id="969" w:name="_Toc175470111"/>
            <w:bookmarkStart w:id="970" w:name="_Toc175470394"/>
            <w:bookmarkStart w:id="971" w:name="_Toc175470868"/>
            <w:bookmarkStart w:id="972" w:name="_Toc220216336"/>
            <w:bookmarkStart w:id="973" w:name="_Toc220819566"/>
            <w:bookmarkStart w:id="974" w:name="_Toc221328061"/>
            <w:r w:rsidRPr="003B7032">
              <w:rPr>
                <w:rFonts w:ascii="Times New Roman" w:eastAsia="Times New Roman" w:hAnsi="Times New Roman" w:cs="Times New Roman"/>
                <w:szCs w:val="20"/>
                <w:lang w:val="en-GB"/>
              </w:rPr>
              <w:t>the Procuring Entity or Supplier need to share with RPPA or other institutions participating in the financing of the Contract;</w:t>
            </w:r>
            <w:bookmarkEnd w:id="967"/>
            <w:bookmarkEnd w:id="968"/>
            <w:bookmarkEnd w:id="969"/>
            <w:bookmarkEnd w:id="970"/>
            <w:bookmarkEnd w:id="971"/>
            <w:bookmarkEnd w:id="972"/>
            <w:bookmarkEnd w:id="973"/>
            <w:bookmarkEnd w:id="974"/>
            <w:r w:rsidRPr="003B7032">
              <w:rPr>
                <w:rFonts w:ascii="Times New Roman" w:eastAsia="Times New Roman" w:hAnsi="Times New Roman" w:cs="Times New Roman"/>
                <w:szCs w:val="20"/>
                <w:lang w:val="en-GB"/>
              </w:rPr>
              <w:t xml:space="preserve"> </w:t>
            </w:r>
          </w:p>
          <w:p w14:paraId="7FE75EC0" w14:textId="77777777" w:rsidR="003B7032" w:rsidRPr="003B7032" w:rsidRDefault="003B7032" w:rsidP="0003777F">
            <w:pPr>
              <w:numPr>
                <w:ilvl w:val="2"/>
                <w:numId w:val="33"/>
              </w:numPr>
              <w:spacing w:after="180"/>
              <w:jc w:val="both"/>
              <w:outlineLvl w:val="2"/>
              <w:rPr>
                <w:rFonts w:ascii="Times New Roman" w:eastAsia="Times New Roman" w:hAnsi="Times New Roman" w:cs="Times New Roman"/>
                <w:szCs w:val="20"/>
                <w:lang w:val="en-GB"/>
              </w:rPr>
            </w:pPr>
            <w:bookmarkStart w:id="975" w:name="_Toc171244351"/>
            <w:bookmarkStart w:id="976" w:name="_Toc171245711"/>
            <w:bookmarkStart w:id="977" w:name="_Toc175470112"/>
            <w:bookmarkStart w:id="978" w:name="_Toc175470395"/>
            <w:bookmarkStart w:id="979" w:name="_Toc175470869"/>
            <w:bookmarkStart w:id="980" w:name="_Toc220216337"/>
            <w:bookmarkStart w:id="981" w:name="_Toc220819567"/>
            <w:bookmarkStart w:id="982" w:name="_Toc221328062"/>
            <w:r w:rsidRPr="003B7032">
              <w:rPr>
                <w:rFonts w:ascii="Times New Roman" w:eastAsia="Times New Roman" w:hAnsi="Times New Roman" w:cs="Times New Roman"/>
                <w:szCs w:val="20"/>
                <w:lang w:val="en-GB"/>
              </w:rPr>
              <w:t>now or hereafter enters the public domain through no fault of that party;</w:t>
            </w:r>
            <w:bookmarkEnd w:id="975"/>
            <w:bookmarkEnd w:id="976"/>
            <w:bookmarkEnd w:id="977"/>
            <w:bookmarkEnd w:id="978"/>
            <w:bookmarkEnd w:id="979"/>
            <w:bookmarkEnd w:id="980"/>
            <w:bookmarkEnd w:id="981"/>
            <w:bookmarkEnd w:id="982"/>
          </w:p>
          <w:p w14:paraId="6A2AEBA6" w14:textId="77777777" w:rsidR="003B7032" w:rsidRPr="003B7032" w:rsidRDefault="003B7032" w:rsidP="0003777F">
            <w:pPr>
              <w:numPr>
                <w:ilvl w:val="2"/>
                <w:numId w:val="33"/>
              </w:numPr>
              <w:spacing w:after="180"/>
              <w:jc w:val="both"/>
              <w:outlineLvl w:val="2"/>
              <w:rPr>
                <w:rFonts w:ascii="Times New Roman" w:eastAsia="Times New Roman" w:hAnsi="Times New Roman" w:cs="Times New Roman"/>
                <w:szCs w:val="20"/>
                <w:lang w:val="en-GB"/>
              </w:rPr>
            </w:pPr>
            <w:bookmarkStart w:id="983" w:name="_Toc171244352"/>
            <w:bookmarkStart w:id="984" w:name="_Toc171245712"/>
            <w:bookmarkStart w:id="985" w:name="_Toc175470113"/>
            <w:bookmarkStart w:id="986" w:name="_Toc175470396"/>
            <w:bookmarkStart w:id="987" w:name="_Toc175470870"/>
            <w:bookmarkStart w:id="988" w:name="_Toc220216338"/>
            <w:bookmarkStart w:id="989" w:name="_Toc220819568"/>
            <w:bookmarkStart w:id="990" w:name="_Toc221328063"/>
            <w:r w:rsidRPr="003B7032">
              <w:rPr>
                <w:rFonts w:ascii="Times New Roman" w:eastAsia="Times New Roman" w:hAnsi="Times New Roman" w:cs="Times New Roman"/>
                <w:szCs w:val="20"/>
                <w:lang w:val="en-GB"/>
              </w:rPr>
              <w:t>can be proven to have been possessed by that party at the time of disclosure and which was not previously obtained, directly or indirectly, from the other party; or</w:t>
            </w:r>
            <w:bookmarkEnd w:id="983"/>
            <w:bookmarkEnd w:id="984"/>
            <w:bookmarkEnd w:id="985"/>
            <w:bookmarkEnd w:id="986"/>
            <w:bookmarkEnd w:id="987"/>
            <w:bookmarkEnd w:id="988"/>
            <w:bookmarkEnd w:id="989"/>
            <w:bookmarkEnd w:id="990"/>
          </w:p>
          <w:p w14:paraId="0B9F41E9" w14:textId="77777777" w:rsidR="003B7032" w:rsidRPr="003B7032" w:rsidRDefault="003B7032" w:rsidP="0003777F">
            <w:pPr>
              <w:numPr>
                <w:ilvl w:val="2"/>
                <w:numId w:val="33"/>
              </w:numPr>
              <w:spacing w:after="180"/>
              <w:jc w:val="both"/>
              <w:outlineLvl w:val="2"/>
              <w:rPr>
                <w:rFonts w:ascii="Times New Roman" w:eastAsia="Times New Roman" w:hAnsi="Times New Roman" w:cs="Times New Roman"/>
                <w:szCs w:val="20"/>
                <w:lang w:val="en-GB"/>
              </w:rPr>
            </w:pPr>
            <w:bookmarkStart w:id="991" w:name="_Toc171244353"/>
            <w:bookmarkStart w:id="992" w:name="_Toc171245713"/>
            <w:bookmarkStart w:id="993" w:name="_Toc175470114"/>
            <w:bookmarkStart w:id="994" w:name="_Toc175470397"/>
            <w:bookmarkStart w:id="995" w:name="_Toc175470871"/>
            <w:bookmarkStart w:id="996" w:name="_Toc220216339"/>
            <w:bookmarkStart w:id="997" w:name="_Toc220819569"/>
            <w:bookmarkStart w:id="998" w:name="_Toc221328064"/>
            <w:r w:rsidRPr="003B7032">
              <w:rPr>
                <w:rFonts w:ascii="Times New Roman" w:eastAsia="Times New Roman" w:hAnsi="Times New Roman" w:cs="Times New Roman"/>
                <w:szCs w:val="20"/>
                <w:lang w:val="en-GB"/>
              </w:rPr>
              <w:t>otherwise lawfully becomes available to that party from a third party that has no obligation of confidentiality.</w:t>
            </w:r>
            <w:bookmarkEnd w:id="991"/>
            <w:bookmarkEnd w:id="992"/>
            <w:bookmarkEnd w:id="993"/>
            <w:bookmarkEnd w:id="994"/>
            <w:bookmarkEnd w:id="995"/>
            <w:bookmarkEnd w:id="996"/>
            <w:bookmarkEnd w:id="997"/>
            <w:bookmarkEnd w:id="998"/>
          </w:p>
          <w:p w14:paraId="77B02BC2" w14:textId="77777777" w:rsidR="003B7032" w:rsidRPr="003B7032" w:rsidRDefault="003B7032" w:rsidP="0003777F">
            <w:pPr>
              <w:numPr>
                <w:ilvl w:val="1"/>
                <w:numId w:val="66"/>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above provisions of GCC Clause 19 shall not in any way modify any undertaking of confidentiality given by either of the parties hereto prior to the date of the Contract in respect of the Supply or any part thereof.</w:t>
            </w:r>
          </w:p>
          <w:p w14:paraId="3C8BA072" w14:textId="77777777" w:rsidR="003B7032" w:rsidRPr="003B7032" w:rsidRDefault="003B7032" w:rsidP="0003777F">
            <w:pPr>
              <w:numPr>
                <w:ilvl w:val="1"/>
                <w:numId w:val="66"/>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provisions of GCC Clause 19 shall survive completion or termination, for whatever reason, of the Contract.</w:t>
            </w:r>
          </w:p>
        </w:tc>
      </w:tr>
      <w:tr w:rsidR="003B7032" w:rsidRPr="003B7032" w14:paraId="6E2FF5FA" w14:textId="77777777" w:rsidTr="003B7032">
        <w:tc>
          <w:tcPr>
            <w:tcW w:w="10206" w:type="dxa"/>
          </w:tcPr>
          <w:p w14:paraId="65424182" w14:textId="77777777" w:rsidR="003B7032" w:rsidRPr="003B7032" w:rsidRDefault="003B7032" w:rsidP="0003777F">
            <w:pPr>
              <w:numPr>
                <w:ilvl w:val="0"/>
                <w:numId w:val="66"/>
              </w:numPr>
              <w:spacing w:after="240"/>
              <w:jc w:val="both"/>
              <w:rPr>
                <w:rFonts w:ascii="Times New Roman" w:eastAsia="Times New Roman" w:hAnsi="Times New Roman" w:cs="Times New Roman"/>
                <w:b/>
                <w:szCs w:val="20"/>
                <w:lang w:val="en-GB"/>
              </w:rPr>
            </w:pPr>
            <w:bookmarkStart w:id="999" w:name="_Toc167083656"/>
            <w:r w:rsidRPr="003B7032">
              <w:rPr>
                <w:rFonts w:ascii="Times New Roman" w:eastAsia="Times New Roman" w:hAnsi="Times New Roman" w:cs="Times New Roman"/>
                <w:b/>
                <w:spacing w:val="-4"/>
                <w:szCs w:val="20"/>
                <w:lang w:val="en-GB"/>
              </w:rPr>
              <w:lastRenderedPageBreak/>
              <w:t>Subcontracting</w:t>
            </w:r>
            <w:bookmarkEnd w:id="999"/>
          </w:p>
          <w:p w14:paraId="39D7FF41"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shall notify the Procuring Entity in writing of all subcontracts awarded under the Contract if not already specified in the bid. Such notification, in the original bid or later shall not relieve the Supplier from any of its obligations, duties, responsibilities, or liability under the Contract.</w:t>
            </w:r>
          </w:p>
          <w:p w14:paraId="2E683116"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Subcontracts shall comply with the provisions of GCC Clauses 5 and 12.  </w:t>
            </w:r>
          </w:p>
        </w:tc>
      </w:tr>
      <w:tr w:rsidR="003B7032" w:rsidRPr="003B7032" w14:paraId="79DF5588" w14:textId="77777777" w:rsidTr="003B7032">
        <w:tc>
          <w:tcPr>
            <w:tcW w:w="10206" w:type="dxa"/>
          </w:tcPr>
          <w:p w14:paraId="40FC619F" w14:textId="77777777" w:rsidR="003B7032" w:rsidRPr="003B7032" w:rsidRDefault="003B7032" w:rsidP="0003777F">
            <w:pPr>
              <w:numPr>
                <w:ilvl w:val="0"/>
                <w:numId w:val="66"/>
              </w:numPr>
              <w:spacing w:after="240"/>
              <w:jc w:val="both"/>
              <w:rPr>
                <w:rFonts w:ascii="Times New Roman" w:eastAsia="Times New Roman" w:hAnsi="Times New Roman" w:cs="Times New Roman"/>
                <w:b/>
                <w:szCs w:val="20"/>
                <w:lang w:val="en-GB"/>
              </w:rPr>
            </w:pPr>
            <w:bookmarkStart w:id="1000" w:name="_Toc167083657"/>
            <w:r w:rsidRPr="003B7032">
              <w:rPr>
                <w:rFonts w:ascii="Times New Roman" w:eastAsia="Times New Roman" w:hAnsi="Times New Roman" w:cs="Times New Roman"/>
                <w:b/>
                <w:spacing w:val="-4"/>
                <w:szCs w:val="20"/>
                <w:lang w:val="en-GB"/>
              </w:rPr>
              <w:t>Specifications and Standards</w:t>
            </w:r>
            <w:bookmarkEnd w:id="1000"/>
          </w:p>
          <w:p w14:paraId="2D39D685" w14:textId="77777777" w:rsidR="003B7032" w:rsidRPr="003B7032" w:rsidRDefault="003B7032" w:rsidP="003B7032">
            <w:pPr>
              <w:spacing w:after="240"/>
              <w:ind w:left="612" w:hanging="612"/>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26.1 Technical Specifications and Drawings:</w:t>
            </w:r>
          </w:p>
          <w:p w14:paraId="1EE78A47" w14:textId="77777777" w:rsidR="003B7032" w:rsidRPr="003B7032" w:rsidRDefault="003B7032" w:rsidP="0003777F">
            <w:pPr>
              <w:numPr>
                <w:ilvl w:val="2"/>
                <w:numId w:val="34"/>
              </w:numPr>
              <w:spacing w:after="240"/>
              <w:jc w:val="both"/>
              <w:outlineLvl w:val="2"/>
              <w:rPr>
                <w:rFonts w:ascii="Times New Roman" w:eastAsia="Times New Roman" w:hAnsi="Times New Roman" w:cs="Times New Roman"/>
                <w:szCs w:val="20"/>
                <w:lang w:val="en-GB"/>
              </w:rPr>
            </w:pPr>
            <w:bookmarkStart w:id="1001" w:name="_Toc171244354"/>
            <w:bookmarkStart w:id="1002" w:name="_Toc171245714"/>
            <w:bookmarkStart w:id="1003" w:name="_Toc175470115"/>
            <w:bookmarkStart w:id="1004" w:name="_Toc175470398"/>
            <w:bookmarkStart w:id="1005" w:name="_Toc175470872"/>
            <w:bookmarkStart w:id="1006" w:name="_Toc220216340"/>
            <w:bookmarkStart w:id="1007" w:name="_Toc220819570"/>
            <w:bookmarkStart w:id="1008" w:name="_Toc221328065"/>
            <w:r w:rsidRPr="003B7032">
              <w:rPr>
                <w:rFonts w:ascii="Times New Roman" w:eastAsia="Times New Roman" w:hAnsi="Times New Roman" w:cs="Times New Roman"/>
                <w:szCs w:val="20"/>
                <w:lang w:val="en-GB"/>
              </w:rPr>
              <w:lastRenderedPageBreak/>
              <w:t>The Goods and Related Services supplied under this Contract shall conform to the technical specifications and standards mentioned in Section V, Schedule of Requirements and, when no applicable standard is mentioned, the standard shall be equivalent or superior to the official standards whose application is appropriate to the Goods’ country of origin.</w:t>
            </w:r>
            <w:bookmarkEnd w:id="1001"/>
            <w:bookmarkEnd w:id="1002"/>
            <w:bookmarkEnd w:id="1003"/>
            <w:bookmarkEnd w:id="1004"/>
            <w:bookmarkEnd w:id="1005"/>
            <w:bookmarkEnd w:id="1006"/>
            <w:bookmarkEnd w:id="1007"/>
            <w:bookmarkEnd w:id="1008"/>
          </w:p>
          <w:p w14:paraId="33B09717" w14:textId="77777777" w:rsidR="003B7032" w:rsidRPr="003B7032" w:rsidRDefault="003B7032" w:rsidP="0003777F">
            <w:pPr>
              <w:numPr>
                <w:ilvl w:val="2"/>
                <w:numId w:val="34"/>
              </w:numPr>
              <w:spacing w:after="240"/>
              <w:jc w:val="both"/>
              <w:outlineLvl w:val="2"/>
              <w:rPr>
                <w:rFonts w:ascii="Times New Roman" w:eastAsia="Times New Roman" w:hAnsi="Times New Roman" w:cs="Times New Roman"/>
                <w:szCs w:val="20"/>
                <w:lang w:val="en-GB"/>
              </w:rPr>
            </w:pPr>
            <w:bookmarkStart w:id="1009" w:name="_Toc171244355"/>
            <w:bookmarkStart w:id="1010" w:name="_Toc171245715"/>
            <w:bookmarkStart w:id="1011" w:name="_Toc175470116"/>
            <w:bookmarkStart w:id="1012" w:name="_Toc175470399"/>
            <w:bookmarkStart w:id="1013" w:name="_Toc175470873"/>
            <w:bookmarkStart w:id="1014" w:name="_Toc220216341"/>
            <w:bookmarkStart w:id="1015" w:name="_Toc220819571"/>
            <w:bookmarkStart w:id="1016" w:name="_Toc221328066"/>
            <w:r w:rsidRPr="003B7032">
              <w:rPr>
                <w:rFonts w:ascii="Times New Roman" w:eastAsia="Times New Roman" w:hAnsi="Times New Roman" w:cs="Times New Roman"/>
                <w:szCs w:val="20"/>
                <w:lang w:val="en-GB"/>
              </w:rPr>
              <w:t>The Supplier shall be entitled to disclaim responsibility for any design, data, drawing, specification or other document, or any modification thereof provided or designed by or on behalf of the Procuring Entity, by giving a notice of such disclaimer to the Purchaser.</w:t>
            </w:r>
            <w:bookmarkEnd w:id="1009"/>
            <w:bookmarkEnd w:id="1010"/>
            <w:bookmarkEnd w:id="1011"/>
            <w:bookmarkEnd w:id="1012"/>
            <w:bookmarkEnd w:id="1013"/>
            <w:bookmarkEnd w:id="1014"/>
            <w:bookmarkEnd w:id="1015"/>
            <w:bookmarkEnd w:id="1016"/>
          </w:p>
          <w:p w14:paraId="18A12A45" w14:textId="77777777" w:rsidR="003B7032" w:rsidRPr="003B7032" w:rsidRDefault="003B7032" w:rsidP="0003777F">
            <w:pPr>
              <w:numPr>
                <w:ilvl w:val="2"/>
                <w:numId w:val="34"/>
              </w:numPr>
              <w:spacing w:after="240"/>
              <w:jc w:val="both"/>
              <w:outlineLvl w:val="2"/>
              <w:rPr>
                <w:rFonts w:ascii="Times New Roman" w:eastAsia="Times New Roman" w:hAnsi="Times New Roman" w:cs="Times New Roman"/>
                <w:szCs w:val="20"/>
                <w:lang w:val="en-GB"/>
              </w:rPr>
            </w:pPr>
            <w:bookmarkStart w:id="1017" w:name="_Toc171244356"/>
            <w:bookmarkStart w:id="1018" w:name="_Toc171245716"/>
            <w:bookmarkStart w:id="1019" w:name="_Toc175470117"/>
            <w:bookmarkStart w:id="1020" w:name="_Toc175470400"/>
            <w:bookmarkStart w:id="1021" w:name="_Toc175470874"/>
            <w:bookmarkStart w:id="1022" w:name="_Toc220216342"/>
            <w:bookmarkStart w:id="1023" w:name="_Toc220819572"/>
            <w:bookmarkStart w:id="1024" w:name="_Toc221328067"/>
            <w:r w:rsidRPr="003B7032">
              <w:rPr>
                <w:rFonts w:ascii="Times New Roman" w:eastAsia="Times New Roman" w:hAnsi="Times New Roman" w:cs="Times New Roman"/>
                <w:szCs w:val="20"/>
                <w:lang w:val="en-GB"/>
              </w:rPr>
              <w:t>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Procuring Entity and shall be treated in accordance with GCC Clause 33.</w:t>
            </w:r>
            <w:bookmarkEnd w:id="1017"/>
            <w:bookmarkEnd w:id="1018"/>
            <w:bookmarkEnd w:id="1019"/>
            <w:bookmarkEnd w:id="1020"/>
            <w:bookmarkEnd w:id="1021"/>
            <w:bookmarkEnd w:id="1022"/>
            <w:bookmarkEnd w:id="1023"/>
            <w:bookmarkEnd w:id="1024"/>
          </w:p>
        </w:tc>
      </w:tr>
      <w:tr w:rsidR="003B7032" w:rsidRPr="003B7032" w14:paraId="4E3F813D" w14:textId="77777777" w:rsidTr="003B7032">
        <w:tc>
          <w:tcPr>
            <w:tcW w:w="10206" w:type="dxa"/>
          </w:tcPr>
          <w:p w14:paraId="07E132A7" w14:textId="77777777" w:rsidR="003B7032" w:rsidRPr="003B7032" w:rsidRDefault="003B7032" w:rsidP="0003777F">
            <w:pPr>
              <w:numPr>
                <w:ilvl w:val="0"/>
                <w:numId w:val="66"/>
              </w:numPr>
              <w:spacing w:after="240"/>
              <w:jc w:val="both"/>
              <w:rPr>
                <w:rFonts w:ascii="Times New Roman" w:eastAsia="Times New Roman" w:hAnsi="Times New Roman" w:cs="Times New Roman"/>
                <w:b/>
                <w:szCs w:val="20"/>
                <w:lang w:val="en-GB"/>
              </w:rPr>
            </w:pPr>
            <w:bookmarkStart w:id="1025" w:name="_Toc167083658"/>
            <w:r w:rsidRPr="003B7032">
              <w:rPr>
                <w:rFonts w:ascii="Times New Roman" w:eastAsia="Times New Roman" w:hAnsi="Times New Roman" w:cs="Times New Roman"/>
                <w:b/>
                <w:spacing w:val="-4"/>
                <w:szCs w:val="20"/>
                <w:lang w:val="en-GB"/>
              </w:rPr>
              <w:lastRenderedPageBreak/>
              <w:t>Packing and Documents</w:t>
            </w:r>
            <w:bookmarkEnd w:id="1025"/>
          </w:p>
          <w:p w14:paraId="6560E80A"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14:paraId="51B2AA63" w14:textId="77777777" w:rsidR="003B7032" w:rsidRPr="003B7032" w:rsidRDefault="003B7032" w:rsidP="0003777F">
            <w:pPr>
              <w:numPr>
                <w:ilvl w:val="1"/>
                <w:numId w:val="66"/>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packing, marking, and documentation within and outside the packages shall comply strictly with such special requirements as shall be expressly provided for in the Contract, including additional requirements, if any, </w:t>
            </w:r>
            <w:r w:rsidRPr="003B7032">
              <w:rPr>
                <w:rFonts w:ascii="Times New Roman" w:eastAsia="Times New Roman" w:hAnsi="Times New Roman" w:cs="Times New Roman"/>
                <w:b/>
                <w:szCs w:val="20"/>
                <w:lang w:val="en-GB"/>
              </w:rPr>
              <w:t>specified in the 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and in any other instructions ordered by the Purchaser.</w:t>
            </w:r>
          </w:p>
        </w:tc>
      </w:tr>
      <w:tr w:rsidR="003B7032" w:rsidRPr="003B7032" w14:paraId="0A85EE79" w14:textId="77777777" w:rsidTr="003B7032">
        <w:tc>
          <w:tcPr>
            <w:tcW w:w="10206" w:type="dxa"/>
          </w:tcPr>
          <w:p w14:paraId="754DE2DD" w14:textId="77777777" w:rsidR="003B7032" w:rsidRPr="003B7032" w:rsidRDefault="003B7032" w:rsidP="0003777F">
            <w:pPr>
              <w:numPr>
                <w:ilvl w:val="0"/>
                <w:numId w:val="66"/>
              </w:numPr>
              <w:spacing w:after="160"/>
              <w:jc w:val="both"/>
              <w:rPr>
                <w:rFonts w:ascii="Times New Roman" w:eastAsia="Times New Roman" w:hAnsi="Times New Roman" w:cs="Times New Roman"/>
                <w:b/>
                <w:szCs w:val="20"/>
                <w:lang w:val="en-GB"/>
              </w:rPr>
            </w:pPr>
            <w:bookmarkStart w:id="1026" w:name="_Toc167083659"/>
            <w:r w:rsidRPr="003B7032">
              <w:rPr>
                <w:rFonts w:ascii="Times New Roman" w:eastAsia="Times New Roman" w:hAnsi="Times New Roman" w:cs="Times New Roman"/>
                <w:b/>
                <w:spacing w:val="-4"/>
                <w:szCs w:val="20"/>
                <w:lang w:val="en-GB"/>
              </w:rPr>
              <w:t>Insurance</w:t>
            </w:r>
            <w:bookmarkEnd w:id="1026"/>
          </w:p>
          <w:p w14:paraId="48053318" w14:textId="77777777" w:rsidR="003B7032" w:rsidRPr="003B7032" w:rsidRDefault="003B7032" w:rsidP="003B7032">
            <w:p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28.1 Unless otherwise </w:t>
            </w:r>
            <w:r w:rsidRPr="003B7032">
              <w:rPr>
                <w:rFonts w:ascii="Times New Roman" w:eastAsia="Times New Roman" w:hAnsi="Times New Roman" w:cs="Times New Roman"/>
                <w:b/>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the Goods supplied under the Contract shall be fully insured—in a freely convertible currency—against loss or damage incidental to manufacture or acquisition, transportation, storage, and delivery, in accordance with the applicable INCOTERMS or in the manner </w:t>
            </w:r>
            <w:r w:rsidRPr="003B7032">
              <w:rPr>
                <w:rFonts w:ascii="Times New Roman" w:eastAsia="Times New Roman" w:hAnsi="Times New Roman" w:cs="Times New Roman"/>
                <w:b/>
                <w:szCs w:val="20"/>
                <w:lang w:val="en-GB"/>
              </w:rPr>
              <w:t>specified in the 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w:t>
            </w:r>
          </w:p>
        </w:tc>
      </w:tr>
      <w:tr w:rsidR="003B7032" w:rsidRPr="003B7032" w14:paraId="32817563" w14:textId="77777777" w:rsidTr="003B7032">
        <w:tc>
          <w:tcPr>
            <w:tcW w:w="10206" w:type="dxa"/>
          </w:tcPr>
          <w:p w14:paraId="4F1A47C3" w14:textId="77777777" w:rsidR="003B7032" w:rsidRPr="003B7032" w:rsidRDefault="003B7032" w:rsidP="0003777F">
            <w:pPr>
              <w:numPr>
                <w:ilvl w:val="0"/>
                <w:numId w:val="66"/>
              </w:numPr>
              <w:spacing w:after="160"/>
              <w:jc w:val="both"/>
              <w:rPr>
                <w:rFonts w:ascii="Times New Roman" w:eastAsia="Times New Roman" w:hAnsi="Times New Roman" w:cs="Times New Roman"/>
                <w:b/>
                <w:szCs w:val="20"/>
                <w:lang w:val="en-GB"/>
              </w:rPr>
            </w:pPr>
            <w:bookmarkStart w:id="1027" w:name="_Toc167083660"/>
            <w:r w:rsidRPr="003B7032">
              <w:rPr>
                <w:rFonts w:ascii="Times New Roman" w:eastAsia="Times New Roman" w:hAnsi="Times New Roman" w:cs="Times New Roman"/>
                <w:b/>
                <w:spacing w:val="-4"/>
                <w:szCs w:val="20"/>
                <w:lang w:val="en-GB"/>
              </w:rPr>
              <w:t>Transportation</w:t>
            </w:r>
            <w:bookmarkEnd w:id="1027"/>
          </w:p>
          <w:p w14:paraId="3E3FD955" w14:textId="77777777" w:rsidR="003B7032" w:rsidRPr="003B7032" w:rsidRDefault="003B7032" w:rsidP="003B7032">
            <w:p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29.1 Unless otherwise </w:t>
            </w:r>
            <w:r w:rsidRPr="003B7032">
              <w:rPr>
                <w:rFonts w:ascii="Times New Roman" w:eastAsia="Times New Roman" w:hAnsi="Times New Roman" w:cs="Times New Roman"/>
                <w:b/>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responsibility for arranging transportation of the Goods shall be in accordance with the specified INCOTERMS. </w:t>
            </w:r>
          </w:p>
        </w:tc>
      </w:tr>
      <w:tr w:rsidR="003B7032" w:rsidRPr="003B7032" w14:paraId="452913D9" w14:textId="77777777" w:rsidTr="003B7032">
        <w:tc>
          <w:tcPr>
            <w:tcW w:w="10206" w:type="dxa"/>
          </w:tcPr>
          <w:p w14:paraId="2B8112D6" w14:textId="77777777" w:rsidR="003B7032" w:rsidRPr="003B7032" w:rsidRDefault="003B7032" w:rsidP="0003777F">
            <w:pPr>
              <w:numPr>
                <w:ilvl w:val="0"/>
                <w:numId w:val="66"/>
              </w:numPr>
              <w:spacing w:after="160"/>
              <w:jc w:val="both"/>
              <w:rPr>
                <w:rFonts w:ascii="Times New Roman" w:eastAsia="Times New Roman" w:hAnsi="Times New Roman" w:cs="Times New Roman"/>
                <w:b/>
                <w:szCs w:val="20"/>
                <w:lang w:val="en-GB"/>
              </w:rPr>
            </w:pPr>
            <w:bookmarkStart w:id="1028" w:name="_Toc167083661"/>
            <w:r w:rsidRPr="003B7032">
              <w:rPr>
                <w:rFonts w:ascii="Times New Roman" w:eastAsia="Times New Roman" w:hAnsi="Times New Roman" w:cs="Times New Roman"/>
                <w:b/>
                <w:spacing w:val="-4"/>
                <w:szCs w:val="20"/>
                <w:lang w:val="en-GB"/>
              </w:rPr>
              <w:t>Inspections and Tests</w:t>
            </w:r>
            <w:bookmarkEnd w:id="1028"/>
          </w:p>
          <w:p w14:paraId="11BC543E"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Supplier shall at its own expense and at no cost to the Procuring Entity carry out all such tests and/or inspections of the Goods and Related Services as are </w:t>
            </w:r>
            <w:r w:rsidRPr="003B7032">
              <w:rPr>
                <w:rFonts w:ascii="Times New Roman" w:eastAsia="Times New Roman" w:hAnsi="Times New Roman" w:cs="Times New Roman"/>
                <w:b/>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p>
          <w:p w14:paraId="00F8805B"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inspections and tests may be conducted on the premises of the Supplier or its Subcontractor, at point of delivery, and/or at the Goods’ final destination, or in another place in Rwanda as </w:t>
            </w:r>
            <w:r w:rsidRPr="003B7032">
              <w:rPr>
                <w:rFonts w:ascii="Times New Roman" w:eastAsia="Times New Roman" w:hAnsi="Times New Roman" w:cs="Times New Roman"/>
                <w:b/>
                <w:szCs w:val="20"/>
                <w:lang w:val="en-GB"/>
              </w:rPr>
              <w:t>specified in the 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Subject to GCC Sub-Clause 25.3, if conducted on the premises of the Supplier or its </w:t>
            </w:r>
            <w:r w:rsidRPr="003B7032">
              <w:rPr>
                <w:rFonts w:ascii="Times New Roman" w:eastAsia="Times New Roman" w:hAnsi="Times New Roman" w:cs="Times New Roman"/>
                <w:szCs w:val="20"/>
                <w:lang w:val="en-GB"/>
              </w:rPr>
              <w:lastRenderedPageBreak/>
              <w:t>Subcontractor, all reasonable facilities and assistance, including access to drawings and production data, shall be furnished to the inspectors at no charge to the Purchaser.</w:t>
            </w:r>
          </w:p>
          <w:p w14:paraId="5860CE84"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or its designated representative shall be entitled to attend the tests and/or inspections referred to in GCC Sub-Clause 25.2, provided that the Procuring Entity bear all of its own costs and expenses incurred in connection with such attendance including, but not limited to, all travelling and board and lodging expenses.</w:t>
            </w:r>
          </w:p>
          <w:p w14:paraId="14DF8549"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Whenever the Supplier is ready to carry out any such test and inspection, it shall give a reasonable advance notice, including the place and time, to the Purchaser.  The Supplier shall obtain from any relevant third party or manufacturer any necessary permission or consent to enable the Procuring Entity or its designated representative to attend the test and/or inspection.</w:t>
            </w:r>
          </w:p>
          <w:p w14:paraId="5E08EC9A"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may require the Supplier to carry out any test and/or inspection not required by the Contract but deemed necessary to verify that the characteristics and performance of the Goods comply with the technical specifications codes and standards under the Contract, provided that the Supplier’s reasonable costs and expenses incurred in the carrying out of such test and/or inspection shall be added to the Contract Price.  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14:paraId="1769BACC"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shall provide the Procuring Entity with a report of the results of any such test and/or inspection.</w:t>
            </w:r>
          </w:p>
          <w:p w14:paraId="4E2FD855"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25.4.</w:t>
            </w:r>
          </w:p>
          <w:p w14:paraId="1C8B25E0" w14:textId="77777777" w:rsidR="003B7032" w:rsidRPr="003B7032" w:rsidRDefault="003B7032" w:rsidP="0003777F">
            <w:pPr>
              <w:numPr>
                <w:ilvl w:val="1"/>
                <w:numId w:val="66"/>
              </w:numPr>
              <w:spacing w:after="1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agrees that neither the execution of a test and/or inspection of the Goods or any part thereof, nor the attendance by the Procuring Entity or its representative, nor the issue of any report pursuant to GCC Sub-Clause 25.6, shall release the Supplier from any warranties or other obligations under the Contract.</w:t>
            </w:r>
          </w:p>
          <w:p w14:paraId="2138B28E" w14:textId="77777777" w:rsidR="003B7032" w:rsidRPr="003B7032" w:rsidRDefault="003B7032" w:rsidP="003B7032">
            <w:pPr>
              <w:spacing w:after="160"/>
              <w:jc w:val="both"/>
              <w:rPr>
                <w:rFonts w:ascii="Times New Roman" w:eastAsia="Times New Roman" w:hAnsi="Times New Roman" w:cs="Times New Roman"/>
                <w:szCs w:val="20"/>
                <w:lang w:val="en-GB"/>
              </w:rPr>
            </w:pPr>
          </w:p>
          <w:p w14:paraId="1726C38F" w14:textId="77777777" w:rsidR="003B7032" w:rsidRPr="003B7032" w:rsidRDefault="003B7032" w:rsidP="003B7032">
            <w:pPr>
              <w:spacing w:after="160"/>
              <w:jc w:val="both"/>
              <w:rPr>
                <w:rFonts w:ascii="Times New Roman" w:eastAsia="Times New Roman" w:hAnsi="Times New Roman" w:cs="Times New Roman"/>
                <w:szCs w:val="20"/>
                <w:lang w:val="en-GB"/>
              </w:rPr>
            </w:pPr>
          </w:p>
        </w:tc>
      </w:tr>
      <w:tr w:rsidR="003B7032" w:rsidRPr="003B7032" w14:paraId="4700E7F1" w14:textId="77777777" w:rsidTr="003B7032">
        <w:tc>
          <w:tcPr>
            <w:tcW w:w="10206" w:type="dxa"/>
          </w:tcPr>
          <w:p w14:paraId="53EB4FEF"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1029" w:name="_Toc167083662"/>
            <w:r w:rsidRPr="003B7032">
              <w:rPr>
                <w:rFonts w:ascii="Times New Roman" w:eastAsia="Times New Roman" w:hAnsi="Times New Roman" w:cs="Times New Roman"/>
                <w:b/>
                <w:spacing w:val="-4"/>
                <w:szCs w:val="20"/>
                <w:lang w:val="en-GB"/>
              </w:rPr>
              <w:lastRenderedPageBreak/>
              <w:t>Liquidated Damages</w:t>
            </w:r>
            <w:bookmarkEnd w:id="1029"/>
          </w:p>
          <w:p w14:paraId="05667771" w14:textId="77777777" w:rsidR="003B7032" w:rsidRPr="003B7032" w:rsidRDefault="003B7032" w:rsidP="003B7032">
            <w:pPr>
              <w:spacing w:after="200"/>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 w:val="26"/>
                <w:szCs w:val="20"/>
                <w:lang w:val="en-GB"/>
              </w:rPr>
              <w:t xml:space="preserve">31.1 </w:t>
            </w:r>
            <w:r w:rsidRPr="003B7032">
              <w:rPr>
                <w:rFonts w:ascii="Times New Roman" w:eastAsia="Times New Roman" w:hAnsi="Times New Roman" w:cs="Times New Roman"/>
                <w:szCs w:val="20"/>
                <w:lang w:val="en-GB"/>
              </w:rPr>
              <w:t>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Once the maximum is reached, the purchaser may terminate the contract. However if the implementation of the contract continues penalties shall continue to accrue until full completion of the contract or termination.</w:t>
            </w:r>
          </w:p>
        </w:tc>
      </w:tr>
      <w:tr w:rsidR="003B7032" w:rsidRPr="003B7032" w14:paraId="67DFC439" w14:textId="77777777" w:rsidTr="003B7032">
        <w:tc>
          <w:tcPr>
            <w:tcW w:w="10206" w:type="dxa"/>
          </w:tcPr>
          <w:p w14:paraId="08CEE3BE"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1030" w:name="_Toc167083663"/>
            <w:r w:rsidRPr="003B7032">
              <w:rPr>
                <w:rFonts w:ascii="Times New Roman" w:eastAsia="Times New Roman" w:hAnsi="Times New Roman" w:cs="Times New Roman"/>
                <w:b/>
                <w:spacing w:val="-4"/>
                <w:szCs w:val="20"/>
                <w:lang w:val="en-GB"/>
              </w:rPr>
              <w:lastRenderedPageBreak/>
              <w:t>Warranty</w:t>
            </w:r>
            <w:bookmarkEnd w:id="1030"/>
          </w:p>
          <w:p w14:paraId="0403A5AD"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warrants that all the Goods are new, unused, and of the most recent or current models, and that they incorporate all recent improvements in design and materials, unless provided otherwise in the Contract.</w:t>
            </w:r>
          </w:p>
          <w:p w14:paraId="1AF7936D"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Subject to GCC Sub-Clause 21(b), the Supplier further warrants that the Goods shall be free from defects arising from any act or omission of the Supplier or arising from design, materials, and workmanship, under normal use in the conditions prevailing in the country of final destination.</w:t>
            </w:r>
          </w:p>
          <w:p w14:paraId="26DF6B34"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Unless otherwise </w:t>
            </w:r>
            <w:r w:rsidRPr="003B7032">
              <w:rPr>
                <w:rFonts w:ascii="Times New Roman" w:eastAsia="Times New Roman" w:hAnsi="Times New Roman" w:cs="Times New Roman"/>
                <w:b/>
                <w:szCs w:val="20"/>
                <w:lang w:val="en-GB"/>
              </w:rPr>
              <w:t xml:space="preserve">specified in the </w:t>
            </w:r>
            <w:r w:rsidRPr="003B7032">
              <w:rPr>
                <w:rFonts w:ascii="Times New Roman" w:eastAsia="Times New Roman" w:hAnsi="Times New Roman" w:cs="Times New Roman"/>
                <w:b/>
                <w:bCs/>
                <w:szCs w:val="20"/>
                <w:lang w:val="en-GB"/>
              </w:rPr>
              <w:t>SCC,</w:t>
            </w:r>
            <w:r w:rsidRPr="003B7032">
              <w:rPr>
                <w:rFonts w:ascii="Times New Roman" w:eastAsia="Times New Roman" w:hAnsi="Times New Roman" w:cs="Times New Roman"/>
                <w:szCs w:val="20"/>
                <w:lang w:val="en-GB"/>
              </w:rPr>
              <w:t xml:space="preserve"> the warranty shall remain valid for twelve (12) months after the Goods, or any portion thereof as the case may be, have been delivered to and accepted at the final destination </w:t>
            </w:r>
            <w:r w:rsidRPr="003B7032">
              <w:rPr>
                <w:rFonts w:ascii="Times New Roman" w:eastAsia="Times New Roman" w:hAnsi="Times New Roman" w:cs="Times New Roman"/>
                <w:b/>
                <w:szCs w:val="20"/>
                <w:lang w:val="en-GB"/>
              </w:rPr>
              <w:t>indicated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or for eighteen (18) months after the date of shipment from the port or place of loading in the country of origin, whichever period concludes earlier.</w:t>
            </w:r>
          </w:p>
          <w:p w14:paraId="642082FA"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 case of any defect the Procuring Entity shall give notice to the Supplier stating the nature of any such defects together with all available evidence thereof, promptly following the discovery thereof.  The Procuring Entity shall afford all reasonable opportunity for the Supplier to inspect such defects.</w:t>
            </w:r>
          </w:p>
          <w:p w14:paraId="4E4DAFE6"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Upon receipt of such notice, the Supplier shall, within the period </w:t>
            </w:r>
            <w:r w:rsidRPr="003B7032">
              <w:rPr>
                <w:rFonts w:ascii="Times New Roman" w:eastAsia="Times New Roman" w:hAnsi="Times New Roman" w:cs="Times New Roman"/>
                <w:b/>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expeditiously repair or replace the defective Goods or parts thereof, at no cost to the Purchaser.</w:t>
            </w:r>
          </w:p>
          <w:p w14:paraId="1561E6CB"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having been notified, the Supplier fails to remedy the defect within the period </w:t>
            </w:r>
            <w:r w:rsidRPr="003B7032">
              <w:rPr>
                <w:rFonts w:ascii="Times New Roman" w:eastAsia="Times New Roman" w:hAnsi="Times New Roman" w:cs="Times New Roman"/>
                <w:b/>
                <w:szCs w:val="20"/>
                <w:lang w:val="en-GB"/>
              </w:rPr>
              <w:t>specified in the</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b/>
                <w:szCs w:val="20"/>
                <w:lang w:val="en-GB"/>
              </w:rPr>
              <w:t>SCC</w:t>
            </w:r>
            <w:r w:rsidRPr="003B7032">
              <w:rPr>
                <w:rFonts w:ascii="Times New Roman" w:eastAsia="Times New Roman" w:hAnsi="Times New Roman" w:cs="Times New Roman"/>
                <w:b/>
                <w:bCs/>
                <w:szCs w:val="20"/>
                <w:lang w:val="en-GB"/>
              </w:rPr>
              <w:t>,</w:t>
            </w:r>
            <w:r w:rsidRPr="003B7032">
              <w:rPr>
                <w:rFonts w:ascii="Times New Roman" w:eastAsia="Times New Roman" w:hAnsi="Times New Roman" w:cs="Times New Roman"/>
                <w:szCs w:val="20"/>
                <w:lang w:val="en-GB"/>
              </w:rPr>
              <w:t xml:space="preserve"> the Procuring Entity may proceed to take within a reasonable period such remedial action as may be necessary, at the Supplier’s risk and expense and without prejudice to any other rights which the Procuring Entity may have against the Supplier under the Contract.</w:t>
            </w:r>
          </w:p>
        </w:tc>
      </w:tr>
      <w:tr w:rsidR="003B7032" w:rsidRPr="003B7032" w14:paraId="6ADB0678" w14:textId="77777777" w:rsidTr="003B7032">
        <w:tc>
          <w:tcPr>
            <w:tcW w:w="10206" w:type="dxa"/>
          </w:tcPr>
          <w:p w14:paraId="0E77ADAE" w14:textId="77777777" w:rsidR="003B7032" w:rsidRPr="003B7032" w:rsidRDefault="003B7032" w:rsidP="0003777F">
            <w:pPr>
              <w:numPr>
                <w:ilvl w:val="0"/>
                <w:numId w:val="66"/>
              </w:numPr>
              <w:spacing w:after="200"/>
              <w:jc w:val="both"/>
              <w:rPr>
                <w:rFonts w:ascii="Times New Roman" w:eastAsia="Times New Roman" w:hAnsi="Times New Roman" w:cs="Times New Roman"/>
                <w:b/>
                <w:szCs w:val="20"/>
                <w:lang w:val="en-GB"/>
              </w:rPr>
            </w:pPr>
            <w:bookmarkStart w:id="1031" w:name="_Toc167083664"/>
            <w:r w:rsidRPr="003B7032">
              <w:rPr>
                <w:rFonts w:ascii="Times New Roman" w:eastAsia="Times New Roman" w:hAnsi="Times New Roman" w:cs="Times New Roman"/>
                <w:b/>
                <w:spacing w:val="-4"/>
                <w:szCs w:val="20"/>
                <w:lang w:val="en-GB"/>
              </w:rPr>
              <w:t>Patent Indemnity</w:t>
            </w:r>
            <w:bookmarkEnd w:id="1031"/>
          </w:p>
          <w:p w14:paraId="204EA010" w14:textId="77777777" w:rsidR="003B7032" w:rsidRPr="003B7032" w:rsidRDefault="003B7032" w:rsidP="0003777F">
            <w:pPr>
              <w:numPr>
                <w:ilvl w:val="1"/>
                <w:numId w:val="66"/>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Supplier shall, subject to the Procuring Entity’s compliance with GCC Sub-Clause 28.2, indemnify and hold harmless the Procuring Entity and its employees and officers from and against any and all suits, actions or administrative proceedings, claims, demands, losses, damages, costs, and expenses of any nature, including attorney’s fees and expenses, which the Procuring Entity may suffer as a result of any infringement or alleged infringement of any patent, utility model, registered design, trademark, copyright, or other intellectual property right registered or otherwise existing at the date of the Contract by reason of:  </w:t>
            </w:r>
          </w:p>
          <w:p w14:paraId="035F53F7" w14:textId="77777777" w:rsidR="003B7032" w:rsidRPr="003B7032" w:rsidRDefault="003B7032" w:rsidP="0003777F">
            <w:pPr>
              <w:numPr>
                <w:ilvl w:val="2"/>
                <w:numId w:val="35"/>
              </w:numPr>
              <w:spacing w:after="200"/>
              <w:jc w:val="both"/>
              <w:outlineLvl w:val="2"/>
              <w:rPr>
                <w:rFonts w:ascii="Times New Roman" w:eastAsia="Times New Roman" w:hAnsi="Times New Roman" w:cs="Times New Roman"/>
                <w:szCs w:val="20"/>
                <w:lang w:val="en-GB"/>
              </w:rPr>
            </w:pPr>
            <w:bookmarkStart w:id="1032" w:name="_Toc171244357"/>
            <w:bookmarkStart w:id="1033" w:name="_Toc171245717"/>
            <w:bookmarkStart w:id="1034" w:name="_Toc175470118"/>
            <w:bookmarkStart w:id="1035" w:name="_Toc175470401"/>
            <w:bookmarkStart w:id="1036" w:name="_Toc175470875"/>
            <w:bookmarkStart w:id="1037" w:name="_Toc220216343"/>
            <w:bookmarkStart w:id="1038" w:name="_Toc220819573"/>
            <w:bookmarkStart w:id="1039" w:name="_Toc221328068"/>
            <w:r w:rsidRPr="003B7032">
              <w:rPr>
                <w:rFonts w:ascii="Times New Roman" w:eastAsia="Times New Roman" w:hAnsi="Times New Roman" w:cs="Times New Roman"/>
                <w:szCs w:val="20"/>
                <w:lang w:val="en-GB"/>
              </w:rPr>
              <w:t>the installation of the Goods by the Supplier or the use of the Goods in the country where the Site is located; and</w:t>
            </w:r>
            <w:bookmarkEnd w:id="1032"/>
            <w:bookmarkEnd w:id="1033"/>
            <w:bookmarkEnd w:id="1034"/>
            <w:bookmarkEnd w:id="1035"/>
            <w:bookmarkEnd w:id="1036"/>
            <w:bookmarkEnd w:id="1037"/>
            <w:bookmarkEnd w:id="1038"/>
            <w:bookmarkEnd w:id="1039"/>
            <w:r w:rsidRPr="003B7032">
              <w:rPr>
                <w:rFonts w:ascii="Times New Roman" w:eastAsia="Times New Roman" w:hAnsi="Times New Roman" w:cs="Times New Roman"/>
                <w:szCs w:val="20"/>
                <w:lang w:val="en-GB"/>
              </w:rPr>
              <w:t xml:space="preserve"> </w:t>
            </w:r>
          </w:p>
          <w:p w14:paraId="7B24EF83" w14:textId="77777777" w:rsidR="003B7032" w:rsidRPr="003B7032" w:rsidRDefault="003B7032" w:rsidP="0003777F">
            <w:pPr>
              <w:numPr>
                <w:ilvl w:val="2"/>
                <w:numId w:val="35"/>
              </w:numPr>
              <w:spacing w:after="200"/>
              <w:jc w:val="both"/>
              <w:outlineLvl w:val="2"/>
              <w:rPr>
                <w:rFonts w:ascii="Times New Roman" w:eastAsia="Times New Roman" w:hAnsi="Times New Roman" w:cs="Times New Roman"/>
                <w:szCs w:val="20"/>
                <w:lang w:val="en-GB"/>
              </w:rPr>
            </w:pPr>
            <w:bookmarkStart w:id="1040" w:name="_Toc171244358"/>
            <w:bookmarkStart w:id="1041" w:name="_Toc171245718"/>
            <w:bookmarkStart w:id="1042" w:name="_Toc175470119"/>
            <w:bookmarkStart w:id="1043" w:name="_Toc175470402"/>
            <w:bookmarkStart w:id="1044" w:name="_Toc175470876"/>
            <w:bookmarkStart w:id="1045" w:name="_Toc220216344"/>
            <w:bookmarkStart w:id="1046" w:name="_Toc220819574"/>
            <w:bookmarkStart w:id="1047" w:name="_Toc221328069"/>
            <w:r w:rsidRPr="003B7032">
              <w:rPr>
                <w:rFonts w:ascii="Times New Roman" w:eastAsia="Times New Roman" w:hAnsi="Times New Roman" w:cs="Times New Roman"/>
                <w:szCs w:val="20"/>
                <w:lang w:val="en-GB"/>
              </w:rPr>
              <w:t>the sale in any country of the products produced by the Goods.</w:t>
            </w:r>
            <w:bookmarkEnd w:id="1040"/>
            <w:bookmarkEnd w:id="1041"/>
            <w:bookmarkEnd w:id="1042"/>
            <w:bookmarkEnd w:id="1043"/>
            <w:bookmarkEnd w:id="1044"/>
            <w:bookmarkEnd w:id="1045"/>
            <w:bookmarkEnd w:id="1046"/>
            <w:bookmarkEnd w:id="1047"/>
            <w:r w:rsidRPr="003B7032">
              <w:rPr>
                <w:rFonts w:ascii="Times New Roman" w:eastAsia="Times New Roman" w:hAnsi="Times New Roman" w:cs="Times New Roman"/>
                <w:szCs w:val="20"/>
                <w:lang w:val="en-GB"/>
              </w:rPr>
              <w:t xml:space="preserve"> </w:t>
            </w:r>
          </w:p>
          <w:p w14:paraId="53056B0D" w14:textId="77777777" w:rsidR="003B7032" w:rsidRPr="003B7032" w:rsidRDefault="003B7032" w:rsidP="003B7032">
            <w:pPr>
              <w:spacing w:after="200"/>
              <w:jc w:val="both"/>
              <w:outlineLvl w:val="2"/>
              <w:rPr>
                <w:rFonts w:ascii="Times New Roman" w:eastAsia="Times New Roman" w:hAnsi="Times New Roman" w:cs="Times New Roman"/>
                <w:szCs w:val="20"/>
                <w:lang w:val="en-GB"/>
              </w:rPr>
            </w:pPr>
            <w:bookmarkStart w:id="1048" w:name="_Toc171244359"/>
            <w:bookmarkStart w:id="1049" w:name="_Toc171245719"/>
            <w:bookmarkStart w:id="1050" w:name="_Toc175470120"/>
            <w:bookmarkStart w:id="1051" w:name="_Toc175470403"/>
            <w:bookmarkStart w:id="1052" w:name="_Toc175470877"/>
            <w:bookmarkStart w:id="1053" w:name="_Toc220216345"/>
            <w:bookmarkStart w:id="1054" w:name="_Toc220819575"/>
            <w:bookmarkStart w:id="1055" w:name="_Toc221328070"/>
            <w:r w:rsidRPr="003B7032">
              <w:rPr>
                <w:rFonts w:ascii="Times New Roman" w:eastAsia="Times New Roman" w:hAnsi="Times New Roman" w:cs="Times New Roman"/>
                <w:szCs w:val="20"/>
                <w:lang w:val="en-GB"/>
              </w:rPr>
              <w:t>33.2 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bookmarkEnd w:id="1048"/>
            <w:bookmarkEnd w:id="1049"/>
            <w:bookmarkEnd w:id="1050"/>
            <w:bookmarkEnd w:id="1051"/>
            <w:bookmarkEnd w:id="1052"/>
            <w:bookmarkEnd w:id="1053"/>
            <w:bookmarkEnd w:id="1054"/>
            <w:bookmarkEnd w:id="1055"/>
          </w:p>
          <w:p w14:paraId="11E8B24F" w14:textId="77777777" w:rsidR="003B7032" w:rsidRPr="003B7032" w:rsidRDefault="003B7032" w:rsidP="0003777F">
            <w:pPr>
              <w:numPr>
                <w:ilvl w:val="1"/>
                <w:numId w:val="6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any proceedings are brought or any claim is made against the Procuring Entity arising out of the matters referred to in GCC Sub-Clause 28.1, the Procuring Entity shall promptly give the Supplier a </w:t>
            </w:r>
            <w:r w:rsidRPr="003B7032">
              <w:rPr>
                <w:rFonts w:ascii="Times New Roman" w:eastAsia="Times New Roman" w:hAnsi="Times New Roman" w:cs="Times New Roman"/>
                <w:szCs w:val="20"/>
                <w:lang w:val="en-GB"/>
              </w:rPr>
              <w:lastRenderedPageBreak/>
              <w:t>notice thereof, and the Supplier may at its own expense and in the Procuring Entity’s name conduct such proceedings or claim and any negotiations for the settlement of any such proceedings or claim.</w:t>
            </w:r>
          </w:p>
          <w:p w14:paraId="270D3959" w14:textId="77777777" w:rsidR="003B7032" w:rsidRPr="003B7032" w:rsidRDefault="003B7032" w:rsidP="0003777F">
            <w:pPr>
              <w:numPr>
                <w:ilvl w:val="1"/>
                <w:numId w:val="6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the Supplier fails to notify the Procuring Entity within thirty (30) days after receipt of such notice that it intends to conduct any such proceedings or claim, then the Procuring Entity shall be free to conduct the same on its own behalf.</w:t>
            </w:r>
          </w:p>
          <w:p w14:paraId="415DCB19" w14:textId="77777777" w:rsidR="003B7032" w:rsidRPr="003B7032" w:rsidRDefault="003B7032" w:rsidP="0003777F">
            <w:pPr>
              <w:numPr>
                <w:ilvl w:val="1"/>
                <w:numId w:val="6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at the Supplier’s request, afford all available assistance to the Supplier in conducting such proceedings or claim, and shall be reimbursed by the Supplier for all reasonable expenses incurred in so doing.</w:t>
            </w:r>
          </w:p>
          <w:p w14:paraId="464547A9" w14:textId="77777777" w:rsidR="003B7032" w:rsidRPr="003B7032" w:rsidRDefault="003B7032" w:rsidP="0003777F">
            <w:pPr>
              <w:numPr>
                <w:ilvl w:val="1"/>
                <w:numId w:val="67"/>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Procuring Entity.</w:t>
            </w:r>
          </w:p>
        </w:tc>
      </w:tr>
      <w:tr w:rsidR="003B7032" w:rsidRPr="003B7032" w14:paraId="3753E6AB" w14:textId="77777777" w:rsidTr="003B7032">
        <w:tc>
          <w:tcPr>
            <w:tcW w:w="10206" w:type="dxa"/>
          </w:tcPr>
          <w:p w14:paraId="6F940EE5" w14:textId="77777777" w:rsidR="003B7032" w:rsidRPr="003B7032" w:rsidRDefault="003B7032" w:rsidP="0003777F">
            <w:pPr>
              <w:numPr>
                <w:ilvl w:val="0"/>
                <w:numId w:val="67"/>
              </w:numPr>
              <w:spacing w:after="200"/>
              <w:jc w:val="both"/>
              <w:rPr>
                <w:rFonts w:ascii="Times New Roman" w:eastAsia="Times New Roman" w:hAnsi="Times New Roman" w:cs="Times New Roman"/>
                <w:b/>
                <w:szCs w:val="20"/>
                <w:lang w:val="en-GB"/>
              </w:rPr>
            </w:pPr>
            <w:bookmarkStart w:id="1056" w:name="_Toc167083665"/>
            <w:r w:rsidRPr="003B7032">
              <w:rPr>
                <w:rFonts w:ascii="Times New Roman" w:eastAsia="Times New Roman" w:hAnsi="Times New Roman" w:cs="Times New Roman"/>
                <w:b/>
                <w:spacing w:val="-4"/>
                <w:szCs w:val="20"/>
                <w:lang w:val="en-GB"/>
              </w:rPr>
              <w:lastRenderedPageBreak/>
              <w:t>Limitation of Liability</w:t>
            </w:r>
            <w:bookmarkEnd w:id="1056"/>
          </w:p>
          <w:p w14:paraId="1E0C5736"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34.1 Except in cases of criminal negligence or wilful misconduct, </w:t>
            </w:r>
          </w:p>
          <w:p w14:paraId="5A7A7B5F" w14:textId="77777777" w:rsidR="003B7032" w:rsidRPr="003B7032" w:rsidRDefault="003B7032" w:rsidP="003B7032">
            <w:pPr>
              <w:spacing w:after="200"/>
              <w:ind w:left="1152"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Supplier shall not be liable to the Procuring Entity, whether in contract, tort, or otherwise, for any indirect or consequential loss or damage, loss of use, loss of production, or loss of profits or interest costs, provided that this exclusion shall not apply to any obligation of the Supplier to pay liquidated damages to the Procuring Entity and</w:t>
            </w:r>
          </w:p>
          <w:p w14:paraId="27DBD3AA" w14:textId="77777777" w:rsidR="003B7032" w:rsidRPr="003B7032" w:rsidRDefault="003B7032" w:rsidP="003B7032">
            <w:pPr>
              <w:tabs>
                <w:tab w:val="left" w:pos="540"/>
              </w:tabs>
              <w:suppressAutoHyphens/>
              <w:spacing w:after="200"/>
              <w:ind w:left="1152" w:right="-72" w:hanging="5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aggregate liability of the Supplier to the Procuring Entity, whether under the Contract, in tort or otherwise, shall not exceed the total Contract Price, provided that this limitation shall not apply to the cost of repairing or replacing defective equipment, or to any obligation of the supplier to indemnify the Procuring Entity with respect to patent infringement</w:t>
            </w:r>
          </w:p>
        </w:tc>
      </w:tr>
      <w:tr w:rsidR="003B7032" w:rsidRPr="003B7032" w14:paraId="34DFCB89" w14:textId="77777777" w:rsidTr="003B7032">
        <w:tc>
          <w:tcPr>
            <w:tcW w:w="10206" w:type="dxa"/>
          </w:tcPr>
          <w:p w14:paraId="28C4F3A8" w14:textId="77777777" w:rsidR="003B7032" w:rsidRPr="003B7032" w:rsidRDefault="003B7032" w:rsidP="0003777F">
            <w:pPr>
              <w:numPr>
                <w:ilvl w:val="0"/>
                <w:numId w:val="67"/>
              </w:numPr>
              <w:spacing w:after="200"/>
              <w:jc w:val="both"/>
              <w:rPr>
                <w:rFonts w:ascii="Times New Roman" w:eastAsia="Times New Roman" w:hAnsi="Times New Roman" w:cs="Times New Roman"/>
                <w:b/>
                <w:szCs w:val="20"/>
                <w:lang w:val="en-GB"/>
              </w:rPr>
            </w:pPr>
            <w:bookmarkStart w:id="1057" w:name="_Toc167083666"/>
            <w:r w:rsidRPr="003B7032">
              <w:rPr>
                <w:rFonts w:ascii="Times New Roman" w:eastAsia="Times New Roman" w:hAnsi="Times New Roman" w:cs="Times New Roman"/>
                <w:b/>
                <w:spacing w:val="-4"/>
                <w:szCs w:val="20"/>
                <w:lang w:val="en-GB"/>
              </w:rPr>
              <w:t>Change in Laws and Regulations</w:t>
            </w:r>
            <w:bookmarkEnd w:id="1057"/>
          </w:p>
          <w:p w14:paraId="26C43D17"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35.1 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14:paraId="516852A7"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35.2 Notwithstanding the foregoing, such additional or reduced cost shall not be separately paid or credited if the same has already been accounted for in the price adjustment provisions where applicable, in accordance with GCC Clause 14.</w:t>
            </w:r>
          </w:p>
          <w:p w14:paraId="2A37AC75"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14DB12ED" w14:textId="77777777" w:rsidTr="003B7032">
        <w:tc>
          <w:tcPr>
            <w:tcW w:w="10206" w:type="dxa"/>
          </w:tcPr>
          <w:p w14:paraId="0890281B" w14:textId="77777777" w:rsidR="003B7032" w:rsidRPr="003B7032" w:rsidRDefault="003B7032" w:rsidP="0003777F">
            <w:pPr>
              <w:numPr>
                <w:ilvl w:val="0"/>
                <w:numId w:val="67"/>
              </w:numPr>
              <w:spacing w:after="200"/>
              <w:jc w:val="both"/>
              <w:rPr>
                <w:rFonts w:ascii="Times New Roman" w:eastAsia="Times New Roman" w:hAnsi="Times New Roman" w:cs="Times New Roman"/>
                <w:b/>
                <w:szCs w:val="20"/>
                <w:lang w:val="en-GB"/>
              </w:rPr>
            </w:pPr>
            <w:bookmarkStart w:id="1058" w:name="_Toc167083667"/>
            <w:r w:rsidRPr="003B7032">
              <w:rPr>
                <w:rFonts w:ascii="Times New Roman" w:eastAsia="Times New Roman" w:hAnsi="Times New Roman" w:cs="Times New Roman"/>
                <w:b/>
                <w:spacing w:val="-4"/>
                <w:szCs w:val="20"/>
                <w:lang w:val="en-GB"/>
              </w:rPr>
              <w:lastRenderedPageBreak/>
              <w:t>Force Majeure</w:t>
            </w:r>
            <w:bookmarkEnd w:id="1058"/>
          </w:p>
          <w:p w14:paraId="1D5F456A"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Supplier shall not be liable for forfeiture of its Performance Security, liquidated damages, or termination for default if and to the extent that its delay in performance or other failure to perform its obligations under the Contract is the result of an event of Force Majeure.</w:t>
            </w:r>
          </w:p>
          <w:p w14:paraId="6AF6B06C"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a Force Majeure situation arises, the Supplier shall promptly notify the Purchaser in writing within five (5) days of such condition and the cause thereof. The party claiming Force Majeure shall use its persistent, good faith and commercially reasonable efforts to overcome the event of Force Majeure. 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3B7032" w:rsidRPr="003B7032" w14:paraId="7BDAE2B3" w14:textId="77777777" w:rsidTr="003B7032">
        <w:tc>
          <w:tcPr>
            <w:tcW w:w="10206" w:type="dxa"/>
          </w:tcPr>
          <w:p w14:paraId="3371D2F5" w14:textId="77777777" w:rsidR="003B7032" w:rsidRPr="003B7032" w:rsidRDefault="003B7032" w:rsidP="0003777F">
            <w:pPr>
              <w:numPr>
                <w:ilvl w:val="0"/>
                <w:numId w:val="68"/>
              </w:numPr>
              <w:spacing w:after="200"/>
              <w:jc w:val="both"/>
              <w:rPr>
                <w:rFonts w:ascii="Times New Roman" w:eastAsia="Times New Roman" w:hAnsi="Times New Roman" w:cs="Times New Roman"/>
                <w:b/>
                <w:szCs w:val="20"/>
                <w:lang w:val="en-GB"/>
              </w:rPr>
            </w:pPr>
            <w:bookmarkStart w:id="1059" w:name="_Toc167083668"/>
            <w:r w:rsidRPr="003B7032">
              <w:rPr>
                <w:rFonts w:ascii="Times New Roman" w:eastAsia="Times New Roman" w:hAnsi="Times New Roman" w:cs="Times New Roman"/>
                <w:b/>
                <w:spacing w:val="-4"/>
                <w:szCs w:val="20"/>
                <w:lang w:val="en-GB"/>
              </w:rPr>
              <w:t>Change Orders and Contract Amendments</w:t>
            </w:r>
            <w:bookmarkEnd w:id="1059"/>
          </w:p>
          <w:p w14:paraId="30B6D812"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may at any time order the Supplier through notice in accordance GCC Clause 8, to make changes within the general scope of the Contract in any one or more of the following:</w:t>
            </w:r>
          </w:p>
          <w:p w14:paraId="718C06EC" w14:textId="77777777" w:rsidR="003B7032" w:rsidRPr="003B7032" w:rsidRDefault="003B7032" w:rsidP="0003777F">
            <w:pPr>
              <w:numPr>
                <w:ilvl w:val="2"/>
                <w:numId w:val="36"/>
              </w:numPr>
              <w:spacing w:after="200"/>
              <w:jc w:val="both"/>
              <w:outlineLvl w:val="2"/>
              <w:rPr>
                <w:rFonts w:ascii="Times New Roman" w:eastAsia="Times New Roman" w:hAnsi="Times New Roman" w:cs="Times New Roman"/>
                <w:szCs w:val="20"/>
                <w:lang w:val="en-GB"/>
              </w:rPr>
            </w:pPr>
            <w:bookmarkStart w:id="1060" w:name="_Toc171244360"/>
            <w:bookmarkStart w:id="1061" w:name="_Toc171245720"/>
            <w:bookmarkStart w:id="1062" w:name="_Toc175470121"/>
            <w:bookmarkStart w:id="1063" w:name="_Toc175470404"/>
            <w:bookmarkStart w:id="1064" w:name="_Toc175470878"/>
            <w:bookmarkStart w:id="1065" w:name="_Toc220216346"/>
            <w:bookmarkStart w:id="1066" w:name="_Toc220819576"/>
            <w:bookmarkStart w:id="1067" w:name="_Toc221328071"/>
            <w:r w:rsidRPr="003B7032">
              <w:rPr>
                <w:rFonts w:ascii="Times New Roman" w:eastAsia="Times New Roman" w:hAnsi="Times New Roman" w:cs="Times New Roman"/>
                <w:szCs w:val="20"/>
                <w:lang w:val="en-GB"/>
              </w:rPr>
              <w:t>drawings, designs, or specifications, where Goods to be furnished under the Contract are to be specifically manufactured for the Purchaser;</w:t>
            </w:r>
            <w:bookmarkEnd w:id="1060"/>
            <w:bookmarkEnd w:id="1061"/>
            <w:bookmarkEnd w:id="1062"/>
            <w:bookmarkEnd w:id="1063"/>
            <w:bookmarkEnd w:id="1064"/>
            <w:bookmarkEnd w:id="1065"/>
            <w:bookmarkEnd w:id="1066"/>
            <w:bookmarkEnd w:id="1067"/>
          </w:p>
          <w:p w14:paraId="23F28A84" w14:textId="77777777" w:rsidR="003B7032" w:rsidRPr="003B7032" w:rsidRDefault="003B7032" w:rsidP="0003777F">
            <w:pPr>
              <w:numPr>
                <w:ilvl w:val="2"/>
                <w:numId w:val="36"/>
              </w:numPr>
              <w:spacing w:after="220"/>
              <w:jc w:val="both"/>
              <w:outlineLvl w:val="2"/>
              <w:rPr>
                <w:rFonts w:ascii="Times New Roman" w:eastAsia="Times New Roman" w:hAnsi="Times New Roman" w:cs="Times New Roman"/>
                <w:szCs w:val="20"/>
                <w:lang w:val="en-GB"/>
              </w:rPr>
            </w:pPr>
            <w:bookmarkStart w:id="1068" w:name="_Toc171244361"/>
            <w:bookmarkStart w:id="1069" w:name="_Toc171245721"/>
            <w:bookmarkStart w:id="1070" w:name="_Toc175470122"/>
            <w:bookmarkStart w:id="1071" w:name="_Toc175470405"/>
            <w:bookmarkStart w:id="1072" w:name="_Toc175470879"/>
            <w:bookmarkStart w:id="1073" w:name="_Toc220216347"/>
            <w:bookmarkStart w:id="1074" w:name="_Toc220819577"/>
            <w:bookmarkStart w:id="1075" w:name="_Toc221328072"/>
            <w:r w:rsidRPr="003B7032">
              <w:rPr>
                <w:rFonts w:ascii="Times New Roman" w:eastAsia="Times New Roman" w:hAnsi="Times New Roman" w:cs="Times New Roman"/>
                <w:szCs w:val="20"/>
                <w:lang w:val="en-GB"/>
              </w:rPr>
              <w:t>the method of shipment or packing;</w:t>
            </w:r>
            <w:bookmarkEnd w:id="1068"/>
            <w:bookmarkEnd w:id="1069"/>
            <w:bookmarkEnd w:id="1070"/>
            <w:bookmarkEnd w:id="1071"/>
            <w:bookmarkEnd w:id="1072"/>
            <w:bookmarkEnd w:id="1073"/>
            <w:bookmarkEnd w:id="1074"/>
            <w:bookmarkEnd w:id="1075"/>
          </w:p>
          <w:p w14:paraId="2AB8AA51" w14:textId="77777777" w:rsidR="003B7032" w:rsidRPr="003B7032" w:rsidRDefault="003B7032" w:rsidP="0003777F">
            <w:pPr>
              <w:numPr>
                <w:ilvl w:val="2"/>
                <w:numId w:val="36"/>
              </w:numPr>
              <w:spacing w:after="220"/>
              <w:jc w:val="both"/>
              <w:outlineLvl w:val="2"/>
              <w:rPr>
                <w:rFonts w:ascii="Times New Roman" w:eastAsia="Times New Roman" w:hAnsi="Times New Roman" w:cs="Times New Roman"/>
                <w:szCs w:val="20"/>
                <w:lang w:val="en-GB"/>
              </w:rPr>
            </w:pPr>
            <w:bookmarkStart w:id="1076" w:name="_Toc171244362"/>
            <w:bookmarkStart w:id="1077" w:name="_Toc171245722"/>
            <w:bookmarkStart w:id="1078" w:name="_Toc175470123"/>
            <w:bookmarkStart w:id="1079" w:name="_Toc175470406"/>
            <w:bookmarkStart w:id="1080" w:name="_Toc175470880"/>
            <w:bookmarkStart w:id="1081" w:name="_Toc220216348"/>
            <w:bookmarkStart w:id="1082" w:name="_Toc220819578"/>
            <w:bookmarkStart w:id="1083" w:name="_Toc221328073"/>
            <w:r w:rsidRPr="003B7032">
              <w:rPr>
                <w:rFonts w:ascii="Times New Roman" w:eastAsia="Times New Roman" w:hAnsi="Times New Roman" w:cs="Times New Roman"/>
                <w:szCs w:val="20"/>
                <w:lang w:val="en-GB"/>
              </w:rPr>
              <w:t>the place of delivery; and</w:t>
            </w:r>
            <w:bookmarkEnd w:id="1076"/>
            <w:bookmarkEnd w:id="1077"/>
            <w:bookmarkEnd w:id="1078"/>
            <w:bookmarkEnd w:id="1079"/>
            <w:bookmarkEnd w:id="1080"/>
            <w:bookmarkEnd w:id="1081"/>
            <w:bookmarkEnd w:id="1082"/>
            <w:bookmarkEnd w:id="1083"/>
            <w:r w:rsidRPr="003B7032">
              <w:rPr>
                <w:rFonts w:ascii="Times New Roman" w:eastAsia="Times New Roman" w:hAnsi="Times New Roman" w:cs="Times New Roman"/>
                <w:szCs w:val="20"/>
                <w:lang w:val="en-GB"/>
              </w:rPr>
              <w:t xml:space="preserve"> </w:t>
            </w:r>
          </w:p>
          <w:p w14:paraId="096AC064" w14:textId="77777777" w:rsidR="003B7032" w:rsidRPr="003B7032" w:rsidRDefault="003B7032" w:rsidP="0003777F">
            <w:pPr>
              <w:numPr>
                <w:ilvl w:val="2"/>
                <w:numId w:val="36"/>
              </w:numPr>
              <w:spacing w:after="220"/>
              <w:jc w:val="both"/>
              <w:outlineLvl w:val="2"/>
              <w:rPr>
                <w:rFonts w:ascii="Times New Roman" w:eastAsia="Times New Roman" w:hAnsi="Times New Roman" w:cs="Times New Roman"/>
                <w:szCs w:val="20"/>
                <w:lang w:val="en-GB"/>
              </w:rPr>
            </w:pPr>
            <w:bookmarkStart w:id="1084" w:name="_Toc171244363"/>
            <w:bookmarkStart w:id="1085" w:name="_Toc171245723"/>
            <w:bookmarkStart w:id="1086" w:name="_Toc175470124"/>
            <w:bookmarkStart w:id="1087" w:name="_Toc175470407"/>
            <w:bookmarkStart w:id="1088" w:name="_Toc175470881"/>
            <w:bookmarkStart w:id="1089" w:name="_Toc220216349"/>
            <w:bookmarkStart w:id="1090" w:name="_Toc220819579"/>
            <w:bookmarkStart w:id="1091" w:name="_Toc221328074"/>
            <w:r w:rsidRPr="003B7032">
              <w:rPr>
                <w:rFonts w:ascii="Times New Roman" w:eastAsia="Times New Roman" w:hAnsi="Times New Roman" w:cs="Times New Roman"/>
                <w:szCs w:val="20"/>
                <w:lang w:val="en-GB"/>
              </w:rPr>
              <w:t>the Related Services to be provided by the Supplier.</w:t>
            </w:r>
            <w:bookmarkEnd w:id="1084"/>
            <w:bookmarkEnd w:id="1085"/>
            <w:bookmarkEnd w:id="1086"/>
            <w:bookmarkEnd w:id="1087"/>
            <w:bookmarkEnd w:id="1088"/>
            <w:bookmarkEnd w:id="1089"/>
            <w:bookmarkEnd w:id="1090"/>
            <w:bookmarkEnd w:id="1091"/>
          </w:p>
          <w:p w14:paraId="5F63836F"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thirty (30) days from the date of the Supplier’s receipt of the Procuring Entity’s change order.</w:t>
            </w:r>
          </w:p>
          <w:p w14:paraId="07B621A1"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p>
          <w:p w14:paraId="7134CAF8" w14:textId="77777777" w:rsidR="003B7032" w:rsidRPr="003B7032" w:rsidRDefault="003B7032" w:rsidP="0003777F">
            <w:pPr>
              <w:numPr>
                <w:ilvl w:val="1"/>
                <w:numId w:val="68"/>
              </w:num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Subject to the above, no variation in or modification of the terms of the Contract shall be made except by written amendment signed by the parties and in the limits provided for by the law on public procurement as modified and completed to date.</w:t>
            </w:r>
          </w:p>
          <w:p w14:paraId="115B6FC0" w14:textId="77777777" w:rsidR="003B7032" w:rsidRPr="003B7032" w:rsidRDefault="003B7032" w:rsidP="003B7032">
            <w:pPr>
              <w:spacing w:after="200"/>
              <w:jc w:val="both"/>
              <w:rPr>
                <w:rFonts w:ascii="Times New Roman" w:eastAsia="Times New Roman" w:hAnsi="Times New Roman" w:cs="Times New Roman"/>
                <w:szCs w:val="20"/>
                <w:lang w:val="en-GB"/>
              </w:rPr>
            </w:pPr>
          </w:p>
        </w:tc>
      </w:tr>
      <w:tr w:rsidR="003B7032" w:rsidRPr="003B7032" w14:paraId="7B699687" w14:textId="77777777" w:rsidTr="003B7032">
        <w:tc>
          <w:tcPr>
            <w:tcW w:w="10206" w:type="dxa"/>
          </w:tcPr>
          <w:p w14:paraId="1737F7F2" w14:textId="77777777" w:rsidR="003B7032" w:rsidRPr="003B7032" w:rsidRDefault="003B7032" w:rsidP="0003777F">
            <w:pPr>
              <w:numPr>
                <w:ilvl w:val="0"/>
                <w:numId w:val="68"/>
              </w:numPr>
              <w:spacing w:after="240"/>
              <w:jc w:val="both"/>
              <w:rPr>
                <w:rFonts w:ascii="Times New Roman" w:eastAsia="Times New Roman" w:hAnsi="Times New Roman" w:cs="Times New Roman"/>
                <w:b/>
                <w:szCs w:val="20"/>
                <w:lang w:val="en-GB"/>
              </w:rPr>
            </w:pPr>
            <w:bookmarkStart w:id="1092" w:name="_Toc167083669"/>
            <w:r w:rsidRPr="003B7032">
              <w:rPr>
                <w:rFonts w:ascii="Times New Roman" w:eastAsia="Times New Roman" w:hAnsi="Times New Roman" w:cs="Times New Roman"/>
                <w:b/>
                <w:spacing w:val="-4"/>
                <w:szCs w:val="20"/>
                <w:lang w:val="en-GB"/>
              </w:rPr>
              <w:t>Extensions of Time</w:t>
            </w:r>
            <w:bookmarkEnd w:id="1092"/>
          </w:p>
          <w:p w14:paraId="592FCFC3" w14:textId="77777777" w:rsidR="003B7032" w:rsidRPr="003B7032" w:rsidRDefault="003B7032" w:rsidP="0003777F">
            <w:pPr>
              <w:numPr>
                <w:ilvl w:val="1"/>
                <w:numId w:val="68"/>
              </w:numPr>
              <w:spacing w:after="240"/>
              <w:jc w:val="both"/>
              <w:rPr>
                <w:rFonts w:ascii="Times New Roman" w:eastAsia="Times New Roman" w:hAnsi="Times New Roman" w:cs="Times New Roman"/>
                <w:sz w:val="22"/>
                <w:szCs w:val="20"/>
                <w:lang w:val="en-GB"/>
              </w:rPr>
            </w:pPr>
            <w:r w:rsidRPr="003B7032">
              <w:rPr>
                <w:rFonts w:ascii="Times New Roman" w:eastAsia="Times New Roman" w:hAnsi="Times New Roman" w:cs="Times New Roman"/>
                <w:szCs w:val="20"/>
                <w:lang w:val="en-GB"/>
              </w:rPr>
              <w:t xml:space="preserve">If at any time during performance of the Contract but not later the period </w:t>
            </w:r>
            <w:r w:rsidRPr="003B7032">
              <w:rPr>
                <w:rFonts w:ascii="Times New Roman" w:eastAsia="Times New Roman" w:hAnsi="Times New Roman" w:cs="Times New Roman"/>
                <w:b/>
                <w:szCs w:val="20"/>
                <w:lang w:val="en-GB"/>
              </w:rPr>
              <w:t>specified in SCC</w:t>
            </w:r>
            <w:r w:rsidRPr="003B7032">
              <w:rPr>
                <w:rFonts w:ascii="Times New Roman" w:eastAsia="Times New Roman" w:hAnsi="Times New Roman" w:cs="Times New Roman"/>
                <w:szCs w:val="20"/>
                <w:lang w:val="en-GB"/>
              </w:rPr>
              <w:t xml:space="preserve">, the Supplier or its subcontractors should encounter conditions impeding timely delivery of the Goods or completion of Related Services pursuant to GCC Clause 12, the Supplier shall promptly notify the Procuring Entity in writing of the delay, its likely duration, and its cause.  As soon as practicable </w:t>
            </w:r>
            <w:r w:rsidRPr="003B7032">
              <w:rPr>
                <w:rFonts w:ascii="Times New Roman" w:eastAsia="Times New Roman" w:hAnsi="Times New Roman" w:cs="Times New Roman"/>
                <w:szCs w:val="20"/>
                <w:lang w:val="en-GB"/>
              </w:rPr>
              <w:lastRenderedPageBreak/>
              <w:t xml:space="preserve">after receipt of the Supplier’s notice, the Procuring Entity shall evaluate the situation and may at its discretion extend the Supplier’s time for performance, in which case the extension shall be ratified by the parties by amendment of the Contract. </w:t>
            </w:r>
            <w:r w:rsidRPr="003B7032">
              <w:rPr>
                <w:rFonts w:ascii="Times New Roman" w:eastAsia="Calibri" w:hAnsi="Times New Roman" w:cs="Times New Roman"/>
                <w:spacing w:val="-4"/>
                <w:szCs w:val="26"/>
                <w:lang w:val="en-GB"/>
              </w:rPr>
              <w:t>Unless and until the Supplier receives a notification of the new extended delivery date, there shall be no extension to the date.</w:t>
            </w:r>
          </w:p>
          <w:p w14:paraId="1A42454F" w14:textId="77777777" w:rsidR="003B7032" w:rsidRPr="003B7032" w:rsidRDefault="003B7032" w:rsidP="0003777F">
            <w:pPr>
              <w:numPr>
                <w:ilvl w:val="1"/>
                <w:numId w:val="68"/>
              </w:numPr>
              <w:spacing w:after="24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Except in case of Force Majeure, as provided under GCC Clause </w:t>
            </w:r>
            <w:smartTag w:uri="urn:schemas-microsoft-com:office:smarttags" w:element="metricconverter">
              <w:smartTagPr>
                <w:attr w:name="ProductID" w:val="31, a"/>
              </w:smartTagPr>
              <w:r w:rsidRPr="003B7032">
                <w:rPr>
                  <w:rFonts w:ascii="Times New Roman" w:eastAsia="Times New Roman" w:hAnsi="Times New Roman" w:cs="Times New Roman"/>
                  <w:szCs w:val="20"/>
                  <w:lang w:val="en-GB"/>
                </w:rPr>
                <w:t>31, a</w:t>
              </w:r>
            </w:smartTag>
            <w:r w:rsidRPr="003B7032">
              <w:rPr>
                <w:rFonts w:ascii="Times New Roman" w:eastAsia="Times New Roman" w:hAnsi="Times New Roman" w:cs="Times New Roman"/>
                <w:szCs w:val="20"/>
                <w:lang w:val="en-GB"/>
              </w:rPr>
              <w:t xml:space="preserve"> delay by the Supplier in the performance of its Delivery and Completion obligations shall render the Supplier liable to the imposition of liquidated damages pursuant to GCC Clause 25, unless an extension of time is agreed upon, pursuant to GCC Sub-Clause 33.1.</w:t>
            </w:r>
          </w:p>
        </w:tc>
      </w:tr>
      <w:tr w:rsidR="003B7032" w:rsidRPr="003B7032" w14:paraId="4C1548B8" w14:textId="77777777" w:rsidTr="003B7032">
        <w:tc>
          <w:tcPr>
            <w:tcW w:w="10206" w:type="dxa"/>
          </w:tcPr>
          <w:p w14:paraId="1CC0A70A" w14:textId="77777777" w:rsidR="003B7032" w:rsidRPr="003B7032" w:rsidRDefault="003B7032" w:rsidP="0003777F">
            <w:pPr>
              <w:numPr>
                <w:ilvl w:val="0"/>
                <w:numId w:val="68"/>
              </w:numPr>
              <w:spacing w:after="180"/>
              <w:jc w:val="both"/>
              <w:rPr>
                <w:rFonts w:ascii="Times New Roman" w:eastAsia="Times New Roman" w:hAnsi="Times New Roman" w:cs="Times New Roman"/>
                <w:b/>
                <w:szCs w:val="20"/>
                <w:lang w:val="en-GB"/>
              </w:rPr>
            </w:pPr>
            <w:bookmarkStart w:id="1093" w:name="_Toc167083670"/>
            <w:r w:rsidRPr="003B7032">
              <w:rPr>
                <w:rFonts w:ascii="Times New Roman" w:eastAsia="Times New Roman" w:hAnsi="Times New Roman" w:cs="Times New Roman"/>
                <w:b/>
                <w:spacing w:val="-4"/>
                <w:szCs w:val="20"/>
                <w:lang w:val="en-GB"/>
              </w:rPr>
              <w:lastRenderedPageBreak/>
              <w:t>Termination</w:t>
            </w:r>
            <w:bookmarkEnd w:id="1093"/>
          </w:p>
          <w:p w14:paraId="25D4F6FD" w14:textId="77777777" w:rsidR="003B7032" w:rsidRPr="003B7032" w:rsidRDefault="003B7032" w:rsidP="0003777F">
            <w:pPr>
              <w:numPr>
                <w:ilvl w:val="1"/>
                <w:numId w:val="68"/>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Termination for Default</w:t>
            </w:r>
          </w:p>
          <w:p w14:paraId="7613FEE8" w14:textId="77777777" w:rsidR="003B7032" w:rsidRPr="003B7032" w:rsidRDefault="003B7032" w:rsidP="0003777F">
            <w:pPr>
              <w:numPr>
                <w:ilvl w:val="2"/>
                <w:numId w:val="37"/>
              </w:numPr>
              <w:spacing w:after="200"/>
              <w:jc w:val="both"/>
              <w:outlineLvl w:val="2"/>
              <w:rPr>
                <w:rFonts w:ascii="Times New Roman" w:eastAsia="Times New Roman" w:hAnsi="Times New Roman" w:cs="Times New Roman"/>
                <w:szCs w:val="20"/>
                <w:lang w:val="en-GB"/>
              </w:rPr>
            </w:pPr>
            <w:bookmarkStart w:id="1094" w:name="_Toc171244364"/>
            <w:bookmarkStart w:id="1095" w:name="_Toc171245724"/>
            <w:bookmarkStart w:id="1096" w:name="_Toc175470125"/>
            <w:bookmarkStart w:id="1097" w:name="_Toc175470408"/>
            <w:bookmarkStart w:id="1098" w:name="_Toc175470882"/>
            <w:bookmarkStart w:id="1099" w:name="_Toc220216350"/>
            <w:bookmarkStart w:id="1100" w:name="_Toc220819580"/>
            <w:bookmarkStart w:id="1101" w:name="_Toc221328075"/>
            <w:r w:rsidRPr="003B7032">
              <w:rPr>
                <w:rFonts w:ascii="Times New Roman" w:eastAsia="Times New Roman" w:hAnsi="Times New Roman" w:cs="Times New Roman"/>
                <w:szCs w:val="20"/>
                <w:lang w:val="en-GB"/>
              </w:rPr>
              <w:t>The Procuring Entity, without prejudice to any other remedy for breach of Contract, by written notice of default sent to the Supplier, may terminate the Contract in whole or in part:</w:t>
            </w:r>
            <w:bookmarkEnd w:id="1094"/>
            <w:bookmarkEnd w:id="1095"/>
            <w:bookmarkEnd w:id="1096"/>
            <w:bookmarkEnd w:id="1097"/>
            <w:bookmarkEnd w:id="1098"/>
            <w:bookmarkEnd w:id="1099"/>
            <w:bookmarkEnd w:id="1100"/>
            <w:bookmarkEnd w:id="1101"/>
          </w:p>
          <w:p w14:paraId="7826F08E" w14:textId="77777777" w:rsidR="003B7032" w:rsidRPr="003B7032" w:rsidRDefault="003B7032" w:rsidP="0003777F">
            <w:pPr>
              <w:numPr>
                <w:ilvl w:val="3"/>
                <w:numId w:val="38"/>
              </w:numPr>
              <w:tabs>
                <w:tab w:val="num" w:pos="1692"/>
              </w:tabs>
              <w:spacing w:after="200"/>
              <w:ind w:left="1685" w:hanging="504"/>
              <w:jc w:val="both"/>
              <w:outlineLvl w:val="3"/>
              <w:rPr>
                <w:rFonts w:ascii="Times New Roman" w:eastAsia="Times New Roman" w:hAnsi="Times New Roman" w:cs="Times New Roman"/>
                <w:szCs w:val="20"/>
                <w:lang w:val="en-GB"/>
              </w:rPr>
            </w:pPr>
            <w:bookmarkStart w:id="1102" w:name="_Toc171244365"/>
            <w:bookmarkStart w:id="1103" w:name="_Toc175470126"/>
            <w:bookmarkStart w:id="1104" w:name="_Toc175470409"/>
            <w:bookmarkStart w:id="1105" w:name="_Toc175470883"/>
            <w:bookmarkStart w:id="1106" w:name="_Toc220819581"/>
            <w:bookmarkStart w:id="1107" w:name="_Toc221328076"/>
            <w:r w:rsidRPr="003B7032">
              <w:rPr>
                <w:rFonts w:ascii="Times New Roman" w:eastAsia="Times New Roman" w:hAnsi="Times New Roman" w:cs="Times New Roman"/>
                <w:szCs w:val="20"/>
                <w:lang w:val="en-GB"/>
              </w:rPr>
              <w:t>if the Supplier fails to deliver any or all of the Goods within the period specified in the Contract, or within any extension thereof granted by the Procuring Entity pursuant to GCC Clause 33;</w:t>
            </w:r>
            <w:bookmarkEnd w:id="1102"/>
            <w:bookmarkEnd w:id="1103"/>
            <w:bookmarkEnd w:id="1104"/>
            <w:bookmarkEnd w:id="1105"/>
            <w:bookmarkEnd w:id="1106"/>
            <w:bookmarkEnd w:id="1107"/>
            <w:r w:rsidRPr="003B7032">
              <w:rPr>
                <w:rFonts w:ascii="Times New Roman" w:eastAsia="Times New Roman" w:hAnsi="Times New Roman" w:cs="Times New Roman"/>
                <w:szCs w:val="20"/>
                <w:lang w:val="en-GB"/>
              </w:rPr>
              <w:t xml:space="preserve"> </w:t>
            </w:r>
          </w:p>
          <w:p w14:paraId="08E7758B" w14:textId="77777777" w:rsidR="003B7032" w:rsidRPr="003B7032" w:rsidRDefault="003B7032" w:rsidP="0003777F">
            <w:pPr>
              <w:numPr>
                <w:ilvl w:val="3"/>
                <w:numId w:val="38"/>
              </w:numPr>
              <w:tabs>
                <w:tab w:val="num" w:pos="1692"/>
              </w:tabs>
              <w:spacing w:after="200"/>
              <w:ind w:left="1685" w:hanging="504"/>
              <w:jc w:val="both"/>
              <w:outlineLvl w:val="3"/>
              <w:rPr>
                <w:rFonts w:ascii="Times New Roman" w:eastAsia="Times New Roman" w:hAnsi="Times New Roman" w:cs="Times New Roman"/>
                <w:szCs w:val="20"/>
                <w:lang w:val="en-GB"/>
              </w:rPr>
            </w:pPr>
            <w:bookmarkStart w:id="1108" w:name="_Toc171244366"/>
            <w:bookmarkStart w:id="1109" w:name="_Toc175470127"/>
            <w:bookmarkStart w:id="1110" w:name="_Toc175470410"/>
            <w:bookmarkStart w:id="1111" w:name="_Toc175470884"/>
            <w:bookmarkStart w:id="1112" w:name="_Toc220819582"/>
            <w:bookmarkStart w:id="1113" w:name="_Toc221328077"/>
            <w:r w:rsidRPr="003B7032">
              <w:rPr>
                <w:rFonts w:ascii="Times New Roman" w:eastAsia="Times New Roman" w:hAnsi="Times New Roman" w:cs="Times New Roman"/>
                <w:szCs w:val="20"/>
                <w:lang w:val="en-GB"/>
              </w:rPr>
              <w:t>if the Supplier fails to perform any other obligation under the Contract; or</w:t>
            </w:r>
            <w:bookmarkEnd w:id="1108"/>
            <w:bookmarkEnd w:id="1109"/>
            <w:bookmarkEnd w:id="1110"/>
            <w:bookmarkEnd w:id="1111"/>
            <w:bookmarkEnd w:id="1112"/>
            <w:bookmarkEnd w:id="1113"/>
          </w:p>
          <w:p w14:paraId="32951603" w14:textId="77777777" w:rsidR="003B7032" w:rsidRPr="003B7032" w:rsidRDefault="003B7032" w:rsidP="0003777F">
            <w:pPr>
              <w:numPr>
                <w:ilvl w:val="3"/>
                <w:numId w:val="38"/>
              </w:numPr>
              <w:tabs>
                <w:tab w:val="num" w:pos="1692"/>
              </w:tabs>
              <w:spacing w:after="200"/>
              <w:ind w:left="1685" w:hanging="504"/>
              <w:jc w:val="both"/>
              <w:outlineLvl w:val="3"/>
              <w:rPr>
                <w:rFonts w:ascii="Times New Roman" w:eastAsia="Times New Roman" w:hAnsi="Times New Roman" w:cs="Times New Roman"/>
                <w:spacing w:val="-4"/>
                <w:szCs w:val="20"/>
                <w:lang w:val="en-GB"/>
              </w:rPr>
            </w:pPr>
            <w:bookmarkStart w:id="1114" w:name="_Toc171244367"/>
            <w:bookmarkStart w:id="1115" w:name="_Toc175470128"/>
            <w:bookmarkStart w:id="1116" w:name="_Toc175470411"/>
            <w:bookmarkStart w:id="1117" w:name="_Toc175470885"/>
            <w:bookmarkStart w:id="1118" w:name="_Toc220819583"/>
            <w:bookmarkStart w:id="1119" w:name="_Toc221328078"/>
            <w:r w:rsidRPr="003B7032">
              <w:rPr>
                <w:rFonts w:ascii="Times New Roman" w:eastAsia="Times New Roman" w:hAnsi="Times New Roman" w:cs="Times New Roman"/>
                <w:spacing w:val="-4"/>
                <w:szCs w:val="20"/>
                <w:lang w:val="en-GB"/>
              </w:rPr>
              <w:t xml:space="preserve">if the Supplier, in the judgment of the Procuring Entity has engaged in fraud and corruption, as defined in GCC Clause </w:t>
            </w:r>
            <w:smartTag w:uri="urn:schemas-microsoft-com:office:smarttags" w:element="metricconverter">
              <w:smartTagPr>
                <w:attr w:name="ProductID" w:val="3, in"/>
              </w:smartTagPr>
              <w:r w:rsidRPr="003B7032">
                <w:rPr>
                  <w:rFonts w:ascii="Times New Roman" w:eastAsia="Times New Roman" w:hAnsi="Times New Roman" w:cs="Times New Roman"/>
                  <w:spacing w:val="-4"/>
                  <w:szCs w:val="20"/>
                  <w:lang w:val="en-GB"/>
                </w:rPr>
                <w:t>3, in</w:t>
              </w:r>
            </w:smartTag>
            <w:r w:rsidRPr="003B7032">
              <w:rPr>
                <w:rFonts w:ascii="Times New Roman" w:eastAsia="Times New Roman" w:hAnsi="Times New Roman" w:cs="Times New Roman"/>
                <w:spacing w:val="-4"/>
                <w:szCs w:val="20"/>
                <w:lang w:val="en-GB"/>
              </w:rPr>
              <w:t xml:space="preserve"> competing for or in executing the Contract.</w:t>
            </w:r>
            <w:bookmarkEnd w:id="1114"/>
            <w:bookmarkEnd w:id="1115"/>
            <w:bookmarkEnd w:id="1116"/>
            <w:bookmarkEnd w:id="1117"/>
            <w:bookmarkEnd w:id="1118"/>
            <w:bookmarkEnd w:id="1119"/>
          </w:p>
          <w:p w14:paraId="1C7A33A1" w14:textId="77777777" w:rsidR="003B7032" w:rsidRPr="003B7032" w:rsidRDefault="003B7032" w:rsidP="0003777F">
            <w:pPr>
              <w:numPr>
                <w:ilvl w:val="2"/>
                <w:numId w:val="37"/>
              </w:numPr>
              <w:spacing w:after="200"/>
              <w:jc w:val="both"/>
              <w:outlineLvl w:val="2"/>
              <w:rPr>
                <w:rFonts w:ascii="Times New Roman" w:eastAsia="Times New Roman" w:hAnsi="Times New Roman" w:cs="Times New Roman"/>
                <w:szCs w:val="20"/>
                <w:lang w:val="en-GB"/>
              </w:rPr>
            </w:pPr>
            <w:bookmarkStart w:id="1120" w:name="_Toc171244368"/>
            <w:bookmarkStart w:id="1121" w:name="_Toc171245725"/>
            <w:bookmarkStart w:id="1122" w:name="_Toc175470129"/>
            <w:bookmarkStart w:id="1123" w:name="_Toc175470412"/>
            <w:bookmarkStart w:id="1124" w:name="_Toc175470886"/>
            <w:bookmarkStart w:id="1125" w:name="_Toc220216351"/>
            <w:bookmarkStart w:id="1126" w:name="_Toc220819584"/>
            <w:bookmarkStart w:id="1127" w:name="_Toc221328079"/>
            <w:r w:rsidRPr="003B7032">
              <w:rPr>
                <w:rFonts w:ascii="Times New Roman" w:eastAsia="Times New Roman" w:hAnsi="Times New Roman" w:cs="Times New Roman"/>
                <w:szCs w:val="20"/>
                <w:lang w:val="en-GB"/>
              </w:rPr>
              <w:t>In the event the Procuring Entity terminates the Contract in whole or in part, pursuant to GCC Clause 34.1(a), the Procuring Entity may procure, upon such terms and in such manner as it deems appropriate, Goods or Related Services similar to those undelivered or not performed, and the Supplier shall be liable to the Procuring Entity for any additional costs for such similar Goods or Related Services.  However, the Supplier shall continue performance of the Contract to the extent not terminated.</w:t>
            </w:r>
            <w:bookmarkEnd w:id="1120"/>
            <w:bookmarkEnd w:id="1121"/>
            <w:bookmarkEnd w:id="1122"/>
            <w:bookmarkEnd w:id="1123"/>
            <w:bookmarkEnd w:id="1124"/>
            <w:bookmarkEnd w:id="1125"/>
            <w:bookmarkEnd w:id="1126"/>
            <w:bookmarkEnd w:id="1127"/>
          </w:p>
          <w:p w14:paraId="171B665B" w14:textId="77777777" w:rsidR="003B7032" w:rsidRPr="003B7032" w:rsidRDefault="003B7032" w:rsidP="0003777F">
            <w:pPr>
              <w:numPr>
                <w:ilvl w:val="1"/>
                <w:numId w:val="68"/>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Termination for Insolvency. </w:t>
            </w:r>
          </w:p>
          <w:p w14:paraId="113273BF" w14:textId="77777777" w:rsidR="003B7032" w:rsidRPr="003B7032" w:rsidRDefault="003B7032" w:rsidP="0003777F">
            <w:pPr>
              <w:numPr>
                <w:ilvl w:val="2"/>
                <w:numId w:val="39"/>
              </w:numPr>
              <w:spacing w:after="200"/>
              <w:jc w:val="both"/>
              <w:outlineLvl w:val="2"/>
              <w:rPr>
                <w:rFonts w:ascii="Times New Roman" w:eastAsia="Times New Roman" w:hAnsi="Times New Roman" w:cs="Times New Roman"/>
                <w:szCs w:val="20"/>
                <w:lang w:val="en-GB"/>
              </w:rPr>
            </w:pPr>
            <w:bookmarkStart w:id="1128" w:name="_Toc171244369"/>
            <w:bookmarkStart w:id="1129" w:name="_Toc171245726"/>
            <w:bookmarkStart w:id="1130" w:name="_Toc175470130"/>
            <w:bookmarkStart w:id="1131" w:name="_Toc175470413"/>
            <w:bookmarkStart w:id="1132" w:name="_Toc175470887"/>
            <w:bookmarkStart w:id="1133" w:name="_Toc220216352"/>
            <w:bookmarkStart w:id="1134" w:name="_Toc220819585"/>
            <w:bookmarkStart w:id="1135" w:name="_Toc221328080"/>
            <w:r w:rsidRPr="003B7032">
              <w:rPr>
                <w:rFonts w:ascii="Times New Roman" w:eastAsia="Times New Roman" w:hAnsi="Times New Roman" w:cs="Times New Roman"/>
                <w:szCs w:val="20"/>
                <w:lang w:val="en-GB"/>
              </w:rPr>
              <w:t>The Procuring Entity 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bookmarkEnd w:id="1128"/>
            <w:bookmarkEnd w:id="1129"/>
            <w:bookmarkEnd w:id="1130"/>
            <w:bookmarkEnd w:id="1131"/>
            <w:bookmarkEnd w:id="1132"/>
            <w:bookmarkEnd w:id="1133"/>
            <w:bookmarkEnd w:id="1134"/>
            <w:bookmarkEnd w:id="1135"/>
          </w:p>
          <w:p w14:paraId="578F3330" w14:textId="77777777" w:rsidR="003B7032" w:rsidRPr="003B7032" w:rsidRDefault="003B7032" w:rsidP="0003777F">
            <w:pPr>
              <w:numPr>
                <w:ilvl w:val="1"/>
                <w:numId w:val="68"/>
              </w:numPr>
              <w:spacing w:after="18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Termination for Convenience.</w:t>
            </w:r>
          </w:p>
          <w:p w14:paraId="2BAB993F" w14:textId="77777777" w:rsidR="003B7032" w:rsidRPr="003B7032" w:rsidRDefault="003B7032" w:rsidP="0003777F">
            <w:pPr>
              <w:numPr>
                <w:ilvl w:val="2"/>
                <w:numId w:val="40"/>
              </w:numPr>
              <w:spacing w:after="200"/>
              <w:jc w:val="both"/>
              <w:outlineLvl w:val="2"/>
              <w:rPr>
                <w:rFonts w:ascii="Times New Roman" w:eastAsia="Times New Roman" w:hAnsi="Times New Roman" w:cs="Times New Roman"/>
                <w:szCs w:val="20"/>
                <w:lang w:val="en-GB"/>
              </w:rPr>
            </w:pPr>
            <w:bookmarkStart w:id="1136" w:name="_Toc171244370"/>
            <w:bookmarkStart w:id="1137" w:name="_Toc171245727"/>
            <w:bookmarkStart w:id="1138" w:name="_Toc175470131"/>
            <w:bookmarkStart w:id="1139" w:name="_Toc175470414"/>
            <w:bookmarkStart w:id="1140" w:name="_Toc175470888"/>
            <w:bookmarkStart w:id="1141" w:name="_Toc220216353"/>
            <w:bookmarkStart w:id="1142" w:name="_Toc220819586"/>
            <w:bookmarkStart w:id="1143" w:name="_Toc221328081"/>
            <w:r w:rsidRPr="003B7032">
              <w:rPr>
                <w:rFonts w:ascii="Times New Roman" w:eastAsia="Times New Roman" w:hAnsi="Times New Roman" w:cs="Times New Roman"/>
                <w:szCs w:val="20"/>
                <w:lang w:val="en-GB"/>
              </w:rPr>
              <w:t>The Procuring Entity, by notice sent to the Supplier, may terminate the Contract, in whole or in part, at any time for its convenience.  The notice of termination shall specify that termination is for the Procuring Entity’s convenience, the extent to which performance of the Supplier under the Contract is terminated, and the date upon which such termination becomes effective.</w:t>
            </w:r>
            <w:bookmarkEnd w:id="1136"/>
            <w:bookmarkEnd w:id="1137"/>
            <w:bookmarkEnd w:id="1138"/>
            <w:bookmarkEnd w:id="1139"/>
            <w:bookmarkEnd w:id="1140"/>
            <w:bookmarkEnd w:id="1141"/>
            <w:bookmarkEnd w:id="1142"/>
            <w:bookmarkEnd w:id="1143"/>
          </w:p>
          <w:p w14:paraId="7122D36F" w14:textId="77777777" w:rsidR="003B7032" w:rsidRPr="003B7032" w:rsidRDefault="003B7032" w:rsidP="0003777F">
            <w:pPr>
              <w:numPr>
                <w:ilvl w:val="2"/>
                <w:numId w:val="40"/>
              </w:numPr>
              <w:spacing w:after="200"/>
              <w:jc w:val="both"/>
              <w:outlineLvl w:val="2"/>
              <w:rPr>
                <w:rFonts w:ascii="Times New Roman" w:eastAsia="Times New Roman" w:hAnsi="Times New Roman" w:cs="Times New Roman"/>
                <w:szCs w:val="20"/>
                <w:lang w:val="en-GB"/>
              </w:rPr>
            </w:pPr>
            <w:bookmarkStart w:id="1144" w:name="_Toc171244371"/>
            <w:bookmarkStart w:id="1145" w:name="_Toc171245728"/>
            <w:bookmarkStart w:id="1146" w:name="_Toc175470132"/>
            <w:bookmarkStart w:id="1147" w:name="_Toc175470415"/>
            <w:bookmarkStart w:id="1148" w:name="_Toc175470889"/>
            <w:bookmarkStart w:id="1149" w:name="_Toc220216354"/>
            <w:bookmarkStart w:id="1150" w:name="_Toc220819587"/>
            <w:bookmarkStart w:id="1151" w:name="_Toc221328082"/>
            <w:r w:rsidRPr="003B7032">
              <w:rPr>
                <w:rFonts w:ascii="Times New Roman" w:eastAsia="Times New Roman" w:hAnsi="Times New Roman" w:cs="Times New Roman"/>
                <w:szCs w:val="20"/>
                <w:lang w:val="en-GB"/>
              </w:rPr>
              <w:lastRenderedPageBreak/>
              <w:t>The Goods that are complete and ready for shipment within thirty (30) days after the Supplier’s receipt of notice of termination shall be accepted by the Procuring Entity at the Contract terms and prices.  For the remaining Goods, the Procuring Entity may elect:</w:t>
            </w:r>
            <w:bookmarkEnd w:id="1144"/>
            <w:bookmarkEnd w:id="1145"/>
            <w:bookmarkEnd w:id="1146"/>
            <w:bookmarkEnd w:id="1147"/>
            <w:bookmarkEnd w:id="1148"/>
            <w:bookmarkEnd w:id="1149"/>
            <w:bookmarkEnd w:id="1150"/>
            <w:bookmarkEnd w:id="1151"/>
            <w:r w:rsidRPr="003B7032">
              <w:rPr>
                <w:rFonts w:ascii="Times New Roman" w:eastAsia="Times New Roman" w:hAnsi="Times New Roman" w:cs="Times New Roman"/>
                <w:szCs w:val="20"/>
                <w:lang w:val="en-GB"/>
              </w:rPr>
              <w:t xml:space="preserve"> </w:t>
            </w:r>
          </w:p>
          <w:p w14:paraId="60164973" w14:textId="77777777" w:rsidR="003B7032" w:rsidRPr="003B7032" w:rsidRDefault="003B7032" w:rsidP="0003777F">
            <w:pPr>
              <w:numPr>
                <w:ilvl w:val="3"/>
                <w:numId w:val="12"/>
              </w:numPr>
              <w:tabs>
                <w:tab w:val="right" w:pos="1692"/>
              </w:tabs>
              <w:spacing w:after="200"/>
              <w:ind w:left="1728" w:hanging="576"/>
              <w:jc w:val="both"/>
              <w:outlineLvl w:val="3"/>
              <w:rPr>
                <w:rFonts w:ascii="Times New Roman" w:eastAsia="Times New Roman" w:hAnsi="Times New Roman" w:cs="Times New Roman"/>
                <w:szCs w:val="20"/>
                <w:lang w:val="en-GB"/>
              </w:rPr>
            </w:pPr>
            <w:bookmarkStart w:id="1152" w:name="_Toc171244372"/>
            <w:bookmarkStart w:id="1153" w:name="_Toc175470133"/>
            <w:bookmarkStart w:id="1154" w:name="_Toc175470416"/>
            <w:bookmarkStart w:id="1155" w:name="_Toc175470890"/>
            <w:bookmarkStart w:id="1156" w:name="_Toc220819588"/>
            <w:bookmarkStart w:id="1157" w:name="_Toc221328083"/>
            <w:r w:rsidRPr="003B7032">
              <w:rPr>
                <w:rFonts w:ascii="Times New Roman" w:eastAsia="Times New Roman" w:hAnsi="Times New Roman" w:cs="Times New Roman"/>
                <w:szCs w:val="20"/>
                <w:lang w:val="en-GB"/>
              </w:rPr>
              <w:t>to have any portion completed and delivered at the Contract terms and prices; and/or</w:t>
            </w:r>
            <w:bookmarkEnd w:id="1152"/>
            <w:bookmarkEnd w:id="1153"/>
            <w:bookmarkEnd w:id="1154"/>
            <w:bookmarkEnd w:id="1155"/>
            <w:bookmarkEnd w:id="1156"/>
            <w:bookmarkEnd w:id="1157"/>
          </w:p>
          <w:p w14:paraId="520CB1FE" w14:textId="77777777" w:rsidR="003B7032" w:rsidRPr="003B7032" w:rsidRDefault="003B7032" w:rsidP="0003777F">
            <w:pPr>
              <w:numPr>
                <w:ilvl w:val="3"/>
                <w:numId w:val="12"/>
              </w:numPr>
              <w:tabs>
                <w:tab w:val="right" w:pos="1692"/>
              </w:tabs>
              <w:spacing w:after="200"/>
              <w:ind w:left="1728" w:hanging="576"/>
              <w:jc w:val="both"/>
              <w:outlineLvl w:val="3"/>
              <w:rPr>
                <w:rFonts w:ascii="Times New Roman" w:eastAsia="Times New Roman" w:hAnsi="Times New Roman" w:cs="Times New Roman"/>
                <w:szCs w:val="20"/>
                <w:lang w:val="en-GB"/>
              </w:rPr>
            </w:pPr>
            <w:bookmarkStart w:id="1158" w:name="_Toc171244373"/>
            <w:bookmarkStart w:id="1159" w:name="_Toc175470134"/>
            <w:bookmarkStart w:id="1160" w:name="_Toc175470417"/>
            <w:bookmarkStart w:id="1161" w:name="_Toc175470891"/>
            <w:bookmarkStart w:id="1162" w:name="_Toc220819589"/>
            <w:bookmarkStart w:id="1163" w:name="_Toc221328084"/>
            <w:r w:rsidRPr="003B7032">
              <w:rPr>
                <w:rFonts w:ascii="Times New Roman" w:eastAsia="Times New Roman" w:hAnsi="Times New Roman" w:cs="Times New Roman"/>
                <w:szCs w:val="20"/>
                <w:lang w:val="en-GB"/>
              </w:rPr>
              <w:t>to cancel the remainder and pay to the Supplier an agreed amount for partially completed Goods and Related Services and for materials and parts previously procured by the Supplier.</w:t>
            </w:r>
            <w:bookmarkEnd w:id="1158"/>
            <w:bookmarkEnd w:id="1159"/>
            <w:bookmarkEnd w:id="1160"/>
            <w:bookmarkEnd w:id="1161"/>
            <w:bookmarkEnd w:id="1162"/>
            <w:bookmarkEnd w:id="1163"/>
          </w:p>
        </w:tc>
      </w:tr>
      <w:tr w:rsidR="003B7032" w:rsidRPr="003B7032" w14:paraId="359A96D1" w14:textId="77777777" w:rsidTr="003B7032">
        <w:tc>
          <w:tcPr>
            <w:tcW w:w="10206" w:type="dxa"/>
          </w:tcPr>
          <w:p w14:paraId="6793A6D0" w14:textId="77777777" w:rsidR="003B7032" w:rsidRPr="003B7032" w:rsidRDefault="003B7032" w:rsidP="0003777F">
            <w:pPr>
              <w:numPr>
                <w:ilvl w:val="0"/>
                <w:numId w:val="68"/>
              </w:numPr>
              <w:spacing w:after="200"/>
              <w:jc w:val="both"/>
              <w:rPr>
                <w:rFonts w:ascii="Times New Roman" w:eastAsia="Times New Roman" w:hAnsi="Times New Roman" w:cs="Times New Roman"/>
                <w:b/>
                <w:szCs w:val="20"/>
                <w:lang w:val="en-GB"/>
              </w:rPr>
            </w:pPr>
            <w:bookmarkStart w:id="1164" w:name="_Toc167083671"/>
            <w:r w:rsidRPr="003B7032">
              <w:rPr>
                <w:rFonts w:ascii="Times New Roman" w:eastAsia="Times New Roman" w:hAnsi="Times New Roman" w:cs="Times New Roman"/>
                <w:b/>
                <w:spacing w:val="-4"/>
                <w:szCs w:val="20"/>
                <w:lang w:val="en-GB"/>
              </w:rPr>
              <w:lastRenderedPageBreak/>
              <w:t>Assignment</w:t>
            </w:r>
            <w:bookmarkEnd w:id="1164"/>
          </w:p>
          <w:p w14:paraId="26736FF3"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40.1 Neither the Procuring Entity nor the Supplier shall assign, in whole or in part, their obligations under this Contract, except with prior written consent of the other party.</w:t>
            </w:r>
          </w:p>
        </w:tc>
      </w:tr>
      <w:tr w:rsidR="003B7032" w:rsidRPr="003B7032" w14:paraId="3E9362B7" w14:textId="77777777" w:rsidTr="003B7032">
        <w:tc>
          <w:tcPr>
            <w:tcW w:w="10206" w:type="dxa"/>
          </w:tcPr>
          <w:p w14:paraId="0698AC17" w14:textId="77777777" w:rsidR="003B7032" w:rsidRPr="003B7032" w:rsidRDefault="003B7032" w:rsidP="0003777F">
            <w:pPr>
              <w:numPr>
                <w:ilvl w:val="0"/>
                <w:numId w:val="68"/>
              </w:numPr>
              <w:spacing w:after="200"/>
              <w:rPr>
                <w:rFonts w:ascii="Times New Roman" w:eastAsia="Times New Roman" w:hAnsi="Times New Roman" w:cs="Times New Roman"/>
                <w:b/>
                <w:szCs w:val="20"/>
                <w:lang w:val="en-GB"/>
              </w:rPr>
            </w:pPr>
            <w:bookmarkStart w:id="1165" w:name="_Toc167083672"/>
            <w:r w:rsidRPr="003B7032">
              <w:rPr>
                <w:rFonts w:ascii="Times New Roman" w:eastAsia="Times New Roman" w:hAnsi="Times New Roman" w:cs="Times New Roman"/>
                <w:b/>
                <w:bCs/>
                <w:szCs w:val="20"/>
                <w:lang w:val="en-GB"/>
              </w:rPr>
              <w:t>Export Restriction</w:t>
            </w:r>
            <w:bookmarkEnd w:id="1165"/>
          </w:p>
          <w:p w14:paraId="2A0EB1DE"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41.1 Notwithstanding any obligation under the Contract to complete all export formalities, any export restrictions attributable to the Procuring Entity, to Rwanda, or to the use of the products/goods, systems or services to be supplied, which arise from trade regulations from a country supplying those products/goods, systems or services, and which substantially impede the Supplier from meeting its obligations under the Contract, shall release the Supplier from the obligation to provide deliveries or services, always provided, however, that the Supplier can demonstrate to the satisfaction of the Procuring Entity and of RPPA that it has completed all formalities in a timely manner, including applying for permits, authorizations and licenses necessary for the export of the products/goods, systems or services under the terms of the Contract.  Termination of the Contract on this basis shall be for the purchaser’s convenience pursuant to Sub-Clause 39.3.</w:t>
            </w:r>
          </w:p>
          <w:p w14:paraId="10CA5E61" w14:textId="77777777" w:rsidR="003B7032" w:rsidRPr="003B7032" w:rsidRDefault="003B7032" w:rsidP="003B7032">
            <w:pPr>
              <w:spacing w:after="200"/>
              <w:jc w:val="both"/>
              <w:rPr>
                <w:rFonts w:ascii="Times New Roman" w:eastAsia="Times New Roman" w:hAnsi="Times New Roman" w:cs="Times New Roman"/>
                <w:szCs w:val="20"/>
                <w:lang w:val="en-GB"/>
              </w:rPr>
            </w:pPr>
          </w:p>
        </w:tc>
      </w:tr>
    </w:tbl>
    <w:p w14:paraId="373ED827" w14:textId="77777777" w:rsidR="003B7032" w:rsidRPr="003B7032" w:rsidRDefault="003B7032" w:rsidP="003B7032">
      <w:pPr>
        <w:rPr>
          <w:rFonts w:ascii="Times New Roman" w:eastAsia="Times New Roman" w:hAnsi="Times New Roman" w:cs="Times New Roman"/>
          <w:szCs w:val="20"/>
          <w:lang w:val="en-GB"/>
        </w:rPr>
      </w:pPr>
    </w:p>
    <w:p w14:paraId="00F72990" w14:textId="77777777" w:rsidR="003B7032" w:rsidRPr="003B7032" w:rsidRDefault="003B7032" w:rsidP="003B7032">
      <w:pPr>
        <w:rPr>
          <w:rFonts w:ascii="Times New Roman" w:eastAsia="Times New Roman" w:hAnsi="Times New Roman" w:cs="Times New Roman"/>
          <w:szCs w:val="20"/>
          <w:lang w:val="en-GB"/>
        </w:rPr>
      </w:pPr>
    </w:p>
    <w:p w14:paraId="2502212D" w14:textId="77777777" w:rsidR="003B7032" w:rsidRPr="003B7032" w:rsidRDefault="003B7032" w:rsidP="003B7032">
      <w:pPr>
        <w:rPr>
          <w:rFonts w:ascii="Times New Roman" w:eastAsia="Times New Roman" w:hAnsi="Times New Roman" w:cs="Times New Roman"/>
          <w:szCs w:val="20"/>
          <w:lang w:val="en-GB"/>
        </w:rPr>
      </w:pPr>
    </w:p>
    <w:p w14:paraId="5DBF871A" w14:textId="77777777" w:rsidR="003B7032" w:rsidRPr="003B7032" w:rsidRDefault="003B7032" w:rsidP="003B7032">
      <w:pPr>
        <w:rPr>
          <w:rFonts w:ascii="Times New Roman" w:eastAsia="Times New Roman" w:hAnsi="Times New Roman" w:cs="Times New Roman"/>
          <w:szCs w:val="20"/>
          <w:lang w:val="en-GB"/>
        </w:rPr>
      </w:pPr>
    </w:p>
    <w:p w14:paraId="17AEC7ED" w14:textId="77777777" w:rsidR="003B7032" w:rsidRPr="003B7032" w:rsidRDefault="003B7032" w:rsidP="003B7032">
      <w:pPr>
        <w:rPr>
          <w:rFonts w:ascii="Times New Roman" w:eastAsia="Times New Roman" w:hAnsi="Times New Roman" w:cs="Times New Roman"/>
          <w:szCs w:val="20"/>
          <w:lang w:val="en-GB"/>
        </w:rPr>
      </w:pPr>
    </w:p>
    <w:p w14:paraId="2738983B" w14:textId="77777777" w:rsidR="003B7032" w:rsidRPr="003B7032" w:rsidRDefault="003B7032" w:rsidP="003B7032">
      <w:pPr>
        <w:rPr>
          <w:rFonts w:ascii="Times New Roman" w:eastAsia="Times New Roman" w:hAnsi="Times New Roman" w:cs="Times New Roman"/>
          <w:szCs w:val="20"/>
          <w:lang w:val="en-GB"/>
        </w:rPr>
      </w:pPr>
    </w:p>
    <w:p w14:paraId="4134CDB3" w14:textId="77777777" w:rsidR="003B7032" w:rsidRPr="003B7032" w:rsidRDefault="003B7032" w:rsidP="003B7032">
      <w:pPr>
        <w:rPr>
          <w:rFonts w:ascii="Times New Roman" w:eastAsia="Times New Roman" w:hAnsi="Times New Roman" w:cs="Times New Roman"/>
          <w:szCs w:val="20"/>
          <w:lang w:val="en-GB"/>
        </w:rPr>
      </w:pPr>
    </w:p>
    <w:p w14:paraId="21C423B2" w14:textId="77777777" w:rsidR="003B7032" w:rsidRPr="003B7032" w:rsidRDefault="003B7032" w:rsidP="003B7032">
      <w:pPr>
        <w:rPr>
          <w:rFonts w:ascii="Times New Roman" w:eastAsia="Times New Roman" w:hAnsi="Times New Roman" w:cs="Times New Roman"/>
          <w:szCs w:val="20"/>
          <w:lang w:val="en-GB"/>
        </w:rPr>
      </w:pPr>
    </w:p>
    <w:p w14:paraId="7C9A2B11" w14:textId="77777777" w:rsidR="003B7032" w:rsidRPr="003B7032" w:rsidRDefault="003B7032" w:rsidP="003B7032">
      <w:pPr>
        <w:rPr>
          <w:rFonts w:ascii="Times New Roman" w:eastAsia="Times New Roman" w:hAnsi="Times New Roman" w:cs="Times New Roman"/>
          <w:szCs w:val="20"/>
          <w:lang w:val="en-GB"/>
        </w:rPr>
      </w:pPr>
    </w:p>
    <w:p w14:paraId="41732F59" w14:textId="77777777" w:rsidR="003B7032" w:rsidRPr="003B7032" w:rsidRDefault="003B7032" w:rsidP="003B7032">
      <w:pPr>
        <w:rPr>
          <w:rFonts w:ascii="Times New Roman" w:eastAsia="Times New Roman" w:hAnsi="Times New Roman" w:cs="Times New Roman"/>
          <w:szCs w:val="20"/>
          <w:lang w:val="en-GB"/>
        </w:rPr>
      </w:pPr>
    </w:p>
    <w:p w14:paraId="7AEC530D" w14:textId="77777777" w:rsidR="003B7032" w:rsidRPr="003B7032" w:rsidRDefault="003B7032" w:rsidP="003B7032">
      <w:pPr>
        <w:rPr>
          <w:rFonts w:ascii="Times New Roman" w:eastAsia="Times New Roman" w:hAnsi="Times New Roman" w:cs="Times New Roman"/>
          <w:szCs w:val="20"/>
          <w:lang w:val="en-GB"/>
        </w:rPr>
      </w:pPr>
    </w:p>
    <w:p w14:paraId="573B253D" w14:textId="77777777" w:rsidR="003B7032" w:rsidRPr="003B7032" w:rsidRDefault="003B7032" w:rsidP="003B7032">
      <w:pPr>
        <w:rPr>
          <w:rFonts w:ascii="Times New Roman" w:eastAsia="Times New Roman" w:hAnsi="Times New Roman" w:cs="Times New Roman"/>
          <w:szCs w:val="20"/>
          <w:lang w:val="en-GB"/>
        </w:rPr>
      </w:pPr>
    </w:p>
    <w:p w14:paraId="13107765" w14:textId="77777777" w:rsidR="003B7032" w:rsidRPr="003B7032" w:rsidRDefault="003B7032" w:rsidP="003B7032">
      <w:pPr>
        <w:rPr>
          <w:rFonts w:ascii="Times New Roman" w:eastAsia="Times New Roman" w:hAnsi="Times New Roman" w:cs="Times New Roman"/>
          <w:szCs w:val="20"/>
          <w:lang w:val="en-GB"/>
        </w:rPr>
      </w:pPr>
    </w:p>
    <w:p w14:paraId="79C1162F" w14:textId="77777777" w:rsidR="003B7032" w:rsidRPr="003B7032" w:rsidRDefault="003B7032" w:rsidP="003B7032">
      <w:pPr>
        <w:rPr>
          <w:rFonts w:ascii="Times New Roman" w:eastAsia="Times New Roman" w:hAnsi="Times New Roman" w:cs="Times New Roman"/>
          <w:szCs w:val="20"/>
          <w:lang w:val="en-GB"/>
        </w:rPr>
      </w:pPr>
    </w:p>
    <w:p w14:paraId="7F7D07A0" w14:textId="77777777" w:rsidR="003B7032" w:rsidRPr="003B7032" w:rsidRDefault="003B7032" w:rsidP="003B7032">
      <w:pPr>
        <w:rPr>
          <w:rFonts w:ascii="Times New Roman" w:eastAsia="Times New Roman" w:hAnsi="Times New Roman" w:cs="Times New Roman"/>
          <w:szCs w:val="20"/>
          <w:lang w:val="en-GB"/>
        </w:rPr>
      </w:pPr>
    </w:p>
    <w:p w14:paraId="7A9A7D62" w14:textId="77777777" w:rsidR="003B7032" w:rsidRPr="003B7032" w:rsidRDefault="003B7032" w:rsidP="003B7032">
      <w:pPr>
        <w:rPr>
          <w:rFonts w:ascii="Times New Roman" w:eastAsia="Times New Roman" w:hAnsi="Times New Roman" w:cs="Times New Roman"/>
          <w:szCs w:val="20"/>
          <w:lang w:val="en-GB"/>
        </w:rPr>
      </w:pPr>
    </w:p>
    <w:p w14:paraId="13C906F9" w14:textId="77777777" w:rsidR="003B7032" w:rsidRPr="003B7032" w:rsidRDefault="003B7032" w:rsidP="003B7032">
      <w:pPr>
        <w:rPr>
          <w:rFonts w:ascii="Times New Roman" w:eastAsia="Times New Roman" w:hAnsi="Times New Roman" w:cs="Times New Roman"/>
          <w:szCs w:val="20"/>
          <w:lang w:val="en-GB"/>
        </w:rPr>
      </w:pPr>
    </w:p>
    <w:p w14:paraId="221D475D" w14:textId="77777777" w:rsidR="003B7032" w:rsidRPr="003B7032" w:rsidRDefault="003B7032" w:rsidP="003B7032">
      <w:pPr>
        <w:rPr>
          <w:rFonts w:ascii="Times New Roman" w:eastAsia="Times New Roman" w:hAnsi="Times New Roman" w:cs="Times New Roman"/>
          <w:szCs w:val="20"/>
          <w:lang w:val="en-GB"/>
        </w:rPr>
      </w:pPr>
    </w:p>
    <w:p w14:paraId="58478A82" w14:textId="77777777" w:rsidR="003B7032" w:rsidRPr="003B7032" w:rsidRDefault="003B7032" w:rsidP="003B7032">
      <w:pPr>
        <w:rPr>
          <w:rFonts w:ascii="Times New Roman" w:eastAsia="Times New Roman" w:hAnsi="Times New Roman" w:cs="Times New Roman"/>
          <w:szCs w:val="20"/>
          <w:lang w:val="en-GB"/>
        </w:rPr>
      </w:pPr>
    </w:p>
    <w:p w14:paraId="4B998141" w14:textId="77777777" w:rsidR="003B7032" w:rsidRPr="003B7032" w:rsidRDefault="003B7032" w:rsidP="003B7032">
      <w:pPr>
        <w:rPr>
          <w:rFonts w:ascii="Times New Roman" w:eastAsia="Times New Roman" w:hAnsi="Times New Roman" w:cs="Times New Roman"/>
          <w:szCs w:val="20"/>
          <w:lang w:val="en-GB"/>
        </w:rPr>
      </w:pPr>
    </w:p>
    <w:p w14:paraId="5B008742" w14:textId="77777777" w:rsidR="003B7032" w:rsidRPr="003B7032" w:rsidRDefault="003B7032" w:rsidP="003B7032">
      <w:pPr>
        <w:rPr>
          <w:rFonts w:ascii="Times New Roman" w:eastAsia="Times New Roman" w:hAnsi="Times New Roman" w:cs="Times New Roman"/>
          <w:szCs w:val="20"/>
          <w:lang w:val="en-GB"/>
        </w:rPr>
      </w:pPr>
    </w:p>
    <w:p w14:paraId="3E51D75A" w14:textId="77777777" w:rsidR="003B7032" w:rsidRPr="003B7032" w:rsidRDefault="003B7032" w:rsidP="003B7032">
      <w:pPr>
        <w:rPr>
          <w:rFonts w:ascii="Times New Roman" w:eastAsia="Times New Roman" w:hAnsi="Times New Roman" w:cs="Times New Roman"/>
          <w:szCs w:val="20"/>
          <w:lang w:val="en-GB"/>
        </w:rPr>
      </w:pPr>
    </w:p>
    <w:p w14:paraId="64BF7282" w14:textId="77777777" w:rsidR="003B7032" w:rsidRPr="003B7032" w:rsidRDefault="003B7032" w:rsidP="003B7032">
      <w:pPr>
        <w:rPr>
          <w:rFonts w:ascii="Times New Roman" w:eastAsia="Times New Roman" w:hAnsi="Times New Roman" w:cs="Times New Roman"/>
          <w:szCs w:val="20"/>
          <w:lang w:val="en-GB"/>
        </w:rPr>
      </w:pPr>
    </w:p>
    <w:p w14:paraId="1F98C4C3" w14:textId="77777777" w:rsidR="003B7032" w:rsidRPr="003B7032" w:rsidRDefault="003B7032" w:rsidP="003B7032">
      <w:pPr>
        <w:rPr>
          <w:rFonts w:ascii="Times New Roman" w:eastAsia="Times New Roman" w:hAnsi="Times New Roman" w:cs="Times New Roman"/>
          <w:szCs w:val="20"/>
          <w:lang w:val="en-GB"/>
        </w:rPr>
      </w:pPr>
    </w:p>
    <w:p w14:paraId="42C13705" w14:textId="77777777" w:rsidR="003B7032" w:rsidRPr="003B7032" w:rsidRDefault="003B7032" w:rsidP="003B7032">
      <w:pPr>
        <w:rPr>
          <w:rFonts w:ascii="Times New Roman" w:eastAsia="Times New Roman" w:hAnsi="Times New Roman" w:cs="Times New Roman"/>
          <w:szCs w:val="20"/>
          <w:lang w:val="en-GB"/>
        </w:rPr>
      </w:pPr>
    </w:p>
    <w:p w14:paraId="09688DEA" w14:textId="77777777" w:rsidR="003B7032" w:rsidRPr="003B7032" w:rsidRDefault="003B7032" w:rsidP="003B7032">
      <w:pPr>
        <w:rPr>
          <w:rFonts w:ascii="Times New Roman" w:eastAsia="Times New Roman" w:hAnsi="Times New Roman" w:cs="Times New Roman"/>
          <w:szCs w:val="20"/>
          <w:lang w:val="en-GB"/>
        </w:rPr>
      </w:pPr>
    </w:p>
    <w:p w14:paraId="0B190E59" w14:textId="77777777" w:rsidR="003B7032" w:rsidRPr="003B7032" w:rsidRDefault="003B7032" w:rsidP="003B7032">
      <w:pPr>
        <w:rPr>
          <w:rFonts w:ascii="Times New Roman" w:eastAsia="Times New Roman" w:hAnsi="Times New Roman" w:cs="Times New Roman"/>
          <w:szCs w:val="20"/>
          <w:lang w:val="en-GB"/>
        </w:rPr>
      </w:pPr>
    </w:p>
    <w:p w14:paraId="5B48129E" w14:textId="77777777" w:rsidR="003B7032" w:rsidRPr="003B7032" w:rsidRDefault="003B7032" w:rsidP="003B7032">
      <w:pPr>
        <w:rPr>
          <w:rFonts w:ascii="Times New Roman" w:eastAsia="Times New Roman" w:hAnsi="Times New Roman" w:cs="Times New Roman"/>
          <w:szCs w:val="20"/>
          <w:lang w:val="en-GB"/>
        </w:rPr>
      </w:pPr>
    </w:p>
    <w:p w14:paraId="76FF30A1" w14:textId="77777777" w:rsidR="003B7032" w:rsidRPr="003B7032" w:rsidRDefault="003B7032" w:rsidP="003B7032">
      <w:pPr>
        <w:rPr>
          <w:rFonts w:ascii="Times New Roman" w:eastAsia="Times New Roman" w:hAnsi="Times New Roman" w:cs="Times New Roman"/>
          <w:szCs w:val="20"/>
          <w:lang w:val="en-GB"/>
        </w:rPr>
      </w:pPr>
    </w:p>
    <w:p w14:paraId="36F98CA5" w14:textId="77777777" w:rsidR="003B7032" w:rsidRPr="003B7032" w:rsidRDefault="003B7032" w:rsidP="003B7032">
      <w:pPr>
        <w:rPr>
          <w:rFonts w:ascii="Times New Roman" w:eastAsia="Times New Roman" w:hAnsi="Times New Roman" w:cs="Times New Roman"/>
          <w:szCs w:val="20"/>
          <w:lang w:val="en-GB"/>
        </w:rPr>
      </w:pPr>
    </w:p>
    <w:p w14:paraId="1E956F09" w14:textId="77777777" w:rsidR="003B7032" w:rsidRPr="003B7032" w:rsidRDefault="003B7032" w:rsidP="003B7032">
      <w:pPr>
        <w:rPr>
          <w:rFonts w:ascii="Times New Roman" w:eastAsia="Times New Roman" w:hAnsi="Times New Roman" w:cs="Times New Roman"/>
          <w:szCs w:val="20"/>
          <w:lang w:val="en-GB"/>
        </w:rPr>
      </w:pPr>
    </w:p>
    <w:p w14:paraId="65D15E9F" w14:textId="77777777" w:rsidR="003B7032" w:rsidRPr="003B7032" w:rsidRDefault="003B7032" w:rsidP="003B7032">
      <w:pPr>
        <w:rPr>
          <w:rFonts w:ascii="Times New Roman" w:eastAsia="Times New Roman" w:hAnsi="Times New Roman" w:cs="Times New Roman"/>
          <w:szCs w:val="20"/>
          <w:lang w:val="en-GB"/>
        </w:rPr>
      </w:pPr>
    </w:p>
    <w:p w14:paraId="2C27D600" w14:textId="77777777" w:rsidR="003B7032" w:rsidRPr="003B7032" w:rsidRDefault="003B7032" w:rsidP="003B7032">
      <w:pPr>
        <w:rPr>
          <w:rFonts w:ascii="Times New Roman" w:eastAsia="Times New Roman" w:hAnsi="Times New Roman" w:cs="Times New Roman"/>
          <w:szCs w:val="20"/>
          <w:lang w:val="en-GB"/>
        </w:rPr>
      </w:pPr>
    </w:p>
    <w:p w14:paraId="0F49887B" w14:textId="77777777" w:rsidR="003B7032" w:rsidRPr="003B7032" w:rsidRDefault="003B7032" w:rsidP="003B7032">
      <w:pPr>
        <w:rPr>
          <w:rFonts w:ascii="Times New Roman" w:eastAsia="Times New Roman" w:hAnsi="Times New Roman" w:cs="Times New Roman"/>
          <w:szCs w:val="20"/>
          <w:lang w:val="en-GB"/>
        </w:rPr>
      </w:pPr>
    </w:p>
    <w:p w14:paraId="13059F4B" w14:textId="77777777" w:rsidR="003B7032" w:rsidRPr="003B7032" w:rsidRDefault="003B7032" w:rsidP="003B7032">
      <w:pPr>
        <w:rPr>
          <w:rFonts w:ascii="Times New Roman" w:eastAsia="Times New Roman" w:hAnsi="Times New Roman" w:cs="Times New Roman"/>
          <w:szCs w:val="20"/>
          <w:lang w:val="en-GB"/>
        </w:rPr>
      </w:pPr>
    </w:p>
    <w:p w14:paraId="59BCB418" w14:textId="77777777" w:rsidR="003B7032" w:rsidRPr="003B7032" w:rsidRDefault="003B7032" w:rsidP="003B7032">
      <w:pPr>
        <w:rPr>
          <w:rFonts w:ascii="Times New Roman" w:eastAsia="Times New Roman" w:hAnsi="Times New Roman" w:cs="Times New Roman"/>
          <w:szCs w:val="20"/>
          <w:lang w:val="en-GB"/>
        </w:rPr>
      </w:pPr>
    </w:p>
    <w:p w14:paraId="3755F13C" w14:textId="77777777" w:rsidR="003B7032" w:rsidRPr="003B7032" w:rsidRDefault="003B7032" w:rsidP="003B7032">
      <w:pPr>
        <w:rPr>
          <w:rFonts w:ascii="Times New Roman" w:eastAsia="Times New Roman" w:hAnsi="Times New Roman" w:cs="Times New Roman"/>
          <w:szCs w:val="20"/>
          <w:lang w:val="en-GB"/>
        </w:rPr>
      </w:pPr>
    </w:p>
    <w:p w14:paraId="77144F94" w14:textId="77777777" w:rsidR="003B7032" w:rsidRPr="003B7032" w:rsidRDefault="003B7032" w:rsidP="003B7032">
      <w:pPr>
        <w:rPr>
          <w:rFonts w:ascii="Times New Roman" w:eastAsia="Times New Roman" w:hAnsi="Times New Roman" w:cs="Times New Roman"/>
          <w:szCs w:val="20"/>
          <w:lang w:val="en-GB"/>
        </w:rPr>
      </w:pPr>
    </w:p>
    <w:p w14:paraId="613DD73A" w14:textId="77777777" w:rsidR="003B7032" w:rsidRPr="003B7032" w:rsidRDefault="003B7032" w:rsidP="003B7032">
      <w:pPr>
        <w:rPr>
          <w:rFonts w:ascii="Times New Roman" w:eastAsia="Times New Roman" w:hAnsi="Times New Roman" w:cs="Times New Roman"/>
          <w:szCs w:val="20"/>
          <w:lang w:val="en-GB"/>
        </w:rPr>
      </w:pPr>
    </w:p>
    <w:p w14:paraId="1C76ACA8" w14:textId="77777777" w:rsidR="003B7032" w:rsidRPr="003B7032" w:rsidRDefault="003B7032" w:rsidP="003B7032">
      <w:pPr>
        <w:rPr>
          <w:rFonts w:ascii="Times New Roman" w:eastAsia="Times New Roman" w:hAnsi="Times New Roman" w:cs="Times New Roman"/>
          <w:szCs w:val="20"/>
          <w:lang w:val="en-GB"/>
        </w:rPr>
      </w:pPr>
    </w:p>
    <w:tbl>
      <w:tblPr>
        <w:tblW w:w="1034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560"/>
        <w:gridCol w:w="8788"/>
      </w:tblGrid>
      <w:tr w:rsidR="003B7032" w:rsidRPr="003B7032" w14:paraId="62120FF9" w14:textId="77777777" w:rsidTr="003B7032">
        <w:trPr>
          <w:cantSplit/>
          <w:trHeight w:val="800"/>
        </w:trPr>
        <w:tc>
          <w:tcPr>
            <w:tcW w:w="10348" w:type="dxa"/>
            <w:gridSpan w:val="2"/>
            <w:tcBorders>
              <w:top w:val="nil"/>
              <w:left w:val="nil"/>
              <w:bottom w:val="nil"/>
              <w:right w:val="nil"/>
            </w:tcBorders>
            <w:vAlign w:val="center"/>
          </w:tcPr>
          <w:p w14:paraId="0FCA61AE"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1166" w:name="_Toc438954452"/>
            <w:bookmarkStart w:id="1167" w:name="_Toc488411761"/>
            <w:bookmarkStart w:id="1168" w:name="_Toc175470135"/>
            <w:bookmarkStart w:id="1169" w:name="_Toc175470418"/>
            <w:bookmarkStart w:id="1170" w:name="_Toc175470892"/>
            <w:bookmarkStart w:id="1171" w:name="_Toc220216355"/>
            <w:bookmarkStart w:id="1172" w:name="_Toc220819590"/>
            <w:bookmarkStart w:id="1173" w:name="_Toc221328085"/>
            <w:bookmarkEnd w:id="773"/>
            <w:bookmarkEnd w:id="774"/>
            <w:bookmarkEnd w:id="775"/>
            <w:r w:rsidRPr="003B7032">
              <w:rPr>
                <w:rFonts w:ascii="Times New Roman" w:eastAsia="Times New Roman" w:hAnsi="Times New Roman" w:cs="Times New Roman"/>
                <w:b/>
                <w:sz w:val="36"/>
                <w:szCs w:val="20"/>
                <w:lang w:val="en-GB"/>
              </w:rPr>
              <w:t>Section VII.  Special Conditions of Contract</w:t>
            </w:r>
            <w:bookmarkEnd w:id="1166"/>
            <w:bookmarkEnd w:id="1167"/>
            <w:bookmarkEnd w:id="1168"/>
            <w:bookmarkEnd w:id="1169"/>
            <w:bookmarkEnd w:id="1170"/>
            <w:bookmarkEnd w:id="1171"/>
            <w:bookmarkEnd w:id="1172"/>
            <w:bookmarkEnd w:id="1173"/>
          </w:p>
        </w:tc>
      </w:tr>
      <w:tr w:rsidR="003B7032" w:rsidRPr="003B7032" w14:paraId="3A5C2F4B" w14:textId="77777777" w:rsidTr="003B7032">
        <w:trPr>
          <w:cantSplit/>
        </w:trPr>
        <w:tc>
          <w:tcPr>
            <w:tcW w:w="10348" w:type="dxa"/>
            <w:gridSpan w:val="2"/>
            <w:tcBorders>
              <w:top w:val="nil"/>
              <w:left w:val="nil"/>
              <w:bottom w:val="single" w:sz="6" w:space="0" w:color="auto"/>
              <w:right w:val="nil"/>
            </w:tcBorders>
          </w:tcPr>
          <w:p w14:paraId="69FBB366"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szCs w:val="20"/>
                <w:lang w:val="en-GB"/>
              </w:rPr>
              <w:t>The following Special Conditions of Contract (SCC) shall supplement and / or amend the General Conditions of Contract (GCC).  Whenever there is a conflict, the provisions herein shall prevail over those in the GCC</w:t>
            </w:r>
            <w:r w:rsidRPr="003B7032">
              <w:rPr>
                <w:rFonts w:ascii="Times New Roman" w:eastAsia="Times New Roman" w:hAnsi="Times New Roman" w:cs="Times New Roman"/>
                <w:i/>
                <w:iCs/>
                <w:szCs w:val="20"/>
                <w:lang w:val="en-GB"/>
              </w:rPr>
              <w:t>.</w:t>
            </w:r>
          </w:p>
          <w:p w14:paraId="781E3821"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[The Procuring Entity shall select insert the appropriate wording using the samples below or other acceptable wording, and delete the text in italics]</w:t>
            </w:r>
          </w:p>
        </w:tc>
      </w:tr>
      <w:tr w:rsidR="003B7032" w:rsidRPr="003B7032" w14:paraId="664F7DE9" w14:textId="77777777" w:rsidTr="003B7032">
        <w:trPr>
          <w:cantSplit/>
        </w:trPr>
        <w:tc>
          <w:tcPr>
            <w:tcW w:w="1560" w:type="dxa"/>
            <w:tcBorders>
              <w:top w:val="single" w:sz="6" w:space="0" w:color="auto"/>
              <w:bottom w:val="single" w:sz="6" w:space="0" w:color="auto"/>
            </w:tcBorders>
          </w:tcPr>
          <w:p w14:paraId="7D8F19E6"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2.1(i)</w:t>
            </w:r>
          </w:p>
        </w:tc>
        <w:tc>
          <w:tcPr>
            <w:tcW w:w="8788" w:type="dxa"/>
            <w:tcBorders>
              <w:top w:val="single" w:sz="6" w:space="0" w:color="auto"/>
              <w:bottom w:val="single" w:sz="6" w:space="0" w:color="auto"/>
            </w:tcBorders>
          </w:tcPr>
          <w:p w14:paraId="75E17B98" w14:textId="77777777" w:rsidR="003B7032" w:rsidRPr="003B7032" w:rsidRDefault="003B7032" w:rsidP="003B7032">
            <w:pPr>
              <w:tabs>
                <w:tab w:val="right" w:pos="7164"/>
              </w:tabs>
              <w:spacing w:after="200"/>
              <w:jc w:val="center"/>
              <w:rPr>
                <w:rFonts w:ascii="Times New Roman" w:eastAsia="Times New Roman" w:hAnsi="Times New Roman" w:cs="Times New Roman"/>
                <w:b/>
                <w:i/>
                <w:iCs/>
                <w:szCs w:val="20"/>
                <w:lang w:val="en-GB"/>
              </w:rPr>
            </w:pPr>
            <w:r w:rsidRPr="003B7032">
              <w:rPr>
                <w:rFonts w:ascii="Times New Roman" w:eastAsia="Times New Roman" w:hAnsi="Times New Roman" w:cs="Times New Roman"/>
                <w:szCs w:val="20"/>
                <w:lang w:val="en-GB"/>
              </w:rPr>
              <w:t xml:space="preserve">The </w:t>
            </w:r>
            <w:r w:rsidRPr="003B7032">
              <w:rPr>
                <w:rFonts w:ascii="Times New Roman" w:eastAsia="Times New Roman" w:hAnsi="Times New Roman" w:cs="Times New Roman"/>
                <w:i/>
                <w:iCs/>
                <w:szCs w:val="20"/>
                <w:lang w:val="en-GB"/>
              </w:rPr>
              <w:t>Procuring Entity</w:t>
            </w:r>
            <w:r w:rsidRPr="003B7032">
              <w:rPr>
                <w:rFonts w:ascii="Times New Roman" w:eastAsia="Times New Roman" w:hAnsi="Times New Roman" w:cs="Times New Roman"/>
                <w:szCs w:val="20"/>
                <w:lang w:val="en-GB"/>
              </w:rPr>
              <w:t xml:space="preserve"> is: </w:t>
            </w:r>
            <w:r w:rsidRPr="003B7032">
              <w:rPr>
                <w:rFonts w:ascii="Times New Roman" w:eastAsia="Times New Roman" w:hAnsi="Times New Roman" w:cs="Times New Roman"/>
                <w:b/>
                <w:i/>
                <w:iCs/>
                <w:szCs w:val="20"/>
                <w:lang w:val="en-GB"/>
              </w:rPr>
              <w:t>National Examination and school Inspection Authority                          (NESA)</w:t>
            </w:r>
          </w:p>
        </w:tc>
      </w:tr>
      <w:tr w:rsidR="003B7032" w:rsidRPr="003B7032" w14:paraId="4D58A9E0" w14:textId="77777777" w:rsidTr="003B7032">
        <w:trPr>
          <w:cantSplit/>
        </w:trPr>
        <w:tc>
          <w:tcPr>
            <w:tcW w:w="1560" w:type="dxa"/>
            <w:tcBorders>
              <w:top w:val="single" w:sz="6" w:space="0" w:color="auto"/>
            </w:tcBorders>
          </w:tcPr>
          <w:p w14:paraId="129E520D"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2.1 (n)</w:t>
            </w:r>
          </w:p>
        </w:tc>
        <w:tc>
          <w:tcPr>
            <w:tcW w:w="8788" w:type="dxa"/>
            <w:tcBorders>
              <w:top w:val="single" w:sz="6" w:space="0" w:color="auto"/>
            </w:tcBorders>
          </w:tcPr>
          <w:p w14:paraId="5EBE809B"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Project Site(s)/Final Destination(s) is/are: </w:t>
            </w:r>
            <w:r w:rsidRPr="003B7032">
              <w:rPr>
                <w:rFonts w:ascii="Times New Roman" w:eastAsia="Times New Roman" w:hAnsi="Times New Roman" w:cs="Times New Roman"/>
                <w:b/>
                <w:iCs/>
                <w:szCs w:val="20"/>
                <w:lang w:val="en-GB"/>
              </w:rPr>
              <w:t>NESA Head office</w:t>
            </w:r>
          </w:p>
        </w:tc>
      </w:tr>
      <w:tr w:rsidR="003B7032" w:rsidRPr="003B7032" w14:paraId="2C6AAB25" w14:textId="77777777" w:rsidTr="003B7032">
        <w:trPr>
          <w:cantSplit/>
        </w:trPr>
        <w:tc>
          <w:tcPr>
            <w:tcW w:w="1560" w:type="dxa"/>
          </w:tcPr>
          <w:p w14:paraId="5D79E1F8"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3.2 (b)</w:t>
            </w:r>
          </w:p>
        </w:tc>
        <w:tc>
          <w:tcPr>
            <w:tcW w:w="8788" w:type="dxa"/>
          </w:tcPr>
          <w:p w14:paraId="27DEE101"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version edition of INCOTERMS shall be </w:t>
            </w:r>
            <w:r w:rsidRPr="003B7032">
              <w:rPr>
                <w:rFonts w:ascii="Times New Roman" w:eastAsia="Times New Roman" w:hAnsi="Times New Roman" w:cs="Times New Roman"/>
                <w:i/>
                <w:iCs/>
                <w:szCs w:val="20"/>
                <w:lang w:val="en-GB"/>
              </w:rPr>
              <w:t>[insert date of current edition]</w:t>
            </w:r>
          </w:p>
        </w:tc>
      </w:tr>
      <w:tr w:rsidR="003B7032" w:rsidRPr="003B7032" w14:paraId="5F180CBF" w14:textId="77777777" w:rsidTr="003B7032">
        <w:trPr>
          <w:cantSplit/>
        </w:trPr>
        <w:tc>
          <w:tcPr>
            <w:tcW w:w="1560" w:type="dxa"/>
          </w:tcPr>
          <w:p w14:paraId="133484BC"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10.1</w:t>
            </w:r>
          </w:p>
        </w:tc>
        <w:tc>
          <w:tcPr>
            <w:tcW w:w="8788" w:type="dxa"/>
          </w:tcPr>
          <w:p w14:paraId="60D4CF0D"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language shall be:  </w:t>
            </w:r>
            <w:r w:rsidRPr="003B7032">
              <w:rPr>
                <w:rFonts w:ascii="Times New Roman" w:eastAsia="Times New Roman" w:hAnsi="Times New Roman" w:cs="Times New Roman"/>
                <w:iCs/>
                <w:szCs w:val="20"/>
                <w:lang w:val="en-GB"/>
              </w:rPr>
              <w:t>English</w:t>
            </w:r>
          </w:p>
        </w:tc>
      </w:tr>
      <w:tr w:rsidR="003B7032" w:rsidRPr="003B7032" w14:paraId="18E4187F" w14:textId="77777777" w:rsidTr="003B7032">
        <w:trPr>
          <w:cantSplit/>
        </w:trPr>
        <w:tc>
          <w:tcPr>
            <w:tcW w:w="1560" w:type="dxa"/>
          </w:tcPr>
          <w:p w14:paraId="38ADF239"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12.1</w:t>
            </w:r>
          </w:p>
        </w:tc>
        <w:tc>
          <w:tcPr>
            <w:tcW w:w="8788" w:type="dxa"/>
          </w:tcPr>
          <w:p w14:paraId="043251B2"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w:t>
            </w:r>
            <w:r w:rsidRPr="003B7032">
              <w:rPr>
                <w:rFonts w:ascii="Times New Roman" w:eastAsia="Times New Roman" w:hAnsi="Times New Roman" w:cs="Times New Roman"/>
                <w:b/>
                <w:szCs w:val="20"/>
                <w:u w:val="single"/>
                <w:lang w:val="en-GB"/>
              </w:rPr>
              <w:t>notices</w:t>
            </w:r>
            <w:r w:rsidRPr="003B7032">
              <w:rPr>
                <w:rFonts w:ascii="Times New Roman" w:eastAsia="Times New Roman" w:hAnsi="Times New Roman" w:cs="Times New Roman"/>
                <w:szCs w:val="20"/>
                <w:lang w:val="en-GB"/>
              </w:rPr>
              <w:t xml:space="preserve">, the </w:t>
            </w:r>
            <w:r w:rsidRPr="003B7032">
              <w:rPr>
                <w:rFonts w:ascii="Times New Roman" w:eastAsia="Times New Roman" w:hAnsi="Times New Roman" w:cs="Times New Roman"/>
                <w:i/>
                <w:iCs/>
                <w:szCs w:val="20"/>
                <w:lang w:val="en-GB"/>
              </w:rPr>
              <w:t>Procuring Entity</w:t>
            </w:r>
            <w:r w:rsidRPr="003B7032">
              <w:rPr>
                <w:rFonts w:ascii="Times New Roman" w:eastAsia="Times New Roman" w:hAnsi="Times New Roman" w:cs="Times New Roman"/>
                <w:szCs w:val="20"/>
                <w:lang w:val="en-GB"/>
              </w:rPr>
              <w:t>’s address shall be:</w:t>
            </w:r>
          </w:p>
          <w:p w14:paraId="1974DD1A"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Street Address: Remera- Gasabo</w:t>
            </w:r>
          </w:p>
          <w:p w14:paraId="3352F434"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City: </w:t>
            </w:r>
            <w:r w:rsidRPr="003B7032">
              <w:rPr>
                <w:rFonts w:ascii="Times New Roman" w:eastAsia="Times New Roman" w:hAnsi="Times New Roman" w:cs="Times New Roman"/>
                <w:iCs/>
                <w:szCs w:val="20"/>
                <w:lang w:val="en-GB"/>
              </w:rPr>
              <w:t>Kigali City</w:t>
            </w:r>
          </w:p>
          <w:p w14:paraId="106F4CDB"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Electronic mail address</w:t>
            </w:r>
            <w:r w:rsidRPr="003B7032">
              <w:rPr>
                <w:rFonts w:ascii="Times New Roman" w:eastAsia="Times New Roman" w:hAnsi="Times New Roman" w:cs="Times New Roman"/>
                <w:i/>
                <w:iCs/>
                <w:szCs w:val="20"/>
                <w:lang w:val="en-GB"/>
              </w:rPr>
              <w:t xml:space="preserve">: </w:t>
            </w:r>
            <w:hyperlink r:id="rId32" w:history="1">
              <w:r w:rsidRPr="003B7032">
                <w:rPr>
                  <w:rFonts w:ascii="Times New Roman" w:eastAsia="Times New Roman" w:hAnsi="Times New Roman" w:cs="Times New Roman"/>
                  <w:i/>
                  <w:iCs/>
                  <w:color w:val="0000FF"/>
                  <w:szCs w:val="20"/>
                  <w:u w:val="single"/>
                  <w:lang w:val="en-GB"/>
                </w:rPr>
                <w:t>info@nesa.gov.rw</w:t>
              </w:r>
            </w:hyperlink>
            <w:r w:rsidRPr="003B7032">
              <w:rPr>
                <w:rFonts w:ascii="Times New Roman" w:eastAsia="Times New Roman" w:hAnsi="Times New Roman" w:cs="Times New Roman"/>
                <w:i/>
                <w:iCs/>
                <w:szCs w:val="20"/>
                <w:lang w:val="en-GB"/>
              </w:rPr>
              <w:t xml:space="preserve"> </w:t>
            </w:r>
          </w:p>
        </w:tc>
      </w:tr>
      <w:tr w:rsidR="003B7032" w:rsidRPr="003B7032" w14:paraId="3AE031AA" w14:textId="77777777" w:rsidTr="003B7032">
        <w:trPr>
          <w:cantSplit/>
        </w:trPr>
        <w:tc>
          <w:tcPr>
            <w:tcW w:w="1560" w:type="dxa"/>
          </w:tcPr>
          <w:p w14:paraId="018C76B0"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GCC 13.</w:t>
            </w:r>
          </w:p>
        </w:tc>
        <w:tc>
          <w:tcPr>
            <w:tcW w:w="8788" w:type="dxa"/>
          </w:tcPr>
          <w:p w14:paraId="04B1FA69"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governing law shall be the laws of Rwanda</w:t>
            </w:r>
          </w:p>
        </w:tc>
      </w:tr>
      <w:tr w:rsidR="003B7032" w:rsidRPr="003B7032" w14:paraId="4B8F6B84" w14:textId="77777777" w:rsidTr="003B7032">
        <w:tc>
          <w:tcPr>
            <w:tcW w:w="1560" w:type="dxa"/>
          </w:tcPr>
          <w:p w14:paraId="45DE097A"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9.2</w:t>
            </w:r>
          </w:p>
        </w:tc>
        <w:tc>
          <w:tcPr>
            <w:tcW w:w="8788" w:type="dxa"/>
          </w:tcPr>
          <w:p w14:paraId="721E692E" w14:textId="77777777" w:rsidR="003B7032" w:rsidRPr="003B7032" w:rsidRDefault="003B7032" w:rsidP="003B7032">
            <w:pPr>
              <w:suppressAutoHyphens/>
              <w:spacing w:after="200"/>
              <w:ind w:left="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rules of procedure for dispute settlement proceedings pursuant to GCC Clause 14 shall be as follows:</w:t>
            </w:r>
          </w:p>
          <w:p w14:paraId="13B5FE14" w14:textId="77777777" w:rsidR="003B7032" w:rsidRPr="003B7032" w:rsidRDefault="003B7032" w:rsidP="003B7032">
            <w:pPr>
              <w:spacing w:line="276" w:lineRule="auto"/>
              <w:rPr>
                <w:rFonts w:ascii="Times New Roman" w:eastAsia="Times New Roman" w:hAnsi="Times New Roman" w:cs="Times New Roman"/>
                <w:bCs/>
                <w:sz w:val="22"/>
                <w:szCs w:val="22"/>
                <w:lang w:val="en-GB"/>
              </w:rPr>
            </w:pPr>
            <w:r w:rsidRPr="003B7032">
              <w:rPr>
                <w:rFonts w:ascii="Times New Roman" w:eastAsia="Times New Roman" w:hAnsi="Times New Roman" w:cs="Times New Roman"/>
                <w:bCs/>
                <w:sz w:val="22"/>
                <w:szCs w:val="22"/>
                <w:lang w:val="en-GB"/>
              </w:rPr>
              <w:t>Option for mediation:</w:t>
            </w:r>
          </w:p>
          <w:p w14:paraId="47E0FC30" w14:textId="77777777" w:rsidR="003B7032" w:rsidRPr="003B7032" w:rsidRDefault="003B7032" w:rsidP="003B7032">
            <w:pPr>
              <w:spacing w:line="276" w:lineRule="auto"/>
              <w:rPr>
                <w:rFonts w:ascii="Times New Roman" w:eastAsia="Times New Roman" w:hAnsi="Times New Roman" w:cs="Times New Roman"/>
                <w:bCs/>
                <w:sz w:val="22"/>
                <w:szCs w:val="22"/>
                <w:lang w:val="en-GB"/>
              </w:rPr>
            </w:pPr>
          </w:p>
          <w:p w14:paraId="1D379CC0" w14:textId="77777777" w:rsidR="003B7032" w:rsidRPr="003B7032" w:rsidRDefault="003B7032" w:rsidP="003B7032">
            <w:pPr>
              <w:spacing w:line="276" w:lineRule="auto"/>
              <w:rPr>
                <w:rFonts w:ascii="Times New Roman" w:eastAsia="Times New Roman" w:hAnsi="Times New Roman" w:cs="Times New Roman"/>
                <w:spacing w:val="-4"/>
                <w:sz w:val="22"/>
                <w:szCs w:val="22"/>
                <w:lang w:val="en-GB"/>
              </w:rPr>
            </w:pPr>
            <w:r w:rsidRPr="003B7032">
              <w:rPr>
                <w:rFonts w:ascii="Times New Roman" w:eastAsia="Times New Roman" w:hAnsi="Times New Roman" w:cs="Times New Roman"/>
                <w:spacing w:val="-4"/>
                <w:sz w:val="22"/>
                <w:szCs w:val="22"/>
                <w:lang w:val="en-GB"/>
              </w:rPr>
              <w:t xml:space="preserve">“If the parties fail to resolve the dispute by the method of amicable settlement, the dispute shall be submitted to mediation in accordance with Kigali International Arbitration Centre mediation rules in force in a period of thirty (30) days from the date the request for mediation was submitted”.    </w:t>
            </w:r>
          </w:p>
          <w:p w14:paraId="79852705" w14:textId="77777777" w:rsidR="003B7032" w:rsidRPr="003B7032" w:rsidRDefault="003B7032" w:rsidP="003B7032">
            <w:pPr>
              <w:spacing w:line="276" w:lineRule="auto"/>
              <w:rPr>
                <w:rFonts w:ascii="Times New Roman" w:eastAsia="Calibri" w:hAnsi="Times New Roman" w:cs="Times New Roman"/>
                <w:sz w:val="22"/>
                <w:szCs w:val="22"/>
                <w:lang w:val="en-GB"/>
              </w:rPr>
            </w:pPr>
          </w:p>
          <w:p w14:paraId="0436F0A4" w14:textId="77777777" w:rsidR="003B7032" w:rsidRPr="003B7032" w:rsidRDefault="003B7032" w:rsidP="003B7032">
            <w:pPr>
              <w:spacing w:line="276" w:lineRule="auto"/>
              <w:rPr>
                <w:rFonts w:ascii="Times New Roman" w:eastAsia="Times New Roman" w:hAnsi="Times New Roman" w:cs="Times New Roman"/>
                <w:spacing w:val="-4"/>
                <w:sz w:val="22"/>
                <w:szCs w:val="22"/>
                <w:lang w:val="en-GB"/>
              </w:rPr>
            </w:pPr>
            <w:r w:rsidRPr="003B7032">
              <w:rPr>
                <w:rFonts w:ascii="Times New Roman" w:eastAsia="Times New Roman" w:hAnsi="Times New Roman" w:cs="Times New Roman"/>
                <w:sz w:val="22"/>
                <w:szCs w:val="22"/>
                <w:lang w:val="en-GB"/>
              </w:rPr>
              <w:t>Parties agree to share equally the costs of the mediation but which shall not include the expenses incurred by each party for its own legal representation.”</w:t>
            </w:r>
          </w:p>
          <w:p w14:paraId="4ABA86F0" w14:textId="77777777" w:rsidR="003B7032" w:rsidRPr="003B7032" w:rsidRDefault="003B7032" w:rsidP="003B7032">
            <w:pPr>
              <w:spacing w:line="276" w:lineRule="auto"/>
              <w:rPr>
                <w:rFonts w:ascii="Times New Roman" w:eastAsia="Times New Roman" w:hAnsi="Times New Roman" w:cs="Times New Roman"/>
                <w:bCs/>
                <w:sz w:val="22"/>
                <w:szCs w:val="22"/>
                <w:lang w:val="en-GB"/>
              </w:rPr>
            </w:pPr>
          </w:p>
          <w:p w14:paraId="70D78A57" w14:textId="77777777" w:rsidR="003B7032" w:rsidRPr="003B7032" w:rsidRDefault="003B7032" w:rsidP="003B7032">
            <w:pPr>
              <w:spacing w:line="276" w:lineRule="auto"/>
              <w:rPr>
                <w:rFonts w:ascii="Times New Roman" w:eastAsia="Times New Roman" w:hAnsi="Times New Roman" w:cs="Times New Roman"/>
                <w:bCs/>
                <w:sz w:val="22"/>
                <w:szCs w:val="22"/>
                <w:lang w:val="en-GB"/>
              </w:rPr>
            </w:pPr>
            <w:r w:rsidRPr="003B7032">
              <w:rPr>
                <w:rFonts w:ascii="Times New Roman" w:eastAsia="Times New Roman" w:hAnsi="Times New Roman" w:cs="Times New Roman"/>
                <w:bCs/>
                <w:sz w:val="22"/>
                <w:szCs w:val="22"/>
                <w:lang w:val="en-GB"/>
              </w:rPr>
              <w:t xml:space="preserve">Option for litigation: </w:t>
            </w:r>
          </w:p>
          <w:p w14:paraId="17E30DB0" w14:textId="77777777" w:rsidR="003B7032" w:rsidRPr="003B7032" w:rsidRDefault="003B7032" w:rsidP="003B7032">
            <w:pPr>
              <w:spacing w:line="276" w:lineRule="auto"/>
              <w:rPr>
                <w:rFonts w:ascii="Times New Roman" w:eastAsia="Times New Roman" w:hAnsi="Times New Roman" w:cs="Times New Roman"/>
                <w:bCs/>
                <w:sz w:val="22"/>
                <w:szCs w:val="22"/>
                <w:lang w:val="en-GB"/>
              </w:rPr>
            </w:pPr>
          </w:p>
          <w:p w14:paraId="7C90E9EE" w14:textId="77777777" w:rsidR="003B7032" w:rsidRPr="003B7032" w:rsidRDefault="003B7032" w:rsidP="003B7032">
            <w:pPr>
              <w:spacing w:line="276" w:lineRule="auto"/>
              <w:rPr>
                <w:rFonts w:ascii="Times New Roman" w:eastAsia="Times New Roman" w:hAnsi="Times New Roman" w:cs="Times New Roman"/>
                <w:sz w:val="22"/>
                <w:szCs w:val="22"/>
                <w:lang w:val="en-GB"/>
              </w:rPr>
            </w:pPr>
            <w:r w:rsidRPr="003B7032">
              <w:rPr>
                <w:rFonts w:ascii="Times New Roman" w:eastAsia="Times New Roman" w:hAnsi="Times New Roman" w:cs="Times New Roman"/>
                <w:bCs/>
                <w:sz w:val="22"/>
                <w:szCs w:val="22"/>
                <w:lang w:val="en-GB"/>
              </w:rPr>
              <w:t>“</w:t>
            </w:r>
            <w:r w:rsidRPr="003B7032">
              <w:rPr>
                <w:rFonts w:ascii="Times New Roman" w:eastAsia="Times New Roman" w:hAnsi="Times New Roman" w:cs="Times New Roman"/>
                <w:sz w:val="22"/>
                <w:szCs w:val="22"/>
                <w:lang w:val="en-GB"/>
              </w:rPr>
              <w:t>If the parties cannot settle the dispute amicably or by mediation within thirty (30) days after appointment of the mediators, the matter shall be referred to national courts of competent jurisdiction.”</w:t>
            </w:r>
          </w:p>
          <w:p w14:paraId="5E6B5D39" w14:textId="77777777" w:rsidR="003B7032" w:rsidRPr="003B7032" w:rsidRDefault="003B7032" w:rsidP="003B7032">
            <w:pPr>
              <w:spacing w:after="200"/>
              <w:ind w:right="92"/>
              <w:rPr>
                <w:rFonts w:ascii="Times New Roman" w:eastAsia="Times New Roman" w:hAnsi="Times New Roman" w:cs="Times New Roman"/>
                <w:szCs w:val="20"/>
                <w:lang w:val="en-GB"/>
              </w:rPr>
            </w:pPr>
          </w:p>
          <w:p w14:paraId="57E44705" w14:textId="77777777" w:rsidR="003B7032" w:rsidRPr="003B7032" w:rsidRDefault="003B7032" w:rsidP="003B7032">
            <w:pPr>
              <w:spacing w:after="200"/>
              <w:ind w:right="92"/>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Option for arbitration:</w:t>
            </w:r>
          </w:p>
          <w:p w14:paraId="6B85798F" w14:textId="77777777" w:rsidR="003B7032" w:rsidRPr="003B7032" w:rsidRDefault="003B7032" w:rsidP="003B7032">
            <w:pPr>
              <w:spacing w:line="276" w:lineRule="auto"/>
              <w:rPr>
                <w:rFonts w:ascii="Times New Roman" w:eastAsia="Times New Roman" w:hAnsi="Times New Roman" w:cs="Times New Roman"/>
                <w:b/>
                <w:sz w:val="22"/>
                <w:szCs w:val="22"/>
                <w:lang w:val="en-GB"/>
              </w:rPr>
            </w:pPr>
          </w:p>
          <w:p w14:paraId="7A954E9E" w14:textId="77777777" w:rsidR="003B7032" w:rsidRPr="003B7032" w:rsidRDefault="003B7032" w:rsidP="0003777F">
            <w:pPr>
              <w:numPr>
                <w:ilvl w:val="0"/>
                <w:numId w:val="63"/>
              </w:numPr>
              <w:autoSpaceDE w:val="0"/>
              <w:autoSpaceDN w:val="0"/>
              <w:adjustRightInd w:val="0"/>
              <w:spacing w:line="276" w:lineRule="auto"/>
              <w:contextualSpacing/>
              <w:jc w:val="both"/>
              <w:rPr>
                <w:rFonts w:ascii="Times New Roman" w:eastAsia="Times New Roman" w:hAnsi="Times New Roman" w:cs="Times New Roman"/>
                <w:sz w:val="22"/>
                <w:szCs w:val="22"/>
                <w:lang w:val="en-GB"/>
              </w:rPr>
            </w:pPr>
            <w:r w:rsidRPr="003B7032">
              <w:rPr>
                <w:rFonts w:ascii="Times New Roman" w:eastAsia="Times New Roman" w:hAnsi="Times New Roman" w:cs="Times New Roman"/>
                <w:sz w:val="22"/>
                <w:szCs w:val="22"/>
                <w:lang w:val="en-GB"/>
              </w:rPr>
              <w:t xml:space="preserve"> “Any dispute or difference between the Parties as to the interpretation or implementation of this Agreement or in respect of any matter or thing arising under, out of or in connection with this Agreement that cannot be settled by amicable settlement or mediation (when provided for), shall be settled by arbitration in accordance with Kigali International Arbitration Centre (KIAC)  rules.</w:t>
            </w:r>
          </w:p>
          <w:p w14:paraId="4CF60459" w14:textId="77777777" w:rsidR="003B7032" w:rsidRPr="003B7032" w:rsidRDefault="003B7032" w:rsidP="003B7032">
            <w:pPr>
              <w:rPr>
                <w:rFonts w:ascii="Times New Roman" w:eastAsia="Times New Roman" w:hAnsi="Times New Roman" w:cs="Times New Roman"/>
                <w:sz w:val="22"/>
                <w:szCs w:val="22"/>
                <w:lang w:val="en-GB"/>
              </w:rPr>
            </w:pPr>
          </w:p>
          <w:p w14:paraId="1511BB67" w14:textId="77777777" w:rsidR="003B7032" w:rsidRPr="003B7032" w:rsidRDefault="003B7032" w:rsidP="0003777F">
            <w:pPr>
              <w:numPr>
                <w:ilvl w:val="0"/>
                <w:numId w:val="63"/>
              </w:numPr>
              <w:autoSpaceDE w:val="0"/>
              <w:autoSpaceDN w:val="0"/>
              <w:adjustRightInd w:val="0"/>
              <w:spacing w:line="276" w:lineRule="auto"/>
              <w:contextualSpacing/>
              <w:jc w:val="both"/>
              <w:rPr>
                <w:rFonts w:ascii="Times New Roman" w:eastAsia="Times New Roman" w:hAnsi="Times New Roman" w:cs="Times New Roman"/>
                <w:sz w:val="22"/>
                <w:szCs w:val="22"/>
                <w:lang w:val="en-GB"/>
              </w:rPr>
            </w:pPr>
            <w:r w:rsidRPr="003B7032">
              <w:rPr>
                <w:rFonts w:ascii="Times New Roman" w:eastAsia="Times New Roman" w:hAnsi="Times New Roman" w:cs="Times New Roman"/>
                <w:sz w:val="22"/>
                <w:szCs w:val="22"/>
                <w:lang w:val="en-GB"/>
              </w:rPr>
              <w:t>The number of arbitrators to the proceedings shall be …..(Choose the number of arbitrators/can be one or three).</w:t>
            </w:r>
          </w:p>
          <w:p w14:paraId="644F1590" w14:textId="77777777" w:rsidR="003B7032" w:rsidRPr="003B7032" w:rsidRDefault="003B7032" w:rsidP="003B7032">
            <w:pPr>
              <w:ind w:left="720"/>
              <w:rPr>
                <w:rFonts w:ascii="Times New Roman" w:eastAsia="Times New Roman" w:hAnsi="Times New Roman" w:cs="Times New Roman"/>
                <w:sz w:val="22"/>
                <w:szCs w:val="22"/>
                <w:lang w:val="en-GB"/>
              </w:rPr>
            </w:pPr>
          </w:p>
          <w:p w14:paraId="48FB2987" w14:textId="77777777" w:rsidR="003B7032" w:rsidRPr="003B7032" w:rsidRDefault="003B7032" w:rsidP="0003777F">
            <w:pPr>
              <w:numPr>
                <w:ilvl w:val="0"/>
                <w:numId w:val="63"/>
              </w:numPr>
              <w:autoSpaceDE w:val="0"/>
              <w:autoSpaceDN w:val="0"/>
              <w:adjustRightInd w:val="0"/>
              <w:spacing w:line="276" w:lineRule="auto"/>
              <w:contextualSpacing/>
              <w:jc w:val="both"/>
              <w:rPr>
                <w:rFonts w:ascii="Times New Roman" w:eastAsia="Times New Roman" w:hAnsi="Times New Roman" w:cs="Times New Roman"/>
                <w:sz w:val="22"/>
                <w:szCs w:val="22"/>
                <w:lang w:val="en-GB"/>
              </w:rPr>
            </w:pPr>
            <w:r w:rsidRPr="003B7032">
              <w:rPr>
                <w:rFonts w:ascii="Times New Roman" w:eastAsia="Times New Roman" w:hAnsi="Times New Roman" w:cs="Times New Roman"/>
                <w:sz w:val="22"/>
                <w:szCs w:val="22"/>
                <w:lang w:val="en-GB"/>
              </w:rPr>
              <w:t>The seat for arbitration shall be ……… (Choose the seat).</w:t>
            </w:r>
          </w:p>
          <w:p w14:paraId="6674EF51" w14:textId="77777777" w:rsidR="003B7032" w:rsidRPr="003B7032" w:rsidRDefault="003B7032" w:rsidP="003B7032">
            <w:pPr>
              <w:ind w:left="720"/>
              <w:rPr>
                <w:rFonts w:ascii="Times New Roman" w:eastAsia="Times New Roman" w:hAnsi="Times New Roman" w:cs="Times New Roman"/>
                <w:sz w:val="22"/>
                <w:szCs w:val="22"/>
                <w:lang w:val="en-GB"/>
              </w:rPr>
            </w:pPr>
          </w:p>
          <w:p w14:paraId="2F0DD702" w14:textId="77777777" w:rsidR="003B7032" w:rsidRPr="003B7032" w:rsidRDefault="003B7032" w:rsidP="0003777F">
            <w:pPr>
              <w:numPr>
                <w:ilvl w:val="0"/>
                <w:numId w:val="63"/>
              </w:numPr>
              <w:autoSpaceDE w:val="0"/>
              <w:autoSpaceDN w:val="0"/>
              <w:adjustRightInd w:val="0"/>
              <w:spacing w:line="276" w:lineRule="auto"/>
              <w:contextualSpacing/>
              <w:jc w:val="both"/>
              <w:rPr>
                <w:rFonts w:ascii="Times New Roman" w:eastAsia="Times New Roman" w:hAnsi="Times New Roman" w:cs="Times New Roman"/>
                <w:sz w:val="22"/>
                <w:szCs w:val="22"/>
                <w:lang w:val="en-GB"/>
              </w:rPr>
            </w:pPr>
            <w:r w:rsidRPr="003B7032">
              <w:rPr>
                <w:rFonts w:ascii="Times New Roman" w:eastAsia="Times New Roman" w:hAnsi="Times New Roman" w:cs="Times New Roman"/>
                <w:sz w:val="22"/>
                <w:szCs w:val="22"/>
                <w:lang w:val="en-GB"/>
              </w:rPr>
              <w:t xml:space="preserve">The language for arbitration proceedings shall be …..(Choose the language). </w:t>
            </w:r>
          </w:p>
          <w:p w14:paraId="40FE46BC" w14:textId="77777777" w:rsidR="003B7032" w:rsidRPr="003B7032" w:rsidRDefault="003B7032" w:rsidP="003B7032">
            <w:pPr>
              <w:spacing w:line="276" w:lineRule="auto"/>
              <w:rPr>
                <w:rFonts w:ascii="Times New Roman" w:eastAsia="Times New Roman" w:hAnsi="Times New Roman" w:cs="Times New Roman"/>
                <w:sz w:val="22"/>
                <w:szCs w:val="22"/>
                <w:lang w:val="en-GB"/>
              </w:rPr>
            </w:pPr>
          </w:p>
          <w:p w14:paraId="75EC806C" w14:textId="77777777" w:rsidR="003B7032" w:rsidRPr="003B7032" w:rsidRDefault="003B7032" w:rsidP="0003777F">
            <w:pPr>
              <w:numPr>
                <w:ilvl w:val="0"/>
                <w:numId w:val="63"/>
              </w:numPr>
              <w:autoSpaceDE w:val="0"/>
              <w:autoSpaceDN w:val="0"/>
              <w:adjustRightInd w:val="0"/>
              <w:spacing w:line="276" w:lineRule="auto"/>
              <w:contextualSpacing/>
              <w:jc w:val="both"/>
              <w:rPr>
                <w:rFonts w:ascii="Times New Roman" w:eastAsia="Times New Roman" w:hAnsi="Times New Roman" w:cs="Times New Roman"/>
                <w:sz w:val="22"/>
                <w:szCs w:val="22"/>
                <w:lang w:val="en-GB"/>
              </w:rPr>
            </w:pPr>
            <w:r w:rsidRPr="003B7032">
              <w:rPr>
                <w:rFonts w:ascii="Times New Roman" w:eastAsia="Times New Roman" w:hAnsi="Times New Roman" w:cs="Times New Roman"/>
                <w:sz w:val="22"/>
                <w:szCs w:val="22"/>
                <w:lang w:val="en-GB"/>
              </w:rPr>
              <w:t>The award rendered</w:t>
            </w:r>
            <w:r w:rsidRPr="003B7032">
              <w:rPr>
                <w:rFonts w:ascii="Times New Roman" w:eastAsia="Times New Roman" w:hAnsi="Times New Roman" w:cs="Times New Roman"/>
                <w:i/>
                <w:sz w:val="22"/>
                <w:szCs w:val="22"/>
                <w:lang w:val="en-GB"/>
              </w:rPr>
              <w:t xml:space="preserve"> </w:t>
            </w:r>
            <w:r w:rsidRPr="003B7032">
              <w:rPr>
                <w:rFonts w:ascii="Times New Roman" w:eastAsia="Times New Roman" w:hAnsi="Times New Roman" w:cs="Times New Roman"/>
                <w:sz w:val="22"/>
                <w:szCs w:val="22"/>
                <w:lang w:val="en-GB"/>
              </w:rPr>
              <w:t>by the arbitrator(s) shall be final and binding and</w:t>
            </w:r>
            <w:r w:rsidRPr="003B7032">
              <w:rPr>
                <w:rFonts w:ascii="Times New Roman" w:eastAsia="Times New Roman" w:hAnsi="Times New Roman" w:cs="Times New Roman"/>
                <w:i/>
                <w:sz w:val="22"/>
                <w:szCs w:val="22"/>
                <w:lang w:val="en-GB"/>
              </w:rPr>
              <w:t xml:space="preserve"> </w:t>
            </w:r>
            <w:r w:rsidRPr="003B7032">
              <w:rPr>
                <w:rFonts w:ascii="Times New Roman" w:eastAsia="Times New Roman" w:hAnsi="Times New Roman" w:cs="Times New Roman"/>
                <w:sz w:val="22"/>
                <w:szCs w:val="22"/>
                <w:lang w:val="en-GB"/>
              </w:rPr>
              <w:t>shall be enforced by any Court of competent jurisdiction. The party seeking enforcement shall be entitled to an award of all costs including legal fees to be paid by the party against whom enforcement is ordered.</w:t>
            </w:r>
          </w:p>
          <w:p w14:paraId="0D079F2E" w14:textId="77777777" w:rsidR="003B7032" w:rsidRPr="003B7032" w:rsidRDefault="003B7032" w:rsidP="003B7032">
            <w:pPr>
              <w:spacing w:line="276" w:lineRule="auto"/>
              <w:jc w:val="both"/>
              <w:rPr>
                <w:rFonts w:ascii="Times New Roman" w:eastAsia="Calibri" w:hAnsi="Times New Roman" w:cs="Times New Roman"/>
                <w:b/>
                <w:sz w:val="22"/>
                <w:szCs w:val="22"/>
              </w:rPr>
            </w:pPr>
          </w:p>
          <w:p w14:paraId="78726992" w14:textId="77777777" w:rsidR="003B7032" w:rsidRPr="003B7032" w:rsidRDefault="003B7032" w:rsidP="003B7032">
            <w:pPr>
              <w:spacing w:line="276" w:lineRule="auto"/>
              <w:jc w:val="both"/>
              <w:rPr>
                <w:rFonts w:ascii="Times New Roman" w:eastAsia="Calibri" w:hAnsi="Times New Roman" w:cs="Times New Roman"/>
                <w:sz w:val="22"/>
                <w:szCs w:val="22"/>
              </w:rPr>
            </w:pPr>
            <w:r w:rsidRPr="003B7032">
              <w:rPr>
                <w:rFonts w:ascii="Times New Roman" w:eastAsia="Calibri" w:hAnsi="Times New Roman" w:cs="Times New Roman"/>
                <w:sz w:val="22"/>
                <w:szCs w:val="22"/>
              </w:rPr>
              <w:t>In case the other party wishes to use a different arbitration mechanism namely UNICTRAL, EACJ, or any other the Procuring Entity shall seek for advice from the Ministry of Justice/Attorney General’s Office.</w:t>
            </w:r>
          </w:p>
          <w:p w14:paraId="5848F947" w14:textId="77777777" w:rsidR="003B7032" w:rsidRPr="003B7032" w:rsidRDefault="003B7032" w:rsidP="003B7032">
            <w:pPr>
              <w:spacing w:line="276" w:lineRule="auto"/>
              <w:jc w:val="both"/>
              <w:rPr>
                <w:rFonts w:ascii="Times New Roman" w:eastAsia="Calibri" w:hAnsi="Times New Roman" w:cs="Times New Roman"/>
                <w:sz w:val="22"/>
                <w:szCs w:val="22"/>
              </w:rPr>
            </w:pPr>
          </w:p>
          <w:p w14:paraId="029000B9" w14:textId="77777777" w:rsidR="003B7032" w:rsidRPr="003B7032" w:rsidRDefault="003B7032" w:rsidP="003B7032">
            <w:pPr>
              <w:spacing w:after="200"/>
              <w:jc w:val="both"/>
              <w:rPr>
                <w:rFonts w:ascii="Times New Roman" w:eastAsia="Times New Roman" w:hAnsi="Times New Roman" w:cs="Times New Roman"/>
                <w:spacing w:val="-4"/>
                <w:szCs w:val="20"/>
                <w:lang w:val="en-GB"/>
              </w:rPr>
            </w:pPr>
            <w:r w:rsidRPr="003B7032">
              <w:rPr>
                <w:rFonts w:ascii="Times New Roman" w:eastAsia="Times New Roman" w:hAnsi="Times New Roman" w:cs="Times New Roman"/>
                <w:spacing w:val="-4"/>
                <w:szCs w:val="20"/>
                <w:lang w:val="en-GB"/>
              </w:rPr>
              <w:lastRenderedPageBreak/>
              <w:t>Notwithstanding any reference to arbitration herein, the parties shall continue to perform their respective obligations under the Contract unless they otherwise agree; and the Procuring Entity shall pay the Supplier any money due the Supplier.</w:t>
            </w:r>
          </w:p>
          <w:p w14:paraId="69786A35" w14:textId="77777777" w:rsidR="003B7032" w:rsidRPr="003B7032" w:rsidRDefault="003B7032" w:rsidP="003B7032">
            <w:pPr>
              <w:suppressAutoHyphens/>
              <w:spacing w:after="200"/>
              <w:ind w:left="742"/>
              <w:jc w:val="both"/>
              <w:rPr>
                <w:rFonts w:ascii="Times New Roman" w:eastAsia="Times New Roman" w:hAnsi="Times New Roman" w:cs="Times New Roman"/>
                <w:szCs w:val="20"/>
                <w:u w:val="single"/>
                <w:lang w:val="en-GB"/>
              </w:rPr>
            </w:pPr>
          </w:p>
        </w:tc>
      </w:tr>
      <w:tr w:rsidR="003B7032" w:rsidRPr="003B7032" w14:paraId="5EF0A55A" w14:textId="77777777" w:rsidTr="003B7032">
        <w:tc>
          <w:tcPr>
            <w:tcW w:w="1560" w:type="dxa"/>
          </w:tcPr>
          <w:p w14:paraId="581C85E3"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GCC 17</w:t>
            </w:r>
          </w:p>
        </w:tc>
        <w:tc>
          <w:tcPr>
            <w:tcW w:w="8788" w:type="dxa"/>
          </w:tcPr>
          <w:p w14:paraId="5949349F" w14:textId="77777777" w:rsidR="003B7032" w:rsidRPr="003B7032" w:rsidRDefault="003B7032" w:rsidP="003B7032">
            <w:pPr>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Details of Shipping and other Documents to be furnished by the Supplier are </w:t>
            </w:r>
            <w:r w:rsidRPr="003B7032">
              <w:rPr>
                <w:rFonts w:ascii="Times New Roman" w:eastAsia="Times New Roman" w:hAnsi="Times New Roman" w:cs="Times New Roman"/>
                <w:i/>
                <w:iCs/>
                <w:szCs w:val="20"/>
                <w:lang w:val="en-GB"/>
              </w:rPr>
              <w:t>[insert the required documents, such as a negotiable bill of lading, a non-negotiable sea way bill, an airway bill, a railway consignment note, a road consignment note, insurance certificate, Manufacturer’s or Supplier’s warranty certificate, inspection certificate issued by nominated inspection agency, Supplier’s factory shipping details</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i/>
                <w:iCs/>
                <w:szCs w:val="20"/>
                <w:lang w:val="en-GB"/>
              </w:rPr>
              <w:t>etc].</w:t>
            </w:r>
          </w:p>
          <w:p w14:paraId="6874ABD3" w14:textId="77777777" w:rsidR="003B7032" w:rsidRPr="003B7032" w:rsidRDefault="003B7032" w:rsidP="003B7032">
            <w:pPr>
              <w:suppressAutoHyphens/>
              <w:spacing w:after="200"/>
              <w:ind w:left="175"/>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above documents shall be received by the Procuring Entity before arrival of the Goods and, if not received, the Supplier will be responsible for any consequent expenses.</w:t>
            </w:r>
          </w:p>
        </w:tc>
      </w:tr>
      <w:tr w:rsidR="003B7032" w:rsidRPr="003B7032" w14:paraId="38AF51D4" w14:textId="77777777" w:rsidTr="003B7032">
        <w:trPr>
          <w:cantSplit/>
        </w:trPr>
        <w:tc>
          <w:tcPr>
            <w:tcW w:w="1560" w:type="dxa"/>
          </w:tcPr>
          <w:p w14:paraId="51045685"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19</w:t>
            </w:r>
          </w:p>
        </w:tc>
        <w:tc>
          <w:tcPr>
            <w:tcW w:w="8788" w:type="dxa"/>
          </w:tcPr>
          <w:p w14:paraId="2E780A94"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prices charged for the Goods supplied and the related Services performed </w:t>
            </w:r>
            <w:r w:rsidRPr="003B7032">
              <w:rPr>
                <w:rFonts w:ascii="Times New Roman" w:eastAsia="Times New Roman" w:hAnsi="Times New Roman" w:cs="Times New Roman"/>
                <w:i/>
                <w:iCs/>
                <w:szCs w:val="20"/>
                <w:lang w:val="en-GB"/>
              </w:rPr>
              <w:t>[insert “shall” or “shall not,” as appropriate]</w:t>
            </w:r>
            <w:r w:rsidRPr="003B7032">
              <w:rPr>
                <w:rFonts w:ascii="Times New Roman" w:eastAsia="Times New Roman" w:hAnsi="Times New Roman" w:cs="Times New Roman"/>
                <w:szCs w:val="20"/>
                <w:lang w:val="en-GB"/>
              </w:rPr>
              <w:t xml:space="preserve"> be adjustable.</w:t>
            </w:r>
          </w:p>
          <w:p w14:paraId="4E3A9693"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If prices are adjustable, the following method shall be used to calculate the price adjustment </w:t>
            </w:r>
            <w:r w:rsidRPr="003B7032">
              <w:rPr>
                <w:rFonts w:ascii="Times New Roman" w:eastAsia="Times New Roman" w:hAnsi="Times New Roman" w:cs="Times New Roman"/>
                <w:i/>
                <w:iCs/>
                <w:szCs w:val="20"/>
                <w:lang w:val="en-GB"/>
              </w:rPr>
              <w:t>[see attachment to these SCC for a sample Price Adjustment Formula]</w:t>
            </w:r>
          </w:p>
        </w:tc>
      </w:tr>
      <w:tr w:rsidR="003B7032" w:rsidRPr="003B7032" w14:paraId="29364759" w14:textId="77777777" w:rsidTr="003B7032">
        <w:tc>
          <w:tcPr>
            <w:tcW w:w="1560" w:type="dxa"/>
          </w:tcPr>
          <w:p w14:paraId="38E31658"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20.1</w:t>
            </w:r>
          </w:p>
        </w:tc>
        <w:tc>
          <w:tcPr>
            <w:tcW w:w="8788" w:type="dxa"/>
          </w:tcPr>
          <w:p w14:paraId="7ADD101F" w14:textId="77777777" w:rsidR="003B7032" w:rsidRPr="003B7032" w:rsidRDefault="003B7032" w:rsidP="003B7032">
            <w:pPr>
              <w:suppressAutoHyphens/>
              <w:spacing w:after="220"/>
              <w:ind w:left="533" w:firstLine="7"/>
              <w:jc w:val="both"/>
              <w:rPr>
                <w:rFonts w:ascii="Times New Roman" w:eastAsia="Times New Roman" w:hAnsi="Times New Roman" w:cs="Times New Roman"/>
                <w:szCs w:val="20"/>
                <w:lang w:val="en-GB"/>
              </w:rPr>
            </w:pPr>
            <w:r w:rsidRPr="003B7032">
              <w:rPr>
                <w:rFonts w:ascii="Times New Roman" w:eastAsia="Times New Roman" w:hAnsi="Times New Roman" w:cs="Times New Roman"/>
                <w:b/>
                <w:i/>
                <w:szCs w:val="20"/>
                <w:lang w:val="en-GB"/>
              </w:rPr>
              <w:t>Sample provision</w:t>
            </w:r>
          </w:p>
          <w:p w14:paraId="0DC07385" w14:textId="77777777" w:rsidR="003B7032" w:rsidRPr="003B7032" w:rsidRDefault="003B7032" w:rsidP="003B7032">
            <w:pPr>
              <w:suppressAutoHyphens/>
              <w:spacing w:after="220"/>
              <w:ind w:left="533" w:firstLine="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GCC 20.1—The method and conditions of payment to be made to the Supplier under this Contract shall be as follows:</w:t>
            </w:r>
          </w:p>
          <w:p w14:paraId="2B1C6B57" w14:textId="77777777" w:rsidR="003B7032" w:rsidRPr="003B7032" w:rsidRDefault="003B7032" w:rsidP="003B7032">
            <w:pPr>
              <w:tabs>
                <w:tab w:val="left" w:pos="7200"/>
              </w:tabs>
              <w:suppressAutoHyphens/>
              <w:spacing w:after="220"/>
              <w:ind w:left="533" w:firstLine="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Payment of foreign currency portion shall be made in (</w:t>
            </w:r>
            <w:r w:rsidRPr="003B7032">
              <w:rPr>
                <w:rFonts w:ascii="Times New Roman" w:eastAsia="Times New Roman" w:hAnsi="Times New Roman" w:cs="Times New Roman"/>
                <w:szCs w:val="20"/>
                <w:u w:val="single"/>
                <w:lang w:val="en-GB"/>
              </w:rPr>
              <w:tab/>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i/>
                <w:sz w:val="20"/>
                <w:szCs w:val="20"/>
                <w:lang w:val="en-GB"/>
              </w:rPr>
              <w:t>[currency of the Contract Price]</w:t>
            </w:r>
            <w:r w:rsidRPr="003B7032">
              <w:rPr>
                <w:rFonts w:ascii="Times New Roman" w:eastAsia="Times New Roman" w:hAnsi="Times New Roman" w:cs="Times New Roman"/>
                <w:szCs w:val="20"/>
                <w:lang w:val="en-GB"/>
              </w:rPr>
              <w:t xml:space="preserve"> in the following manner:</w:t>
            </w:r>
          </w:p>
          <w:p w14:paraId="7C4EC104" w14:textId="77777777" w:rsidR="003B7032" w:rsidRPr="003B7032" w:rsidRDefault="003B7032" w:rsidP="003B7032">
            <w:pPr>
              <w:tabs>
                <w:tab w:val="left" w:pos="1080"/>
              </w:tabs>
              <w:suppressAutoHyphens/>
              <w:spacing w:after="220"/>
              <w:ind w:left="1080" w:hanging="540"/>
              <w:jc w:val="both"/>
              <w:rPr>
                <w:rFonts w:ascii="Times New Roman" w:eastAsia="Times New Roman" w:hAnsi="Times New Roman" w:cs="Times New Roman"/>
                <w:sz w:val="26"/>
                <w:szCs w:val="26"/>
                <w:lang w:val="en-GB"/>
              </w:rPr>
            </w:pPr>
            <w:r w:rsidRPr="003B7032">
              <w:rPr>
                <w:rFonts w:ascii="Times New Roman" w:eastAsia="Times New Roman" w:hAnsi="Times New Roman" w:cs="Times New Roman"/>
                <w:szCs w:val="20"/>
                <w:lang w:val="en-GB"/>
              </w:rPr>
              <w:br w:type="page"/>
              <w:t>(i)</w:t>
            </w:r>
            <w:r w:rsidRPr="003B7032">
              <w:rPr>
                <w:rFonts w:ascii="Times New Roman" w:eastAsia="Times New Roman" w:hAnsi="Times New Roman" w:cs="Times New Roman"/>
                <w:b/>
                <w:szCs w:val="20"/>
                <w:lang w:val="en-GB"/>
              </w:rPr>
              <w:tab/>
              <w:t xml:space="preserve">On Shipment: </w:t>
            </w:r>
            <w:r w:rsidRPr="003B7032">
              <w:rPr>
                <w:rFonts w:ascii="Times New Roman" w:eastAsia="Times New Roman" w:hAnsi="Times New Roman" w:cs="Times New Roman"/>
                <w:szCs w:val="20"/>
                <w:lang w:val="en-GB"/>
              </w:rPr>
              <w:t>T</w:t>
            </w:r>
            <w:r w:rsidRPr="003B7032">
              <w:rPr>
                <w:rFonts w:ascii="Times New Roman" w:eastAsia="Times New Roman" w:hAnsi="Times New Roman" w:cs="Times New Roman"/>
                <w:sz w:val="26"/>
                <w:szCs w:val="26"/>
                <w:lang w:val="en-GB"/>
              </w:rPr>
              <w:t xml:space="preserve">he Supplier shall be paid </w:t>
            </w:r>
            <w:r w:rsidRPr="003B7032">
              <w:rPr>
                <w:rFonts w:ascii="Times New Roman" w:eastAsia="Times New Roman" w:hAnsi="Times New Roman" w:cs="Times New Roman"/>
                <w:szCs w:val="20"/>
                <w:lang w:val="en-GB"/>
              </w:rPr>
              <w:t xml:space="preserve">Seventy (70) percent of the Contract Price of the Goods shipped </w:t>
            </w:r>
            <w:r w:rsidRPr="003B7032">
              <w:rPr>
                <w:rFonts w:ascii="Times New Roman" w:eastAsia="Times New Roman" w:hAnsi="Times New Roman" w:cs="Times New Roman"/>
                <w:sz w:val="26"/>
                <w:szCs w:val="26"/>
                <w:lang w:val="en-GB"/>
              </w:rPr>
              <w:t>upon presentation of all shipping documents including the bill of lading, insurances and any other required document according to the INCOTERMS used.</w:t>
            </w:r>
          </w:p>
          <w:p w14:paraId="744FC38A" w14:textId="77777777" w:rsidR="003B7032" w:rsidRPr="003B7032" w:rsidRDefault="003B7032" w:rsidP="003B7032">
            <w:pPr>
              <w:tabs>
                <w:tab w:val="left" w:pos="1080"/>
              </w:tabs>
              <w:suppressAutoHyphens/>
              <w:spacing w:after="220"/>
              <w:ind w:left="1080" w:hanging="540"/>
              <w:jc w:val="both"/>
              <w:rPr>
                <w:rFonts w:ascii="Times New Roman" w:eastAsia="Times New Roman" w:hAnsi="Times New Roman" w:cs="Times New Roman"/>
                <w:sz w:val="26"/>
                <w:szCs w:val="26"/>
                <w:lang w:val="en-GB"/>
              </w:rPr>
            </w:pPr>
            <w:r w:rsidRPr="003B7032">
              <w:rPr>
                <w:rFonts w:ascii="Times New Roman" w:eastAsia="Times New Roman" w:hAnsi="Times New Roman" w:cs="Times New Roman"/>
                <w:szCs w:val="20"/>
                <w:lang w:val="en-GB"/>
              </w:rPr>
              <w:t>(ii)</w:t>
            </w:r>
            <w:r w:rsidRPr="003B7032">
              <w:rPr>
                <w:rFonts w:ascii="Times New Roman" w:eastAsia="Times New Roman" w:hAnsi="Times New Roman" w:cs="Times New Roman"/>
                <w:sz w:val="26"/>
                <w:szCs w:val="26"/>
                <w:lang w:val="en-GB"/>
              </w:rPr>
              <w:t xml:space="preserve"> </w:t>
            </w:r>
            <w:bookmarkStart w:id="1174" w:name="_DV_M34"/>
            <w:bookmarkStart w:id="1175" w:name="_DV_M35"/>
            <w:bookmarkEnd w:id="1174"/>
            <w:bookmarkEnd w:id="1175"/>
            <w:r w:rsidRPr="003B7032">
              <w:rPr>
                <w:rFonts w:ascii="Times New Roman" w:eastAsia="Times New Roman" w:hAnsi="Times New Roman" w:cs="Times New Roman"/>
                <w:b/>
                <w:szCs w:val="20"/>
                <w:lang w:val="en-GB"/>
              </w:rPr>
              <w:t xml:space="preserve">On Acceptance:  </w:t>
            </w:r>
            <w:r w:rsidRPr="003B7032">
              <w:rPr>
                <w:rFonts w:ascii="Times New Roman" w:eastAsia="Times New Roman" w:hAnsi="Times New Roman" w:cs="Times New Roman"/>
                <w:szCs w:val="20"/>
                <w:lang w:val="en-GB"/>
              </w:rPr>
              <w:t>Ten (10) percent of the Contract Price of Goods received shall be paid within forty (45) days of receipt of the Goods upon submission of claim supported by the acceptance certificate issued by the Procuring Entity.</w:t>
            </w:r>
          </w:p>
          <w:p w14:paraId="330D8689" w14:textId="77777777" w:rsidR="003B7032" w:rsidRPr="003B7032" w:rsidRDefault="003B7032" w:rsidP="003B7032">
            <w:pPr>
              <w:tabs>
                <w:tab w:val="left" w:pos="6480"/>
              </w:tabs>
              <w:suppressAutoHyphens/>
              <w:spacing w:after="220"/>
              <w:ind w:left="533" w:firstLine="7"/>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Payment of local currency portion shall be made in </w:t>
            </w:r>
            <w:r w:rsidRPr="003B7032">
              <w:rPr>
                <w:rFonts w:ascii="Times New Roman" w:eastAsia="Times New Roman" w:hAnsi="Times New Roman" w:cs="Times New Roman"/>
                <w:szCs w:val="20"/>
                <w:u w:val="single"/>
                <w:lang w:val="en-GB"/>
              </w:rPr>
              <w:tab/>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i/>
                <w:sz w:val="20"/>
                <w:szCs w:val="20"/>
                <w:lang w:val="en-GB"/>
              </w:rPr>
              <w:t>[currency]</w:t>
            </w:r>
            <w:r w:rsidRPr="003B7032">
              <w:rPr>
                <w:rFonts w:ascii="Times New Roman" w:eastAsia="Times New Roman" w:hAnsi="Times New Roman" w:cs="Times New Roman"/>
                <w:i/>
                <w:szCs w:val="20"/>
                <w:lang w:val="en-GB"/>
              </w:rPr>
              <w:t xml:space="preserve"> </w:t>
            </w:r>
            <w:r w:rsidRPr="003B7032">
              <w:rPr>
                <w:rFonts w:ascii="Times New Roman" w:eastAsia="Times New Roman" w:hAnsi="Times New Roman" w:cs="Times New Roman"/>
                <w:szCs w:val="20"/>
                <w:lang w:val="en-GB"/>
              </w:rPr>
              <w:t>within forty (45) days of presentation of claim supported by a certificate from the Procuring Entity declaring that the Goods have been delivered and that all other contracted Services have been performed.</w:t>
            </w:r>
          </w:p>
          <w:p w14:paraId="28EF03EC" w14:textId="77777777" w:rsidR="003B7032" w:rsidRPr="003B7032" w:rsidRDefault="003B7032" w:rsidP="003B7032">
            <w:pPr>
              <w:tabs>
                <w:tab w:val="left" w:pos="609"/>
              </w:tabs>
              <w:suppressAutoHyphens/>
              <w:spacing w:after="220"/>
              <w:ind w:left="609"/>
              <w:jc w:val="both"/>
              <w:rPr>
                <w:rFonts w:ascii="Times New Roman" w:eastAsia="Times New Roman" w:hAnsi="Times New Roman" w:cs="Times New Roman"/>
                <w:b/>
                <w:szCs w:val="20"/>
                <w:lang w:val="en-GB"/>
              </w:rPr>
            </w:pPr>
            <w:r w:rsidRPr="003B7032">
              <w:rPr>
                <w:rFonts w:ascii="Times New Roman" w:eastAsia="Times New Roman" w:hAnsi="Times New Roman" w:cs="Times New Roman"/>
                <w:sz w:val="26"/>
                <w:szCs w:val="26"/>
                <w:lang w:val="en-GB"/>
              </w:rPr>
              <w:t xml:space="preserve">All payments </w:t>
            </w:r>
            <w:r w:rsidRPr="003B7032">
              <w:rPr>
                <w:rFonts w:ascii="Times New Roman" w:eastAsia="Times New Roman" w:hAnsi="Times New Roman" w:cs="Times New Roman"/>
                <w:sz w:val="26"/>
                <w:szCs w:val="26"/>
              </w:rPr>
              <w:t>will be made within fifteen (45) days after receipt and approval of the supplier’s invoice</w:t>
            </w:r>
            <w:r w:rsidRPr="003B7032">
              <w:rPr>
                <w:rFonts w:ascii="Times New Roman" w:eastAsia="Times New Roman" w:hAnsi="Times New Roman" w:cs="Times New Roman"/>
                <w:sz w:val="26"/>
                <w:szCs w:val="26"/>
                <w:lang w:val="en-GB"/>
              </w:rPr>
              <w:t xml:space="preserve"> and shall be paid to </w:t>
            </w:r>
            <w:bookmarkStart w:id="1176" w:name="_DV_C25"/>
            <w:r w:rsidRPr="003B7032">
              <w:rPr>
                <w:rFonts w:ascii="Times New Roman" w:eastAsia="Times New Roman" w:hAnsi="Times New Roman" w:cs="Times New Roman"/>
                <w:sz w:val="26"/>
                <w:szCs w:val="26"/>
                <w:lang w:val="en-GB"/>
              </w:rPr>
              <w:t>the following account</w:t>
            </w:r>
            <w:bookmarkStart w:id="1177" w:name="_DV_C26"/>
            <w:bookmarkEnd w:id="1176"/>
            <w:r w:rsidRPr="003B7032">
              <w:rPr>
                <w:rFonts w:ascii="Times New Roman" w:eastAsia="Times New Roman" w:hAnsi="Times New Roman" w:cs="Times New Roman"/>
                <w:sz w:val="26"/>
                <w:szCs w:val="26"/>
                <w:lang w:val="en-GB"/>
              </w:rPr>
              <w:t>:</w:t>
            </w:r>
            <w:bookmarkEnd w:id="1177"/>
          </w:p>
          <w:p w14:paraId="74763984" w14:textId="77777777" w:rsidR="003B7032" w:rsidRPr="003B7032" w:rsidRDefault="003B7032" w:rsidP="003B7032">
            <w:pPr>
              <w:spacing w:line="276" w:lineRule="auto"/>
              <w:ind w:left="720"/>
              <w:jc w:val="both"/>
              <w:rPr>
                <w:rFonts w:ascii="Times New Roman" w:eastAsia="Times New Roman" w:hAnsi="Times New Roman" w:cs="Times New Roman"/>
                <w:sz w:val="26"/>
                <w:szCs w:val="26"/>
                <w:lang w:val="en-GB"/>
              </w:rPr>
            </w:pPr>
            <w:bookmarkStart w:id="1178" w:name="_DV_C27"/>
            <w:r w:rsidRPr="003B7032">
              <w:rPr>
                <w:rFonts w:ascii="Times New Roman" w:eastAsia="Times New Roman" w:hAnsi="Times New Roman" w:cs="Times New Roman"/>
                <w:sz w:val="26"/>
                <w:szCs w:val="26"/>
                <w:lang w:val="en-GB"/>
              </w:rPr>
              <w:t>Account Holder:</w:t>
            </w:r>
            <w:r w:rsidRPr="003B7032">
              <w:rPr>
                <w:rFonts w:ascii="Times New Roman" w:eastAsia="Times New Roman" w:hAnsi="Times New Roman" w:cs="Times New Roman"/>
                <w:sz w:val="26"/>
                <w:szCs w:val="26"/>
                <w:lang w:val="en-GB"/>
              </w:rPr>
              <w:tab/>
              <w:t>……………………..</w:t>
            </w:r>
          </w:p>
          <w:p w14:paraId="76897369" w14:textId="77777777" w:rsidR="003B7032" w:rsidRPr="003B7032" w:rsidRDefault="003B7032" w:rsidP="003B7032">
            <w:pPr>
              <w:spacing w:before="240" w:line="276" w:lineRule="auto"/>
              <w:ind w:left="720"/>
              <w:jc w:val="both"/>
              <w:rPr>
                <w:rFonts w:ascii="Times New Roman" w:eastAsia="Times New Roman" w:hAnsi="Times New Roman" w:cs="Times New Roman"/>
                <w:sz w:val="26"/>
                <w:szCs w:val="26"/>
                <w:lang w:val="en-GB"/>
              </w:rPr>
            </w:pPr>
            <w:r w:rsidRPr="003B7032">
              <w:rPr>
                <w:rFonts w:ascii="Times New Roman" w:eastAsia="Times New Roman" w:hAnsi="Times New Roman" w:cs="Times New Roman"/>
                <w:sz w:val="26"/>
                <w:szCs w:val="26"/>
                <w:lang w:val="en-GB"/>
              </w:rPr>
              <w:lastRenderedPageBreak/>
              <w:t xml:space="preserve">Account number: </w:t>
            </w:r>
            <w:r w:rsidRPr="003B7032">
              <w:rPr>
                <w:rFonts w:ascii="Times New Roman" w:eastAsia="Times New Roman" w:hAnsi="Times New Roman" w:cs="Times New Roman"/>
                <w:sz w:val="26"/>
                <w:szCs w:val="26"/>
                <w:lang w:val="en-GB"/>
              </w:rPr>
              <w:tab/>
            </w:r>
            <w:bookmarkEnd w:id="1178"/>
            <w:r w:rsidRPr="003B7032">
              <w:rPr>
                <w:rFonts w:ascii="Times New Roman" w:eastAsia="Times New Roman" w:hAnsi="Times New Roman" w:cs="Times New Roman"/>
                <w:sz w:val="26"/>
                <w:szCs w:val="26"/>
                <w:lang w:val="en-GB"/>
              </w:rPr>
              <w:t>…………………</w:t>
            </w:r>
          </w:p>
          <w:p w14:paraId="121D8A18" w14:textId="77777777" w:rsidR="003B7032" w:rsidRPr="003B7032" w:rsidRDefault="003B7032" w:rsidP="003B7032">
            <w:pPr>
              <w:spacing w:before="240" w:line="276" w:lineRule="auto"/>
              <w:ind w:left="720"/>
              <w:jc w:val="both"/>
              <w:rPr>
                <w:rFonts w:ascii="Times New Roman" w:eastAsia="Times New Roman" w:hAnsi="Times New Roman" w:cs="Times New Roman"/>
                <w:sz w:val="26"/>
                <w:szCs w:val="26"/>
                <w:lang w:val="en-GB"/>
              </w:rPr>
            </w:pPr>
            <w:r w:rsidRPr="003B7032">
              <w:rPr>
                <w:rFonts w:ascii="Times New Roman" w:eastAsia="Times New Roman" w:hAnsi="Times New Roman" w:cs="Times New Roman"/>
                <w:sz w:val="26"/>
                <w:szCs w:val="26"/>
                <w:lang w:val="en-GB"/>
              </w:rPr>
              <w:t xml:space="preserve">Bank Name: </w:t>
            </w:r>
            <w:r w:rsidRPr="003B7032">
              <w:rPr>
                <w:rFonts w:ascii="Times New Roman" w:eastAsia="Times New Roman" w:hAnsi="Times New Roman" w:cs="Times New Roman"/>
                <w:sz w:val="26"/>
                <w:szCs w:val="26"/>
                <w:lang w:val="en-GB"/>
              </w:rPr>
              <w:tab/>
              <w:t>………………</w:t>
            </w:r>
          </w:p>
          <w:p w14:paraId="12477371" w14:textId="77777777" w:rsidR="003B7032" w:rsidRPr="003B7032" w:rsidRDefault="003B7032" w:rsidP="003B7032">
            <w:pPr>
              <w:spacing w:before="240" w:line="276" w:lineRule="auto"/>
              <w:ind w:left="720"/>
              <w:jc w:val="both"/>
              <w:rPr>
                <w:rFonts w:ascii="Times New Roman" w:eastAsia="Times New Roman" w:hAnsi="Times New Roman" w:cs="Times New Roman"/>
                <w:sz w:val="26"/>
                <w:szCs w:val="26"/>
                <w:lang w:val="en-GB"/>
              </w:rPr>
            </w:pPr>
            <w:r w:rsidRPr="003B7032">
              <w:rPr>
                <w:rFonts w:ascii="Times New Roman" w:eastAsia="Times New Roman" w:hAnsi="Times New Roman" w:cs="Times New Roman"/>
                <w:sz w:val="26"/>
                <w:szCs w:val="26"/>
                <w:lang w:val="en-GB"/>
              </w:rPr>
              <w:t>Bank Address:</w:t>
            </w:r>
            <w:r w:rsidRPr="003B7032">
              <w:rPr>
                <w:rFonts w:ascii="Times New Roman" w:eastAsia="Times New Roman" w:hAnsi="Times New Roman" w:cs="Times New Roman"/>
                <w:sz w:val="26"/>
                <w:szCs w:val="26"/>
                <w:lang w:val="en-GB"/>
              </w:rPr>
              <w:tab/>
              <w:t>………………..</w:t>
            </w:r>
          </w:p>
          <w:p w14:paraId="5A247CC8" w14:textId="77777777" w:rsidR="003B7032" w:rsidRPr="003B7032" w:rsidRDefault="003B7032" w:rsidP="003B7032">
            <w:pPr>
              <w:tabs>
                <w:tab w:val="left" w:pos="1080"/>
              </w:tabs>
              <w:suppressAutoHyphens/>
              <w:spacing w:after="220"/>
              <w:jc w:val="both"/>
              <w:rPr>
                <w:rFonts w:ascii="Times New Roman" w:eastAsia="Times New Roman" w:hAnsi="Times New Roman" w:cs="Times New Roman"/>
                <w:szCs w:val="20"/>
                <w:lang w:val="en-GB"/>
              </w:rPr>
            </w:pPr>
          </w:p>
          <w:p w14:paraId="44D3F07A" w14:textId="77777777" w:rsidR="003B7032" w:rsidRPr="003B7032" w:rsidRDefault="003B7032" w:rsidP="003B7032">
            <w:pPr>
              <w:tabs>
                <w:tab w:val="left" w:pos="1080"/>
              </w:tabs>
              <w:suppressAutoHyphens/>
              <w:spacing w:after="2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Note: Payment can be made through confirmed and irrevocable letter of credit opened in favor of the Supplier in a bank in its country, upon submission of documents specified in GCC Clause 12 upon approval by the Ministry of Finance and Economic Planning.</w:t>
            </w:r>
          </w:p>
          <w:p w14:paraId="11BD60C6" w14:textId="77777777" w:rsidR="003B7032" w:rsidRPr="003B7032" w:rsidRDefault="003B7032" w:rsidP="003B7032">
            <w:pPr>
              <w:tabs>
                <w:tab w:val="left" w:pos="1080"/>
              </w:tabs>
              <w:suppressAutoHyphens/>
              <w:spacing w:after="220"/>
              <w:jc w:val="both"/>
              <w:rPr>
                <w:rFonts w:ascii="Times New Roman" w:eastAsia="Times New Roman" w:hAnsi="Times New Roman" w:cs="Times New Roman"/>
                <w:i/>
                <w:iCs/>
                <w:szCs w:val="20"/>
                <w:u w:val="single"/>
                <w:lang w:val="en-GB"/>
              </w:rPr>
            </w:pPr>
          </w:p>
        </w:tc>
      </w:tr>
      <w:tr w:rsidR="003B7032" w:rsidRPr="003B7032" w14:paraId="562CBC5E" w14:textId="77777777" w:rsidTr="003B7032">
        <w:tc>
          <w:tcPr>
            <w:tcW w:w="1560" w:type="dxa"/>
          </w:tcPr>
          <w:p w14:paraId="225BFCBF"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GCC 22.1</w:t>
            </w:r>
          </w:p>
        </w:tc>
        <w:tc>
          <w:tcPr>
            <w:tcW w:w="8788" w:type="dxa"/>
          </w:tcPr>
          <w:p w14:paraId="3DFBF5F1"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 Performance Security </w:t>
            </w:r>
            <w:r w:rsidRPr="003B7032">
              <w:rPr>
                <w:rFonts w:ascii="Times New Roman" w:eastAsia="Times New Roman" w:hAnsi="Times New Roman" w:cs="Times New Roman"/>
                <w:i/>
                <w:iCs/>
                <w:szCs w:val="20"/>
                <w:lang w:val="en-GB"/>
              </w:rPr>
              <w:t>[ insert “shall” or “shall not” be required]</w:t>
            </w:r>
          </w:p>
          <w:p w14:paraId="0616EE21" w14:textId="77777777" w:rsidR="003B7032" w:rsidRPr="003B7032" w:rsidRDefault="003B7032" w:rsidP="003B7032">
            <w:pPr>
              <w:tabs>
                <w:tab w:val="right" w:pos="7164"/>
              </w:tabs>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 xml:space="preserve">[If a Performance Security is required, insert “the amount of the Performance Security shall be: [insert amount] </w:t>
            </w:r>
          </w:p>
          <w:p w14:paraId="38BA17B8"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i/>
                <w:iCs/>
                <w:szCs w:val="20"/>
                <w:lang w:val="en-GB"/>
              </w:rPr>
              <w:t>[The amount of the Performance Security is usually expressed as a percentage of the Contract Price. The percentage varies according to the Procuring Entity’s perceived risk and impact of non performance by the Supplier. A percentage(%) between 5 and 10 is used under normal circumstances]</w:t>
            </w:r>
            <w:r w:rsidRPr="003B7032">
              <w:rPr>
                <w:rFonts w:ascii="Times New Roman" w:eastAsia="Times New Roman" w:hAnsi="Times New Roman" w:cs="Times New Roman"/>
                <w:szCs w:val="20"/>
                <w:lang w:val="en-GB"/>
              </w:rPr>
              <w:t xml:space="preserve"> </w:t>
            </w:r>
          </w:p>
        </w:tc>
      </w:tr>
      <w:tr w:rsidR="003B7032" w:rsidRPr="003B7032" w14:paraId="4BBBB4DA" w14:textId="77777777" w:rsidTr="003B7032">
        <w:trPr>
          <w:cantSplit/>
          <w:trHeight w:val="876"/>
        </w:trPr>
        <w:tc>
          <w:tcPr>
            <w:tcW w:w="1560" w:type="dxa"/>
          </w:tcPr>
          <w:p w14:paraId="0D4349C7"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22.3</w:t>
            </w:r>
          </w:p>
        </w:tc>
        <w:tc>
          <w:tcPr>
            <w:tcW w:w="8788" w:type="dxa"/>
          </w:tcPr>
          <w:p w14:paraId="697212C9"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If required, the Performance Security shall be in the form of :  </w:t>
            </w:r>
            <w:r w:rsidRPr="003B7032">
              <w:rPr>
                <w:rFonts w:ascii="Times New Roman" w:eastAsia="Times New Roman" w:hAnsi="Times New Roman" w:cs="Times New Roman"/>
                <w:i/>
                <w:iCs/>
                <w:szCs w:val="20"/>
                <w:lang w:val="en-GB"/>
              </w:rPr>
              <w:t>[insert “a Bank  Guarantee” or ”]</w:t>
            </w:r>
          </w:p>
          <w:p w14:paraId="58478B66"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If required, the Performance security shall be denominated in </w:t>
            </w:r>
            <w:r w:rsidRPr="003B7032">
              <w:rPr>
                <w:rFonts w:ascii="Times New Roman" w:eastAsia="Times New Roman" w:hAnsi="Times New Roman" w:cs="Times New Roman"/>
                <w:i/>
                <w:iCs/>
                <w:szCs w:val="20"/>
                <w:lang w:val="en-GB"/>
              </w:rPr>
              <w:t>[insert “a freely convertible currency acceptable to the Procuring Entity” or “ the currencies of payment of the Contract, in accordance with their portions of the Contract Price”]</w:t>
            </w:r>
          </w:p>
        </w:tc>
      </w:tr>
      <w:tr w:rsidR="003B7032" w:rsidRPr="003B7032" w14:paraId="557C9086" w14:textId="77777777" w:rsidTr="003B7032">
        <w:trPr>
          <w:cantSplit/>
        </w:trPr>
        <w:tc>
          <w:tcPr>
            <w:tcW w:w="1560" w:type="dxa"/>
          </w:tcPr>
          <w:p w14:paraId="7B15DF24"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22.4</w:t>
            </w:r>
          </w:p>
        </w:tc>
        <w:tc>
          <w:tcPr>
            <w:tcW w:w="8788" w:type="dxa"/>
          </w:tcPr>
          <w:p w14:paraId="111E6104"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Discharge of the Performance Security shall take place: </w:t>
            </w:r>
            <w:r w:rsidRPr="003B7032">
              <w:rPr>
                <w:rFonts w:ascii="Times New Roman" w:eastAsia="Times New Roman" w:hAnsi="Times New Roman" w:cs="Times New Roman"/>
                <w:i/>
                <w:iCs/>
                <w:szCs w:val="20"/>
                <w:lang w:val="en-GB"/>
              </w:rPr>
              <w:t>[ insert date if different from the one indicated in sub clause GCC 17.4]</w:t>
            </w:r>
          </w:p>
        </w:tc>
      </w:tr>
      <w:tr w:rsidR="003B7032" w:rsidRPr="003B7032" w14:paraId="46C36F18" w14:textId="77777777" w:rsidTr="003B7032">
        <w:trPr>
          <w:cantSplit/>
        </w:trPr>
        <w:tc>
          <w:tcPr>
            <w:tcW w:w="1560" w:type="dxa"/>
          </w:tcPr>
          <w:p w14:paraId="26C135C1"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27.2</w:t>
            </w:r>
          </w:p>
        </w:tc>
        <w:tc>
          <w:tcPr>
            <w:tcW w:w="8788" w:type="dxa"/>
          </w:tcPr>
          <w:p w14:paraId="5D37F51E"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The packing, marking and documentation within and outside the packages shall be:  </w:t>
            </w:r>
            <w:r w:rsidRPr="003B7032">
              <w:rPr>
                <w:rFonts w:ascii="Times New Roman" w:eastAsia="Times New Roman" w:hAnsi="Times New Roman" w:cs="Times New Roman"/>
                <w:i/>
                <w:iCs/>
                <w:szCs w:val="20"/>
                <w:lang w:val="en-GB"/>
              </w:rPr>
              <w:t xml:space="preserve">[insert in detail the type of packing required, the markings in the packing and all documentation required] </w:t>
            </w:r>
            <w:r w:rsidRPr="003B7032">
              <w:rPr>
                <w:rFonts w:ascii="Times New Roman" w:eastAsia="Times New Roman" w:hAnsi="Times New Roman" w:cs="Times New Roman"/>
                <w:szCs w:val="20"/>
                <w:lang w:val="en-GB"/>
              </w:rPr>
              <w:t xml:space="preserve">  </w:t>
            </w:r>
          </w:p>
        </w:tc>
      </w:tr>
      <w:tr w:rsidR="003B7032" w:rsidRPr="003B7032" w14:paraId="6B6B5150" w14:textId="77777777" w:rsidTr="003B7032">
        <w:trPr>
          <w:cantSplit/>
        </w:trPr>
        <w:tc>
          <w:tcPr>
            <w:tcW w:w="1560" w:type="dxa"/>
          </w:tcPr>
          <w:p w14:paraId="5289B479"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28</w:t>
            </w:r>
          </w:p>
        </w:tc>
        <w:tc>
          <w:tcPr>
            <w:tcW w:w="8788" w:type="dxa"/>
          </w:tcPr>
          <w:p w14:paraId="07DD6E1C" w14:textId="77777777" w:rsidR="003B7032" w:rsidRPr="003B7032" w:rsidRDefault="003B7032" w:rsidP="003B7032">
            <w:pPr>
              <w:tabs>
                <w:tab w:val="right" w:pos="7164"/>
              </w:tabs>
              <w:spacing w:after="200"/>
              <w:rPr>
                <w:rFonts w:ascii="Times New Roman" w:eastAsia="Times New Roman" w:hAnsi="Times New Roman" w:cs="Times New Roman"/>
                <w:i/>
                <w:szCs w:val="20"/>
                <w:lang w:val="en-GB"/>
              </w:rPr>
            </w:pPr>
            <w:r w:rsidRPr="003B7032">
              <w:rPr>
                <w:rFonts w:ascii="Times New Roman" w:eastAsia="Times New Roman" w:hAnsi="Times New Roman" w:cs="Times New Roman"/>
                <w:szCs w:val="20"/>
                <w:lang w:val="en-GB"/>
              </w:rPr>
              <w:t>The insurance coverage shall be as specified in the INCOTERMS</w:t>
            </w:r>
            <w:r w:rsidRPr="003B7032">
              <w:rPr>
                <w:rFonts w:ascii="Times New Roman" w:eastAsia="Times New Roman" w:hAnsi="Times New Roman" w:cs="Times New Roman"/>
                <w:i/>
                <w:szCs w:val="20"/>
                <w:lang w:val="en-GB"/>
              </w:rPr>
              <w:t>.</w:t>
            </w:r>
          </w:p>
          <w:p w14:paraId="54D5EE14"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If not in accordance with INCOTERMS, insurance shall be as follows:</w:t>
            </w:r>
          </w:p>
          <w:p w14:paraId="2E1B612A"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[insert specific insurance provisions agreed upon, including coverage, currency an amount]</w:t>
            </w:r>
          </w:p>
        </w:tc>
      </w:tr>
      <w:tr w:rsidR="003B7032" w:rsidRPr="003B7032" w14:paraId="3EE7D53C" w14:textId="77777777" w:rsidTr="003B7032">
        <w:tc>
          <w:tcPr>
            <w:tcW w:w="1560" w:type="dxa"/>
          </w:tcPr>
          <w:p w14:paraId="0F1B47BA"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29</w:t>
            </w:r>
          </w:p>
        </w:tc>
        <w:tc>
          <w:tcPr>
            <w:tcW w:w="8788" w:type="dxa"/>
          </w:tcPr>
          <w:p w14:paraId="249B6025"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Responsibility for transportation of the Goods shall be as specified in the INCOTERMS. </w:t>
            </w:r>
          </w:p>
          <w:p w14:paraId="77C44068"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If not in accordance with INCOTERMS, responsibility for transportations shall be as follows: </w:t>
            </w:r>
            <w:r w:rsidRPr="003B7032">
              <w:rPr>
                <w:rFonts w:ascii="Times New Roman" w:eastAsia="Times New Roman" w:hAnsi="Times New Roman" w:cs="Times New Roman"/>
                <w:i/>
                <w:iCs/>
                <w:szCs w:val="20"/>
                <w:lang w:val="en-GB"/>
              </w:rPr>
              <w:t xml:space="preserve">[insert “The Supplier is required under the Contract to transport the Goods to </w:t>
            </w:r>
            <w:r w:rsidRPr="003B7032">
              <w:rPr>
                <w:rFonts w:ascii="Times New Roman" w:eastAsia="Times New Roman" w:hAnsi="Times New Roman" w:cs="Times New Roman"/>
                <w:i/>
                <w:iCs/>
                <w:szCs w:val="20"/>
                <w:lang w:val="en-GB"/>
              </w:rPr>
              <w:lastRenderedPageBreak/>
              <w:t>a specified place of final destination within Rwanda, defined as the Project Site, transport to such place of destination in Rwanda, including insurance and storage, as shall be specified in the Contract, shall be arranged by the Supplier, and related costs shall be included in the Contract Price”; or any other  agreed upon trade terms (specify the respective responsibilities of the Procuring Entity and the Supplier)]</w:t>
            </w:r>
          </w:p>
        </w:tc>
      </w:tr>
      <w:tr w:rsidR="003B7032" w:rsidRPr="003B7032" w14:paraId="2BE09163" w14:textId="77777777" w:rsidTr="003B7032">
        <w:trPr>
          <w:cantSplit/>
        </w:trPr>
        <w:tc>
          <w:tcPr>
            <w:tcW w:w="1560" w:type="dxa"/>
          </w:tcPr>
          <w:p w14:paraId="5EEC3796"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lastRenderedPageBreak/>
              <w:t>GCC 30.1</w:t>
            </w:r>
          </w:p>
        </w:tc>
        <w:tc>
          <w:tcPr>
            <w:tcW w:w="8788" w:type="dxa"/>
          </w:tcPr>
          <w:p w14:paraId="271D58B3"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inspections and tests shall be: </w:t>
            </w:r>
            <w:r w:rsidRPr="003B7032">
              <w:rPr>
                <w:rFonts w:ascii="Times New Roman" w:eastAsia="Times New Roman" w:hAnsi="Times New Roman" w:cs="Times New Roman"/>
                <w:i/>
                <w:iCs/>
                <w:szCs w:val="20"/>
                <w:lang w:val="en-GB"/>
              </w:rPr>
              <w:t>[insert nature, frequency, procedures for carrying out the inspections and tests]</w:t>
            </w:r>
          </w:p>
        </w:tc>
      </w:tr>
      <w:tr w:rsidR="003B7032" w:rsidRPr="003B7032" w14:paraId="23D66F38" w14:textId="77777777" w:rsidTr="003B7032">
        <w:trPr>
          <w:cantSplit/>
          <w:trHeight w:val="723"/>
        </w:trPr>
        <w:tc>
          <w:tcPr>
            <w:tcW w:w="1560" w:type="dxa"/>
          </w:tcPr>
          <w:p w14:paraId="61364BF1"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30.2</w:t>
            </w:r>
          </w:p>
        </w:tc>
        <w:tc>
          <w:tcPr>
            <w:tcW w:w="8788" w:type="dxa"/>
          </w:tcPr>
          <w:p w14:paraId="7B0C599A"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The Inspections and tests shall be conducted at: </w:t>
            </w:r>
            <w:r w:rsidRPr="003B7032">
              <w:rPr>
                <w:rFonts w:ascii="Times New Roman" w:eastAsia="Times New Roman" w:hAnsi="Times New Roman" w:cs="Times New Roman"/>
                <w:i/>
                <w:iCs/>
                <w:szCs w:val="20"/>
                <w:lang w:val="en-GB"/>
              </w:rPr>
              <w:t>[insert name(s) of location(s)]</w:t>
            </w:r>
          </w:p>
        </w:tc>
      </w:tr>
      <w:tr w:rsidR="003B7032" w:rsidRPr="003B7032" w14:paraId="62CF3463" w14:textId="77777777" w:rsidTr="003B7032">
        <w:trPr>
          <w:cantSplit/>
        </w:trPr>
        <w:tc>
          <w:tcPr>
            <w:tcW w:w="1560" w:type="dxa"/>
          </w:tcPr>
          <w:p w14:paraId="74757E00"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31</w:t>
            </w:r>
          </w:p>
        </w:tc>
        <w:tc>
          <w:tcPr>
            <w:tcW w:w="8788" w:type="dxa"/>
          </w:tcPr>
          <w:p w14:paraId="5A6FAADA"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liquidated damage shall be: [</w:t>
            </w:r>
            <w:r w:rsidRPr="003B7032">
              <w:rPr>
                <w:rFonts w:ascii="Times New Roman" w:eastAsia="Times New Roman" w:hAnsi="Times New Roman" w:cs="Times New Roman"/>
                <w:i/>
                <w:iCs/>
                <w:szCs w:val="20"/>
                <w:lang w:val="en-GB"/>
              </w:rPr>
              <w:t xml:space="preserve">insert number] </w:t>
            </w:r>
            <w:r w:rsidRPr="003B7032">
              <w:rPr>
                <w:rFonts w:ascii="Times New Roman" w:eastAsia="Times New Roman" w:hAnsi="Times New Roman" w:cs="Times New Roman"/>
                <w:szCs w:val="20"/>
                <w:lang w:val="en-GB"/>
              </w:rPr>
              <w:t>% per day</w:t>
            </w:r>
          </w:p>
          <w:p w14:paraId="08FA59EC"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maximum amount of liquidated damages shall be: </w:t>
            </w:r>
            <w:r w:rsidRPr="003B7032">
              <w:rPr>
                <w:rFonts w:ascii="Times New Roman" w:eastAsia="Times New Roman" w:hAnsi="Times New Roman" w:cs="Times New Roman"/>
                <w:i/>
                <w:iCs/>
                <w:szCs w:val="20"/>
                <w:lang w:val="en-GB"/>
              </w:rPr>
              <w:t xml:space="preserve">[insert number] </w:t>
            </w:r>
            <w:r w:rsidRPr="003B7032">
              <w:rPr>
                <w:rFonts w:ascii="Times New Roman" w:eastAsia="Times New Roman" w:hAnsi="Times New Roman" w:cs="Times New Roman"/>
                <w:szCs w:val="20"/>
                <w:lang w:val="en-GB"/>
              </w:rPr>
              <w:t>%</w:t>
            </w:r>
          </w:p>
          <w:p w14:paraId="0758555B"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Once the contract is not terminated while the maximum of liquidated damages of 5% is reached, the contract extension shall not exceed </w:t>
            </w:r>
            <w:r w:rsidRPr="003B7032">
              <w:rPr>
                <w:rFonts w:ascii="Times New Roman" w:eastAsia="Times New Roman" w:hAnsi="Times New Roman" w:cs="Times New Roman"/>
                <w:i/>
                <w:szCs w:val="20"/>
                <w:lang w:val="en-GB"/>
              </w:rPr>
              <w:t>[insert time period ]</w:t>
            </w:r>
          </w:p>
        </w:tc>
      </w:tr>
      <w:tr w:rsidR="003B7032" w:rsidRPr="003B7032" w14:paraId="2B57C082" w14:textId="77777777" w:rsidTr="003B7032">
        <w:trPr>
          <w:cantSplit/>
        </w:trPr>
        <w:tc>
          <w:tcPr>
            <w:tcW w:w="1560" w:type="dxa"/>
          </w:tcPr>
          <w:p w14:paraId="421999E0"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32.3</w:t>
            </w:r>
          </w:p>
        </w:tc>
        <w:tc>
          <w:tcPr>
            <w:tcW w:w="8788" w:type="dxa"/>
          </w:tcPr>
          <w:p w14:paraId="6B30ED08"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The period of validity of the Warranty shall be:  </w:t>
            </w:r>
            <w:r w:rsidRPr="003B7032">
              <w:rPr>
                <w:rFonts w:ascii="Times New Roman" w:eastAsia="Times New Roman" w:hAnsi="Times New Roman" w:cs="Times New Roman"/>
                <w:i/>
                <w:iCs/>
                <w:szCs w:val="20"/>
                <w:lang w:val="en-GB"/>
              </w:rPr>
              <w:t>[insert number]</w:t>
            </w:r>
            <w:r w:rsidRPr="003B7032">
              <w:rPr>
                <w:rFonts w:ascii="Times New Roman" w:eastAsia="Times New Roman" w:hAnsi="Times New Roman" w:cs="Times New Roman"/>
                <w:szCs w:val="20"/>
                <w:lang w:val="en-GB"/>
              </w:rPr>
              <w:t xml:space="preserve"> days </w:t>
            </w:r>
          </w:p>
          <w:p w14:paraId="4F0230C2"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For purposes of the Warranty, the place(s) of final destination(s) shall be:</w:t>
            </w:r>
          </w:p>
          <w:p w14:paraId="22156F33"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[insert name(s) of location(s)]</w:t>
            </w:r>
          </w:p>
        </w:tc>
      </w:tr>
      <w:tr w:rsidR="003B7032" w:rsidRPr="003B7032" w14:paraId="5CDD44D0" w14:textId="77777777" w:rsidTr="003B7032">
        <w:trPr>
          <w:cantSplit/>
        </w:trPr>
        <w:tc>
          <w:tcPr>
            <w:tcW w:w="1560" w:type="dxa"/>
          </w:tcPr>
          <w:p w14:paraId="608111EB"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32.5</w:t>
            </w:r>
          </w:p>
        </w:tc>
        <w:tc>
          <w:tcPr>
            <w:tcW w:w="8788" w:type="dxa"/>
          </w:tcPr>
          <w:p w14:paraId="52994447" w14:textId="77777777" w:rsidR="003B7032" w:rsidRPr="003B7032" w:rsidRDefault="003B7032" w:rsidP="003B7032">
            <w:pPr>
              <w:tabs>
                <w:tab w:val="right" w:pos="7164"/>
              </w:tabs>
              <w:spacing w:after="200"/>
              <w:rPr>
                <w:rFonts w:ascii="Times New Roman" w:eastAsia="Times New Roman" w:hAnsi="Times New Roman" w:cs="Times New Roman"/>
                <w:szCs w:val="20"/>
                <w:u w:val="single"/>
                <w:lang w:val="en-GB"/>
              </w:rPr>
            </w:pPr>
            <w:r w:rsidRPr="003B7032">
              <w:rPr>
                <w:rFonts w:ascii="Times New Roman" w:eastAsia="Times New Roman" w:hAnsi="Times New Roman" w:cs="Times New Roman"/>
                <w:szCs w:val="20"/>
                <w:lang w:val="en-GB"/>
              </w:rPr>
              <w:t xml:space="preserve">The period for repair or replacement shall be: </w:t>
            </w:r>
            <w:r w:rsidRPr="003B7032">
              <w:rPr>
                <w:rFonts w:ascii="Times New Roman" w:eastAsia="Times New Roman" w:hAnsi="Times New Roman" w:cs="Times New Roman"/>
                <w:i/>
                <w:iCs/>
                <w:szCs w:val="20"/>
                <w:lang w:val="en-GB"/>
              </w:rPr>
              <w:t>[insert number(s)]</w:t>
            </w:r>
            <w:r w:rsidRPr="003B7032">
              <w:rPr>
                <w:rFonts w:ascii="Times New Roman" w:eastAsia="Times New Roman" w:hAnsi="Times New Roman" w:cs="Times New Roman"/>
                <w:szCs w:val="20"/>
                <w:lang w:val="en-GB"/>
              </w:rPr>
              <w:t xml:space="preserve"> days.</w:t>
            </w:r>
          </w:p>
        </w:tc>
      </w:tr>
      <w:tr w:rsidR="003B7032" w:rsidRPr="003B7032" w14:paraId="421BF7AC" w14:textId="77777777" w:rsidTr="003B7032">
        <w:trPr>
          <w:cantSplit/>
        </w:trPr>
        <w:tc>
          <w:tcPr>
            <w:tcW w:w="1560" w:type="dxa"/>
          </w:tcPr>
          <w:p w14:paraId="2FA5C46B"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32.6</w:t>
            </w:r>
          </w:p>
        </w:tc>
        <w:tc>
          <w:tcPr>
            <w:tcW w:w="8788" w:type="dxa"/>
          </w:tcPr>
          <w:p w14:paraId="056D0315"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period for repair the defect shall be: </w:t>
            </w:r>
            <w:r w:rsidRPr="003B7032">
              <w:rPr>
                <w:rFonts w:ascii="Times New Roman" w:eastAsia="Times New Roman" w:hAnsi="Times New Roman" w:cs="Times New Roman"/>
                <w:i/>
                <w:iCs/>
                <w:szCs w:val="20"/>
                <w:lang w:val="en-GB"/>
              </w:rPr>
              <w:t>[insert number(s)]</w:t>
            </w:r>
            <w:r w:rsidRPr="003B7032">
              <w:rPr>
                <w:rFonts w:ascii="Times New Roman" w:eastAsia="Times New Roman" w:hAnsi="Times New Roman" w:cs="Times New Roman"/>
                <w:szCs w:val="20"/>
                <w:lang w:val="en-GB"/>
              </w:rPr>
              <w:t xml:space="preserve"> days.</w:t>
            </w:r>
          </w:p>
        </w:tc>
      </w:tr>
      <w:tr w:rsidR="003B7032" w:rsidRPr="003B7032" w14:paraId="6BAAA89B" w14:textId="77777777" w:rsidTr="003B7032">
        <w:trPr>
          <w:cantSplit/>
        </w:trPr>
        <w:tc>
          <w:tcPr>
            <w:tcW w:w="1560" w:type="dxa"/>
          </w:tcPr>
          <w:p w14:paraId="45F9606B" w14:textId="77777777" w:rsidR="003B7032" w:rsidRPr="003B7032" w:rsidRDefault="003B7032" w:rsidP="003B7032">
            <w:pPr>
              <w:spacing w:after="200"/>
              <w:rPr>
                <w:rFonts w:ascii="Times New Roman" w:eastAsia="Times New Roman" w:hAnsi="Times New Roman" w:cs="Times New Roman"/>
                <w:b/>
                <w:szCs w:val="20"/>
                <w:lang w:val="en-GB"/>
              </w:rPr>
            </w:pPr>
            <w:r w:rsidRPr="003B7032">
              <w:rPr>
                <w:rFonts w:ascii="Times New Roman" w:eastAsia="Times New Roman" w:hAnsi="Times New Roman" w:cs="Times New Roman"/>
                <w:b/>
                <w:szCs w:val="20"/>
                <w:lang w:val="en-GB"/>
              </w:rPr>
              <w:t>GCC 38</w:t>
            </w:r>
          </w:p>
        </w:tc>
        <w:tc>
          <w:tcPr>
            <w:tcW w:w="8788" w:type="dxa"/>
          </w:tcPr>
          <w:p w14:paraId="0AF4C809" w14:textId="77777777" w:rsidR="003B7032" w:rsidRPr="003B7032" w:rsidRDefault="003B7032" w:rsidP="003B7032">
            <w:pPr>
              <w:tabs>
                <w:tab w:val="right" w:pos="7164"/>
              </w:tabs>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The period for notification of the cause and the likely duration of </w:t>
            </w:r>
            <w:r w:rsidRPr="003B7032">
              <w:rPr>
                <w:rFonts w:ascii="Times New Roman" w:eastAsia="Times New Roman" w:hAnsi="Times New Roman" w:cs="Times New Roman"/>
                <w:i/>
                <w:szCs w:val="20"/>
                <w:lang w:val="en-GB"/>
              </w:rPr>
              <w:t>delay [insert time period]</w:t>
            </w:r>
          </w:p>
        </w:tc>
      </w:tr>
    </w:tbl>
    <w:p w14:paraId="0D132A03" w14:textId="77777777" w:rsidR="003B7032" w:rsidRPr="003B7032" w:rsidRDefault="003B7032" w:rsidP="003B7032">
      <w:pPr>
        <w:rPr>
          <w:rFonts w:ascii="Times New Roman" w:eastAsia="Times New Roman" w:hAnsi="Times New Roman" w:cs="Times New Roman"/>
          <w:szCs w:val="20"/>
          <w:lang w:val="en-GB"/>
        </w:rPr>
      </w:pPr>
    </w:p>
    <w:p w14:paraId="333F778D" w14:textId="77777777" w:rsidR="003B7032" w:rsidRPr="003B7032" w:rsidRDefault="003B7032" w:rsidP="003B7032">
      <w:pPr>
        <w:rPr>
          <w:rFonts w:ascii="Times New Roman" w:eastAsia="Times New Roman" w:hAnsi="Times New Roman" w:cs="Times New Roman"/>
          <w:szCs w:val="20"/>
          <w:lang w:val="en-GB"/>
        </w:rPr>
      </w:pPr>
    </w:p>
    <w:p w14:paraId="24DA3A7C"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63026DDA"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6F3D36FC"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1A7345E1"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534C849B"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39880D2B"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336E02D0"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1E6EB763"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187E11EE"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37829D72"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28DEEAEB"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0AE6FE4F"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5AB6D45F"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32FE18C7"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59096315"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582AFFD5"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04A57B1B"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5B705D6D" w14:textId="77777777" w:rsidR="003B7032" w:rsidRPr="003B7032" w:rsidRDefault="003B7032" w:rsidP="003B7032">
      <w:pPr>
        <w:suppressAutoHyphens/>
        <w:rPr>
          <w:rFonts w:ascii="Times New Roman" w:eastAsia="Times New Roman" w:hAnsi="Times New Roman" w:cs="Times New Roman"/>
          <w:b/>
          <w:sz w:val="28"/>
          <w:szCs w:val="20"/>
          <w:lang w:val="en-GB"/>
        </w:rPr>
      </w:pPr>
    </w:p>
    <w:p w14:paraId="00BCF54B" w14:textId="77777777" w:rsidR="003B7032" w:rsidRPr="003B7032" w:rsidRDefault="003B7032" w:rsidP="003B7032">
      <w:pPr>
        <w:suppressAutoHyphens/>
        <w:rPr>
          <w:rFonts w:ascii="Times New Roman" w:eastAsia="Times New Roman" w:hAnsi="Times New Roman" w:cs="Times New Roman"/>
          <w:szCs w:val="20"/>
          <w:lang w:val="en-GB"/>
        </w:rPr>
      </w:pPr>
      <w:r w:rsidRPr="003B7032">
        <w:rPr>
          <w:rFonts w:ascii="Times New Roman" w:eastAsia="Times New Roman" w:hAnsi="Times New Roman" w:cs="Times New Roman"/>
          <w:b/>
          <w:sz w:val="28"/>
          <w:szCs w:val="20"/>
          <w:lang w:val="en-GB"/>
        </w:rPr>
        <w:t>Attachment: Price Adjustment Formula</w:t>
      </w:r>
    </w:p>
    <w:p w14:paraId="6C1AF7CA" w14:textId="77777777" w:rsidR="003B7032" w:rsidRPr="003B7032" w:rsidRDefault="003B7032" w:rsidP="003B7032">
      <w:pPr>
        <w:suppressAutoHyphens/>
        <w:rPr>
          <w:rFonts w:ascii="Times New Roman" w:eastAsia="Times New Roman" w:hAnsi="Times New Roman" w:cs="Times New Roman"/>
          <w:szCs w:val="20"/>
          <w:lang w:val="en-GB"/>
        </w:rPr>
      </w:pPr>
    </w:p>
    <w:p w14:paraId="61A0ED67" w14:textId="77777777" w:rsidR="003B7032" w:rsidRPr="003B7032" w:rsidRDefault="003B7032" w:rsidP="003B7032">
      <w:pPr>
        <w:suppressAutoHyphen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If in accordance with GCC 14.2, prices shall be adjustable, the following method shall be used to calculate the price adjustment:</w:t>
      </w:r>
    </w:p>
    <w:p w14:paraId="75C078E2" w14:textId="77777777" w:rsidR="003B7032" w:rsidRPr="003B7032" w:rsidRDefault="003B7032" w:rsidP="003B7032">
      <w:pPr>
        <w:suppressAutoHyphens/>
        <w:rPr>
          <w:rFonts w:ascii="Times New Roman" w:eastAsia="Times New Roman" w:hAnsi="Times New Roman" w:cs="Times New Roman"/>
          <w:szCs w:val="20"/>
          <w:lang w:val="en-GB"/>
        </w:rPr>
      </w:pPr>
    </w:p>
    <w:p w14:paraId="73EA6897" w14:textId="77777777" w:rsidR="003B7032" w:rsidRPr="003B7032" w:rsidRDefault="003B7032" w:rsidP="003B7032">
      <w:pPr>
        <w:suppressAutoHyphens/>
        <w:ind w:left="720" w:hanging="72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14.2 </w:t>
      </w:r>
      <w:r w:rsidRPr="003B7032">
        <w:rPr>
          <w:rFonts w:ascii="Times New Roman" w:eastAsia="Times New Roman" w:hAnsi="Times New Roman" w:cs="Times New Roman"/>
          <w:szCs w:val="20"/>
          <w:lang w:val="en-GB"/>
        </w:rPr>
        <w:tab/>
        <w:t>Prices payable to the Supplier, as stated in the Contract, shall be subject to adjustment during performance of the Contract to reflect changes in the cost of labour and material components in accordance with the formula:</w:t>
      </w:r>
    </w:p>
    <w:p w14:paraId="02BB57AE" w14:textId="77777777" w:rsidR="003B7032" w:rsidRPr="003B7032" w:rsidRDefault="003B7032" w:rsidP="003B7032">
      <w:pPr>
        <w:suppressAutoHyphens/>
        <w:rPr>
          <w:rFonts w:ascii="Times New Roman" w:eastAsia="Times New Roman" w:hAnsi="Times New Roman" w:cs="Times New Roman"/>
          <w:szCs w:val="20"/>
          <w:lang w:val="en-GB"/>
        </w:rPr>
      </w:pPr>
    </w:p>
    <w:p w14:paraId="681F5433" w14:textId="77777777" w:rsidR="003B7032" w:rsidRPr="003B7032" w:rsidRDefault="003B7032" w:rsidP="003B7032">
      <w:pPr>
        <w:suppressAutoHyphens/>
        <w:jc w:val="cente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 xml:space="preserve"> = P</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 xml:space="preserve"> [a + </w:t>
      </w:r>
      <w:r w:rsidRPr="003B7032">
        <w:rPr>
          <w:rFonts w:ascii="Times New Roman" w:eastAsia="Times New Roman" w:hAnsi="Times New Roman" w:cs="Times New Roman"/>
          <w:szCs w:val="20"/>
          <w:u w:val="single"/>
          <w:lang w:val="en-GB"/>
        </w:rPr>
        <w:t>bL</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 xml:space="preserve"> + </w:t>
      </w:r>
      <w:r w:rsidRPr="003B7032">
        <w:rPr>
          <w:rFonts w:ascii="Times New Roman" w:eastAsia="Times New Roman" w:hAnsi="Times New Roman" w:cs="Times New Roman"/>
          <w:szCs w:val="20"/>
          <w:u w:val="single"/>
          <w:lang w:val="en-GB"/>
        </w:rPr>
        <w:t>cM</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 - P</w:t>
      </w:r>
      <w:r w:rsidRPr="003B7032">
        <w:rPr>
          <w:rFonts w:ascii="Times New Roman" w:eastAsia="Times New Roman" w:hAnsi="Times New Roman" w:cs="Times New Roman"/>
          <w:szCs w:val="20"/>
          <w:vertAlign w:val="subscript"/>
          <w:lang w:val="en-GB"/>
        </w:rPr>
        <w:t>0</w:t>
      </w:r>
    </w:p>
    <w:p w14:paraId="14EE05E5" w14:textId="77777777" w:rsidR="003B7032" w:rsidRPr="003B7032" w:rsidRDefault="003B7032" w:rsidP="003B7032">
      <w:pPr>
        <w:tabs>
          <w:tab w:val="left" w:pos="4410"/>
          <w:tab w:val="left" w:pos="4950"/>
        </w:tabs>
        <w:suppressAutoHyphens/>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
        <w:t>L</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ab/>
        <w:t xml:space="preserve"> M</w:t>
      </w:r>
      <w:r w:rsidRPr="003B7032">
        <w:rPr>
          <w:rFonts w:ascii="Times New Roman" w:eastAsia="Times New Roman" w:hAnsi="Times New Roman" w:cs="Times New Roman"/>
          <w:szCs w:val="20"/>
          <w:vertAlign w:val="subscript"/>
          <w:lang w:val="en-GB"/>
        </w:rPr>
        <w:t>0</w:t>
      </w:r>
    </w:p>
    <w:p w14:paraId="0A64D2C0" w14:textId="77777777" w:rsidR="003B7032" w:rsidRPr="003B7032" w:rsidRDefault="003B7032" w:rsidP="003B7032">
      <w:pPr>
        <w:suppressAutoHyphens/>
        <w:rPr>
          <w:rFonts w:ascii="Times New Roman" w:eastAsia="Times New Roman" w:hAnsi="Times New Roman" w:cs="Times New Roman"/>
          <w:szCs w:val="20"/>
          <w:lang w:val="en-GB"/>
        </w:rPr>
      </w:pPr>
    </w:p>
    <w:p w14:paraId="58F5B7D6" w14:textId="77777777" w:rsidR="003B7032" w:rsidRPr="003B7032" w:rsidRDefault="003B7032" w:rsidP="003B7032">
      <w:pPr>
        <w:suppressAutoHyphens/>
        <w:ind w:left="2131" w:hanging="2131"/>
        <w:jc w:val="cente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a+b+c = 1</w:t>
      </w:r>
    </w:p>
    <w:p w14:paraId="659A6D66"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 which:</w:t>
      </w:r>
    </w:p>
    <w:p w14:paraId="7063C808"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p>
    <w:p w14:paraId="3EFDBCEA" w14:textId="77777777" w:rsidR="003B7032" w:rsidRPr="003B7032" w:rsidRDefault="003B7032" w:rsidP="003B7032">
      <w:pPr>
        <w:tabs>
          <w:tab w:val="left" w:pos="1440"/>
          <w:tab w:val="left" w:pos="1800"/>
        </w:tabs>
        <w:suppressAutoHyphens/>
        <w:ind w:left="1814" w:hanging="126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adjustment amount payable to the Supplier.</w:t>
      </w:r>
    </w:p>
    <w:p w14:paraId="274526F7"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P</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Contract Price (base price).</w:t>
      </w:r>
    </w:p>
    <w:p w14:paraId="22F48FEC"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fixed element representing profits and overheads included in the Contract Price and generally in the range of five (5) to fifteen (15) percent.</w:t>
      </w:r>
    </w:p>
    <w:p w14:paraId="1B42216F"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estimated percentage of labour component in the Contract Price.</w:t>
      </w:r>
    </w:p>
    <w:p w14:paraId="53096ADA"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estimated percentage of material component in the Contract Price.</w:t>
      </w:r>
    </w:p>
    <w:p w14:paraId="2B550AA2"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L</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 L</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labour indices applicable to the appropriate industry in the country of origin on the base date and date for adjustment, respectively.</w:t>
      </w:r>
    </w:p>
    <w:p w14:paraId="7885AFBB" w14:textId="77777777" w:rsidR="003B7032" w:rsidRPr="003B7032" w:rsidRDefault="003B7032" w:rsidP="003B7032">
      <w:pPr>
        <w:tabs>
          <w:tab w:val="left" w:pos="1440"/>
          <w:tab w:val="left" w:pos="1800"/>
        </w:tabs>
        <w:suppressAutoHyphens/>
        <w:ind w:left="1800" w:hanging="126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M</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 M</w:t>
      </w:r>
      <w:r w:rsidRPr="003B7032">
        <w:rPr>
          <w:rFonts w:ascii="Times New Roman" w:eastAsia="Times New Roman" w:hAnsi="Times New Roman" w:cs="Times New Roman"/>
          <w:szCs w:val="20"/>
          <w:vertAlign w:val="subscript"/>
          <w:lang w:val="en-GB"/>
        </w:rPr>
        <w:t>1</w:t>
      </w:r>
      <w:r w:rsidRPr="003B7032">
        <w:rPr>
          <w:rFonts w:ascii="Times New Roman" w:eastAsia="Times New Roman" w:hAnsi="Times New Roman" w:cs="Times New Roman"/>
          <w:szCs w:val="20"/>
          <w:lang w:val="en-GB"/>
        </w:rPr>
        <w:tab/>
        <w:t>=</w:t>
      </w:r>
      <w:r w:rsidRPr="003B7032">
        <w:rPr>
          <w:rFonts w:ascii="Times New Roman" w:eastAsia="Times New Roman" w:hAnsi="Times New Roman" w:cs="Times New Roman"/>
          <w:szCs w:val="20"/>
          <w:lang w:val="en-GB"/>
        </w:rPr>
        <w:tab/>
        <w:t>material indices for the major raw material on the base date and date for adjustment, respectively, in the country of origin.</w:t>
      </w:r>
    </w:p>
    <w:p w14:paraId="3BB392B1"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730F7095"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coefficients a, b, and c as specified by the Procuring Entity are as follows:</w:t>
      </w:r>
    </w:p>
    <w:p w14:paraId="325EEDA1"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7ECF09BC"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 = </w:t>
      </w:r>
      <w:r w:rsidRPr="003B7032">
        <w:rPr>
          <w:rFonts w:ascii="Times New Roman" w:eastAsia="Times New Roman" w:hAnsi="Times New Roman" w:cs="Times New Roman"/>
          <w:i/>
          <w:iCs/>
          <w:szCs w:val="20"/>
          <w:lang w:val="en-GB"/>
        </w:rPr>
        <w:t>[insert value of coefficient]</w:t>
      </w:r>
      <w:r w:rsidRPr="003B7032">
        <w:rPr>
          <w:rFonts w:ascii="Times New Roman" w:eastAsia="Times New Roman" w:hAnsi="Times New Roman" w:cs="Times New Roman"/>
          <w:szCs w:val="20"/>
          <w:lang w:val="en-GB"/>
        </w:rPr>
        <w:t xml:space="preserve"> </w:t>
      </w:r>
    </w:p>
    <w:p w14:paraId="67B55FBD"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b=  </w:t>
      </w:r>
      <w:r w:rsidRPr="003B7032">
        <w:rPr>
          <w:rFonts w:ascii="Times New Roman" w:eastAsia="Times New Roman" w:hAnsi="Times New Roman" w:cs="Times New Roman"/>
          <w:i/>
          <w:iCs/>
          <w:szCs w:val="20"/>
          <w:lang w:val="en-GB"/>
        </w:rPr>
        <w:t>[insert value of coefficient]</w:t>
      </w:r>
    </w:p>
    <w:p w14:paraId="3426CBF9"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c=  </w:t>
      </w:r>
      <w:r w:rsidRPr="003B7032">
        <w:rPr>
          <w:rFonts w:ascii="Times New Roman" w:eastAsia="Times New Roman" w:hAnsi="Times New Roman" w:cs="Times New Roman"/>
          <w:i/>
          <w:iCs/>
          <w:szCs w:val="20"/>
          <w:lang w:val="en-GB"/>
        </w:rPr>
        <w:t>[insert value of coefficient]</w:t>
      </w:r>
    </w:p>
    <w:p w14:paraId="4F6BE207"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78CB06D3"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Bidder shall indicate the source of the indices and the base date indices in its bid.</w:t>
      </w:r>
    </w:p>
    <w:p w14:paraId="1FD1B627"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4B45C66A"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Base date = thirty (30) days prior to the deadline for submission of the bids.</w:t>
      </w:r>
    </w:p>
    <w:p w14:paraId="4ED9BEF4"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127F6671" w14:textId="77777777" w:rsidR="003B7032" w:rsidRPr="003B7032" w:rsidRDefault="003B7032" w:rsidP="003B7032">
      <w:pPr>
        <w:tabs>
          <w:tab w:val="left" w:pos="3240"/>
        </w:tabs>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Date of adjustment = </w:t>
      </w:r>
      <w:r w:rsidRPr="003B7032">
        <w:rPr>
          <w:rFonts w:ascii="Times New Roman" w:eastAsia="Times New Roman" w:hAnsi="Times New Roman" w:cs="Times New Roman"/>
          <w:i/>
          <w:iCs/>
          <w:szCs w:val="20"/>
          <w:lang w:val="en-GB"/>
        </w:rPr>
        <w:t>[insert number of weeks]</w:t>
      </w:r>
      <w:r w:rsidRPr="003B7032">
        <w:rPr>
          <w:rFonts w:ascii="Times New Roman" w:eastAsia="Times New Roman" w:hAnsi="Times New Roman" w:cs="Times New Roman"/>
          <w:szCs w:val="20"/>
          <w:lang w:val="en-GB"/>
        </w:rPr>
        <w:t xml:space="preserve"> weeks prior to date of shipment (representing the mid-point of the period of manufacture).</w:t>
      </w:r>
    </w:p>
    <w:p w14:paraId="3C89C1B0" w14:textId="77777777" w:rsidR="003B7032" w:rsidRPr="003B7032" w:rsidRDefault="003B7032" w:rsidP="003B7032">
      <w:pPr>
        <w:suppressAutoHyphens/>
        <w:ind w:left="540"/>
        <w:rPr>
          <w:rFonts w:ascii="Times New Roman" w:eastAsia="Times New Roman" w:hAnsi="Times New Roman" w:cs="Times New Roman"/>
          <w:szCs w:val="20"/>
          <w:lang w:val="en-GB"/>
        </w:rPr>
      </w:pPr>
    </w:p>
    <w:p w14:paraId="0BD83F1A" w14:textId="77777777" w:rsidR="003B7032" w:rsidRPr="003B7032" w:rsidRDefault="003B7032" w:rsidP="003B7032">
      <w:pPr>
        <w:suppressAutoHyphens/>
        <w:ind w:left="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The above price adjustment formula shall be invoked by either party subject to the following further conditions:</w:t>
      </w:r>
    </w:p>
    <w:p w14:paraId="01F98AD6" w14:textId="77777777" w:rsidR="003B7032" w:rsidRPr="003B7032" w:rsidRDefault="003B7032" w:rsidP="003B7032">
      <w:pPr>
        <w:suppressAutoHyphens/>
        <w:ind w:left="1080"/>
        <w:rPr>
          <w:rFonts w:ascii="Times New Roman" w:eastAsia="Times New Roman" w:hAnsi="Times New Roman" w:cs="Times New Roman"/>
          <w:szCs w:val="20"/>
          <w:lang w:val="en-GB"/>
        </w:rPr>
      </w:pPr>
    </w:p>
    <w:p w14:paraId="5D4FE4AB" w14:textId="77777777" w:rsidR="003B7032" w:rsidRPr="003B7032" w:rsidRDefault="003B7032" w:rsidP="003B7032">
      <w:pPr>
        <w:tabs>
          <w:tab w:val="left" w:pos="1080"/>
        </w:tabs>
        <w:suppressAutoHyphens/>
        <w:ind w:left="1080" w:hanging="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 xml:space="preserve">No price adjustment shall be allowed beyond the original delivery dates unless specifically stated in the extension letter.  As a rule, no price adjustment shall be allowed for periods of delay for which the Supplier is entirely responsible.  </w:t>
      </w:r>
    </w:p>
    <w:p w14:paraId="5D04656A" w14:textId="77777777" w:rsidR="003B7032" w:rsidRPr="003B7032" w:rsidRDefault="003B7032" w:rsidP="003B7032">
      <w:pPr>
        <w:tabs>
          <w:tab w:val="left" w:pos="567"/>
        </w:tabs>
        <w:suppressAutoHyphens/>
        <w:ind w:left="567"/>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will, however, be entitled to any decrease in the prices of the Goods and Services subject to adjustment.</w:t>
      </w:r>
    </w:p>
    <w:p w14:paraId="0CB37691" w14:textId="77777777" w:rsidR="003B7032" w:rsidRPr="003B7032" w:rsidRDefault="003B7032" w:rsidP="003B7032">
      <w:pPr>
        <w:suppressAutoHyphens/>
        <w:ind w:left="1080"/>
        <w:rPr>
          <w:rFonts w:ascii="Times New Roman" w:eastAsia="Times New Roman" w:hAnsi="Times New Roman" w:cs="Times New Roman"/>
          <w:szCs w:val="20"/>
          <w:lang w:val="en-GB"/>
        </w:rPr>
      </w:pPr>
    </w:p>
    <w:p w14:paraId="5BD85118" w14:textId="77777777" w:rsidR="003B7032" w:rsidRPr="003B7032" w:rsidRDefault="003B7032" w:rsidP="003B7032">
      <w:pPr>
        <w:tabs>
          <w:tab w:val="left" w:pos="1080"/>
        </w:tabs>
        <w:suppressAutoHyphens/>
        <w:ind w:left="1080" w:hanging="54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If the currency in which the Contract Price P</w:t>
      </w:r>
      <w:r w:rsidRPr="003B7032">
        <w:rPr>
          <w:rFonts w:ascii="Times New Roman" w:eastAsia="Times New Roman" w:hAnsi="Times New Roman" w:cs="Times New Roman"/>
          <w:szCs w:val="20"/>
          <w:vertAlign w:val="subscript"/>
          <w:lang w:val="en-GB"/>
        </w:rPr>
        <w:t>0</w:t>
      </w:r>
      <w:r w:rsidRPr="003B7032">
        <w:rPr>
          <w:rFonts w:ascii="Times New Roman" w:eastAsia="Times New Roman" w:hAnsi="Times New Roman" w:cs="Times New Roman"/>
          <w:szCs w:val="20"/>
          <w:lang w:val="en-GB"/>
        </w:rPr>
        <w:t xml:space="preserve"> is expressed is different from the currency of origin of the labour and material indices, a correction factor will be applied to avoid incorrect adjustments of the Contract Price.  The correction factor shall correspond to the ratio of exchange rates between the two currencies on the base date and the date for adjustment as defined above.</w:t>
      </w:r>
    </w:p>
    <w:p w14:paraId="14ABFD4F" w14:textId="77777777" w:rsidR="003B7032" w:rsidRPr="003B7032" w:rsidRDefault="003B7032" w:rsidP="003B7032">
      <w:pPr>
        <w:tabs>
          <w:tab w:val="left" w:pos="1080"/>
        </w:tabs>
        <w:suppressAutoHyphens/>
        <w:ind w:left="1080" w:hanging="540"/>
        <w:rPr>
          <w:rFonts w:ascii="Times New Roman" w:eastAsia="Times New Roman" w:hAnsi="Times New Roman" w:cs="Times New Roman"/>
          <w:szCs w:val="20"/>
          <w:lang w:val="en-GB"/>
        </w:rPr>
      </w:pPr>
    </w:p>
    <w:p w14:paraId="25216F48"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0EB6DDBF"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1865B1E5"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106658F0"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416EB240" w14:textId="77777777" w:rsidR="003B7032" w:rsidRPr="003B7032" w:rsidRDefault="003B7032" w:rsidP="003B7032">
      <w:pPr>
        <w:tabs>
          <w:tab w:val="left" w:pos="619"/>
        </w:tabs>
        <w:spacing w:after="200"/>
        <w:outlineLvl w:val="1"/>
        <w:rPr>
          <w:rFonts w:ascii="Times New Roman" w:eastAsia="Times New Roman" w:hAnsi="Times New Roman" w:cs="Times New Roman"/>
          <w:sz w:val="36"/>
          <w:szCs w:val="20"/>
          <w:lang w:val="en-GB"/>
        </w:rPr>
      </w:pPr>
    </w:p>
    <w:p w14:paraId="4EB90A88" w14:textId="77777777" w:rsidR="003B7032" w:rsidRPr="003B7032" w:rsidRDefault="003B7032" w:rsidP="003B7032">
      <w:pPr>
        <w:rPr>
          <w:rFonts w:ascii="Times New Roman" w:eastAsia="Times New Roman" w:hAnsi="Times New Roman" w:cs="Times New Roman"/>
          <w:szCs w:val="20"/>
          <w:lang w:val="en-GB"/>
        </w:rPr>
      </w:pPr>
    </w:p>
    <w:p w14:paraId="2BD5CF9C" w14:textId="77777777" w:rsidR="003B7032" w:rsidRPr="003B7032" w:rsidRDefault="003B7032" w:rsidP="003B7032">
      <w:pPr>
        <w:rPr>
          <w:rFonts w:ascii="Times New Roman" w:eastAsia="Times New Roman" w:hAnsi="Times New Roman" w:cs="Times New Roman"/>
          <w:szCs w:val="20"/>
          <w:lang w:val="en-GB"/>
        </w:rPr>
      </w:pPr>
    </w:p>
    <w:p w14:paraId="448A6319" w14:textId="77777777" w:rsidR="003B7032" w:rsidRPr="003B7032" w:rsidRDefault="003B7032" w:rsidP="003B7032">
      <w:pPr>
        <w:rPr>
          <w:rFonts w:ascii="Times New Roman" w:eastAsia="Times New Roman" w:hAnsi="Times New Roman" w:cs="Times New Roman"/>
          <w:szCs w:val="20"/>
          <w:lang w:val="en-GB"/>
        </w:rPr>
      </w:pPr>
    </w:p>
    <w:p w14:paraId="0C087E3E" w14:textId="77777777" w:rsidR="003B7032" w:rsidRPr="003B7032" w:rsidRDefault="003B7032" w:rsidP="003B7032">
      <w:pPr>
        <w:rPr>
          <w:rFonts w:ascii="Times New Roman" w:eastAsia="Times New Roman" w:hAnsi="Times New Roman" w:cs="Times New Roman"/>
          <w:szCs w:val="20"/>
          <w:lang w:val="en-GB"/>
        </w:rPr>
      </w:pPr>
    </w:p>
    <w:p w14:paraId="3CDFC0ED" w14:textId="77777777" w:rsidR="003B7032" w:rsidRPr="003B7032" w:rsidRDefault="003B7032" w:rsidP="003B7032">
      <w:pPr>
        <w:rPr>
          <w:rFonts w:ascii="Times New Roman" w:eastAsia="Times New Roman" w:hAnsi="Times New Roman" w:cs="Times New Roman"/>
          <w:szCs w:val="20"/>
          <w:lang w:val="en-GB"/>
        </w:rPr>
      </w:pPr>
    </w:p>
    <w:p w14:paraId="6EF92AF9" w14:textId="77777777" w:rsidR="003B7032" w:rsidRPr="003B7032" w:rsidRDefault="003B7032" w:rsidP="003B7032">
      <w:pPr>
        <w:rPr>
          <w:rFonts w:ascii="Times New Roman" w:eastAsia="Times New Roman" w:hAnsi="Times New Roman" w:cs="Times New Roman"/>
          <w:szCs w:val="20"/>
          <w:lang w:val="en-GB"/>
        </w:rPr>
      </w:pPr>
    </w:p>
    <w:p w14:paraId="67F27B5B" w14:textId="77777777" w:rsidR="003B7032" w:rsidRPr="003B7032" w:rsidRDefault="003B7032" w:rsidP="003B7032">
      <w:pPr>
        <w:rPr>
          <w:rFonts w:ascii="Times New Roman" w:eastAsia="Times New Roman" w:hAnsi="Times New Roman" w:cs="Times New Roman"/>
          <w:szCs w:val="20"/>
          <w:lang w:val="en-GB"/>
        </w:rPr>
      </w:pPr>
    </w:p>
    <w:p w14:paraId="5C733749" w14:textId="77777777" w:rsidR="003B7032" w:rsidRPr="003B7032" w:rsidRDefault="003B7032" w:rsidP="003B7032">
      <w:pPr>
        <w:rPr>
          <w:rFonts w:ascii="Times New Roman" w:eastAsia="Times New Roman" w:hAnsi="Times New Roman" w:cs="Times New Roman"/>
          <w:szCs w:val="20"/>
          <w:lang w:val="en-GB"/>
        </w:rPr>
      </w:pPr>
    </w:p>
    <w:p w14:paraId="4B1CD492" w14:textId="77777777" w:rsidR="003B7032" w:rsidRPr="003B7032" w:rsidRDefault="003B7032" w:rsidP="003B7032">
      <w:pPr>
        <w:rPr>
          <w:rFonts w:ascii="Times New Roman" w:eastAsia="Times New Roman" w:hAnsi="Times New Roman" w:cs="Times New Roman"/>
          <w:szCs w:val="20"/>
          <w:lang w:val="en-GB"/>
        </w:rPr>
      </w:pPr>
    </w:p>
    <w:p w14:paraId="2C13B1D8" w14:textId="77777777" w:rsidR="003B7032" w:rsidRPr="003B7032" w:rsidRDefault="003B7032" w:rsidP="003B7032">
      <w:pPr>
        <w:rPr>
          <w:rFonts w:ascii="Times New Roman" w:eastAsia="Times New Roman" w:hAnsi="Times New Roman" w:cs="Times New Roman"/>
          <w:szCs w:val="20"/>
          <w:lang w:val="en-GB"/>
        </w:rPr>
      </w:pPr>
    </w:p>
    <w:p w14:paraId="0A9A65EB" w14:textId="77777777" w:rsidR="003B7032" w:rsidRPr="003B7032" w:rsidRDefault="003B7032" w:rsidP="003B7032">
      <w:pPr>
        <w:rPr>
          <w:rFonts w:ascii="Times New Roman" w:eastAsia="Times New Roman" w:hAnsi="Times New Roman" w:cs="Times New Roman"/>
          <w:szCs w:val="20"/>
          <w:lang w:val="en-GB"/>
        </w:rPr>
      </w:pPr>
    </w:p>
    <w:p w14:paraId="60448F8F" w14:textId="77777777" w:rsidR="003B7032" w:rsidRPr="003B7032" w:rsidRDefault="003B7032" w:rsidP="003B7032">
      <w:pPr>
        <w:rPr>
          <w:rFonts w:ascii="Times New Roman" w:eastAsia="Times New Roman" w:hAnsi="Times New Roman" w:cs="Times New Roman"/>
          <w:szCs w:val="20"/>
          <w:lang w:val="en-GB"/>
        </w:rPr>
      </w:pPr>
    </w:p>
    <w:p w14:paraId="41443AB7" w14:textId="77777777" w:rsidR="003B7032" w:rsidRPr="003B7032" w:rsidRDefault="003B7032" w:rsidP="003B7032">
      <w:pPr>
        <w:rPr>
          <w:rFonts w:ascii="Times New Roman" w:eastAsia="Times New Roman" w:hAnsi="Times New Roman" w:cs="Times New Roman"/>
          <w:szCs w:val="20"/>
          <w:lang w:val="en-GB"/>
        </w:rPr>
      </w:pPr>
    </w:p>
    <w:p w14:paraId="718D492E" w14:textId="77777777" w:rsidR="003B7032" w:rsidRPr="003B7032" w:rsidRDefault="003B7032" w:rsidP="003B7032">
      <w:pPr>
        <w:rPr>
          <w:rFonts w:ascii="Times New Roman" w:eastAsia="Times New Roman" w:hAnsi="Times New Roman" w:cs="Times New Roman"/>
          <w:szCs w:val="20"/>
          <w:lang w:val="en-GB"/>
        </w:rPr>
      </w:pPr>
    </w:p>
    <w:p w14:paraId="543D6D95" w14:textId="77777777" w:rsidR="003B7032" w:rsidRPr="003B7032" w:rsidRDefault="003B7032" w:rsidP="003B7032">
      <w:pPr>
        <w:rPr>
          <w:rFonts w:ascii="Times New Roman" w:eastAsia="Times New Roman" w:hAnsi="Times New Roman" w:cs="Times New Roman"/>
          <w:szCs w:val="20"/>
          <w:lang w:val="en-GB"/>
        </w:rPr>
      </w:pPr>
    </w:p>
    <w:p w14:paraId="53A1E158" w14:textId="77777777" w:rsidR="003B7032" w:rsidRPr="003B7032" w:rsidRDefault="003B7032" w:rsidP="003B7032">
      <w:pPr>
        <w:rPr>
          <w:rFonts w:ascii="Times New Roman" w:eastAsia="Times New Roman" w:hAnsi="Times New Roman" w:cs="Times New Roman"/>
          <w:szCs w:val="20"/>
          <w:lang w:val="en-GB"/>
        </w:rPr>
      </w:pPr>
    </w:p>
    <w:p w14:paraId="044EBC3F" w14:textId="77777777" w:rsidR="003B7032" w:rsidRPr="003B7032" w:rsidRDefault="003B7032" w:rsidP="003B7032">
      <w:pPr>
        <w:rPr>
          <w:rFonts w:ascii="Times New Roman" w:eastAsia="Times New Roman" w:hAnsi="Times New Roman" w:cs="Times New Roman"/>
          <w:szCs w:val="20"/>
          <w:lang w:val="en-GB"/>
        </w:rPr>
      </w:pPr>
    </w:p>
    <w:p w14:paraId="5B98771B" w14:textId="77777777" w:rsidR="003B7032" w:rsidRPr="003B7032" w:rsidRDefault="003B7032" w:rsidP="003B7032">
      <w:pPr>
        <w:rPr>
          <w:rFonts w:ascii="Times New Roman" w:eastAsia="Times New Roman" w:hAnsi="Times New Roman" w:cs="Times New Roman"/>
          <w:szCs w:val="20"/>
          <w:lang w:val="en-GB"/>
        </w:rPr>
      </w:pPr>
    </w:p>
    <w:p w14:paraId="031E25D2" w14:textId="77777777" w:rsidR="003B7032" w:rsidRPr="003B7032" w:rsidRDefault="003B7032" w:rsidP="003B7032">
      <w:pPr>
        <w:rPr>
          <w:rFonts w:ascii="Times New Roman" w:eastAsia="Times New Roman" w:hAnsi="Times New Roman" w:cs="Times New Roman"/>
          <w:szCs w:val="20"/>
          <w:lang w:val="en-GB"/>
        </w:rPr>
      </w:pPr>
    </w:p>
    <w:p w14:paraId="369DA90E" w14:textId="77777777" w:rsidR="003B7032" w:rsidRPr="003B7032" w:rsidRDefault="003B7032" w:rsidP="003B7032">
      <w:pPr>
        <w:rPr>
          <w:rFonts w:ascii="Times New Roman" w:eastAsia="Times New Roman" w:hAnsi="Times New Roman" w:cs="Times New Roman"/>
          <w:szCs w:val="20"/>
          <w:lang w:val="en-GB"/>
        </w:rPr>
      </w:pPr>
    </w:p>
    <w:p w14:paraId="596B47AB" w14:textId="77777777" w:rsidR="003B7032" w:rsidRPr="003B7032" w:rsidRDefault="003B7032" w:rsidP="003B7032">
      <w:pPr>
        <w:rPr>
          <w:rFonts w:ascii="Times New Roman" w:eastAsia="Times New Roman" w:hAnsi="Times New Roman" w:cs="Times New Roman"/>
          <w:szCs w:val="20"/>
          <w:lang w:val="en-GB"/>
        </w:rPr>
      </w:pPr>
    </w:p>
    <w:p w14:paraId="03A943D7" w14:textId="77777777" w:rsidR="003B7032" w:rsidRPr="003B7032" w:rsidRDefault="003B7032" w:rsidP="003B7032">
      <w:pPr>
        <w:rPr>
          <w:rFonts w:ascii="Times New Roman" w:eastAsia="Times New Roman" w:hAnsi="Times New Roman" w:cs="Times New Roman"/>
          <w:szCs w:val="20"/>
          <w:lang w:val="en-GB"/>
        </w:rPr>
      </w:pPr>
    </w:p>
    <w:p w14:paraId="0F9C44FB" w14:textId="77777777" w:rsidR="003B7032" w:rsidRPr="003B7032" w:rsidRDefault="003B7032" w:rsidP="003B7032">
      <w:pPr>
        <w:rPr>
          <w:rFonts w:ascii="Times New Roman" w:eastAsia="Times New Roman" w:hAnsi="Times New Roman" w:cs="Times New Roman"/>
          <w:szCs w:val="20"/>
          <w:lang w:val="en-GB"/>
        </w:rPr>
      </w:pPr>
    </w:p>
    <w:p w14:paraId="790F1BA9" w14:textId="77777777" w:rsidR="003B7032" w:rsidRPr="003B7032" w:rsidRDefault="003B7032" w:rsidP="003B7032">
      <w:pPr>
        <w:rPr>
          <w:rFonts w:ascii="Times New Roman" w:eastAsia="Times New Roman" w:hAnsi="Times New Roman" w:cs="Times New Roman"/>
          <w:szCs w:val="20"/>
          <w:lang w:val="en-GB"/>
        </w:rPr>
      </w:pPr>
    </w:p>
    <w:p w14:paraId="53A5115D" w14:textId="77777777" w:rsidR="003B7032" w:rsidRPr="003B7032" w:rsidRDefault="003B7032" w:rsidP="003B7032">
      <w:pPr>
        <w:rPr>
          <w:rFonts w:ascii="Times New Roman" w:eastAsia="Times New Roman" w:hAnsi="Times New Roman" w:cs="Times New Roman"/>
          <w:szCs w:val="20"/>
          <w:lang w:val="en-GB"/>
        </w:rPr>
      </w:pPr>
    </w:p>
    <w:p w14:paraId="7E97F712" w14:textId="77777777" w:rsidR="003B7032" w:rsidRPr="003B7032" w:rsidRDefault="003B7032" w:rsidP="003B7032">
      <w:pPr>
        <w:rPr>
          <w:rFonts w:ascii="Times New Roman" w:eastAsia="Times New Roman" w:hAnsi="Times New Roman" w:cs="Times New Roman"/>
          <w:szCs w:val="20"/>
          <w:lang w:val="en-GB"/>
        </w:rPr>
      </w:pPr>
    </w:p>
    <w:p w14:paraId="26EE6906" w14:textId="77777777" w:rsidR="003B7032" w:rsidRPr="003B7032" w:rsidRDefault="003B7032" w:rsidP="003B7032">
      <w:pPr>
        <w:rPr>
          <w:rFonts w:ascii="Times New Roman" w:eastAsia="Times New Roman" w:hAnsi="Times New Roman" w:cs="Times New Roman"/>
          <w:szCs w:val="20"/>
          <w:lang w:val="en-GB"/>
        </w:rPr>
      </w:pPr>
    </w:p>
    <w:p w14:paraId="233FCBD8" w14:textId="77777777" w:rsidR="003B7032" w:rsidRPr="003B7032" w:rsidRDefault="003B7032" w:rsidP="003B7032">
      <w:pPr>
        <w:rPr>
          <w:rFonts w:ascii="Times New Roman" w:eastAsia="Times New Roman" w:hAnsi="Times New Roman" w:cs="Times New Roman"/>
          <w:szCs w:val="20"/>
          <w:lang w:val="en-GB"/>
        </w:rPr>
      </w:pPr>
    </w:p>
    <w:p w14:paraId="617BEDF1" w14:textId="77777777" w:rsidR="003B7032" w:rsidRPr="003B7032" w:rsidRDefault="003B7032" w:rsidP="003B7032">
      <w:pPr>
        <w:tabs>
          <w:tab w:val="left" w:pos="1080"/>
        </w:tabs>
        <w:suppressAutoHyphens/>
        <w:rPr>
          <w:rFonts w:ascii="Times New Roman" w:eastAsia="Times New Roman" w:hAnsi="Times New Roman" w:cs="Times New Roman"/>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3B7032" w:rsidRPr="003B7032" w14:paraId="1C4E5892" w14:textId="77777777" w:rsidTr="003B7032">
        <w:trPr>
          <w:trHeight w:val="800"/>
        </w:trPr>
        <w:tc>
          <w:tcPr>
            <w:tcW w:w="9198" w:type="dxa"/>
            <w:tcBorders>
              <w:top w:val="nil"/>
              <w:left w:val="nil"/>
              <w:bottom w:val="nil"/>
              <w:right w:val="nil"/>
            </w:tcBorders>
            <w:vAlign w:val="center"/>
          </w:tcPr>
          <w:p w14:paraId="6A641389"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b/>
                <w:sz w:val="36"/>
                <w:szCs w:val="20"/>
                <w:lang w:val="en-GB"/>
              </w:rPr>
            </w:pPr>
            <w:bookmarkStart w:id="1179" w:name="_Toc438954453"/>
            <w:bookmarkStart w:id="1180" w:name="_Toc488411762"/>
            <w:bookmarkStart w:id="1181" w:name="_Toc175470136"/>
            <w:bookmarkStart w:id="1182" w:name="_Toc175470419"/>
            <w:bookmarkStart w:id="1183" w:name="_Toc175470893"/>
            <w:bookmarkStart w:id="1184" w:name="_Toc220216356"/>
            <w:bookmarkStart w:id="1185" w:name="_Toc220819591"/>
            <w:bookmarkStart w:id="1186" w:name="_Toc221328086"/>
            <w:r w:rsidRPr="003B7032">
              <w:rPr>
                <w:rFonts w:ascii="Times New Roman" w:eastAsia="Times New Roman" w:hAnsi="Times New Roman" w:cs="Times New Roman"/>
                <w:b/>
                <w:sz w:val="36"/>
                <w:szCs w:val="20"/>
                <w:lang w:val="en-GB"/>
              </w:rPr>
              <w:t>Section VIII.  Contract Forms</w:t>
            </w:r>
            <w:bookmarkEnd w:id="1179"/>
            <w:bookmarkEnd w:id="1180"/>
            <w:bookmarkEnd w:id="1181"/>
            <w:bookmarkEnd w:id="1182"/>
            <w:bookmarkEnd w:id="1183"/>
            <w:bookmarkEnd w:id="1184"/>
            <w:bookmarkEnd w:id="1185"/>
            <w:bookmarkEnd w:id="1186"/>
          </w:p>
        </w:tc>
      </w:tr>
    </w:tbl>
    <w:p w14:paraId="04A89ECD" w14:textId="77777777" w:rsidR="003B7032" w:rsidRPr="003B7032" w:rsidRDefault="003B7032" w:rsidP="003B7032">
      <w:pPr>
        <w:rPr>
          <w:rFonts w:ascii="Times New Roman" w:eastAsia="Times New Roman" w:hAnsi="Times New Roman" w:cs="Times New Roman"/>
          <w:szCs w:val="20"/>
          <w:lang w:val="en-GB"/>
        </w:rPr>
      </w:pPr>
    </w:p>
    <w:p w14:paraId="53E0D612" w14:textId="77777777" w:rsidR="003B7032" w:rsidRPr="003B7032" w:rsidRDefault="003B7032" w:rsidP="003B7032">
      <w:pPr>
        <w:jc w:val="center"/>
        <w:rPr>
          <w:rFonts w:ascii="Times New Roman" w:eastAsia="Times New Roman" w:hAnsi="Times New Roman" w:cs="Times New Roman"/>
          <w:b/>
          <w:sz w:val="32"/>
          <w:szCs w:val="20"/>
          <w:lang w:val="en-GB"/>
        </w:rPr>
      </w:pPr>
      <w:r w:rsidRPr="003B7032">
        <w:rPr>
          <w:rFonts w:ascii="Times New Roman" w:eastAsia="Times New Roman" w:hAnsi="Times New Roman" w:cs="Times New Roman"/>
          <w:b/>
          <w:sz w:val="32"/>
          <w:szCs w:val="20"/>
          <w:lang w:val="en-GB"/>
        </w:rPr>
        <w:t>Table of Forms</w:t>
      </w:r>
    </w:p>
    <w:p w14:paraId="738141D5" w14:textId="77777777" w:rsidR="003B7032" w:rsidRPr="003B7032" w:rsidRDefault="003B7032" w:rsidP="003B7032">
      <w:pPr>
        <w:rPr>
          <w:rFonts w:ascii="Times New Roman" w:eastAsia="Times New Roman" w:hAnsi="Times New Roman" w:cs="Times New Roman"/>
          <w:szCs w:val="20"/>
          <w:lang w:val="en-GB"/>
        </w:rPr>
      </w:pPr>
    </w:p>
    <w:p w14:paraId="40C78BA7" w14:textId="77777777" w:rsidR="003B7032" w:rsidRPr="003B7032" w:rsidRDefault="003B7032" w:rsidP="003B7032">
      <w:pPr>
        <w:spacing w:before="360"/>
        <w:jc w:val="both"/>
        <w:rPr>
          <w:rFonts w:ascii="Times New Roman" w:eastAsia="Times New Roman" w:hAnsi="Times New Roman" w:cs="Times New Roman"/>
          <w:caps/>
          <w:noProof/>
          <w:lang w:val="en-GB"/>
        </w:rPr>
      </w:pPr>
      <w:r w:rsidRPr="003B7032">
        <w:rPr>
          <w:rFonts w:ascii="Times New Roman" w:eastAsia="Times New Roman" w:hAnsi="Times New Roman" w:cs="Times New Roman"/>
          <w:caps/>
          <w:lang w:val="en-GB"/>
        </w:rPr>
        <w:fldChar w:fldCharType="begin"/>
      </w:r>
      <w:r w:rsidRPr="003B7032">
        <w:rPr>
          <w:rFonts w:ascii="Times New Roman" w:eastAsia="Times New Roman" w:hAnsi="Times New Roman" w:cs="Times New Roman"/>
          <w:caps/>
          <w:lang w:val="en-GB"/>
        </w:rPr>
        <w:instrText xml:space="preserve"> TOC \h \z \t "Section IX Header,1" </w:instrText>
      </w:r>
      <w:r w:rsidRPr="003B7032">
        <w:rPr>
          <w:rFonts w:ascii="Times New Roman" w:eastAsia="Times New Roman" w:hAnsi="Times New Roman" w:cs="Times New Roman"/>
          <w:caps/>
          <w:lang w:val="en-GB"/>
        </w:rPr>
        <w:fldChar w:fldCharType="separate"/>
      </w:r>
      <w:hyperlink w:anchor="_Toc73333192" w:history="1">
        <w:r w:rsidRPr="003B7032">
          <w:rPr>
            <w:rFonts w:ascii="Times New Roman" w:eastAsia="Times New Roman" w:hAnsi="Times New Roman" w:cs="Times New Roman"/>
            <w:caps/>
            <w:noProof/>
            <w:color w:val="0000FF"/>
            <w:szCs w:val="36"/>
            <w:u w:val="single"/>
            <w:lang w:val="en-GB"/>
          </w:rPr>
          <w:t>1. Contract AgreemenT……………………………………………………………</w:t>
        </w:r>
        <w:r w:rsidRPr="003B7032">
          <w:rPr>
            <w:rFonts w:ascii="Times New Roman" w:eastAsia="Times New Roman" w:hAnsi="Times New Roman" w:cs="Times New Roman"/>
            <w:caps/>
            <w:noProof/>
            <w:webHidden/>
            <w:lang w:val="en-GB"/>
          </w:rPr>
          <w:fldChar w:fldCharType="begin"/>
        </w:r>
        <w:r w:rsidRPr="003B7032">
          <w:rPr>
            <w:rFonts w:ascii="Times New Roman" w:eastAsia="Times New Roman" w:hAnsi="Times New Roman" w:cs="Times New Roman"/>
            <w:caps/>
            <w:noProof/>
            <w:webHidden/>
            <w:lang w:val="en-GB"/>
          </w:rPr>
          <w:instrText xml:space="preserve"> PAGEREF _Toc73333192 \h </w:instrText>
        </w:r>
        <w:r w:rsidRPr="003B7032">
          <w:rPr>
            <w:rFonts w:ascii="Times New Roman" w:eastAsia="Times New Roman" w:hAnsi="Times New Roman" w:cs="Times New Roman"/>
            <w:caps/>
            <w:noProof/>
            <w:webHidden/>
            <w:lang w:val="en-GB"/>
          </w:rPr>
        </w:r>
        <w:r w:rsidRPr="003B7032">
          <w:rPr>
            <w:rFonts w:ascii="Times New Roman" w:eastAsia="Times New Roman" w:hAnsi="Times New Roman" w:cs="Times New Roman"/>
            <w:caps/>
            <w:noProof/>
            <w:webHidden/>
            <w:lang w:val="en-GB"/>
          </w:rPr>
          <w:fldChar w:fldCharType="separate"/>
        </w:r>
        <w:r w:rsidRPr="003B7032">
          <w:rPr>
            <w:rFonts w:ascii="Times New Roman" w:eastAsia="Times New Roman" w:hAnsi="Times New Roman" w:cs="Times New Roman"/>
            <w:caps/>
            <w:noProof/>
            <w:webHidden/>
            <w:lang w:val="en-GB"/>
          </w:rPr>
          <w:t>87</w:t>
        </w:r>
        <w:r w:rsidRPr="003B7032">
          <w:rPr>
            <w:rFonts w:ascii="Times New Roman" w:eastAsia="Times New Roman" w:hAnsi="Times New Roman" w:cs="Times New Roman"/>
            <w:caps/>
            <w:noProof/>
            <w:webHidden/>
            <w:lang w:val="en-GB"/>
          </w:rPr>
          <w:fldChar w:fldCharType="end"/>
        </w:r>
      </w:hyperlink>
    </w:p>
    <w:p w14:paraId="42456880" w14:textId="77777777" w:rsidR="003B7032" w:rsidRPr="003B7032" w:rsidRDefault="00EF4E4C" w:rsidP="003B7032">
      <w:pPr>
        <w:spacing w:before="360"/>
        <w:jc w:val="both"/>
        <w:rPr>
          <w:rFonts w:ascii="Times New Roman" w:eastAsia="Times New Roman" w:hAnsi="Times New Roman" w:cs="Times New Roman"/>
          <w:caps/>
          <w:noProof/>
          <w:lang w:val="en-GB"/>
        </w:rPr>
      </w:pPr>
      <w:hyperlink w:anchor="_Toc73333193" w:history="1">
        <w:r w:rsidR="003B7032" w:rsidRPr="003B7032">
          <w:rPr>
            <w:rFonts w:ascii="Times New Roman" w:eastAsia="Times New Roman" w:hAnsi="Times New Roman" w:cs="Times New Roman"/>
            <w:caps/>
            <w:noProof/>
            <w:color w:val="0000FF"/>
            <w:szCs w:val="36"/>
            <w:u w:val="single"/>
            <w:lang w:val="en-GB"/>
          </w:rPr>
          <w:t>2. Performance Security…………………………………………………………</w:t>
        </w:r>
        <w:r w:rsidR="003B7032" w:rsidRPr="003B7032">
          <w:rPr>
            <w:rFonts w:ascii="Times New Roman" w:eastAsia="Times New Roman" w:hAnsi="Times New Roman" w:cs="Times New Roman"/>
            <w:caps/>
            <w:noProof/>
            <w:webHidden/>
            <w:lang w:val="en-GB"/>
          </w:rPr>
          <w:fldChar w:fldCharType="begin"/>
        </w:r>
        <w:r w:rsidR="003B7032" w:rsidRPr="003B7032">
          <w:rPr>
            <w:rFonts w:ascii="Times New Roman" w:eastAsia="Times New Roman" w:hAnsi="Times New Roman" w:cs="Times New Roman"/>
            <w:caps/>
            <w:noProof/>
            <w:webHidden/>
            <w:lang w:val="en-GB"/>
          </w:rPr>
          <w:instrText xml:space="preserve"> PAGEREF _Toc73333193 \h </w:instrText>
        </w:r>
        <w:r w:rsidR="003B7032" w:rsidRPr="003B7032">
          <w:rPr>
            <w:rFonts w:ascii="Times New Roman" w:eastAsia="Times New Roman" w:hAnsi="Times New Roman" w:cs="Times New Roman"/>
            <w:caps/>
            <w:noProof/>
            <w:webHidden/>
            <w:lang w:val="en-GB"/>
          </w:rPr>
        </w:r>
        <w:r w:rsidR="003B7032" w:rsidRPr="003B7032">
          <w:rPr>
            <w:rFonts w:ascii="Times New Roman" w:eastAsia="Times New Roman" w:hAnsi="Times New Roman" w:cs="Times New Roman"/>
            <w:caps/>
            <w:noProof/>
            <w:webHidden/>
            <w:lang w:val="en-GB"/>
          </w:rPr>
          <w:fldChar w:fldCharType="separate"/>
        </w:r>
        <w:r w:rsidR="003B7032" w:rsidRPr="003B7032">
          <w:rPr>
            <w:rFonts w:ascii="Times New Roman" w:eastAsia="Times New Roman" w:hAnsi="Times New Roman" w:cs="Times New Roman"/>
            <w:caps/>
            <w:noProof/>
            <w:webHidden/>
            <w:lang w:val="en-GB"/>
          </w:rPr>
          <w:t>88</w:t>
        </w:r>
        <w:r w:rsidR="003B7032" w:rsidRPr="003B7032">
          <w:rPr>
            <w:rFonts w:ascii="Times New Roman" w:eastAsia="Times New Roman" w:hAnsi="Times New Roman" w:cs="Times New Roman"/>
            <w:caps/>
            <w:noProof/>
            <w:webHidden/>
            <w:lang w:val="en-GB"/>
          </w:rPr>
          <w:fldChar w:fldCharType="end"/>
        </w:r>
      </w:hyperlink>
    </w:p>
    <w:p w14:paraId="7BC6C060" w14:textId="77777777" w:rsidR="003B7032" w:rsidRPr="003B7032" w:rsidRDefault="003B7032" w:rsidP="003B7032">
      <w:pPr>
        <w:spacing w:before="360"/>
        <w:jc w:val="both"/>
        <w:rPr>
          <w:rFonts w:ascii="Times New Roman" w:eastAsia="Times New Roman" w:hAnsi="Times New Roman" w:cs="Times New Roman"/>
          <w:caps/>
          <w:noProof/>
          <w:lang w:val="en-GB"/>
        </w:rPr>
      </w:pPr>
    </w:p>
    <w:p w14:paraId="12CF26D4"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bCs/>
          <w:szCs w:val="20"/>
          <w:lang w:val="en-GB"/>
        </w:rPr>
        <w:fldChar w:fldCharType="end"/>
      </w:r>
    </w:p>
    <w:p w14:paraId="3011418C"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bookmarkStart w:id="1187" w:name="_Toc438907197"/>
      <w:bookmarkStart w:id="1188" w:name="_Toc438907297"/>
      <w:bookmarkStart w:id="1189" w:name="_Toc471555884"/>
      <w:bookmarkStart w:id="1190" w:name="_Toc73333192"/>
    </w:p>
    <w:p w14:paraId="210C69FC"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744A9F04"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6DC35EAD"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7B14075C"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4A6B3FA5"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0F757416"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27F32CFC"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371193D8"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38618635"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106676B3"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bookmarkStart w:id="1191" w:name="_Toc428352207"/>
      <w:bookmarkStart w:id="1192" w:name="_Toc438907198"/>
      <w:bookmarkStart w:id="1193" w:name="_Toc438907298"/>
      <w:bookmarkStart w:id="1194" w:name="_Toc471555885"/>
      <w:bookmarkStart w:id="1195" w:name="_Toc73333193"/>
      <w:bookmarkEnd w:id="1187"/>
      <w:bookmarkEnd w:id="1188"/>
      <w:bookmarkEnd w:id="1189"/>
      <w:bookmarkEnd w:id="1190"/>
      <w:r w:rsidRPr="003B7032">
        <w:rPr>
          <w:rFonts w:ascii="Times New Roman" w:eastAsia="Times New Roman" w:hAnsi="Times New Roman" w:cs="Times New Roman"/>
          <w:b/>
          <w:sz w:val="36"/>
          <w:szCs w:val="20"/>
          <w:lang w:val="en-GB"/>
        </w:rPr>
        <w:t>1. Contract Agreement</w:t>
      </w:r>
    </w:p>
    <w:p w14:paraId="45E46387"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 xml:space="preserve">This CONTRACT </w:t>
      </w:r>
      <w:r w:rsidRPr="003B7032">
        <w:rPr>
          <w:rFonts w:ascii="Times New Roman" w:eastAsia="Times New Roman" w:hAnsi="Times New Roman" w:cs="Times New Roman"/>
          <w:lang w:val="en-GB"/>
        </w:rPr>
        <w:t>hereinafter referred to as the “</w:t>
      </w:r>
      <w:r w:rsidRPr="003B7032">
        <w:rPr>
          <w:rFonts w:ascii="Times New Roman" w:eastAsia="Times New Roman" w:hAnsi="Times New Roman" w:cs="Times New Roman"/>
          <w:b/>
          <w:lang w:val="en-GB"/>
        </w:rPr>
        <w:t>Contract</w:t>
      </w:r>
      <w:r w:rsidRPr="003B7032">
        <w:rPr>
          <w:rFonts w:ascii="Times New Roman" w:eastAsia="Times New Roman" w:hAnsi="Times New Roman" w:cs="Times New Roman"/>
          <w:lang w:val="en-GB"/>
        </w:rPr>
        <w:t>” is entered into by and between the Government of Rwanda represented by Mr/Mrs/Ms……………………, the ……………… of the Ministry of ………/name of the Public Institution (Hereinafter referred to as “</w:t>
      </w:r>
      <w:r w:rsidRPr="003B7032">
        <w:rPr>
          <w:rFonts w:ascii="Times New Roman" w:eastAsia="Times New Roman" w:hAnsi="Times New Roman" w:cs="Times New Roman"/>
          <w:b/>
          <w:lang w:val="en-GB"/>
        </w:rPr>
        <w:t>the Procuring Entity</w:t>
      </w:r>
      <w:r w:rsidRPr="003B7032">
        <w:rPr>
          <w:rFonts w:ascii="Times New Roman" w:eastAsia="Times New Roman" w:hAnsi="Times New Roman" w:cs="Times New Roman"/>
          <w:lang w:val="en-GB"/>
        </w:rPr>
        <w:t>” and …………….. Ltd/Co, ........ incorporated in (Country) ………………… under the Registry number ……………………. Represented by Mr/Mrs/Ms ……………………….., ID/PC N°………………………………………..issued at………………………………………the ……………… of the company Hereinafter referred to as the “</w:t>
      </w:r>
      <w:r w:rsidRPr="003B7032">
        <w:rPr>
          <w:rFonts w:ascii="Times New Roman" w:eastAsia="Times New Roman" w:hAnsi="Times New Roman" w:cs="Times New Roman"/>
          <w:b/>
          <w:lang w:val="en-GB"/>
        </w:rPr>
        <w:t>Supplier</w:t>
      </w:r>
      <w:r w:rsidRPr="003B7032">
        <w:rPr>
          <w:rFonts w:ascii="Times New Roman" w:eastAsia="Times New Roman" w:hAnsi="Times New Roman" w:cs="Times New Roman"/>
          <w:lang w:val="en-GB"/>
        </w:rPr>
        <w:t>”</w:t>
      </w:r>
    </w:p>
    <w:p w14:paraId="65CB1C37" w14:textId="77777777" w:rsidR="003B7032" w:rsidRPr="003B7032" w:rsidRDefault="003B7032" w:rsidP="003B7032">
      <w:pPr>
        <w:jc w:val="both"/>
        <w:rPr>
          <w:rFonts w:ascii="Times New Roman" w:eastAsia="Times New Roman" w:hAnsi="Times New Roman" w:cs="Times New Roman"/>
          <w:szCs w:val="20"/>
          <w:lang w:val="en-GB"/>
        </w:rPr>
      </w:pPr>
    </w:p>
    <w:p w14:paraId="3C065295" w14:textId="77777777" w:rsidR="003B7032" w:rsidRPr="003B7032" w:rsidRDefault="003B7032" w:rsidP="003B7032">
      <w:pPr>
        <w:jc w:val="both"/>
        <w:rPr>
          <w:rFonts w:ascii="Times New Roman" w:eastAsia="Times New Roman" w:hAnsi="Times New Roman" w:cs="Times New Roman"/>
          <w:szCs w:val="20"/>
          <w:lang w:val="en-GB"/>
        </w:rPr>
      </w:pPr>
    </w:p>
    <w:p w14:paraId="599AE77C"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WHEREAS</w:t>
      </w:r>
    </w:p>
    <w:p w14:paraId="26AF5338"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Procuring Entity has requested the Supplier to supply goods and related services as specified in the General Conditions of Contract attached to this Contract (hereinafter called the “Goods”);</w:t>
      </w:r>
    </w:p>
    <w:p w14:paraId="2F1856A6" w14:textId="77777777" w:rsidR="003B7032" w:rsidRPr="003B7032" w:rsidRDefault="003B7032" w:rsidP="003B7032">
      <w:pPr>
        <w:ind w:left="1440" w:hanging="720"/>
        <w:jc w:val="both"/>
        <w:rPr>
          <w:rFonts w:ascii="Times New Roman" w:eastAsia="Times New Roman" w:hAnsi="Times New Roman" w:cs="Times New Roman"/>
          <w:szCs w:val="20"/>
          <w:lang w:val="en-GB"/>
        </w:rPr>
      </w:pPr>
    </w:p>
    <w:p w14:paraId="53C0E6D6"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Supplier, having represented to the Procuring Entity that they have the required capacity, have agreed to supply the goods and related services on the terms and conditions set forth in this Contract;</w:t>
      </w:r>
    </w:p>
    <w:p w14:paraId="2A6472FD" w14:textId="77777777" w:rsidR="003B7032" w:rsidRPr="003B7032" w:rsidRDefault="003B7032" w:rsidP="003B7032">
      <w:pPr>
        <w:ind w:left="1440" w:hanging="720"/>
        <w:jc w:val="both"/>
        <w:rPr>
          <w:rFonts w:ascii="Times New Roman" w:eastAsia="Times New Roman" w:hAnsi="Times New Roman" w:cs="Times New Roman"/>
          <w:szCs w:val="20"/>
          <w:lang w:val="en-GB"/>
        </w:rPr>
      </w:pPr>
    </w:p>
    <w:p w14:paraId="6A9C262E" w14:textId="77777777" w:rsidR="003B7032" w:rsidRPr="003B7032" w:rsidRDefault="003B7032" w:rsidP="0003777F">
      <w:pPr>
        <w:numPr>
          <w:ilvl w:val="0"/>
          <w:numId w:val="61"/>
        </w:num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Procuring Entity has received funds from the  [</w:t>
      </w:r>
      <w:r w:rsidRPr="003B7032">
        <w:rPr>
          <w:rFonts w:ascii="Times New Roman" w:eastAsia="Times New Roman" w:hAnsi="Times New Roman" w:cs="Times New Roman"/>
          <w:i/>
          <w:iCs/>
          <w:szCs w:val="20"/>
          <w:lang w:val="en-GB"/>
        </w:rPr>
        <w:t>Insert the name of the funding Institution</w:t>
      </w:r>
      <w:r w:rsidRPr="003B7032">
        <w:rPr>
          <w:rFonts w:ascii="Times New Roman" w:eastAsia="Times New Roman" w:hAnsi="Times New Roman" w:cs="Times New Roman"/>
          <w:szCs w:val="20"/>
          <w:lang w:val="en-GB"/>
        </w:rPr>
        <w:t>], hereinafter called the (“Funding Institution”) towards the cost of the goods and related services and intends to apply a portion of the proceeds of these funds to payments under this Contract;</w:t>
      </w:r>
    </w:p>
    <w:p w14:paraId="03719D7D" w14:textId="77777777" w:rsidR="003B7032" w:rsidRPr="003B7032" w:rsidRDefault="003B7032" w:rsidP="003B7032">
      <w:pPr>
        <w:ind w:left="720"/>
        <w:jc w:val="both"/>
        <w:rPr>
          <w:rFonts w:ascii="Times New Roman" w:eastAsia="Times New Roman" w:hAnsi="Times New Roman" w:cs="Times New Roman"/>
          <w:szCs w:val="20"/>
          <w:lang w:val="en-GB"/>
        </w:rPr>
      </w:pPr>
    </w:p>
    <w:p w14:paraId="38B371AB" w14:textId="77777777" w:rsidR="003B7032" w:rsidRPr="003B7032" w:rsidRDefault="003B7032" w:rsidP="003B7032">
      <w:pPr>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 xml:space="preserve">Or </w:t>
      </w:r>
      <w:r w:rsidRPr="003B7032">
        <w:rPr>
          <w:rFonts w:ascii="Times New Roman" w:eastAsia="Times New Roman" w:hAnsi="Times New Roman" w:cs="Times New Roman"/>
          <w:szCs w:val="20"/>
          <w:lang w:val="en-GB"/>
        </w:rPr>
        <w:t>(c) the Procuring Entity has received Government funds and intends _______</w:t>
      </w:r>
    </w:p>
    <w:p w14:paraId="571C7BDF" w14:textId="77777777" w:rsidR="003B7032" w:rsidRPr="003B7032" w:rsidRDefault="003B7032" w:rsidP="003B7032">
      <w:pPr>
        <w:jc w:val="both"/>
        <w:rPr>
          <w:rFonts w:ascii="Times New Roman" w:eastAsia="Times New Roman" w:hAnsi="Times New Roman" w:cs="Times New Roman"/>
          <w:szCs w:val="20"/>
          <w:lang w:val="en-GB"/>
        </w:rPr>
      </w:pPr>
    </w:p>
    <w:p w14:paraId="7AC8F02D" w14:textId="77777777" w:rsidR="003B7032" w:rsidRPr="003B7032" w:rsidRDefault="003B7032" w:rsidP="003B7032">
      <w:pPr>
        <w:ind w:left="720"/>
        <w:jc w:val="both"/>
        <w:rPr>
          <w:rFonts w:ascii="Times New Roman" w:eastAsia="Times New Roman" w:hAnsi="Times New Roman" w:cs="Times New Roman"/>
          <w:szCs w:val="20"/>
          <w:lang w:val="en-GB"/>
        </w:rPr>
      </w:pPr>
      <w:r w:rsidRPr="003B7032">
        <w:rPr>
          <w:rFonts w:ascii="Times New Roman" w:eastAsia="Times New Roman" w:hAnsi="Times New Roman" w:cs="Times New Roman"/>
          <w:b/>
          <w:szCs w:val="20"/>
          <w:lang w:val="en-GB"/>
        </w:rPr>
        <w:t>Or</w:t>
      </w:r>
      <w:r w:rsidRPr="003B7032">
        <w:rPr>
          <w:rFonts w:ascii="Times New Roman" w:eastAsia="Times New Roman" w:hAnsi="Times New Roman" w:cs="Times New Roman"/>
          <w:szCs w:val="20"/>
          <w:lang w:val="en-GB"/>
        </w:rPr>
        <w:t xml:space="preserve"> (c) the Procuring Entity has decided to allocate a portion of its own budget to finance ________  </w:t>
      </w:r>
    </w:p>
    <w:p w14:paraId="09B2EA35" w14:textId="77777777" w:rsidR="003B7032" w:rsidRPr="003B7032" w:rsidRDefault="003B7032" w:rsidP="003B7032">
      <w:pPr>
        <w:jc w:val="both"/>
        <w:rPr>
          <w:rFonts w:ascii="Times New Roman" w:eastAsia="Times New Roman" w:hAnsi="Times New Roman" w:cs="Times New Roman"/>
          <w:szCs w:val="20"/>
          <w:lang w:val="en-GB"/>
        </w:rPr>
      </w:pPr>
    </w:p>
    <w:p w14:paraId="2FCFB079"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NOW THEREFORE the parties hereby agree as follows:</w:t>
      </w:r>
    </w:p>
    <w:p w14:paraId="4DB1D4CB" w14:textId="77777777" w:rsidR="003B7032" w:rsidRPr="003B7032" w:rsidRDefault="003B7032" w:rsidP="003B7032">
      <w:pPr>
        <w:jc w:val="both"/>
        <w:rPr>
          <w:rFonts w:ascii="Times New Roman" w:eastAsia="Times New Roman" w:hAnsi="Times New Roman" w:cs="Times New Roman"/>
          <w:szCs w:val="20"/>
          <w:lang w:val="en-GB"/>
        </w:rPr>
      </w:pPr>
    </w:p>
    <w:p w14:paraId="3A3D4A7C" w14:textId="77777777" w:rsidR="003B7032" w:rsidRPr="003B7032" w:rsidRDefault="003B7032" w:rsidP="0003777F">
      <w:pPr>
        <w:numPr>
          <w:ilvl w:val="0"/>
          <w:numId w:val="62"/>
        </w:numPr>
        <w:ind w:left="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following documents attached hereto shall be deemed to form an integral part of this Contract:</w:t>
      </w:r>
    </w:p>
    <w:p w14:paraId="5C5F4F9C" w14:textId="77777777" w:rsidR="003B7032" w:rsidRPr="003B7032" w:rsidRDefault="003B7032" w:rsidP="003B7032">
      <w:pPr>
        <w:ind w:left="720" w:hanging="720"/>
        <w:jc w:val="both"/>
        <w:rPr>
          <w:rFonts w:ascii="Times New Roman" w:eastAsia="Times New Roman" w:hAnsi="Times New Roman" w:cs="Times New Roman"/>
          <w:szCs w:val="20"/>
          <w:lang w:val="en-GB"/>
        </w:rPr>
      </w:pPr>
    </w:p>
    <w:p w14:paraId="4F7E0856"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(a)</w:t>
      </w:r>
      <w:r w:rsidRPr="003B7032">
        <w:rPr>
          <w:rFonts w:ascii="Times New Roman" w:eastAsia="Times New Roman" w:hAnsi="Times New Roman" w:cs="Times New Roman"/>
          <w:szCs w:val="20"/>
          <w:lang w:val="en-GB"/>
        </w:rPr>
        <w:tab/>
        <w:t>The General Conditions of Contract;</w:t>
      </w:r>
    </w:p>
    <w:p w14:paraId="31129DF7"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Special Conditions of Contract;</w:t>
      </w:r>
    </w:p>
    <w:p w14:paraId="3242D496"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(c)</w:t>
      </w:r>
      <w:r w:rsidRPr="003B7032">
        <w:rPr>
          <w:rFonts w:ascii="Times New Roman" w:eastAsia="Times New Roman" w:hAnsi="Times New Roman" w:cs="Times New Roman"/>
          <w:szCs w:val="20"/>
          <w:lang w:val="en-GB"/>
        </w:rPr>
        <w:tab/>
        <w:t>The list of goods, technical specifications and supply requirements</w:t>
      </w:r>
    </w:p>
    <w:p w14:paraId="48E25FC0"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(d)</w:t>
      </w:r>
      <w:r w:rsidRPr="003B7032">
        <w:rPr>
          <w:rFonts w:ascii="Times New Roman" w:eastAsia="Times New Roman" w:hAnsi="Times New Roman" w:cs="Times New Roman"/>
          <w:szCs w:val="20"/>
          <w:lang w:val="en-GB"/>
        </w:rPr>
        <w:tab/>
        <w:t xml:space="preserve">Contract negotiations minutes </w:t>
      </w:r>
    </w:p>
    <w:p w14:paraId="2F8019C0"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w:t>
      </w:r>
      <w:r w:rsidRPr="003B7032">
        <w:rPr>
          <w:rFonts w:ascii="Times New Roman" w:eastAsia="Times New Roman" w:hAnsi="Times New Roman" w:cs="Times New Roman"/>
          <w:szCs w:val="20"/>
          <w:lang w:val="en-GB"/>
        </w:rPr>
        <w:tab/>
        <w:t>The bidding document;</w:t>
      </w:r>
    </w:p>
    <w:p w14:paraId="60689BC9"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(e)</w:t>
      </w:r>
      <w:r w:rsidRPr="003B7032">
        <w:rPr>
          <w:rFonts w:ascii="Times New Roman" w:eastAsia="Times New Roman" w:hAnsi="Times New Roman" w:cs="Times New Roman"/>
          <w:szCs w:val="20"/>
          <w:lang w:val="en-GB"/>
        </w:rPr>
        <w:tab/>
        <w:t xml:space="preserve">The bid </w:t>
      </w:r>
    </w:p>
    <w:p w14:paraId="282D6156" w14:textId="77777777" w:rsidR="003B7032" w:rsidRPr="003B7032" w:rsidRDefault="003B7032" w:rsidP="003B7032">
      <w:pPr>
        <w:tabs>
          <w:tab w:val="left" w:pos="7650"/>
          <w:tab w:val="left" w:pos="8010"/>
        </w:tabs>
        <w:ind w:left="1440"/>
        <w:jc w:val="both"/>
        <w:rPr>
          <w:rFonts w:ascii="Times New Roman" w:eastAsia="Times New Roman" w:hAnsi="Times New Roman" w:cs="Times New Roman"/>
          <w:szCs w:val="20"/>
          <w:lang w:val="en-GB"/>
        </w:rPr>
      </w:pPr>
    </w:p>
    <w:p w14:paraId="6FFBE89F" w14:textId="77777777" w:rsidR="003B7032" w:rsidRPr="003B7032" w:rsidRDefault="003B7032" w:rsidP="003B7032">
      <w:pPr>
        <w:jc w:val="both"/>
        <w:rPr>
          <w:rFonts w:ascii="Times New Roman" w:eastAsia="Times New Roman" w:hAnsi="Times New Roman" w:cs="Times New Roman"/>
          <w:szCs w:val="20"/>
          <w:lang w:val="en-GB"/>
        </w:rPr>
      </w:pPr>
    </w:p>
    <w:p w14:paraId="2E18076F" w14:textId="77777777" w:rsidR="003B7032" w:rsidRPr="003B7032" w:rsidRDefault="003B7032" w:rsidP="0003777F">
      <w:pPr>
        <w:numPr>
          <w:ilvl w:val="0"/>
          <w:numId w:val="62"/>
        </w:numPr>
        <w:ind w:left="36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The mutual rights and obligations of the Procuring Entity and the Supplier shall be as set forth in the Contract, in particular:</w:t>
      </w:r>
    </w:p>
    <w:p w14:paraId="6AE207E9" w14:textId="77777777" w:rsidR="003B7032" w:rsidRPr="003B7032" w:rsidRDefault="003B7032" w:rsidP="003B7032">
      <w:pPr>
        <w:jc w:val="both"/>
        <w:rPr>
          <w:rFonts w:ascii="Times New Roman" w:eastAsia="Times New Roman" w:hAnsi="Times New Roman" w:cs="Times New Roman"/>
          <w:szCs w:val="20"/>
          <w:lang w:val="en-GB"/>
        </w:rPr>
      </w:pPr>
    </w:p>
    <w:p w14:paraId="7C5666A2"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(a)</w:t>
      </w:r>
      <w:r w:rsidRPr="003B7032">
        <w:rPr>
          <w:rFonts w:ascii="Times New Roman" w:eastAsia="Times New Roman" w:hAnsi="Times New Roman" w:cs="Times New Roman"/>
          <w:szCs w:val="20"/>
          <w:lang w:val="en-GB"/>
        </w:rPr>
        <w:tab/>
        <w:t>the Supplier shall supply the goods and related services in accordance with the provisions of the Contract; and</w:t>
      </w:r>
    </w:p>
    <w:p w14:paraId="19AC51C2" w14:textId="77777777" w:rsidR="003B7032" w:rsidRPr="003B7032" w:rsidRDefault="003B7032" w:rsidP="003B7032">
      <w:pPr>
        <w:ind w:left="1440" w:hanging="72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(b)</w:t>
      </w:r>
      <w:r w:rsidRPr="003B7032">
        <w:rPr>
          <w:rFonts w:ascii="Times New Roman" w:eastAsia="Times New Roman" w:hAnsi="Times New Roman" w:cs="Times New Roman"/>
          <w:szCs w:val="20"/>
          <w:lang w:val="en-GB"/>
        </w:rPr>
        <w:tab/>
        <w:t>the Procuring Entity shall make payments to the Supplier in accordance with the provisions of the Contract.</w:t>
      </w:r>
    </w:p>
    <w:p w14:paraId="02C95187" w14:textId="77777777" w:rsidR="003B7032" w:rsidRPr="003B7032" w:rsidRDefault="003B7032" w:rsidP="003B7032">
      <w:pPr>
        <w:jc w:val="both"/>
        <w:rPr>
          <w:rFonts w:ascii="Times New Roman" w:eastAsia="Times New Roman" w:hAnsi="Times New Roman" w:cs="Times New Roman"/>
          <w:szCs w:val="20"/>
          <w:lang w:val="en-GB"/>
        </w:rPr>
      </w:pPr>
    </w:p>
    <w:p w14:paraId="0049578D" w14:textId="77777777" w:rsidR="003B7032" w:rsidRPr="003B7032" w:rsidRDefault="003B7032" w:rsidP="003B7032">
      <w:pPr>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IN WITNESS WHEREOF, the Parties hereto have caused this Contract to be signed in their respective names as of the day and year hereunder written.</w:t>
      </w:r>
    </w:p>
    <w:p w14:paraId="18B075D9" w14:textId="77777777" w:rsidR="003B7032" w:rsidRPr="003B7032" w:rsidRDefault="003B7032" w:rsidP="003B7032">
      <w:pPr>
        <w:rPr>
          <w:rFonts w:ascii="Times New Roman" w:eastAsia="Times New Roman" w:hAnsi="Times New Roman" w:cs="Times New Roman"/>
          <w:szCs w:val="20"/>
          <w:lang w:val="en-GB"/>
        </w:rPr>
      </w:pPr>
    </w:p>
    <w:p w14:paraId="44A5C418" w14:textId="77777777" w:rsidR="003B7032" w:rsidRPr="003B7032" w:rsidRDefault="003B7032" w:rsidP="003B7032">
      <w:pPr>
        <w:rPr>
          <w:rFonts w:ascii="Times New Roman" w:eastAsia="Times New Roman" w:hAnsi="Times New Roman" w:cs="Times New Roman"/>
          <w:szCs w:val="20"/>
          <w:lang w:val="en-GB"/>
        </w:rPr>
      </w:pPr>
    </w:p>
    <w:p w14:paraId="26609421"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and on behalf of </w:t>
      </w:r>
      <w:r w:rsidRPr="003B7032">
        <w:rPr>
          <w:rFonts w:ascii="Times New Roman" w:eastAsia="Times New Roman" w:hAnsi="Times New Roman" w:cs="Times New Roman"/>
          <w:i/>
          <w:sz w:val="20"/>
          <w:szCs w:val="20"/>
          <w:lang w:val="en-GB"/>
        </w:rPr>
        <w:t>[name of the Procuring Entity]</w:t>
      </w:r>
    </w:p>
    <w:p w14:paraId="621F6D6F" w14:textId="77777777" w:rsidR="003B7032" w:rsidRPr="003B7032" w:rsidRDefault="003B7032" w:rsidP="003B7032">
      <w:pPr>
        <w:rPr>
          <w:rFonts w:ascii="Times New Roman" w:eastAsia="Times New Roman" w:hAnsi="Times New Roman" w:cs="Times New Roman"/>
          <w:szCs w:val="20"/>
          <w:lang w:val="en-GB"/>
        </w:rPr>
      </w:pPr>
    </w:p>
    <w:p w14:paraId="6AB6250C" w14:textId="77777777" w:rsidR="003B7032" w:rsidRPr="003B7032" w:rsidRDefault="003B7032" w:rsidP="003B7032">
      <w:pPr>
        <w:tabs>
          <w:tab w:val="left" w:pos="5760"/>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u w:val="single"/>
          <w:lang w:val="en-GB"/>
        </w:rPr>
        <w:tab/>
      </w:r>
    </w:p>
    <w:p w14:paraId="68B82283"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i/>
          <w:sz w:val="20"/>
          <w:szCs w:val="20"/>
          <w:lang w:val="en-GB"/>
        </w:rPr>
        <w:t>[Authorized Representative]</w:t>
      </w:r>
    </w:p>
    <w:p w14:paraId="7B10DDAB" w14:textId="77777777" w:rsidR="003B7032" w:rsidRPr="003B7032" w:rsidRDefault="003B7032" w:rsidP="003B7032">
      <w:pPr>
        <w:rPr>
          <w:rFonts w:ascii="Times New Roman" w:eastAsia="Times New Roman" w:hAnsi="Times New Roman" w:cs="Times New Roman"/>
          <w:szCs w:val="20"/>
          <w:lang w:val="en-GB"/>
        </w:rPr>
      </w:pPr>
    </w:p>
    <w:p w14:paraId="5114E068"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For and on behalf of </w:t>
      </w:r>
      <w:r w:rsidRPr="003B7032">
        <w:rPr>
          <w:rFonts w:ascii="Times New Roman" w:eastAsia="Times New Roman" w:hAnsi="Times New Roman" w:cs="Times New Roman"/>
          <w:i/>
          <w:sz w:val="20"/>
          <w:szCs w:val="20"/>
          <w:lang w:val="en-GB"/>
        </w:rPr>
        <w:t>[name and legal status of Supplier]</w:t>
      </w:r>
    </w:p>
    <w:p w14:paraId="28F1D637" w14:textId="77777777" w:rsidR="003B7032" w:rsidRPr="003B7032" w:rsidRDefault="003B7032" w:rsidP="003B7032">
      <w:pPr>
        <w:rPr>
          <w:rFonts w:ascii="Times New Roman" w:eastAsia="Times New Roman" w:hAnsi="Times New Roman" w:cs="Times New Roman"/>
          <w:szCs w:val="20"/>
          <w:lang w:val="en-GB"/>
        </w:rPr>
      </w:pPr>
    </w:p>
    <w:p w14:paraId="60B3CD0D" w14:textId="77777777" w:rsidR="003B7032" w:rsidRPr="003B7032" w:rsidRDefault="003B7032" w:rsidP="003B7032">
      <w:pPr>
        <w:tabs>
          <w:tab w:val="left" w:pos="5760"/>
        </w:tabs>
        <w:rPr>
          <w:rFonts w:ascii="Times New Roman" w:eastAsia="Times New Roman" w:hAnsi="Times New Roman" w:cs="Times New Roman"/>
          <w:szCs w:val="20"/>
          <w:lang w:val="en-GB"/>
        </w:rPr>
      </w:pPr>
      <w:r w:rsidRPr="003B7032">
        <w:rPr>
          <w:rFonts w:ascii="Times New Roman" w:eastAsia="Times New Roman" w:hAnsi="Times New Roman" w:cs="Times New Roman"/>
          <w:szCs w:val="20"/>
          <w:u w:val="single"/>
          <w:lang w:val="en-GB"/>
        </w:rPr>
        <w:tab/>
      </w:r>
    </w:p>
    <w:p w14:paraId="6CCE5A17"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i/>
          <w:sz w:val="20"/>
          <w:szCs w:val="20"/>
          <w:lang w:val="en-GB"/>
        </w:rPr>
        <w:t>[Authorized Representative]</w:t>
      </w:r>
    </w:p>
    <w:p w14:paraId="4363138D" w14:textId="77777777" w:rsidR="003B7032" w:rsidRPr="003B7032" w:rsidRDefault="003B7032" w:rsidP="003B7032">
      <w:pPr>
        <w:rPr>
          <w:rFonts w:ascii="Times New Roman" w:eastAsia="Times New Roman" w:hAnsi="Times New Roman" w:cs="Times New Roman"/>
          <w:szCs w:val="20"/>
          <w:lang w:val="en-GB"/>
        </w:rPr>
      </w:pPr>
    </w:p>
    <w:p w14:paraId="4AF1D0FA" w14:textId="77777777" w:rsidR="003B7032" w:rsidRPr="003B7032" w:rsidRDefault="003B7032" w:rsidP="003B7032">
      <w:pPr>
        <w:rPr>
          <w:rFonts w:ascii="Times New Roman" w:eastAsia="Times New Roman" w:hAnsi="Times New Roman" w:cs="Times New Roman"/>
          <w:szCs w:val="20"/>
          <w:lang w:val="en-GB"/>
        </w:rPr>
      </w:pPr>
    </w:p>
    <w:p w14:paraId="39EAEEF9" w14:textId="77777777" w:rsidR="003B7032" w:rsidRPr="003B7032" w:rsidRDefault="003B7032" w:rsidP="003B7032">
      <w:pPr>
        <w:rPr>
          <w:rFonts w:ascii="Times New Roman" w:eastAsia="Times New Roman" w:hAnsi="Times New Roman" w:cs="Times New Roman"/>
          <w:szCs w:val="20"/>
          <w:lang w:val="en-GB"/>
        </w:rPr>
      </w:pPr>
    </w:p>
    <w:p w14:paraId="04DE8C5E" w14:textId="77777777" w:rsidR="003B7032" w:rsidRPr="003B7032" w:rsidRDefault="003B7032" w:rsidP="003B7032">
      <w:pPr>
        <w:rPr>
          <w:rFonts w:ascii="Times New Roman" w:eastAsia="Times New Roman" w:hAnsi="Times New Roman" w:cs="Times New Roman"/>
          <w:szCs w:val="20"/>
          <w:lang w:val="en-GB"/>
        </w:rPr>
      </w:pPr>
    </w:p>
    <w:p w14:paraId="68BBB7AE" w14:textId="77777777" w:rsidR="003B7032" w:rsidRPr="003B7032" w:rsidRDefault="003B7032" w:rsidP="003B7032">
      <w:pPr>
        <w:rPr>
          <w:rFonts w:ascii="Times New Roman" w:eastAsia="Times New Roman" w:hAnsi="Times New Roman" w:cs="Times New Roman"/>
          <w:szCs w:val="20"/>
          <w:lang w:val="en-GB"/>
        </w:rPr>
      </w:pPr>
    </w:p>
    <w:p w14:paraId="04827DA2"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1D1A6727" w14:textId="77777777" w:rsidR="003B7032" w:rsidRPr="003B7032" w:rsidRDefault="003B7032" w:rsidP="003B7032">
      <w:pPr>
        <w:tabs>
          <w:tab w:val="left" w:pos="619"/>
        </w:tabs>
        <w:spacing w:after="200"/>
        <w:jc w:val="center"/>
        <w:outlineLvl w:val="1"/>
        <w:rPr>
          <w:rFonts w:ascii="Times New Roman" w:eastAsia="Times New Roman" w:hAnsi="Times New Roman" w:cs="Times New Roman"/>
          <w:sz w:val="36"/>
          <w:szCs w:val="20"/>
          <w:lang w:val="en-GB"/>
        </w:rPr>
      </w:pPr>
    </w:p>
    <w:p w14:paraId="18F3F898"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6294A640"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7BBAC694"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47611A18" w14:textId="77777777" w:rsidR="003B7032" w:rsidRPr="003B7032" w:rsidRDefault="003B7032" w:rsidP="003B7032">
      <w:pPr>
        <w:tabs>
          <w:tab w:val="left" w:pos="1080"/>
        </w:tabs>
        <w:suppressAutoHyphens/>
        <w:ind w:left="822"/>
        <w:rPr>
          <w:rFonts w:ascii="Times New Roman" w:eastAsia="Times New Roman" w:hAnsi="Times New Roman" w:cs="Times New Roman"/>
          <w:szCs w:val="20"/>
          <w:lang w:val="en-GB"/>
        </w:rPr>
      </w:pPr>
    </w:p>
    <w:p w14:paraId="7332EE25"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03E70312"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506D864E"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p>
    <w:p w14:paraId="14C64417" w14:textId="77777777" w:rsidR="003B7032" w:rsidRPr="003B7032" w:rsidRDefault="003B7032" w:rsidP="003B7032">
      <w:pPr>
        <w:spacing w:before="240" w:after="240"/>
        <w:rPr>
          <w:rFonts w:ascii="Times New Roman" w:eastAsia="Times New Roman" w:hAnsi="Times New Roman" w:cs="Times New Roman"/>
          <w:b/>
          <w:sz w:val="36"/>
          <w:szCs w:val="20"/>
          <w:lang w:val="en-GB"/>
        </w:rPr>
      </w:pPr>
    </w:p>
    <w:p w14:paraId="152EF376" w14:textId="77777777" w:rsidR="003B7032" w:rsidRPr="003B7032" w:rsidRDefault="003B7032" w:rsidP="003B7032">
      <w:pPr>
        <w:spacing w:before="240" w:after="240"/>
        <w:jc w:val="center"/>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t>2. Performance Security</w:t>
      </w:r>
      <w:bookmarkEnd w:id="1191"/>
      <w:bookmarkEnd w:id="1192"/>
      <w:bookmarkEnd w:id="1193"/>
      <w:bookmarkEnd w:id="1194"/>
      <w:bookmarkEnd w:id="1195"/>
      <w:r w:rsidRPr="003B7032">
        <w:rPr>
          <w:rFonts w:ascii="Times New Roman" w:eastAsia="Times New Roman" w:hAnsi="Times New Roman" w:cs="Times New Roman"/>
          <w:b/>
          <w:sz w:val="36"/>
          <w:szCs w:val="20"/>
          <w:lang w:val="en-GB"/>
        </w:rPr>
        <w:t xml:space="preserve"> </w:t>
      </w:r>
    </w:p>
    <w:p w14:paraId="453EA5D2" w14:textId="77777777" w:rsidR="003B7032" w:rsidRPr="003B7032" w:rsidRDefault="003B7032" w:rsidP="003B7032">
      <w:pPr>
        <w:rPr>
          <w:rFonts w:ascii="Times New Roman" w:eastAsia="Times New Roman" w:hAnsi="Times New Roman" w:cs="Times New Roman"/>
          <w:i/>
          <w:iCs/>
          <w:szCs w:val="20"/>
          <w:lang w:val="en-GB"/>
        </w:rPr>
      </w:pPr>
      <w:r w:rsidRPr="003B7032">
        <w:rPr>
          <w:rFonts w:ascii="Times New Roman" w:eastAsia="Times New Roman" w:hAnsi="Times New Roman" w:cs="Times New Roman"/>
          <w:i/>
          <w:iCs/>
          <w:szCs w:val="20"/>
          <w:lang w:val="en-GB"/>
        </w:rPr>
        <w:t xml:space="preserve">[The Bank, as requested by the successful Bidder, shall fill in this form in accordance with the instructions indicated]  </w:t>
      </w:r>
    </w:p>
    <w:p w14:paraId="0F6C4CB9" w14:textId="77777777" w:rsidR="003B7032" w:rsidRPr="003B7032" w:rsidRDefault="003B7032" w:rsidP="003B7032">
      <w:pPr>
        <w:rPr>
          <w:rFonts w:ascii="Times New Roman" w:eastAsia="Times New Roman" w:hAnsi="Times New Roman" w:cs="Times New Roman"/>
          <w:szCs w:val="20"/>
          <w:lang w:val="en-GB"/>
        </w:rPr>
      </w:pPr>
    </w:p>
    <w:p w14:paraId="48C80A1B" w14:textId="77777777" w:rsidR="003B7032" w:rsidRPr="003B7032" w:rsidRDefault="003B7032" w:rsidP="003B7032">
      <w:pPr>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 xml:space="preserve">Date: </w:t>
      </w:r>
      <w:r w:rsidRPr="003B7032">
        <w:rPr>
          <w:rFonts w:ascii="Times New Roman" w:eastAsia="Times New Roman" w:hAnsi="Times New Roman" w:cs="Times New Roman"/>
          <w:i/>
          <w:iCs/>
          <w:szCs w:val="20"/>
          <w:lang w:val="en-GB"/>
        </w:rPr>
        <w:t>[insert date (as day, month, and year) of Bid Submission]</w:t>
      </w:r>
    </w:p>
    <w:p w14:paraId="3D3890CA" w14:textId="77777777" w:rsidR="003B7032" w:rsidRPr="003B7032" w:rsidRDefault="003B7032" w:rsidP="003B7032">
      <w:pPr>
        <w:jc w:val="right"/>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Tender No. and title</w:t>
      </w:r>
      <w:r w:rsidRPr="003B7032">
        <w:rPr>
          <w:rFonts w:ascii="Times New Roman" w:eastAsia="Times New Roman" w:hAnsi="Times New Roman" w:cs="Times New Roman"/>
          <w:i/>
          <w:iCs/>
          <w:szCs w:val="20"/>
          <w:lang w:val="en-GB"/>
        </w:rPr>
        <w:t>: [insert no. and title of bidding process]</w:t>
      </w:r>
    </w:p>
    <w:p w14:paraId="3E176D33" w14:textId="77777777" w:rsidR="003B7032" w:rsidRPr="003B7032" w:rsidRDefault="003B7032" w:rsidP="003B7032">
      <w:pPr>
        <w:rPr>
          <w:rFonts w:ascii="Times New Roman" w:eastAsia="Times New Roman" w:hAnsi="Times New Roman" w:cs="Times New Roman"/>
          <w:szCs w:val="20"/>
          <w:lang w:val="en-GB"/>
        </w:rPr>
      </w:pPr>
    </w:p>
    <w:p w14:paraId="23C512DF" w14:textId="77777777" w:rsidR="003B7032" w:rsidRPr="003B7032" w:rsidRDefault="003B7032" w:rsidP="003B7032">
      <w:pPr>
        <w:rPr>
          <w:rFonts w:ascii="Times New Roman" w:eastAsia="Times New Roman" w:hAnsi="Times New Roman" w:cs="Times New Roman"/>
          <w:szCs w:val="20"/>
          <w:lang w:val="en-GB"/>
        </w:rPr>
      </w:pPr>
    </w:p>
    <w:p w14:paraId="5A71CA94" w14:textId="77777777" w:rsidR="003B7032" w:rsidRPr="003B7032" w:rsidRDefault="003B7032" w:rsidP="003B7032">
      <w:pPr>
        <w:spacing w:after="200"/>
        <w:rPr>
          <w:rFonts w:ascii="Times New Roman" w:eastAsia="Times New Roman" w:hAnsi="Times New Roman" w:cs="Times New Roman"/>
          <w:i/>
          <w:iCs/>
          <w:sz w:val="20"/>
          <w:szCs w:val="20"/>
          <w:lang w:val="en-GB"/>
        </w:rPr>
      </w:pPr>
      <w:r w:rsidRPr="003B7032">
        <w:rPr>
          <w:rFonts w:ascii="Times New Roman" w:eastAsia="Times New Roman" w:hAnsi="Times New Roman" w:cs="Times New Roman"/>
          <w:szCs w:val="20"/>
          <w:lang w:val="en-GB"/>
        </w:rPr>
        <w:t>Bank’s Branch or Office:</w:t>
      </w:r>
      <w:r w:rsidRPr="003B7032">
        <w:rPr>
          <w:rFonts w:ascii="Times New Roman" w:eastAsia="Times New Roman" w:hAnsi="Times New Roman" w:cs="Times New Roman"/>
          <w:i/>
          <w:iCs/>
          <w:szCs w:val="20"/>
          <w:lang w:val="en-GB"/>
        </w:rPr>
        <w:t xml:space="preserve"> [insert complete name of Guarantor]</w:t>
      </w:r>
      <w:r w:rsidRPr="003B7032">
        <w:rPr>
          <w:rFonts w:ascii="Times New Roman" w:eastAsia="Times New Roman" w:hAnsi="Times New Roman" w:cs="Times New Roman"/>
          <w:szCs w:val="20"/>
          <w:lang w:val="en-GB"/>
        </w:rPr>
        <w:t xml:space="preserve"> </w:t>
      </w:r>
    </w:p>
    <w:p w14:paraId="5A757A3D" w14:textId="77777777" w:rsidR="003B7032" w:rsidRPr="003B7032" w:rsidRDefault="003B7032" w:rsidP="003B7032">
      <w:pPr>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b/>
          <w:bCs/>
          <w:szCs w:val="20"/>
          <w:lang w:val="en-GB"/>
        </w:rPr>
        <w:t>Beneficiary:</w:t>
      </w:r>
      <w:r w:rsidRPr="003B7032">
        <w:rPr>
          <w:rFonts w:ascii="Times New Roman" w:eastAsia="Times New Roman" w:hAnsi="Times New Roman" w:cs="Times New Roman"/>
          <w:szCs w:val="20"/>
          <w:lang w:val="en-GB"/>
        </w:rPr>
        <w:t xml:space="preserve"> </w:t>
      </w:r>
      <w:r w:rsidRPr="003B7032">
        <w:rPr>
          <w:rFonts w:ascii="Times New Roman" w:eastAsia="Times New Roman" w:hAnsi="Times New Roman" w:cs="Times New Roman"/>
          <w:i/>
          <w:iCs/>
          <w:szCs w:val="20"/>
          <w:lang w:val="en-GB"/>
        </w:rPr>
        <w:t>[insert complete name of Purchaser]</w:t>
      </w:r>
    </w:p>
    <w:p w14:paraId="67DF5445" w14:textId="77777777" w:rsidR="003B7032" w:rsidRPr="003B7032" w:rsidRDefault="003B7032" w:rsidP="003B7032">
      <w:pPr>
        <w:spacing w:after="200"/>
        <w:rPr>
          <w:rFonts w:ascii="Times New Roman" w:eastAsia="Times New Roman" w:hAnsi="Times New Roman" w:cs="Times New Roman"/>
          <w:i/>
          <w:iCs/>
          <w:szCs w:val="20"/>
          <w:lang w:val="en-GB"/>
        </w:rPr>
      </w:pPr>
      <w:r w:rsidRPr="003B7032">
        <w:rPr>
          <w:rFonts w:ascii="Times New Roman" w:eastAsia="Times New Roman" w:hAnsi="Times New Roman" w:cs="Times New Roman"/>
          <w:b/>
          <w:bCs/>
          <w:szCs w:val="20"/>
          <w:lang w:val="en-GB"/>
        </w:rPr>
        <w:t>PERFORMANCE GUARANTEE No.:</w:t>
      </w:r>
      <w:r w:rsidRPr="003B7032">
        <w:rPr>
          <w:rFonts w:ascii="Times New Roman" w:eastAsia="Times New Roman" w:hAnsi="Times New Roman" w:cs="Times New Roman"/>
          <w:szCs w:val="20"/>
          <w:lang w:val="en-GB"/>
        </w:rPr>
        <w:tab/>
      </w:r>
      <w:r w:rsidRPr="003B7032">
        <w:rPr>
          <w:rFonts w:ascii="Times New Roman" w:eastAsia="Times New Roman" w:hAnsi="Times New Roman" w:cs="Times New Roman"/>
          <w:i/>
          <w:iCs/>
          <w:szCs w:val="20"/>
          <w:lang w:val="en-GB"/>
        </w:rPr>
        <w:t>[insert Performance Guarantee number]</w:t>
      </w:r>
    </w:p>
    <w:p w14:paraId="7DB0BA4C"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We have been informed that </w:t>
      </w:r>
      <w:r w:rsidRPr="003B7032">
        <w:rPr>
          <w:rFonts w:ascii="Times New Roman" w:eastAsia="Times New Roman" w:hAnsi="Times New Roman" w:cs="Times New Roman"/>
          <w:i/>
          <w:iCs/>
          <w:szCs w:val="20"/>
          <w:lang w:val="en-GB"/>
        </w:rPr>
        <w:t>[insert complete name of Supplier]</w:t>
      </w:r>
      <w:r w:rsidRPr="003B7032">
        <w:rPr>
          <w:rFonts w:ascii="Times New Roman" w:eastAsia="Times New Roman" w:hAnsi="Times New Roman" w:cs="Times New Roman"/>
          <w:szCs w:val="20"/>
          <w:lang w:val="en-GB"/>
        </w:rPr>
        <w:t xml:space="preserve"> (hereinafter called "the Supplier") has entered into Contract No</w:t>
      </w:r>
      <w:r w:rsidRPr="003B7032">
        <w:rPr>
          <w:rFonts w:ascii="Times New Roman" w:eastAsia="Times New Roman" w:hAnsi="Times New Roman" w:cs="Times New Roman"/>
          <w:i/>
          <w:iCs/>
          <w:szCs w:val="20"/>
          <w:lang w:val="en-GB"/>
        </w:rPr>
        <w:t>. [insert number]</w:t>
      </w:r>
      <w:r w:rsidRPr="003B7032">
        <w:rPr>
          <w:rFonts w:ascii="Times New Roman" w:eastAsia="Times New Roman" w:hAnsi="Times New Roman" w:cs="Times New Roman"/>
          <w:szCs w:val="20"/>
          <w:lang w:val="en-GB"/>
        </w:rPr>
        <w:t xml:space="preserve"> dated </w:t>
      </w:r>
      <w:r w:rsidRPr="003B7032">
        <w:rPr>
          <w:rFonts w:ascii="Times New Roman" w:eastAsia="Times New Roman" w:hAnsi="Times New Roman" w:cs="Times New Roman"/>
          <w:i/>
          <w:iCs/>
          <w:szCs w:val="20"/>
          <w:lang w:val="en-GB"/>
        </w:rPr>
        <w:t>[insert day and month], [insert year]</w:t>
      </w:r>
      <w:r w:rsidRPr="003B7032">
        <w:rPr>
          <w:rFonts w:ascii="Times New Roman" w:eastAsia="Times New Roman" w:hAnsi="Times New Roman" w:cs="Times New Roman"/>
          <w:szCs w:val="20"/>
          <w:lang w:val="en-GB"/>
        </w:rPr>
        <w:t xml:space="preserve"> with you, for the supply of </w:t>
      </w:r>
      <w:r w:rsidRPr="003B7032">
        <w:rPr>
          <w:rFonts w:ascii="Times New Roman" w:eastAsia="Times New Roman" w:hAnsi="Times New Roman" w:cs="Times New Roman"/>
          <w:i/>
          <w:iCs/>
          <w:szCs w:val="20"/>
          <w:lang w:val="en-GB"/>
        </w:rPr>
        <w:t>[description of Goods and related Services]</w:t>
      </w:r>
      <w:r w:rsidRPr="003B7032">
        <w:rPr>
          <w:rFonts w:ascii="Times New Roman" w:eastAsia="Times New Roman" w:hAnsi="Times New Roman" w:cs="Times New Roman"/>
          <w:szCs w:val="20"/>
          <w:lang w:val="en-GB"/>
        </w:rPr>
        <w:t xml:space="preserve"> (hereinafter called "the Contract"). </w:t>
      </w:r>
    </w:p>
    <w:p w14:paraId="7FE7F0A3"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Furthermore, we understand that, according to the conditions of the Contract, a Performance Guarantee is required.</w:t>
      </w:r>
    </w:p>
    <w:p w14:paraId="0007A750"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 xml:space="preserve">At the request of the Supplier, we hereby irrevocably undertake to pay you any sum(s) not exceeding </w:t>
      </w:r>
      <w:r w:rsidRPr="003B7032">
        <w:rPr>
          <w:rFonts w:ascii="Times New Roman" w:eastAsia="Times New Roman" w:hAnsi="Times New Roman" w:cs="Times New Roman"/>
          <w:i/>
          <w:iCs/>
          <w:szCs w:val="20"/>
          <w:lang w:val="en-GB"/>
        </w:rPr>
        <w:t>[insert amount(s</w:t>
      </w:r>
      <w:r w:rsidRPr="003B7032">
        <w:rPr>
          <w:rFonts w:ascii="Times New Roman" w:eastAsia="Times New Roman" w:hAnsi="Times New Roman" w:cs="Times New Roman"/>
          <w:i/>
          <w:iCs/>
          <w:szCs w:val="20"/>
          <w:vertAlign w:val="superscript"/>
          <w:lang w:val="en-GB"/>
        </w:rPr>
        <w:footnoteReference w:id="11"/>
      </w:r>
      <w:r w:rsidRPr="003B7032">
        <w:rPr>
          <w:rFonts w:ascii="Times New Roman" w:eastAsia="Times New Roman" w:hAnsi="Times New Roman" w:cs="Times New Roman"/>
          <w:i/>
          <w:iCs/>
          <w:szCs w:val="20"/>
          <w:lang w:val="en-GB"/>
        </w:rPr>
        <w:t xml:space="preserve">) in figures and words] </w:t>
      </w:r>
      <w:r w:rsidRPr="003B7032">
        <w:rPr>
          <w:rFonts w:ascii="Times New Roman" w:eastAsia="Times New Roman" w:hAnsi="Times New Roman" w:cs="Times New Roman"/>
          <w:szCs w:val="20"/>
          <w:lang w:val="en-GB"/>
        </w:rPr>
        <w:t>upon receipt by us of your first demand in writing declaring the Supplier to be in default under the Contract, without cavil or argument, or your needing to prove or to show grounds or reasons for your demand or the sum specified therein.</w:t>
      </w:r>
    </w:p>
    <w:p w14:paraId="40AA528C" w14:textId="77777777" w:rsidR="003B7032" w:rsidRPr="003B7032" w:rsidRDefault="003B7032" w:rsidP="003B7032">
      <w:pPr>
        <w:spacing w:before="120" w:after="120"/>
        <w:ind w:right="288"/>
        <w:jc w:val="both"/>
        <w:rPr>
          <w:rFonts w:ascii="Times New Roman" w:eastAsia="Times New Roman" w:hAnsi="Times New Roman" w:cs="Times New Roman"/>
          <w:szCs w:val="20"/>
          <w:lang w:val="en-GB" w:eastAsia="fr-FR"/>
        </w:rPr>
      </w:pPr>
      <w:r w:rsidRPr="003B7032">
        <w:rPr>
          <w:rFonts w:ascii="Times New Roman" w:eastAsia="Times New Roman" w:hAnsi="Times New Roman" w:cs="Times New Roman"/>
          <w:szCs w:val="20"/>
          <w:lang w:val="en-GB" w:eastAsia="fr-FR"/>
        </w:rPr>
        <w:t>This guarantee shall expire, no later than the . . . Day/month/year…, and any demand for payment under it must be received by us at this office on or before that date. However, before that expiration date, if the planned contract execution period has been delayed or extended, or its value increased, the contractor shall respectively extend the validity period of this performance security or increase its amount accordingly.</w:t>
      </w:r>
    </w:p>
    <w:p w14:paraId="612D9E53" w14:textId="77777777" w:rsidR="003B7032" w:rsidRPr="003B7032" w:rsidRDefault="003B7032" w:rsidP="003B7032">
      <w:pPr>
        <w:spacing w:after="200"/>
        <w:jc w:val="both"/>
        <w:rPr>
          <w:rFonts w:ascii="Times New Roman" w:eastAsia="Times New Roman" w:hAnsi="Times New Roman" w:cs="Times New Roman"/>
          <w:szCs w:val="20"/>
          <w:lang w:val="en-GB"/>
        </w:rPr>
      </w:pPr>
    </w:p>
    <w:p w14:paraId="2E1FB8FC" w14:textId="77777777" w:rsidR="003B7032" w:rsidRPr="003B7032" w:rsidRDefault="003B7032" w:rsidP="003B7032">
      <w:pPr>
        <w:spacing w:after="200"/>
        <w:jc w:val="both"/>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t>This guarantee is subject to the Uniform Rules for Demand Guarantees, ICC Publication No. 458, except that subparagraph (ii) of Sub-article 19(a) is hereby excluded.</w:t>
      </w:r>
    </w:p>
    <w:p w14:paraId="1208656E" w14:textId="77777777" w:rsidR="003B7032" w:rsidRPr="003B7032" w:rsidRDefault="003B7032" w:rsidP="003B7032">
      <w:pPr>
        <w:rPr>
          <w:rFonts w:ascii="Times New Roman" w:eastAsia="Times New Roman" w:hAnsi="Times New Roman" w:cs="Times New Roman"/>
          <w:szCs w:val="20"/>
          <w:lang w:val="en-GB"/>
        </w:rPr>
      </w:pPr>
      <w:r w:rsidRPr="003B7032">
        <w:rPr>
          <w:rFonts w:ascii="Times New Roman" w:eastAsia="Times New Roman" w:hAnsi="Times New Roman" w:cs="Times New Roman"/>
          <w:i/>
          <w:iCs/>
          <w:szCs w:val="20"/>
          <w:lang w:val="en-GB"/>
        </w:rPr>
        <w:t>[Signatures of authorized representatives of the Bank and the Supplier]</w:t>
      </w:r>
      <w:r w:rsidRPr="003B7032">
        <w:rPr>
          <w:rFonts w:ascii="Times New Roman" w:eastAsia="Times New Roman" w:hAnsi="Times New Roman" w:cs="Times New Roman"/>
          <w:szCs w:val="20"/>
          <w:lang w:val="en-GB"/>
        </w:rPr>
        <w:t xml:space="preserve"> </w:t>
      </w:r>
    </w:p>
    <w:p w14:paraId="6727E42E" w14:textId="77777777" w:rsidR="003B7032" w:rsidRPr="003B7032" w:rsidRDefault="003B7032" w:rsidP="003B7032">
      <w:pPr>
        <w:spacing w:before="240" w:after="240"/>
        <w:jc w:val="center"/>
        <w:rPr>
          <w:rFonts w:ascii="Times New Roman Bold" w:eastAsia="Times New Roman" w:hAnsi="Times New Roman Bold" w:cs="Times New Roman"/>
          <w:b/>
          <w:sz w:val="36"/>
          <w:szCs w:val="20"/>
          <w:lang w:val="en-GB"/>
        </w:rPr>
      </w:pPr>
      <w:r w:rsidRPr="003B7032">
        <w:rPr>
          <w:rFonts w:ascii="Times New Roman" w:eastAsia="Times New Roman" w:hAnsi="Times New Roman" w:cs="Times New Roman"/>
          <w:b/>
          <w:i/>
          <w:sz w:val="36"/>
          <w:szCs w:val="20"/>
          <w:lang w:val="en-GB"/>
        </w:rPr>
        <w:br w:type="page"/>
      </w:r>
    </w:p>
    <w:p w14:paraId="0069B3E6" w14:textId="77777777" w:rsidR="003B7032" w:rsidRPr="003B7032" w:rsidRDefault="003B7032" w:rsidP="003B7032">
      <w:pPr>
        <w:spacing w:after="200"/>
        <w:rPr>
          <w:rFonts w:ascii="Times New Roman" w:eastAsia="Times New Roman" w:hAnsi="Times New Roman" w:cs="Times New Roman"/>
          <w:szCs w:val="20"/>
          <w:lang w:val="en-GB"/>
        </w:rPr>
      </w:pPr>
      <w:r w:rsidRPr="003B7032">
        <w:rPr>
          <w:rFonts w:ascii="Times New Roman" w:eastAsia="Times New Roman" w:hAnsi="Times New Roman" w:cs="Times New Roman"/>
          <w:szCs w:val="20"/>
          <w:lang w:val="en-GB"/>
        </w:rPr>
        <w:lastRenderedPageBreak/>
        <w:t xml:space="preserve">_____________________ </w:t>
      </w:r>
      <w:r w:rsidRPr="003B7032">
        <w:rPr>
          <w:rFonts w:ascii="Times New Roman" w:eastAsia="Times New Roman" w:hAnsi="Times New Roman" w:cs="Times New Roman"/>
          <w:szCs w:val="20"/>
          <w:lang w:val="en-GB"/>
        </w:rPr>
        <w:br/>
        <w:t>[signature(s) and stamp of authorized representative(s) of the Bank]</w:t>
      </w:r>
    </w:p>
    <w:p w14:paraId="72272357" w14:textId="77777777" w:rsidR="003B7032" w:rsidRPr="003B7032" w:rsidRDefault="003B7032" w:rsidP="003B7032">
      <w:pPr>
        <w:spacing w:after="200"/>
        <w:rPr>
          <w:rFonts w:ascii="Times New Roman" w:eastAsia="Times New Roman" w:hAnsi="Times New Roman" w:cs="Times New Roman"/>
          <w:szCs w:val="20"/>
          <w:lang w:val="en-GB"/>
        </w:rPr>
      </w:pPr>
    </w:p>
    <w:p w14:paraId="6283C7ED" w14:textId="77777777" w:rsidR="003B7032" w:rsidRPr="003B7032" w:rsidRDefault="003B7032" w:rsidP="003B7032">
      <w:pPr>
        <w:spacing w:after="200"/>
        <w:rPr>
          <w:rFonts w:ascii="Times New Roman" w:eastAsia="Times New Roman" w:hAnsi="Times New Roman" w:cs="Times New Roman"/>
          <w:szCs w:val="20"/>
          <w:lang w:val="en-GB"/>
        </w:rPr>
      </w:pPr>
    </w:p>
    <w:p w14:paraId="7499B8F8" w14:textId="77777777" w:rsidR="003B7032" w:rsidRPr="003B7032" w:rsidRDefault="003B7032" w:rsidP="003B7032">
      <w:pPr>
        <w:spacing w:after="200"/>
        <w:jc w:val="center"/>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t>STANDARD CONTRACT FOR THE SUPPLY OF GOODS</w:t>
      </w:r>
    </w:p>
    <w:p w14:paraId="4859F52F" w14:textId="77777777" w:rsidR="003B7032" w:rsidRPr="003B7032" w:rsidRDefault="003B7032" w:rsidP="003B7032">
      <w:pPr>
        <w:spacing w:after="200"/>
        <w:jc w:val="center"/>
        <w:rPr>
          <w:rFonts w:ascii="Times New Roman" w:eastAsia="Times New Roman" w:hAnsi="Times New Roman" w:cs="Times New Roman"/>
          <w:b/>
          <w:sz w:val="36"/>
          <w:szCs w:val="20"/>
          <w:lang w:val="en-GB"/>
        </w:rPr>
      </w:pPr>
    </w:p>
    <w:p w14:paraId="3E1FE5EA" w14:textId="77777777" w:rsidR="003B7032" w:rsidRPr="003B7032" w:rsidRDefault="003B7032" w:rsidP="003B7032">
      <w:pPr>
        <w:spacing w:after="200"/>
        <w:jc w:val="center"/>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t xml:space="preserve">FOR </w:t>
      </w:r>
    </w:p>
    <w:p w14:paraId="68C413AD" w14:textId="77777777" w:rsidR="003B7032" w:rsidRPr="003B7032" w:rsidRDefault="003B7032" w:rsidP="003B7032">
      <w:pPr>
        <w:spacing w:after="200"/>
        <w:jc w:val="center"/>
        <w:rPr>
          <w:rFonts w:ascii="Times New Roman" w:eastAsia="Times New Roman" w:hAnsi="Times New Roman" w:cs="Times New Roman"/>
          <w:b/>
          <w:sz w:val="36"/>
          <w:szCs w:val="20"/>
          <w:lang w:val="en-GB"/>
        </w:rPr>
      </w:pPr>
    </w:p>
    <w:p w14:paraId="4533D39A" w14:textId="77777777" w:rsidR="003B7032" w:rsidRPr="003B7032" w:rsidRDefault="003B7032" w:rsidP="003B7032">
      <w:pPr>
        <w:spacing w:after="200"/>
        <w:jc w:val="center"/>
        <w:rPr>
          <w:rFonts w:ascii="Times New Roman" w:eastAsia="Times New Roman" w:hAnsi="Times New Roman" w:cs="Times New Roman"/>
          <w:b/>
          <w:sz w:val="36"/>
          <w:szCs w:val="20"/>
          <w:lang w:val="en-GB"/>
        </w:rPr>
      </w:pPr>
      <w:r w:rsidRPr="003B7032">
        <w:rPr>
          <w:rFonts w:ascii="Times New Roman" w:eastAsia="Times New Roman" w:hAnsi="Times New Roman" w:cs="Times New Roman"/>
          <w:b/>
          <w:sz w:val="36"/>
          <w:szCs w:val="20"/>
          <w:lang w:val="en-GB"/>
        </w:rPr>
        <w:t>NATIONAL CONTRACTS</w:t>
      </w:r>
    </w:p>
    <w:p w14:paraId="7049892B" w14:textId="77777777" w:rsidR="003B7032" w:rsidRPr="003B7032" w:rsidRDefault="003B7032" w:rsidP="003B7032">
      <w:pPr>
        <w:spacing w:after="200"/>
        <w:rPr>
          <w:rFonts w:ascii="Times New Roman" w:eastAsia="Times New Roman" w:hAnsi="Times New Roman" w:cs="Times New Roman"/>
          <w:szCs w:val="20"/>
          <w:lang w:val="en-GB"/>
        </w:rPr>
      </w:pPr>
    </w:p>
    <w:p w14:paraId="502028BC" w14:textId="77777777" w:rsidR="003B7032" w:rsidRPr="003B7032" w:rsidRDefault="003B7032" w:rsidP="003B7032">
      <w:pPr>
        <w:spacing w:after="200"/>
        <w:rPr>
          <w:rFonts w:ascii="Times New Roman" w:eastAsia="Times New Roman" w:hAnsi="Times New Roman" w:cs="Times New Roman"/>
          <w:szCs w:val="20"/>
          <w:lang w:val="en-GB"/>
        </w:rPr>
      </w:pPr>
    </w:p>
    <w:p w14:paraId="7CC7A6B6" w14:textId="77777777" w:rsidR="003B7032" w:rsidRPr="003B7032" w:rsidRDefault="003B7032" w:rsidP="003B7032">
      <w:pPr>
        <w:spacing w:after="200"/>
        <w:rPr>
          <w:rFonts w:ascii="Times New Roman" w:eastAsia="Times New Roman" w:hAnsi="Times New Roman" w:cs="Times New Roman"/>
          <w:szCs w:val="20"/>
          <w:lang w:val="en-GB"/>
        </w:rPr>
      </w:pPr>
    </w:p>
    <w:p w14:paraId="12537BF9" w14:textId="77777777" w:rsidR="003B7032" w:rsidRPr="003B7032" w:rsidRDefault="003B7032" w:rsidP="003B7032">
      <w:pPr>
        <w:spacing w:after="200"/>
        <w:rPr>
          <w:rFonts w:ascii="Times New Roman" w:eastAsia="Times New Roman" w:hAnsi="Times New Roman" w:cs="Times New Roman"/>
          <w:szCs w:val="20"/>
          <w:lang w:val="en-GB"/>
        </w:rPr>
      </w:pPr>
    </w:p>
    <w:p w14:paraId="27C7A9A5" w14:textId="77777777" w:rsidR="003B7032" w:rsidRPr="003B7032" w:rsidRDefault="003B7032" w:rsidP="003B7032">
      <w:pPr>
        <w:spacing w:after="200"/>
        <w:rPr>
          <w:rFonts w:ascii="Times New Roman" w:eastAsia="Times New Roman" w:hAnsi="Times New Roman" w:cs="Times New Roman"/>
          <w:szCs w:val="20"/>
          <w:lang w:val="en-GB"/>
        </w:rPr>
      </w:pPr>
    </w:p>
    <w:p w14:paraId="31C3DC89" w14:textId="77777777" w:rsidR="003B7032" w:rsidRPr="003B7032" w:rsidRDefault="003B7032" w:rsidP="003B7032">
      <w:pPr>
        <w:spacing w:after="200"/>
        <w:rPr>
          <w:rFonts w:ascii="Times New Roman" w:eastAsia="Times New Roman" w:hAnsi="Times New Roman" w:cs="Times New Roman"/>
          <w:szCs w:val="20"/>
          <w:lang w:val="en-GB"/>
        </w:rPr>
      </w:pPr>
    </w:p>
    <w:p w14:paraId="41F03316" w14:textId="77777777" w:rsidR="003B7032" w:rsidRPr="003B7032" w:rsidRDefault="003B7032" w:rsidP="003B7032">
      <w:pPr>
        <w:spacing w:after="200"/>
        <w:rPr>
          <w:rFonts w:ascii="Times New Roman" w:eastAsia="Times New Roman" w:hAnsi="Times New Roman" w:cs="Times New Roman"/>
          <w:szCs w:val="20"/>
          <w:lang w:val="en-GB"/>
        </w:rPr>
      </w:pPr>
    </w:p>
    <w:p w14:paraId="36E49920" w14:textId="77777777" w:rsidR="003B7032" w:rsidRPr="003B7032" w:rsidRDefault="003B7032" w:rsidP="003B7032">
      <w:pPr>
        <w:spacing w:after="200"/>
        <w:rPr>
          <w:rFonts w:ascii="Times New Roman" w:eastAsia="Times New Roman" w:hAnsi="Times New Roman" w:cs="Times New Roman"/>
          <w:szCs w:val="20"/>
          <w:lang w:val="en-GB"/>
        </w:rPr>
      </w:pPr>
    </w:p>
    <w:p w14:paraId="7AD33B0F" w14:textId="77777777" w:rsidR="003B7032" w:rsidRPr="003B7032" w:rsidRDefault="003B7032" w:rsidP="003B7032">
      <w:pPr>
        <w:spacing w:after="200"/>
        <w:rPr>
          <w:rFonts w:ascii="Times New Roman" w:eastAsia="Times New Roman" w:hAnsi="Times New Roman" w:cs="Times New Roman"/>
          <w:szCs w:val="20"/>
          <w:lang w:val="en-GB"/>
        </w:rPr>
      </w:pPr>
    </w:p>
    <w:p w14:paraId="148DB7DF" w14:textId="77777777" w:rsidR="003B7032" w:rsidRPr="003B7032" w:rsidRDefault="003B7032" w:rsidP="003B7032">
      <w:pPr>
        <w:spacing w:after="200"/>
        <w:rPr>
          <w:rFonts w:ascii="Times New Roman" w:eastAsia="Times New Roman" w:hAnsi="Times New Roman" w:cs="Times New Roman"/>
          <w:szCs w:val="20"/>
          <w:lang w:val="en-GB"/>
        </w:rPr>
      </w:pPr>
    </w:p>
    <w:p w14:paraId="1BD39E96" w14:textId="77777777" w:rsidR="003B7032" w:rsidRPr="003B7032" w:rsidRDefault="003B7032" w:rsidP="003B7032">
      <w:pPr>
        <w:spacing w:after="200"/>
        <w:rPr>
          <w:rFonts w:ascii="Times New Roman" w:eastAsia="Times New Roman" w:hAnsi="Times New Roman" w:cs="Times New Roman"/>
          <w:szCs w:val="20"/>
          <w:lang w:val="en-GB"/>
        </w:rPr>
      </w:pPr>
    </w:p>
    <w:p w14:paraId="2077994A" w14:textId="77777777" w:rsidR="003B7032" w:rsidRPr="003B7032" w:rsidRDefault="003B7032" w:rsidP="003B7032">
      <w:pPr>
        <w:spacing w:after="200"/>
        <w:rPr>
          <w:rFonts w:ascii="Times New Roman" w:eastAsia="Times New Roman" w:hAnsi="Times New Roman" w:cs="Times New Roman"/>
          <w:szCs w:val="20"/>
          <w:lang w:val="en-GB"/>
        </w:rPr>
      </w:pPr>
    </w:p>
    <w:p w14:paraId="27407996" w14:textId="77777777" w:rsidR="003B7032" w:rsidRPr="003B7032" w:rsidRDefault="003B7032" w:rsidP="003B7032">
      <w:pPr>
        <w:spacing w:after="200"/>
        <w:rPr>
          <w:rFonts w:ascii="Times New Roman" w:eastAsia="Times New Roman" w:hAnsi="Times New Roman" w:cs="Times New Roman"/>
          <w:szCs w:val="20"/>
          <w:lang w:val="en-GB"/>
        </w:rPr>
      </w:pPr>
    </w:p>
    <w:p w14:paraId="6F8530D4" w14:textId="77777777" w:rsidR="003B7032" w:rsidRPr="003B7032" w:rsidRDefault="003B7032" w:rsidP="003B7032">
      <w:pPr>
        <w:spacing w:after="200"/>
        <w:rPr>
          <w:rFonts w:ascii="Times New Roman" w:eastAsia="Times New Roman" w:hAnsi="Times New Roman" w:cs="Times New Roman"/>
          <w:szCs w:val="20"/>
          <w:lang w:val="en-GB"/>
        </w:rPr>
      </w:pPr>
    </w:p>
    <w:p w14:paraId="63AF1DD7" w14:textId="01E7B497" w:rsidR="003B7032" w:rsidRPr="003B7032" w:rsidRDefault="0089440C" w:rsidP="003B7032">
      <w:pPr>
        <w:spacing w:before="240" w:line="276" w:lineRule="auto"/>
        <w:jc w:val="center"/>
        <w:rPr>
          <w:rFonts w:ascii="Times New Roman" w:eastAsia="Calibri" w:hAnsi="Times New Roman" w:cs="Times New Roman"/>
          <w:lang w:val="en-GB"/>
        </w:rPr>
      </w:pPr>
      <w:r>
        <w:rPr>
          <w:rFonts w:ascii="Times New Roman" w:eastAsia="Calibri" w:hAnsi="Times New Roman" w:cs="Times New Roman"/>
          <w:noProof/>
        </w:rPr>
        <w:lastRenderedPageBreak/>
        <w:drawing>
          <wp:inline distT="0" distB="0" distL="0" distR="0" wp14:anchorId="29B15A34" wp14:editId="006A1D03">
            <wp:extent cx="1428750" cy="15811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0" cy="1581150"/>
                    </a:xfrm>
                    <a:prstGeom prst="rect">
                      <a:avLst/>
                    </a:prstGeom>
                    <a:noFill/>
                    <a:ln>
                      <a:noFill/>
                    </a:ln>
                  </pic:spPr>
                </pic:pic>
              </a:graphicData>
            </a:graphic>
          </wp:inline>
        </w:drawing>
      </w:r>
    </w:p>
    <w:p w14:paraId="50189F71" w14:textId="77777777" w:rsidR="003B7032" w:rsidRPr="003B7032" w:rsidRDefault="003B7032" w:rsidP="003B7032">
      <w:pPr>
        <w:spacing w:before="240" w:line="276" w:lineRule="auto"/>
        <w:jc w:val="both"/>
        <w:rPr>
          <w:rFonts w:ascii="Times New Roman" w:eastAsia="Calibri" w:hAnsi="Times New Roman" w:cs="Times New Roman"/>
          <w:b/>
          <w:i/>
          <w:lang w:val="en-GB"/>
        </w:rPr>
      </w:pPr>
    </w:p>
    <w:p w14:paraId="5BA97FD3" w14:textId="77777777" w:rsidR="003B7032" w:rsidRPr="003B7032" w:rsidRDefault="003B7032" w:rsidP="003B7032">
      <w:pPr>
        <w:spacing w:before="240" w:line="276" w:lineRule="auto"/>
        <w:jc w:val="center"/>
        <w:rPr>
          <w:rFonts w:ascii="Times New Roman" w:eastAsia="Calibri" w:hAnsi="Times New Roman" w:cs="Times New Roman"/>
          <w:b/>
          <w:sz w:val="36"/>
          <w:lang w:val="en-GB"/>
        </w:rPr>
      </w:pPr>
      <w:r w:rsidRPr="003B7032">
        <w:rPr>
          <w:rFonts w:ascii="Times New Roman" w:eastAsia="Calibri" w:hAnsi="Times New Roman" w:cs="Times New Roman"/>
          <w:b/>
          <w:sz w:val="36"/>
          <w:lang w:val="en-GB"/>
        </w:rPr>
        <w:t>REPUBLIC OF RWANDA</w:t>
      </w:r>
    </w:p>
    <w:p w14:paraId="1099B053" w14:textId="77777777" w:rsidR="003B7032" w:rsidRPr="003B7032" w:rsidRDefault="003B7032" w:rsidP="003B7032">
      <w:pPr>
        <w:spacing w:before="240" w:line="276" w:lineRule="auto"/>
        <w:jc w:val="center"/>
        <w:rPr>
          <w:rFonts w:ascii="Times New Roman" w:eastAsia="Calibri" w:hAnsi="Times New Roman" w:cs="Times New Roman"/>
          <w:b/>
          <w:sz w:val="36"/>
          <w:lang w:val="en-GB"/>
        </w:rPr>
      </w:pPr>
    </w:p>
    <w:p w14:paraId="730E1E7D" w14:textId="77777777" w:rsidR="003B7032" w:rsidRPr="003B7032" w:rsidRDefault="003B7032" w:rsidP="003B7032">
      <w:pPr>
        <w:spacing w:before="240" w:line="276" w:lineRule="auto"/>
        <w:jc w:val="center"/>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Contract for the supply of  .......................</w:t>
      </w:r>
    </w:p>
    <w:p w14:paraId="7FB4A668" w14:textId="77777777" w:rsidR="003B7032" w:rsidRPr="003B7032" w:rsidRDefault="003B7032" w:rsidP="003B7032">
      <w:pPr>
        <w:spacing w:before="240" w:line="276" w:lineRule="auto"/>
        <w:jc w:val="center"/>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by and between</w:t>
      </w:r>
    </w:p>
    <w:p w14:paraId="5060CD81" w14:textId="77777777" w:rsidR="003B7032" w:rsidRPr="003B7032" w:rsidRDefault="003B7032" w:rsidP="003B7032">
      <w:pPr>
        <w:spacing w:before="240" w:line="276" w:lineRule="auto"/>
        <w:jc w:val="center"/>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The Government of Rwanda</w:t>
      </w:r>
    </w:p>
    <w:p w14:paraId="2CB8B318" w14:textId="77777777" w:rsidR="003B7032" w:rsidRPr="003B7032" w:rsidRDefault="003B7032" w:rsidP="003B7032">
      <w:pPr>
        <w:spacing w:before="240" w:line="276" w:lineRule="auto"/>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Name of the procuring entity:..........................................</w:t>
      </w:r>
    </w:p>
    <w:p w14:paraId="44BB6268" w14:textId="77777777" w:rsidR="003B7032" w:rsidRPr="003B7032" w:rsidRDefault="003B7032" w:rsidP="003B7032">
      <w:pPr>
        <w:spacing w:before="240" w:line="276" w:lineRule="auto"/>
        <w:jc w:val="center"/>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And</w:t>
      </w:r>
    </w:p>
    <w:p w14:paraId="63BAFC95" w14:textId="77777777" w:rsidR="003B7032" w:rsidRPr="003B7032" w:rsidRDefault="003B7032" w:rsidP="003B7032">
      <w:pPr>
        <w:spacing w:before="240" w:line="276" w:lineRule="auto"/>
        <w:rPr>
          <w:rFonts w:ascii="Times New Roman" w:eastAsia="Calibri" w:hAnsi="Times New Roman" w:cs="Times New Roman"/>
          <w:b/>
          <w:sz w:val="40"/>
          <w:lang w:val="en-GB"/>
        </w:rPr>
      </w:pPr>
      <w:r w:rsidRPr="003B7032">
        <w:rPr>
          <w:rFonts w:ascii="Times New Roman" w:eastAsia="Calibri" w:hAnsi="Times New Roman" w:cs="Times New Roman"/>
          <w:b/>
          <w:sz w:val="32"/>
          <w:lang w:val="en-GB"/>
        </w:rPr>
        <w:t>………...................................................................................</w:t>
      </w:r>
    </w:p>
    <w:p w14:paraId="1778C0F0" w14:textId="77777777" w:rsidR="003B7032" w:rsidRPr="003B7032" w:rsidRDefault="003B7032" w:rsidP="003B7032">
      <w:pPr>
        <w:spacing w:before="240" w:after="200" w:line="276" w:lineRule="auto"/>
        <w:jc w:val="both"/>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Contract number: …………………….</w:t>
      </w:r>
    </w:p>
    <w:p w14:paraId="0E8E84BE" w14:textId="77777777" w:rsidR="003B7032" w:rsidRPr="003B7032" w:rsidRDefault="003B7032" w:rsidP="003B7032">
      <w:p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b/>
          <w:sz w:val="32"/>
          <w:lang w:val="en-GB"/>
        </w:rPr>
        <w:t>Contract amount and currency: …………………………</w:t>
      </w:r>
    </w:p>
    <w:p w14:paraId="0C87206D" w14:textId="77777777" w:rsidR="003B7032" w:rsidRPr="003B7032" w:rsidRDefault="003B7032" w:rsidP="003B7032">
      <w:pPr>
        <w:spacing w:before="240" w:after="200" w:line="276" w:lineRule="auto"/>
        <w:jc w:val="both"/>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Contract duration: ………………..</w:t>
      </w:r>
    </w:p>
    <w:p w14:paraId="36F3C04D" w14:textId="77777777" w:rsidR="003B7032" w:rsidRPr="003B7032" w:rsidRDefault="003B7032" w:rsidP="003B7032">
      <w:pPr>
        <w:spacing w:before="240" w:after="200" w:line="276" w:lineRule="auto"/>
        <w:jc w:val="both"/>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Contract administrator/Manager: ………………….</w:t>
      </w:r>
    </w:p>
    <w:p w14:paraId="4025277C" w14:textId="77777777" w:rsidR="003B7032" w:rsidRPr="003B7032" w:rsidRDefault="003B7032" w:rsidP="003B7032">
      <w:pPr>
        <w:spacing w:before="240" w:after="200" w:line="276" w:lineRule="auto"/>
        <w:jc w:val="both"/>
        <w:rPr>
          <w:rFonts w:ascii="Times New Roman" w:eastAsia="Calibri" w:hAnsi="Times New Roman" w:cs="Times New Roman"/>
          <w:b/>
          <w:sz w:val="32"/>
          <w:lang w:val="en-GB"/>
        </w:rPr>
      </w:pPr>
      <w:r w:rsidRPr="003B7032">
        <w:rPr>
          <w:rFonts w:ascii="Times New Roman" w:eastAsia="Calibri" w:hAnsi="Times New Roman" w:cs="Times New Roman"/>
          <w:b/>
          <w:sz w:val="32"/>
          <w:lang w:val="en-GB"/>
        </w:rPr>
        <w:t>Date of contract: ……………………..</w:t>
      </w:r>
    </w:p>
    <w:p w14:paraId="6C688DE5" w14:textId="77777777" w:rsidR="003B7032" w:rsidRPr="003B7032" w:rsidRDefault="003B7032" w:rsidP="003B7032">
      <w:pPr>
        <w:tabs>
          <w:tab w:val="left" w:pos="-1440"/>
          <w:tab w:val="left" w:pos="-720"/>
          <w:tab w:val="left" w:pos="0"/>
          <w:tab w:val="left" w:pos="626"/>
          <w:tab w:val="left" w:pos="1440"/>
          <w:tab w:val="left" w:pos="2160"/>
          <w:tab w:val="left" w:leader="dot" w:pos="9630"/>
          <w:tab w:val="left" w:pos="10080"/>
        </w:tabs>
        <w:spacing w:before="240" w:line="276" w:lineRule="auto"/>
        <w:jc w:val="both"/>
        <w:rPr>
          <w:rFonts w:ascii="Times New Roman" w:eastAsia="Calibri" w:hAnsi="Times New Roman" w:cs="Times New Roman"/>
          <w:lang w:val="en-GB"/>
        </w:rPr>
      </w:pPr>
    </w:p>
    <w:p w14:paraId="02187FD5" w14:textId="77777777" w:rsidR="003B7032" w:rsidRPr="003B7032" w:rsidRDefault="003B7032" w:rsidP="003B7032">
      <w:pPr>
        <w:tabs>
          <w:tab w:val="left" w:pos="-1440"/>
          <w:tab w:val="left" w:pos="-720"/>
          <w:tab w:val="left" w:pos="0"/>
          <w:tab w:val="left" w:pos="626"/>
          <w:tab w:val="left" w:pos="1440"/>
          <w:tab w:val="left" w:pos="2160"/>
          <w:tab w:val="left" w:leader="dot" w:pos="9630"/>
          <w:tab w:val="left" w:pos="10080"/>
        </w:tabs>
        <w:spacing w:before="240" w:line="276" w:lineRule="auto"/>
        <w:jc w:val="both"/>
        <w:rPr>
          <w:rFonts w:ascii="Times New Roman" w:eastAsia="Calibri" w:hAnsi="Times New Roman" w:cs="Times New Roman"/>
        </w:rPr>
      </w:pPr>
      <w:r w:rsidRPr="003B7032">
        <w:rPr>
          <w:rFonts w:ascii="Times New Roman" w:eastAsia="Calibri" w:hAnsi="Times New Roman" w:cs="Times New Roman"/>
          <w:lang w:val="en-GB"/>
        </w:rPr>
        <w:lastRenderedPageBreak/>
        <w:t>THIS CONTRACT (“Contract”) Hereinafter referred to as the “</w:t>
      </w:r>
      <w:r w:rsidRPr="003B7032">
        <w:rPr>
          <w:rFonts w:ascii="Times New Roman" w:eastAsia="Calibri" w:hAnsi="Times New Roman" w:cs="Times New Roman"/>
          <w:b/>
          <w:lang w:val="en-GB"/>
        </w:rPr>
        <w:t>Contract</w:t>
      </w:r>
      <w:r w:rsidRPr="003B7032">
        <w:rPr>
          <w:rFonts w:ascii="Times New Roman" w:eastAsia="Calibri" w:hAnsi="Times New Roman" w:cs="Times New Roman"/>
          <w:lang w:val="en-GB"/>
        </w:rPr>
        <w:t>” is entered into by and between the Government of Rwanda represented by Mr/Mrs/Ms……………………, the ……………… of the Ministry of ………/name of the Public Institution (Hereinafter referred to as the “</w:t>
      </w:r>
      <w:r w:rsidRPr="003B7032">
        <w:rPr>
          <w:rFonts w:ascii="Times New Roman" w:eastAsia="Calibri" w:hAnsi="Times New Roman" w:cs="Times New Roman"/>
          <w:b/>
          <w:lang w:val="en-GB"/>
        </w:rPr>
        <w:t>Purchaser</w:t>
      </w:r>
      <w:r w:rsidRPr="003B7032">
        <w:rPr>
          <w:rFonts w:ascii="Times New Roman" w:eastAsia="Calibri" w:hAnsi="Times New Roman" w:cs="Times New Roman"/>
          <w:lang w:val="en-GB"/>
        </w:rPr>
        <w:t xml:space="preserve">” and …………….. Ltd/Cie, a  ….. incorporated in (Country) ………………… under the Registry number ……………………. Represented by Mr/Mrs/Ms  ……………………….., ID/PC N°…………………………………………………, issued at…………………………………., the ……………… of the company Hereinafter referred to as the </w:t>
      </w:r>
      <w:r w:rsidRPr="003B7032">
        <w:rPr>
          <w:rFonts w:ascii="Times New Roman" w:eastAsia="Calibri" w:hAnsi="Times New Roman" w:cs="Times New Roman"/>
          <w:b/>
          <w:lang w:val="en-GB"/>
        </w:rPr>
        <w:t>“Supplier”</w:t>
      </w:r>
      <w:r w:rsidRPr="003B7032">
        <w:rPr>
          <w:rFonts w:ascii="Times New Roman" w:eastAsia="Calibri" w:hAnsi="Times New Roman" w:cs="Times New Roman"/>
          <w:lang w:val="en-GB"/>
        </w:rPr>
        <w:t xml:space="preserve"> </w:t>
      </w:r>
    </w:p>
    <w:p w14:paraId="00ECC8C1"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One: Definitions</w:t>
      </w:r>
    </w:p>
    <w:tbl>
      <w:tblPr>
        <w:tblW w:w="10080" w:type="dxa"/>
        <w:tblInd w:w="-342" w:type="dxa"/>
        <w:tblLayout w:type="fixed"/>
        <w:tblLook w:val="0000" w:firstRow="0" w:lastRow="0" w:firstColumn="0" w:lastColumn="0" w:noHBand="0" w:noVBand="0"/>
      </w:tblPr>
      <w:tblGrid>
        <w:gridCol w:w="9934"/>
        <w:gridCol w:w="146"/>
      </w:tblGrid>
      <w:tr w:rsidR="003B7032" w:rsidRPr="003B7032" w14:paraId="7EC17215" w14:textId="77777777" w:rsidTr="003B7032">
        <w:trPr>
          <w:gridAfter w:val="1"/>
          <w:wAfter w:w="146" w:type="dxa"/>
        </w:trPr>
        <w:tc>
          <w:tcPr>
            <w:tcW w:w="9934" w:type="dxa"/>
          </w:tcPr>
          <w:p w14:paraId="16DE3456"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The following words and expressions shall have the meanings hereby assigned to them:</w:t>
            </w:r>
          </w:p>
          <w:p w14:paraId="658A95C2" w14:textId="77777777" w:rsidR="003B7032" w:rsidRPr="003B7032" w:rsidRDefault="003B7032" w:rsidP="0003777F">
            <w:pPr>
              <w:numPr>
                <w:ilvl w:val="2"/>
                <w:numId w:val="30"/>
              </w:numPr>
              <w:tabs>
                <w:tab w:val="num" w:pos="743"/>
              </w:tabs>
              <w:spacing w:before="240" w:line="276" w:lineRule="auto"/>
              <w:ind w:left="743" w:hanging="568"/>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 xml:space="preserve"> “</w:t>
            </w:r>
            <w:r w:rsidRPr="003B7032">
              <w:rPr>
                <w:rFonts w:ascii="Times New Roman" w:eastAsia="Calibri" w:hAnsi="Times New Roman" w:cs="Times New Roman"/>
                <w:b/>
                <w:lang w:val="en-GB"/>
              </w:rPr>
              <w:t>Contract</w:t>
            </w:r>
            <w:r w:rsidRPr="003B7032">
              <w:rPr>
                <w:rFonts w:ascii="Times New Roman" w:eastAsia="Calibri" w:hAnsi="Times New Roman" w:cs="Times New Roman"/>
                <w:lang w:val="en-GB"/>
              </w:rPr>
              <w:t xml:space="preserve">” means the Contract Agreement entered into between the </w:t>
            </w:r>
            <w:r w:rsidRPr="003B7032">
              <w:rPr>
                <w:rFonts w:ascii="Times New Roman" w:eastAsia="Calibri" w:hAnsi="Times New Roman" w:cs="Times New Roman"/>
                <w:b/>
                <w:lang w:val="en-GB"/>
              </w:rPr>
              <w:t xml:space="preserve">............... </w:t>
            </w:r>
            <w:r w:rsidRPr="003B7032">
              <w:rPr>
                <w:rFonts w:ascii="Times New Roman" w:eastAsia="Calibri" w:hAnsi="Times New Roman" w:cs="Times New Roman"/>
                <w:lang w:val="en-GB"/>
              </w:rPr>
              <w:t xml:space="preserve"> and </w:t>
            </w:r>
            <w:r w:rsidRPr="003B7032">
              <w:rPr>
                <w:rFonts w:ascii="Times New Roman" w:eastAsia="Calibri" w:hAnsi="Times New Roman" w:cs="Times New Roman"/>
                <w:b/>
                <w:lang w:val="en-GB"/>
              </w:rPr>
              <w:t xml:space="preserve">............ </w:t>
            </w:r>
            <w:r w:rsidRPr="003B7032">
              <w:rPr>
                <w:rFonts w:ascii="Times New Roman" w:eastAsia="Calibri" w:hAnsi="Times New Roman" w:cs="Times New Roman"/>
                <w:lang w:val="en-GB"/>
              </w:rPr>
              <w:t>, together with the Contract Documents referred to therein, including all attachments, appendices, and all documents incorporated by reference therein.</w:t>
            </w:r>
          </w:p>
          <w:p w14:paraId="10A02E58" w14:textId="77777777" w:rsidR="003B7032" w:rsidRPr="003B7032" w:rsidRDefault="003B7032" w:rsidP="0003777F">
            <w:pPr>
              <w:numPr>
                <w:ilvl w:val="2"/>
                <w:numId w:val="30"/>
              </w:numPr>
              <w:tabs>
                <w:tab w:val="num" w:pos="743"/>
              </w:tabs>
              <w:spacing w:before="240" w:line="276" w:lineRule="auto"/>
              <w:ind w:left="743" w:hanging="568"/>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w:t>
            </w:r>
            <w:r w:rsidRPr="003B7032">
              <w:rPr>
                <w:rFonts w:ascii="Times New Roman" w:eastAsia="Calibri" w:hAnsi="Times New Roman" w:cs="Times New Roman"/>
                <w:b/>
                <w:lang w:val="en-GB"/>
              </w:rPr>
              <w:t>Contract Documents</w:t>
            </w:r>
            <w:r w:rsidRPr="003B7032">
              <w:rPr>
                <w:rFonts w:ascii="Times New Roman" w:eastAsia="Calibri" w:hAnsi="Times New Roman" w:cs="Times New Roman"/>
                <w:lang w:val="en-GB"/>
              </w:rPr>
              <w:t>” means the documents listed in the Contract Agreement, including any amendments thereto.</w:t>
            </w:r>
          </w:p>
          <w:p w14:paraId="6C1E9D1D" w14:textId="77777777" w:rsidR="003B7032" w:rsidRPr="003B7032" w:rsidRDefault="003B7032" w:rsidP="0003777F">
            <w:pPr>
              <w:numPr>
                <w:ilvl w:val="2"/>
                <w:numId w:val="30"/>
              </w:numPr>
              <w:tabs>
                <w:tab w:val="num" w:pos="743"/>
              </w:tabs>
              <w:spacing w:before="240" w:line="276" w:lineRule="auto"/>
              <w:ind w:left="743" w:hanging="568"/>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w:t>
            </w:r>
            <w:r w:rsidRPr="003B7032">
              <w:rPr>
                <w:rFonts w:ascii="Times New Roman" w:eastAsia="Calibri" w:hAnsi="Times New Roman" w:cs="Times New Roman"/>
                <w:b/>
                <w:lang w:val="en-GB"/>
              </w:rPr>
              <w:t>Contract Price</w:t>
            </w:r>
            <w:r w:rsidRPr="003B7032">
              <w:rPr>
                <w:rFonts w:ascii="Times New Roman" w:eastAsia="Calibri" w:hAnsi="Times New Roman" w:cs="Times New Roman"/>
                <w:lang w:val="en-GB"/>
              </w:rPr>
              <w:t>” means the price payable to the Supplier as specified in the Contract Agreement, subject to such additions and adjustments thereto or deductions there from, as may be made pursuant to the Contract.</w:t>
            </w:r>
          </w:p>
          <w:p w14:paraId="6D7E55BF" w14:textId="77777777" w:rsidR="003B7032" w:rsidRPr="003B7032" w:rsidRDefault="003B7032" w:rsidP="003B7032">
            <w:pPr>
              <w:rPr>
                <w:rFonts w:ascii="Times New Roman" w:eastAsia="Calibri" w:hAnsi="Times New Roman" w:cs="Times New Roman"/>
                <w:lang w:val="en-GB"/>
              </w:rPr>
            </w:pPr>
          </w:p>
          <w:p w14:paraId="22AC761A" w14:textId="77777777" w:rsidR="003B7032" w:rsidRPr="003B7032" w:rsidRDefault="003B7032" w:rsidP="003B7032">
            <w:pPr>
              <w:rPr>
                <w:rFonts w:ascii="Times New Roman" w:eastAsia="Calibri" w:hAnsi="Times New Roman" w:cs="Times New Roman"/>
                <w:lang w:val="en-GB"/>
              </w:rPr>
            </w:pPr>
            <w:r w:rsidRPr="003B7032">
              <w:rPr>
                <w:rFonts w:ascii="Times New Roman" w:eastAsia="Calibri" w:hAnsi="Times New Roman" w:cs="Times New Roman"/>
                <w:lang w:val="en-GB"/>
              </w:rPr>
              <w:t>(d)</w:t>
            </w:r>
            <w:r w:rsidRPr="003B7032">
              <w:rPr>
                <w:rFonts w:ascii="Times New Roman" w:eastAsia="Calibri" w:hAnsi="Times New Roman" w:cs="Times New Roman"/>
                <w:b/>
                <w:lang w:val="en-GB"/>
              </w:rPr>
              <w:t xml:space="preserve"> “Completion</w:t>
            </w:r>
            <w:r w:rsidRPr="003B7032">
              <w:rPr>
                <w:rFonts w:ascii="Times New Roman" w:eastAsia="Calibri" w:hAnsi="Times New Roman" w:cs="Times New Roman"/>
                <w:lang w:val="en-GB"/>
              </w:rPr>
              <w:t>” means the fulfilment of the Related Services by the Supplier in accordance with the terms and conditions set forth in this Contract.</w:t>
            </w:r>
          </w:p>
          <w:p w14:paraId="4D3B84B5" w14:textId="77777777" w:rsidR="003B7032" w:rsidRPr="003B7032" w:rsidRDefault="003B7032" w:rsidP="003B7032">
            <w:pPr>
              <w:spacing w:before="24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(e) “</w:t>
            </w:r>
            <w:r w:rsidRPr="003B7032">
              <w:rPr>
                <w:rFonts w:ascii="Times New Roman" w:eastAsia="Calibri" w:hAnsi="Times New Roman" w:cs="Times New Roman"/>
                <w:b/>
                <w:lang w:val="en-GB"/>
              </w:rPr>
              <w:t>Day</w:t>
            </w:r>
            <w:r w:rsidRPr="003B7032">
              <w:rPr>
                <w:rFonts w:ascii="Times New Roman" w:eastAsia="Calibri" w:hAnsi="Times New Roman" w:cs="Times New Roman"/>
                <w:lang w:val="en-GB"/>
              </w:rPr>
              <w:t>” means calendar day.</w:t>
            </w:r>
          </w:p>
          <w:p w14:paraId="7F5EF59B"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b/>
                <w:lang w:val="en-GB"/>
              </w:rPr>
              <w:t>(f) “Force Majeure”</w:t>
            </w:r>
            <w:r w:rsidRPr="003B7032">
              <w:rPr>
                <w:rFonts w:ascii="Times New Roman" w:eastAsia="Calibri" w:hAnsi="Times New Roman" w:cs="Times New Roman"/>
                <w:lang w:val="en-GB"/>
              </w:rPr>
              <w:t xml:space="preserve"> means an event or situation beyond the control of the Supplier that is not foreseeable, is unavoidable, and its origin is not due to negligence or lack of care on the part of the Supplier.  Such events may include, but not be limited to, wars or revolutions, fires, floods, epidemics, quarantine restrictions, and freight embargoes.</w:t>
            </w:r>
          </w:p>
          <w:p w14:paraId="7901440D" w14:textId="77777777" w:rsidR="003B7032" w:rsidRPr="003B7032" w:rsidRDefault="003B7032" w:rsidP="003B7032">
            <w:pPr>
              <w:spacing w:after="20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 xml:space="preserve">(g) </w:t>
            </w:r>
            <w:r w:rsidRPr="003B7032">
              <w:rPr>
                <w:rFonts w:ascii="Times New Roman" w:eastAsia="Calibri" w:hAnsi="Times New Roman" w:cs="Times New Roman"/>
                <w:b/>
                <w:lang w:val="en-GB"/>
              </w:rPr>
              <w:t>“Goods”</w:t>
            </w:r>
            <w:r w:rsidRPr="003B7032">
              <w:rPr>
                <w:rFonts w:ascii="Times New Roman" w:eastAsia="Calibri" w:hAnsi="Times New Roman" w:cs="Times New Roman"/>
                <w:lang w:val="en-GB"/>
              </w:rPr>
              <w:t xml:space="preserve"> means all of the commodities, raw material, machinery and equipment, and/or other materials that the Supplier is required to supply to the Procuring Entity under the Contract.</w:t>
            </w:r>
          </w:p>
          <w:p w14:paraId="409C9398" w14:textId="77777777" w:rsidR="003B7032" w:rsidRPr="003B7032" w:rsidRDefault="003B7032" w:rsidP="003B7032">
            <w:pPr>
              <w:spacing w:before="24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(h) “</w:t>
            </w:r>
            <w:r w:rsidRPr="003B7032">
              <w:rPr>
                <w:rFonts w:ascii="Times New Roman" w:eastAsia="Calibri" w:hAnsi="Times New Roman" w:cs="Times New Roman"/>
                <w:b/>
                <w:lang w:val="en-GB"/>
              </w:rPr>
              <w:t>Procuring Entity</w:t>
            </w:r>
            <w:r w:rsidRPr="003B7032">
              <w:rPr>
                <w:rFonts w:ascii="Times New Roman" w:eastAsia="Calibri" w:hAnsi="Times New Roman" w:cs="Times New Roman"/>
                <w:lang w:val="en-GB"/>
              </w:rPr>
              <w:t>” means the ........................ (name of institution)</w:t>
            </w:r>
          </w:p>
          <w:p w14:paraId="51D70536" w14:textId="77777777" w:rsidR="003B7032" w:rsidRPr="003B7032" w:rsidRDefault="003B7032" w:rsidP="003B7032">
            <w:pPr>
              <w:rPr>
                <w:rFonts w:ascii="Times New Roman" w:eastAsia="Calibri" w:hAnsi="Times New Roman" w:cs="Times New Roman"/>
                <w:lang w:val="en-GB"/>
              </w:rPr>
            </w:pPr>
          </w:p>
          <w:p w14:paraId="40EFBE09" w14:textId="77777777" w:rsidR="003B7032" w:rsidRPr="003B7032" w:rsidRDefault="003B7032" w:rsidP="003B7032">
            <w:pPr>
              <w:spacing w:after="18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(i)“Related Services” means the services incidental to the supply of the goods, such as insurance, installation, training and initial maintenance and other such obligations of the Supplier under the Contract.</w:t>
            </w:r>
          </w:p>
          <w:p w14:paraId="485A3BCE" w14:textId="77777777" w:rsidR="003B7032" w:rsidRPr="003B7032" w:rsidRDefault="003B7032" w:rsidP="003B7032">
            <w:pPr>
              <w:rPr>
                <w:rFonts w:ascii="Times New Roman" w:eastAsia="Calibri" w:hAnsi="Times New Roman" w:cs="Times New Roman"/>
                <w:lang w:val="en-GB"/>
              </w:rPr>
            </w:pPr>
          </w:p>
          <w:p w14:paraId="48B53430" w14:textId="77777777" w:rsidR="003B7032" w:rsidRPr="003B7032" w:rsidRDefault="003B7032" w:rsidP="003B7032">
            <w:pPr>
              <w:spacing w:before="24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lastRenderedPageBreak/>
              <w:t>(j)“</w:t>
            </w:r>
            <w:r w:rsidRPr="003B7032">
              <w:rPr>
                <w:rFonts w:ascii="Times New Roman" w:eastAsia="Calibri" w:hAnsi="Times New Roman" w:cs="Times New Roman"/>
                <w:b/>
                <w:lang w:val="en-GB"/>
              </w:rPr>
              <w:t>Subcontractor</w:t>
            </w:r>
            <w:r w:rsidRPr="003B7032">
              <w:rPr>
                <w:rFonts w:ascii="Times New Roman" w:eastAsia="Calibri" w:hAnsi="Times New Roman" w:cs="Times New Roman"/>
                <w:lang w:val="en-GB"/>
              </w:rPr>
              <w:t>” means any natural person, private or government entity, or a combination of the above, to which any part of the Goods to be supplied or execution of any part of the related services is subcontracted by the Supplier.</w:t>
            </w:r>
          </w:p>
          <w:p w14:paraId="6A9FF3EB"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(k) “</w:t>
            </w:r>
            <w:r w:rsidRPr="003B7032">
              <w:rPr>
                <w:rFonts w:ascii="Times New Roman" w:eastAsia="Calibri" w:hAnsi="Times New Roman" w:cs="Times New Roman"/>
                <w:b/>
                <w:lang w:val="en-GB"/>
              </w:rPr>
              <w:t>Supplier</w:t>
            </w:r>
            <w:r w:rsidRPr="003B7032">
              <w:rPr>
                <w:rFonts w:ascii="Times New Roman" w:eastAsia="Calibri" w:hAnsi="Times New Roman" w:cs="Times New Roman"/>
                <w:lang w:val="en-GB"/>
              </w:rPr>
              <w:t>” means ............... (name of the supplier)</w:t>
            </w:r>
          </w:p>
          <w:p w14:paraId="155D8073" w14:textId="77777777" w:rsidR="003B7032" w:rsidRPr="003B7032" w:rsidRDefault="003B7032" w:rsidP="003B7032">
            <w:pPr>
              <w:spacing w:before="24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(l) “</w:t>
            </w:r>
            <w:r w:rsidRPr="003B7032">
              <w:rPr>
                <w:rFonts w:ascii="Times New Roman" w:eastAsia="Calibri" w:hAnsi="Times New Roman" w:cs="Times New Roman"/>
                <w:b/>
                <w:lang w:val="en-GB"/>
              </w:rPr>
              <w:t>Purchaser</w:t>
            </w:r>
            <w:r w:rsidRPr="003B7032">
              <w:rPr>
                <w:rFonts w:ascii="Times New Roman" w:eastAsia="Calibri" w:hAnsi="Times New Roman" w:cs="Times New Roman"/>
                <w:lang w:val="en-GB"/>
              </w:rPr>
              <w:t>” means the ..................... (name of the institution)</w:t>
            </w:r>
          </w:p>
          <w:p w14:paraId="3F157BD7" w14:textId="77777777" w:rsidR="003B7032" w:rsidRPr="003B7032" w:rsidRDefault="003B7032" w:rsidP="003B7032">
            <w:pPr>
              <w:rPr>
                <w:rFonts w:ascii="Times New Roman" w:eastAsia="Calibri" w:hAnsi="Times New Roman" w:cs="Times New Roman"/>
                <w:lang w:val="en-GB"/>
              </w:rPr>
            </w:pPr>
          </w:p>
          <w:p w14:paraId="363CCC8F" w14:textId="77777777" w:rsidR="003B7032" w:rsidRPr="003B7032" w:rsidRDefault="003B7032" w:rsidP="003B7032">
            <w:pPr>
              <w:jc w:val="both"/>
              <w:rPr>
                <w:rFonts w:ascii="Times New Roman" w:eastAsia="Times New Roman" w:hAnsi="Times New Roman" w:cs="Times New Roman"/>
                <w:spacing w:val="-2"/>
                <w:szCs w:val="20"/>
              </w:rPr>
            </w:pPr>
            <w:r w:rsidRPr="003B7032">
              <w:rPr>
                <w:rFonts w:ascii="Times New Roman" w:eastAsia="Times New Roman" w:hAnsi="Times New Roman" w:cs="Times New Roman"/>
                <w:spacing w:val="-2"/>
                <w:szCs w:val="20"/>
              </w:rPr>
              <w:t>(m)</w:t>
            </w:r>
            <w:r w:rsidRPr="003B7032">
              <w:rPr>
                <w:rFonts w:ascii="Times New Roman" w:eastAsia="Times New Roman" w:hAnsi="Times New Roman" w:cs="Times New Roman"/>
                <w:b/>
                <w:spacing w:val="-2"/>
                <w:szCs w:val="20"/>
              </w:rPr>
              <w:t xml:space="preserve"> Corrupt practice</w:t>
            </w:r>
            <w:r w:rsidRPr="003B7032">
              <w:rPr>
                <w:rFonts w:ascii="Times New Roman" w:eastAsia="Times New Roman" w:hAnsi="Times New Roman" w:cs="Times New Roman"/>
                <w:spacing w:val="-2"/>
                <w:szCs w:val="20"/>
              </w:rPr>
              <w:t xml:space="preserve"> means the offering, giving, receiving, or soliciting, directly or indirectly, of anything of value to influence a civil servant or Government entity;</w:t>
            </w:r>
          </w:p>
          <w:p w14:paraId="5580618A" w14:textId="77777777" w:rsidR="003B7032" w:rsidRPr="003B7032" w:rsidRDefault="003B7032" w:rsidP="003B7032">
            <w:pPr>
              <w:jc w:val="both"/>
              <w:rPr>
                <w:rFonts w:ascii="Times New Roman" w:eastAsia="Times New Roman" w:hAnsi="Times New Roman" w:cs="Times New Roman"/>
                <w:lang w:val="en-GB"/>
              </w:rPr>
            </w:pPr>
          </w:p>
          <w:p w14:paraId="392AD1EF"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rPr>
            </w:pPr>
            <w:r w:rsidRPr="003B7032">
              <w:rPr>
                <w:rFonts w:ascii="Times New Roman" w:eastAsia="Times New Roman" w:hAnsi="Times New Roman" w:cs="Times New Roman"/>
                <w:spacing w:val="-2"/>
                <w:szCs w:val="20"/>
              </w:rPr>
              <w:t>(n)</w:t>
            </w:r>
            <w:r w:rsidRPr="003B7032">
              <w:rPr>
                <w:rFonts w:ascii="Times New Roman" w:eastAsia="Times New Roman" w:hAnsi="Times New Roman" w:cs="Times New Roman"/>
                <w:b/>
                <w:spacing w:val="-2"/>
                <w:szCs w:val="20"/>
              </w:rPr>
              <w:t xml:space="preserve"> fraudulent practice</w:t>
            </w:r>
            <w:r w:rsidRPr="003B7032">
              <w:rPr>
                <w:rFonts w:ascii="Times New Roman" w:eastAsia="Times New Roman" w:hAnsi="Times New Roman" w:cs="Times New Roman"/>
                <w:spacing w:val="-2"/>
                <w:szCs w:val="20"/>
              </w:rPr>
              <w:t xml:space="preserve"> means any act or omission, including a misrepresentation, that knowingly or recklessly misleads or attempts to mislead a civil servant to obtain a financial or other benefit or to avoid an obligation; </w:t>
            </w:r>
          </w:p>
          <w:p w14:paraId="3AC49FC2"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rPr>
            </w:pPr>
          </w:p>
          <w:p w14:paraId="24319877"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 xml:space="preserve">(o) </w:t>
            </w:r>
            <w:r w:rsidRPr="003B7032">
              <w:rPr>
                <w:rFonts w:ascii="Times New Roman" w:eastAsia="Times New Roman" w:hAnsi="Times New Roman" w:cs="Times New Roman"/>
                <w:b/>
                <w:spacing w:val="-2"/>
                <w:szCs w:val="20"/>
              </w:rPr>
              <w:t>collusive practice</w:t>
            </w:r>
            <w:r w:rsidRPr="003B7032">
              <w:rPr>
                <w:rFonts w:ascii="Times New Roman" w:eastAsia="Times New Roman" w:hAnsi="Times New Roman" w:cs="Times New Roman"/>
                <w:spacing w:val="-2"/>
                <w:szCs w:val="20"/>
              </w:rPr>
              <w:t xml:space="preserve"> means arrangement between two or more parties designed to achieve an improper purpose, including influencing another party or the civil servant;</w:t>
            </w:r>
          </w:p>
          <w:p w14:paraId="1DB2CF8B"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rPr>
            </w:pPr>
          </w:p>
          <w:p w14:paraId="6FD0D7D1"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spacing w:val="-2"/>
                <w:szCs w:val="20"/>
              </w:rPr>
            </w:pPr>
            <w:r w:rsidRPr="003B7032">
              <w:rPr>
                <w:rFonts w:ascii="Times New Roman" w:eastAsia="Times New Roman" w:hAnsi="Times New Roman" w:cs="Times New Roman"/>
                <w:lang w:val="en-GB"/>
              </w:rPr>
              <w:t xml:space="preserve">(p) </w:t>
            </w:r>
            <w:r w:rsidRPr="003B7032">
              <w:rPr>
                <w:rFonts w:ascii="Times New Roman" w:eastAsia="Times New Roman" w:hAnsi="Times New Roman" w:cs="Times New Roman"/>
                <w:b/>
                <w:spacing w:val="-2"/>
                <w:szCs w:val="20"/>
              </w:rPr>
              <w:t>coercive practice</w:t>
            </w:r>
            <w:r w:rsidRPr="003B7032">
              <w:rPr>
                <w:rFonts w:ascii="Times New Roman" w:eastAsia="Times New Roman" w:hAnsi="Times New Roman" w:cs="Times New Roman"/>
                <w:spacing w:val="-2"/>
                <w:szCs w:val="20"/>
              </w:rPr>
              <w:t xml:space="preserve"> means any act intending to harm or threaten to harm directly or indirectly persons, their works or their property to influence their participation in the procurement process or affect its performance;</w:t>
            </w:r>
          </w:p>
          <w:p w14:paraId="39F46257"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lang w:val="en-GB"/>
              </w:rPr>
            </w:pPr>
          </w:p>
          <w:p w14:paraId="6F6D6F5B" w14:textId="77777777" w:rsidR="003B7032" w:rsidRPr="003B7032" w:rsidRDefault="003B7032" w:rsidP="003B7032">
            <w:pPr>
              <w:suppressAutoHyphens/>
              <w:overflowPunct w:val="0"/>
              <w:autoSpaceDE w:val="0"/>
              <w:autoSpaceDN w:val="0"/>
              <w:adjustRightInd w:val="0"/>
              <w:jc w:val="both"/>
              <w:rPr>
                <w:rFonts w:ascii="Times New Roman" w:eastAsia="Times New Roman" w:hAnsi="Times New Roman" w:cs="Times New Roman"/>
                <w:b/>
                <w:spacing w:val="-2"/>
                <w:szCs w:val="20"/>
              </w:rPr>
            </w:pPr>
            <w:r w:rsidRPr="003B7032">
              <w:rPr>
                <w:rFonts w:ascii="Times New Roman" w:eastAsia="Times New Roman" w:hAnsi="Times New Roman" w:cs="Times New Roman"/>
                <w:lang w:val="en-GB"/>
              </w:rPr>
              <w:t xml:space="preserve">(r) </w:t>
            </w:r>
            <w:r w:rsidRPr="003B7032">
              <w:rPr>
                <w:rFonts w:ascii="Times New Roman" w:eastAsia="Times New Roman" w:hAnsi="Times New Roman" w:cs="Times New Roman"/>
                <w:b/>
                <w:spacing w:val="-2"/>
                <w:szCs w:val="20"/>
              </w:rPr>
              <w:t xml:space="preserve">Obstructive practices </w:t>
            </w:r>
            <w:r w:rsidRPr="003B7032">
              <w:rPr>
                <w:rFonts w:ascii="Times New Roman" w:eastAsia="Times New Roman" w:hAnsi="Times New Roman" w:cs="Times New Roman"/>
                <w:spacing w:val="-2"/>
                <w:szCs w:val="20"/>
              </w:rPr>
              <w:t>means destroying, falsifying, altering or concealing of evidence material to the investigation or making false statements to investigators deliberately in order to materially impede investigations into allegations of a corrupt, coercive or collusive practice: and/or threatening, harassing or intimidating any party to prevent him/her from disclosing his/her knowledge of matters relevant to the investigation or from pursuing the investigations.</w:t>
            </w:r>
          </w:p>
          <w:p w14:paraId="5455E866" w14:textId="77777777" w:rsidR="003B7032" w:rsidRPr="003B7032" w:rsidRDefault="003B7032" w:rsidP="003B7032">
            <w:pPr>
              <w:rPr>
                <w:rFonts w:ascii="Times New Roman" w:eastAsia="Calibri" w:hAnsi="Times New Roman" w:cs="Times New Roman"/>
                <w:lang w:val="en-GB"/>
              </w:rPr>
            </w:pPr>
          </w:p>
        </w:tc>
      </w:tr>
      <w:tr w:rsidR="003B7032" w:rsidRPr="003B7032" w14:paraId="380F5ABF" w14:textId="77777777" w:rsidTr="003B7032">
        <w:trPr>
          <w:gridAfter w:val="1"/>
          <w:wAfter w:w="146" w:type="dxa"/>
          <w:trHeight w:val="1418"/>
        </w:trPr>
        <w:tc>
          <w:tcPr>
            <w:tcW w:w="9934" w:type="dxa"/>
          </w:tcPr>
          <w:p w14:paraId="5E429872"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
                <w:bCs/>
                <w:spacing w:val="-4"/>
                <w:lang w:val="en-GB"/>
              </w:rPr>
            </w:pPr>
            <w:r w:rsidRPr="003B7032">
              <w:rPr>
                <w:rFonts w:ascii="Times New Roman" w:eastAsia="Calibri" w:hAnsi="Times New Roman" w:cs="Times New Roman"/>
                <w:b/>
                <w:bCs/>
                <w:spacing w:val="-4"/>
                <w:lang w:val="en-GB"/>
              </w:rPr>
              <w:lastRenderedPageBreak/>
              <w:t>Article 2: The Object of the Contract</w:t>
            </w:r>
          </w:p>
          <w:p w14:paraId="3BDF4154"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The object of this contract is to supply to the Purchaser the goods as listed in Annex I: list of goods, quantities and technical specifications in accordance with their specifications detailed in Annex I.</w:t>
            </w:r>
          </w:p>
          <w:p w14:paraId="7EDA0D47"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3: Contract Documents</w:t>
            </w:r>
          </w:p>
          <w:p w14:paraId="0E3C4DDD" w14:textId="77777777" w:rsidR="003B7032" w:rsidRPr="003B7032" w:rsidRDefault="003B7032" w:rsidP="0003777F">
            <w:pPr>
              <w:numPr>
                <w:ilvl w:val="3"/>
                <w:numId w:val="69"/>
              </w:numPr>
              <w:tabs>
                <w:tab w:val="right" w:pos="1692"/>
              </w:tabs>
              <w:spacing w:line="276" w:lineRule="auto"/>
              <w:jc w:val="both"/>
              <w:outlineLvl w:val="3"/>
              <w:rPr>
                <w:rFonts w:ascii="Times New Roman" w:eastAsia="Calibri" w:hAnsi="Times New Roman" w:cs="Times New Roman"/>
                <w:lang w:val="en-GB"/>
              </w:rPr>
            </w:pPr>
            <w:r w:rsidRPr="003B7032">
              <w:rPr>
                <w:rFonts w:ascii="Times New Roman" w:eastAsia="Calibri" w:hAnsi="Times New Roman" w:cs="Times New Roman"/>
                <w:lang w:val="en-GB"/>
              </w:rPr>
              <w:t xml:space="preserve">This contract and its </w:t>
            </w:r>
          </w:p>
          <w:p w14:paraId="3A83CE82" w14:textId="77777777" w:rsidR="003B7032" w:rsidRPr="003B7032" w:rsidRDefault="003B7032" w:rsidP="0003777F">
            <w:pPr>
              <w:numPr>
                <w:ilvl w:val="3"/>
                <w:numId w:val="69"/>
              </w:numPr>
              <w:tabs>
                <w:tab w:val="right" w:pos="1692"/>
              </w:tabs>
              <w:spacing w:line="276" w:lineRule="auto"/>
              <w:jc w:val="both"/>
              <w:outlineLvl w:val="3"/>
              <w:rPr>
                <w:rFonts w:ascii="Times New Roman" w:eastAsia="Calibri" w:hAnsi="Times New Roman" w:cs="Times New Roman"/>
                <w:lang w:val="en-GB"/>
              </w:rPr>
            </w:pPr>
            <w:r w:rsidRPr="003B7032">
              <w:rPr>
                <w:rFonts w:ascii="Times New Roman" w:eastAsia="Calibri" w:hAnsi="Times New Roman" w:cs="Times New Roman"/>
                <w:lang w:val="en-GB"/>
              </w:rPr>
              <w:t>Annex I: List of goods and Technical Specifications of the goods</w:t>
            </w:r>
          </w:p>
          <w:p w14:paraId="6D96260B" w14:textId="77777777" w:rsidR="003B7032" w:rsidRPr="003B7032" w:rsidRDefault="003B7032" w:rsidP="0003777F">
            <w:pPr>
              <w:numPr>
                <w:ilvl w:val="3"/>
                <w:numId w:val="69"/>
              </w:numPr>
              <w:spacing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Notification Letter</w:t>
            </w:r>
          </w:p>
          <w:p w14:paraId="343E6583" w14:textId="77777777" w:rsidR="003B7032" w:rsidRPr="003B7032" w:rsidRDefault="003B7032" w:rsidP="0003777F">
            <w:pPr>
              <w:numPr>
                <w:ilvl w:val="3"/>
                <w:numId w:val="69"/>
              </w:numPr>
              <w:spacing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Negotiation minutes</w:t>
            </w:r>
          </w:p>
          <w:p w14:paraId="58C9339F" w14:textId="77777777" w:rsidR="003B7032" w:rsidRPr="003B7032" w:rsidRDefault="003B7032" w:rsidP="0003777F">
            <w:pPr>
              <w:numPr>
                <w:ilvl w:val="3"/>
                <w:numId w:val="69"/>
              </w:numPr>
              <w:spacing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Tender document</w:t>
            </w:r>
          </w:p>
          <w:p w14:paraId="39CE3D38" w14:textId="77777777" w:rsidR="003B7032" w:rsidRPr="003B7032" w:rsidRDefault="003B7032" w:rsidP="0003777F">
            <w:pPr>
              <w:numPr>
                <w:ilvl w:val="3"/>
                <w:numId w:val="69"/>
              </w:numPr>
              <w:spacing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 xml:space="preserve">Bid </w:t>
            </w:r>
          </w:p>
        </w:tc>
      </w:tr>
      <w:tr w:rsidR="003B7032" w:rsidRPr="003B7032" w14:paraId="32079D0C" w14:textId="77777777" w:rsidTr="003B7032">
        <w:trPr>
          <w:gridAfter w:val="1"/>
          <w:wAfter w:w="146" w:type="dxa"/>
        </w:trPr>
        <w:tc>
          <w:tcPr>
            <w:tcW w:w="9934" w:type="dxa"/>
          </w:tcPr>
          <w:p w14:paraId="40191D37" w14:textId="77777777" w:rsidR="003B7032" w:rsidRPr="003B7032" w:rsidRDefault="003B7032" w:rsidP="0003777F">
            <w:pPr>
              <w:numPr>
                <w:ilvl w:val="0"/>
                <w:numId w:val="69"/>
              </w:numPr>
              <w:spacing w:before="240" w:after="18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4: Language</w:t>
            </w:r>
          </w:p>
          <w:p w14:paraId="1E8299EE"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lastRenderedPageBreak/>
              <w:t>All notices, correspondence, documentation or communications of whatsoever nature, reports submitted or prepared under or in connection with this Contract shall be in the .................................................. language.</w:t>
            </w:r>
          </w:p>
          <w:p w14:paraId="1357F5DD"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Supporting documents and printed literature that are part of the Contract may be in another language provided they are accompanied by an accurate translation of the relevant passages in the language specified</w:t>
            </w:r>
            <w:r w:rsidRPr="003B7032">
              <w:rPr>
                <w:rFonts w:ascii="Times New Roman" w:eastAsia="Calibri" w:hAnsi="Times New Roman" w:cs="Times New Roman"/>
                <w:b/>
                <w:bCs/>
                <w:lang w:val="en-GB"/>
              </w:rPr>
              <w:t>,</w:t>
            </w:r>
            <w:r w:rsidRPr="003B7032">
              <w:rPr>
                <w:rFonts w:ascii="Times New Roman" w:eastAsia="Calibri" w:hAnsi="Times New Roman" w:cs="Times New Roman"/>
                <w:lang w:val="en-GB"/>
              </w:rPr>
              <w:t xml:space="preserve"> in which case, for purposes of interpretation of the Contract, this translation shall govern.</w:t>
            </w:r>
          </w:p>
          <w:p w14:paraId="307FCDD1"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w w:val="0"/>
                <w:lang w:val="en-GB"/>
              </w:rPr>
            </w:pPr>
            <w:r w:rsidRPr="003B7032">
              <w:rPr>
                <w:rFonts w:ascii="Times New Roman" w:eastAsia="Calibri" w:hAnsi="Times New Roman" w:cs="Times New Roman"/>
                <w:lang w:val="en-GB"/>
              </w:rPr>
              <w:t>The Supplier shall bear all costs of translation to the governing language and all risks of the accuracy of such translation, for documents provided by the Supplier.</w:t>
            </w:r>
          </w:p>
        </w:tc>
      </w:tr>
      <w:tr w:rsidR="003B7032" w:rsidRPr="003B7032" w14:paraId="5BFECCA7" w14:textId="77777777" w:rsidTr="003B7032">
        <w:trPr>
          <w:gridAfter w:val="1"/>
          <w:wAfter w:w="146" w:type="dxa"/>
        </w:trPr>
        <w:tc>
          <w:tcPr>
            <w:tcW w:w="9934" w:type="dxa"/>
          </w:tcPr>
          <w:p w14:paraId="6920B231"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5: Notices</w:t>
            </w:r>
          </w:p>
          <w:p w14:paraId="26610407"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Each party chooses as its address for all purposes under this Contract whether for serving any court process or documents, giving any notice, or making any other communications of whatsoever nature and for any other purpose arising from this Contract as follows:</w:t>
            </w:r>
          </w:p>
          <w:p w14:paraId="72E44E8A"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bookmarkStart w:id="1196" w:name="_DV_M133"/>
            <w:bookmarkEnd w:id="1196"/>
            <w:r w:rsidRPr="003B7032">
              <w:rPr>
                <w:rFonts w:ascii="Times New Roman" w:eastAsia="Calibri" w:hAnsi="Times New Roman" w:cs="Times New Roman"/>
                <w:bCs/>
                <w:spacing w:val="-4"/>
                <w:lang w:val="en-GB"/>
              </w:rPr>
              <w:t xml:space="preserve">The Government of Rwanda: </w:t>
            </w:r>
          </w:p>
          <w:p w14:paraId="3BA607B5"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bookmarkStart w:id="1197" w:name="_DV_M134"/>
            <w:bookmarkStart w:id="1198" w:name="_DV_M135"/>
            <w:bookmarkEnd w:id="1197"/>
            <w:bookmarkEnd w:id="1198"/>
            <w:r w:rsidRPr="003B7032">
              <w:rPr>
                <w:rFonts w:ascii="Times New Roman" w:eastAsia="Calibri" w:hAnsi="Times New Roman" w:cs="Times New Roman"/>
                <w:bCs/>
                <w:spacing w:val="-4"/>
                <w:lang w:val="en-GB"/>
              </w:rPr>
              <w:t>………………….</w:t>
            </w:r>
          </w:p>
          <w:p w14:paraId="6B828318"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w:t>
            </w:r>
          </w:p>
          <w:p w14:paraId="08EC0F7B"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w:t>
            </w:r>
          </w:p>
          <w:p w14:paraId="631A9A8D"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bookmarkStart w:id="1199" w:name="_DV_M139"/>
            <w:bookmarkEnd w:id="1199"/>
            <w:r w:rsidRPr="003B7032">
              <w:rPr>
                <w:rFonts w:ascii="Times New Roman" w:eastAsia="Calibri" w:hAnsi="Times New Roman" w:cs="Times New Roman"/>
                <w:bCs/>
                <w:spacing w:val="-4"/>
                <w:lang w:val="en-GB"/>
              </w:rPr>
              <w:t>The Purchaser</w:t>
            </w:r>
          </w:p>
          <w:p w14:paraId="0EA80E42"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w:t>
            </w:r>
          </w:p>
          <w:p w14:paraId="6037B731"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w:t>
            </w:r>
          </w:p>
          <w:p w14:paraId="547BBC00"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r w:rsidRPr="003B7032">
              <w:rPr>
                <w:rFonts w:ascii="Times New Roman" w:eastAsia="Calibri" w:hAnsi="Times New Roman" w:cs="Times New Roman"/>
                <w:bCs/>
                <w:spacing w:val="-4"/>
                <w:lang w:val="en-GB"/>
              </w:rPr>
              <w:t>………………….</w:t>
            </w:r>
          </w:p>
          <w:p w14:paraId="29E826BD"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bookmarkStart w:id="1200" w:name="_DV_M140"/>
            <w:bookmarkEnd w:id="1200"/>
            <w:r w:rsidRPr="003B7032">
              <w:rPr>
                <w:rFonts w:ascii="Times New Roman" w:eastAsia="Calibri" w:hAnsi="Times New Roman" w:cs="Times New Roman"/>
                <w:bCs/>
                <w:spacing w:val="-4"/>
                <w:lang w:val="en-GB"/>
              </w:rPr>
              <w:t>Any notice required or permitted under this Contract shall be valid and effective only if in writing, and shall be deemed to have been received on the date of delivery.</w:t>
            </w:r>
          </w:p>
          <w:p w14:paraId="4A22F93A"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Cs/>
                <w:spacing w:val="-4"/>
                <w:lang w:val="en-GB"/>
              </w:rPr>
            </w:pPr>
            <w:bookmarkStart w:id="1201" w:name="_DV_M141"/>
            <w:bookmarkEnd w:id="1201"/>
            <w:r w:rsidRPr="003B7032">
              <w:rPr>
                <w:rFonts w:ascii="Times New Roman" w:eastAsia="Calibri" w:hAnsi="Times New Roman" w:cs="Times New Roman"/>
                <w:bCs/>
                <w:spacing w:val="-4"/>
                <w:lang w:val="en-GB"/>
              </w:rPr>
              <w:t>Any party may by notice to the other party, change its chosen address to another physical address and such change shall take effect on the eighth (8</w:t>
            </w:r>
            <w:r w:rsidRPr="003B7032">
              <w:rPr>
                <w:rFonts w:ascii="Times New Roman" w:eastAsia="Calibri" w:hAnsi="Times New Roman" w:cs="Times New Roman"/>
                <w:bCs/>
                <w:spacing w:val="-4"/>
                <w:vertAlign w:val="superscript"/>
                <w:lang w:val="en-GB"/>
              </w:rPr>
              <w:t>th</w:t>
            </w:r>
            <w:r w:rsidRPr="003B7032">
              <w:rPr>
                <w:rFonts w:ascii="Times New Roman" w:eastAsia="Calibri" w:hAnsi="Times New Roman" w:cs="Times New Roman"/>
                <w:bCs/>
                <w:spacing w:val="-4"/>
                <w:lang w:val="en-GB"/>
              </w:rPr>
              <w:t>) day after the date of receipt by the party who last receives the notice.</w:t>
            </w:r>
          </w:p>
          <w:p w14:paraId="3ABFF45F"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lang w:val="en-GB"/>
              </w:rPr>
            </w:pPr>
            <w:r w:rsidRPr="003B7032">
              <w:rPr>
                <w:rFonts w:ascii="Times New Roman" w:eastAsia="Calibri" w:hAnsi="Times New Roman" w:cs="Times New Roman"/>
                <w:b/>
                <w:lang w:val="en-GB"/>
              </w:rPr>
              <w:t>Article 6: Contract management</w:t>
            </w:r>
          </w:p>
          <w:p w14:paraId="710EB33B" w14:textId="77777777" w:rsidR="003B7032" w:rsidRPr="003B7032" w:rsidRDefault="003B7032" w:rsidP="003B7032">
            <w:pPr>
              <w:spacing w:line="276" w:lineRule="auto"/>
              <w:jc w:val="both"/>
              <w:rPr>
                <w:rFonts w:ascii="Times New Roman" w:eastAsia="Calibri" w:hAnsi="Times New Roman" w:cs="Times New Roman"/>
                <w:lang w:val="en-GB"/>
              </w:rPr>
            </w:pPr>
            <w:r w:rsidRPr="003B7032">
              <w:rPr>
                <w:rFonts w:ascii="Times New Roman" w:eastAsia="Calibri" w:hAnsi="Times New Roman" w:cs="Times New Roman"/>
                <w:bCs/>
                <w:spacing w:val="-4"/>
                <w:lang w:val="en-GB"/>
              </w:rPr>
              <w:lastRenderedPageBreak/>
              <w:t xml:space="preserve">The ………….. in charge of ………..  shall ensure the management of this contract on behalf of the Purchaser. </w:t>
            </w:r>
          </w:p>
        </w:tc>
      </w:tr>
      <w:tr w:rsidR="003B7032" w:rsidRPr="003B7032" w14:paraId="105BE3BC" w14:textId="77777777" w:rsidTr="003B7032">
        <w:trPr>
          <w:gridAfter w:val="1"/>
          <w:wAfter w:w="146" w:type="dxa"/>
        </w:trPr>
        <w:tc>
          <w:tcPr>
            <w:tcW w:w="9934" w:type="dxa"/>
          </w:tcPr>
          <w:p w14:paraId="58FE0400"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b/>
                <w:bCs/>
                <w:spacing w:val="-4"/>
                <w:lang w:val="en-GB"/>
              </w:rPr>
              <w:lastRenderedPageBreak/>
              <w:t>Article 7: Governing Law</w:t>
            </w:r>
            <w:r w:rsidRPr="003B7032">
              <w:rPr>
                <w:rFonts w:ascii="Times New Roman" w:eastAsia="Calibri" w:hAnsi="Times New Roman" w:cs="Times New Roman"/>
                <w:lang w:val="en-GB"/>
              </w:rPr>
              <w:t xml:space="preserve"> </w:t>
            </w:r>
          </w:p>
          <w:p w14:paraId="23EC4BF8" w14:textId="77777777" w:rsidR="003B7032" w:rsidRPr="003B7032" w:rsidRDefault="003B7032" w:rsidP="0003777F">
            <w:pPr>
              <w:numPr>
                <w:ilvl w:val="1"/>
                <w:numId w:val="71"/>
              </w:numPr>
              <w:spacing w:line="276" w:lineRule="auto"/>
              <w:contextualSpacing/>
              <w:jc w:val="both"/>
              <w:rPr>
                <w:rFonts w:ascii="Times New Roman" w:eastAsia="Calibri" w:hAnsi="Times New Roman" w:cs="Times New Roman"/>
                <w:b/>
                <w:lang w:val="en-GB"/>
              </w:rPr>
            </w:pPr>
            <w:r w:rsidRPr="003B7032">
              <w:rPr>
                <w:rFonts w:ascii="Times New Roman" w:eastAsia="Calibri" w:hAnsi="Times New Roman" w:cs="Times New Roman"/>
                <w:lang w:val="en-GB"/>
              </w:rPr>
              <w:t xml:space="preserve">“This Contract shall be governed by and construed in accordance with the laws of the Republic of Rwanda. </w:t>
            </w:r>
          </w:p>
          <w:p w14:paraId="3B2B2603" w14:textId="77777777" w:rsidR="003B7032" w:rsidRPr="003B7032" w:rsidRDefault="003B7032" w:rsidP="0003777F">
            <w:pPr>
              <w:numPr>
                <w:ilvl w:val="1"/>
                <w:numId w:val="71"/>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The Parties have further agreed that if the provisions of this Contract are inconsistent with the effective laws of the Republic of Rwanda, the inconsistent provision shall be amended and brought in conformity with the law.</w:t>
            </w:r>
          </w:p>
          <w:p w14:paraId="015E0E6C" w14:textId="77777777" w:rsidR="003B7032" w:rsidRPr="003B7032" w:rsidRDefault="003B7032" w:rsidP="0003777F">
            <w:pPr>
              <w:numPr>
                <w:ilvl w:val="1"/>
                <w:numId w:val="71"/>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Invalidity of one or more provision or articles of this Contract shall not invalidate any other provisions or the Contract as a whole.  If a provision is found to be invalid or contravenes national legislation, the parties will agree on amendment of the provision and in the case of disagreement, the matter shall be referred to the Minister of Justice/Attorney General for legal advice. In case the matter is not resolved, it shall be submitted to the competent courts of Rwanda for an equitable solution”.</w:t>
            </w:r>
          </w:p>
        </w:tc>
      </w:tr>
      <w:tr w:rsidR="003B7032" w:rsidRPr="003B7032" w14:paraId="2A7A71E4" w14:textId="77777777" w:rsidTr="003B7032">
        <w:trPr>
          <w:gridAfter w:val="1"/>
          <w:wAfter w:w="146" w:type="dxa"/>
        </w:trPr>
        <w:tc>
          <w:tcPr>
            <w:tcW w:w="9934" w:type="dxa"/>
          </w:tcPr>
          <w:p w14:paraId="303C5401"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spacing w:val="-4"/>
                <w:lang w:val="en-GB"/>
              </w:rPr>
            </w:pPr>
            <w:r w:rsidRPr="003B7032">
              <w:rPr>
                <w:rFonts w:ascii="Times New Roman" w:eastAsia="Calibri" w:hAnsi="Times New Roman" w:cs="Times New Roman"/>
                <w:b/>
                <w:bCs/>
                <w:spacing w:val="-4"/>
                <w:lang w:val="en-GB"/>
              </w:rPr>
              <w:t xml:space="preserve"> Article 8: Settlement of Disputes</w:t>
            </w:r>
          </w:p>
          <w:p w14:paraId="156F6BE4" w14:textId="77777777" w:rsidR="003B7032" w:rsidRPr="003B7032" w:rsidRDefault="003B7032" w:rsidP="0003777F">
            <w:pPr>
              <w:numPr>
                <w:ilvl w:val="1"/>
                <w:numId w:val="72"/>
              </w:numPr>
              <w:autoSpaceDE w:val="0"/>
              <w:autoSpaceDN w:val="0"/>
              <w:adjustRightInd w:val="0"/>
              <w:spacing w:before="240" w:line="276" w:lineRule="auto"/>
              <w:contextualSpacing/>
              <w:jc w:val="both"/>
              <w:rPr>
                <w:rFonts w:ascii="Times New Roman" w:eastAsia="Calibri" w:hAnsi="Times New Roman" w:cs="Times New Roman"/>
                <w:b/>
                <w:w w:val="0"/>
                <w:lang w:val="en-GB"/>
              </w:rPr>
            </w:pPr>
            <w:r w:rsidRPr="003B7032">
              <w:rPr>
                <w:rFonts w:ascii="Times New Roman" w:eastAsia="Calibri" w:hAnsi="Times New Roman" w:cs="Times New Roman"/>
                <w:b/>
                <w:lang w:val="en-GB"/>
              </w:rPr>
              <w:t>Amicable solution:</w:t>
            </w:r>
          </w:p>
          <w:p w14:paraId="6E8ACA87" w14:textId="77777777" w:rsidR="003B7032" w:rsidRPr="003B7032" w:rsidRDefault="003B7032" w:rsidP="003B7032">
            <w:pPr>
              <w:autoSpaceDE w:val="0"/>
              <w:autoSpaceDN w:val="0"/>
              <w:adjustRightInd w:val="0"/>
              <w:spacing w:before="240" w:after="240" w:line="276" w:lineRule="auto"/>
              <w:jc w:val="both"/>
              <w:rPr>
                <w:rFonts w:ascii="Times New Roman" w:eastAsia="Calibri" w:hAnsi="Times New Roman" w:cs="Times New Roman"/>
                <w:w w:val="0"/>
                <w:lang w:val="en-GB"/>
              </w:rPr>
            </w:pPr>
            <w:r w:rsidRPr="003B7032">
              <w:rPr>
                <w:rFonts w:ascii="Times New Roman" w:eastAsia="Calibri" w:hAnsi="Times New Roman" w:cs="Times New Roman"/>
                <w:lang w:val="en-GB"/>
              </w:rPr>
              <w:t xml:space="preserve">Any dispute or differences between the parties arising out of this Contract shall in the first instance be settled amicably by submitting such a dispute to a panel of senior representatives of the Parties to consider and resolve the Dispute. Each senior representative serving on such panel shall have full authority to settle the Dispute.  </w:t>
            </w:r>
          </w:p>
          <w:p w14:paraId="5D88842E" w14:textId="77777777" w:rsidR="003B7032" w:rsidRPr="003B7032" w:rsidRDefault="003B7032" w:rsidP="0003777F">
            <w:pPr>
              <w:numPr>
                <w:ilvl w:val="1"/>
                <w:numId w:val="72"/>
              </w:numPr>
              <w:spacing w:before="240" w:line="276" w:lineRule="auto"/>
              <w:contextualSpacing/>
              <w:jc w:val="both"/>
              <w:rPr>
                <w:rFonts w:ascii="Times New Roman" w:eastAsia="Calibri" w:hAnsi="Times New Roman" w:cs="Times New Roman"/>
                <w:b/>
                <w:lang w:val="en-GB"/>
              </w:rPr>
            </w:pPr>
            <w:r w:rsidRPr="003B7032">
              <w:rPr>
                <w:rFonts w:ascii="Times New Roman" w:eastAsia="Calibri" w:hAnsi="Times New Roman" w:cs="Times New Roman"/>
                <w:b/>
                <w:lang w:val="en-GB"/>
              </w:rPr>
              <w:t>Litigation:</w:t>
            </w:r>
          </w:p>
          <w:p w14:paraId="5943C6EE" w14:textId="77777777" w:rsidR="003B7032" w:rsidRPr="003B7032" w:rsidRDefault="003B7032" w:rsidP="0003777F">
            <w:pPr>
              <w:numPr>
                <w:ilvl w:val="0"/>
                <w:numId w:val="31"/>
              </w:numPr>
              <w:tabs>
                <w:tab w:val="clear" w:pos="360"/>
              </w:tabs>
              <w:autoSpaceDE w:val="0"/>
              <w:autoSpaceDN w:val="0"/>
              <w:adjustRightInd w:val="0"/>
              <w:spacing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“If the parties cannot settle the dispute amicably, the matter shall be referred to national courts of competent jurisdiction.”</w:t>
            </w:r>
          </w:p>
          <w:p w14:paraId="183379B8" w14:textId="77777777" w:rsidR="003B7032" w:rsidRPr="003B7032" w:rsidRDefault="003B7032" w:rsidP="0003777F">
            <w:pPr>
              <w:numPr>
                <w:ilvl w:val="0"/>
                <w:numId w:val="31"/>
              </w:numPr>
              <w:tabs>
                <w:tab w:val="clear" w:pos="360"/>
              </w:tabs>
              <w:spacing w:before="240" w:line="276" w:lineRule="auto"/>
              <w:ind w:left="630"/>
              <w:contextualSpacing/>
              <w:jc w:val="both"/>
              <w:rPr>
                <w:rFonts w:ascii="Times New Roman" w:eastAsia="Calibri" w:hAnsi="Times New Roman" w:cs="Times New Roman"/>
                <w:b/>
                <w:lang w:val="en-GB"/>
              </w:rPr>
            </w:pPr>
          </w:p>
          <w:p w14:paraId="09D158D8" w14:textId="77777777" w:rsidR="003B7032" w:rsidRPr="003B7032" w:rsidRDefault="003B7032" w:rsidP="0003777F">
            <w:pPr>
              <w:numPr>
                <w:ilvl w:val="0"/>
                <w:numId w:val="31"/>
              </w:numPr>
              <w:shd w:val="clear" w:color="auto" w:fill="D9D9D9"/>
              <w:spacing w:before="240" w:line="276" w:lineRule="auto"/>
              <w:ind w:left="630"/>
              <w:contextualSpacing/>
              <w:jc w:val="both"/>
              <w:rPr>
                <w:rFonts w:ascii="Times New Roman" w:eastAsia="Calibri" w:hAnsi="Times New Roman" w:cs="Times New Roman"/>
                <w:b/>
                <w:lang w:val="en-GB"/>
              </w:rPr>
            </w:pPr>
            <w:r w:rsidRPr="003B7032">
              <w:rPr>
                <w:rFonts w:ascii="Times New Roman" w:eastAsia="Calibri" w:hAnsi="Times New Roman" w:cs="Times New Roman"/>
                <w:b/>
                <w:lang w:val="en-GB"/>
              </w:rPr>
              <w:t>Or</w:t>
            </w:r>
          </w:p>
          <w:p w14:paraId="3F4A1782" w14:textId="77777777" w:rsidR="003B7032" w:rsidRPr="003B7032" w:rsidRDefault="003B7032" w:rsidP="0003777F">
            <w:pPr>
              <w:numPr>
                <w:ilvl w:val="0"/>
                <w:numId w:val="31"/>
              </w:numPr>
              <w:tabs>
                <w:tab w:val="clear" w:pos="360"/>
              </w:tabs>
              <w:spacing w:before="240" w:line="276" w:lineRule="auto"/>
              <w:ind w:left="630"/>
              <w:contextualSpacing/>
              <w:jc w:val="both"/>
              <w:rPr>
                <w:rFonts w:ascii="Times New Roman" w:eastAsia="Calibri" w:hAnsi="Times New Roman" w:cs="Times New Roman"/>
                <w:b/>
                <w:lang w:val="en-GB"/>
              </w:rPr>
            </w:pPr>
          </w:p>
          <w:p w14:paraId="1874A32E" w14:textId="77777777" w:rsidR="003B7032" w:rsidRPr="003B7032" w:rsidRDefault="003B7032" w:rsidP="0003777F">
            <w:pPr>
              <w:numPr>
                <w:ilvl w:val="1"/>
                <w:numId w:val="72"/>
              </w:numPr>
              <w:spacing w:before="240" w:line="276" w:lineRule="auto"/>
              <w:contextualSpacing/>
              <w:jc w:val="both"/>
              <w:rPr>
                <w:rFonts w:ascii="Times New Roman" w:eastAsia="Calibri" w:hAnsi="Times New Roman" w:cs="Times New Roman"/>
                <w:b/>
                <w:lang w:val="en-GB"/>
              </w:rPr>
            </w:pPr>
            <w:r w:rsidRPr="003B7032">
              <w:rPr>
                <w:rFonts w:ascii="Times New Roman" w:eastAsia="Calibri" w:hAnsi="Times New Roman" w:cs="Times New Roman"/>
                <w:b/>
                <w:lang w:val="en-GB"/>
              </w:rPr>
              <w:t xml:space="preserve">Arbitration: </w:t>
            </w:r>
          </w:p>
          <w:p w14:paraId="4DA4E417" w14:textId="77777777" w:rsidR="003B7032" w:rsidRPr="003B7032" w:rsidRDefault="003B7032" w:rsidP="0003777F">
            <w:pPr>
              <w:numPr>
                <w:ilvl w:val="0"/>
                <w:numId w:val="31"/>
              </w:numPr>
              <w:tabs>
                <w:tab w:val="clear" w:pos="360"/>
              </w:tabs>
              <w:autoSpaceDE w:val="0"/>
              <w:autoSpaceDN w:val="0"/>
              <w:adjustRightInd w:val="0"/>
              <w:spacing w:before="240" w:after="240"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If the dispute cannot be amicably settled by the parties, the matter shall be referred to and finally resolved by arbitration in accordance with the Rules of Kigali International Arbitration Centre (KIAC).</w:t>
            </w:r>
          </w:p>
          <w:p w14:paraId="49CF3207" w14:textId="77777777" w:rsidR="003B7032" w:rsidRPr="003B7032" w:rsidRDefault="003B7032" w:rsidP="0003777F">
            <w:pPr>
              <w:numPr>
                <w:ilvl w:val="0"/>
                <w:numId w:val="31"/>
              </w:numPr>
              <w:tabs>
                <w:tab w:val="clear" w:pos="360"/>
              </w:tabs>
              <w:autoSpaceDE w:val="0"/>
              <w:autoSpaceDN w:val="0"/>
              <w:adjustRightInd w:val="0"/>
              <w:spacing w:before="240" w:after="240"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number of arbitrators to the proceedings shall be one (or three depending on the size of the contract) appointed in accordance with the rules. </w:t>
            </w:r>
          </w:p>
          <w:p w14:paraId="2CBF110F" w14:textId="77777777" w:rsidR="003B7032" w:rsidRPr="003B7032" w:rsidRDefault="003B7032" w:rsidP="0003777F">
            <w:pPr>
              <w:numPr>
                <w:ilvl w:val="0"/>
                <w:numId w:val="31"/>
              </w:numPr>
              <w:tabs>
                <w:tab w:val="clear" w:pos="360"/>
              </w:tabs>
              <w:autoSpaceDE w:val="0"/>
              <w:autoSpaceDN w:val="0"/>
              <w:adjustRightInd w:val="0"/>
              <w:spacing w:before="240" w:after="240"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seat of arbitration shall be in Rwanda. </w:t>
            </w:r>
          </w:p>
          <w:p w14:paraId="38FE301C" w14:textId="77777777" w:rsidR="003B7032" w:rsidRPr="003B7032" w:rsidRDefault="003B7032" w:rsidP="0003777F">
            <w:pPr>
              <w:numPr>
                <w:ilvl w:val="0"/>
                <w:numId w:val="31"/>
              </w:numPr>
              <w:tabs>
                <w:tab w:val="clear" w:pos="360"/>
              </w:tabs>
              <w:autoSpaceDE w:val="0"/>
              <w:autoSpaceDN w:val="0"/>
              <w:adjustRightInd w:val="0"/>
              <w:spacing w:before="240" w:after="240"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language of arbitration shall be…… (choose the language). </w:t>
            </w:r>
          </w:p>
          <w:p w14:paraId="0A887CD7" w14:textId="77777777" w:rsidR="003B7032" w:rsidRPr="003B7032" w:rsidRDefault="003B7032" w:rsidP="0003777F">
            <w:pPr>
              <w:numPr>
                <w:ilvl w:val="0"/>
                <w:numId w:val="31"/>
              </w:numPr>
              <w:tabs>
                <w:tab w:val="clear" w:pos="360"/>
              </w:tabs>
              <w:autoSpaceDE w:val="0"/>
              <w:autoSpaceDN w:val="0"/>
              <w:adjustRightInd w:val="0"/>
              <w:spacing w:before="240" w:after="240" w:line="276" w:lineRule="auto"/>
              <w:ind w:left="45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award rendered by the arbitrator(s) shall be final and binding and shall be enforced by any Court of competent jurisdiction. The party seeking enforcement shall be entitled to an award of </w:t>
            </w:r>
            <w:r w:rsidRPr="003B7032">
              <w:rPr>
                <w:rFonts w:ascii="Times New Roman" w:eastAsia="Calibri" w:hAnsi="Times New Roman" w:cs="Times New Roman"/>
                <w:lang w:val="en-GB"/>
              </w:rPr>
              <w:lastRenderedPageBreak/>
              <w:t>all costs incurred including legal fees to be paid by the party against whom enforcement is ordered.</w:t>
            </w:r>
          </w:p>
          <w:p w14:paraId="3129EF57" w14:textId="77777777" w:rsidR="003B7032" w:rsidRPr="003B7032" w:rsidRDefault="003B7032" w:rsidP="0003777F">
            <w:pPr>
              <w:numPr>
                <w:ilvl w:val="0"/>
                <w:numId w:val="69"/>
              </w:numPr>
              <w:spacing w:before="240" w:after="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9: Inspections and Audit by the Procuring Entity</w:t>
            </w:r>
          </w:p>
          <w:p w14:paraId="30CFAF07" w14:textId="77777777" w:rsidR="003B7032" w:rsidRPr="003B7032" w:rsidRDefault="003B7032" w:rsidP="0003777F">
            <w:pPr>
              <w:numPr>
                <w:ilvl w:val="0"/>
                <w:numId w:val="69"/>
              </w:numPr>
              <w:spacing w:before="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spacing w:val="-4"/>
                <w:lang w:val="en-GB"/>
              </w:rPr>
              <w:t xml:space="preserve">The Supplier shall permit the Procuring Entity and/or persons appointed by the Procuring Entity to inspect the Supplier’s offices and/or the accounts and records of the Supplier and its sub-contractors in order to evaluate the performance of the Contract by the Supplier, and to have such accounts and records audited by auditors appointed by the procuring entity if required. </w:t>
            </w:r>
          </w:p>
        </w:tc>
      </w:tr>
      <w:tr w:rsidR="003B7032" w:rsidRPr="003B7032" w14:paraId="6BA9EBAA" w14:textId="77777777" w:rsidTr="003B7032">
        <w:trPr>
          <w:trHeight w:val="133"/>
        </w:trPr>
        <w:tc>
          <w:tcPr>
            <w:tcW w:w="10080" w:type="dxa"/>
            <w:gridSpan w:val="2"/>
          </w:tcPr>
          <w:p w14:paraId="36700335"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10: Duties and Obligations of the supplier</w:t>
            </w:r>
          </w:p>
          <w:p w14:paraId="0237D7C2" w14:textId="77777777" w:rsidR="003B7032" w:rsidRPr="003B7032" w:rsidRDefault="003B7032" w:rsidP="0003777F">
            <w:pPr>
              <w:numPr>
                <w:ilvl w:val="0"/>
                <w:numId w:val="69"/>
              </w:numPr>
              <w:spacing w:before="240" w:after="200" w:line="276" w:lineRule="auto"/>
              <w:ind w:left="33"/>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Supplier shall supply items whose specifications, details and quantities are detailed in the Technical Specifications herewith attached as </w:t>
            </w:r>
            <w:r w:rsidRPr="003B7032">
              <w:rPr>
                <w:rFonts w:ascii="Times New Roman" w:eastAsia="Calibri" w:hAnsi="Times New Roman" w:cs="Times New Roman"/>
                <w:b/>
                <w:bCs/>
                <w:lang w:val="en-GB"/>
              </w:rPr>
              <w:t>Annex 1.</w:t>
            </w:r>
          </w:p>
          <w:p w14:paraId="335CD63D" w14:textId="77777777" w:rsidR="003B7032" w:rsidRPr="003B7032" w:rsidRDefault="003B7032" w:rsidP="003B7032">
            <w:pPr>
              <w:spacing w:before="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lang w:val="en-GB"/>
              </w:rPr>
              <w:t>Article 11: Delivery Period and place of delivery</w:t>
            </w:r>
          </w:p>
          <w:p w14:paraId="0B93B4D0" w14:textId="77777777" w:rsidR="003B7032" w:rsidRPr="003B7032" w:rsidRDefault="003B7032" w:rsidP="0003777F">
            <w:pPr>
              <w:numPr>
                <w:ilvl w:val="0"/>
                <w:numId w:val="73"/>
              </w:numPr>
              <w:autoSpaceDE w:val="0"/>
              <w:autoSpaceDN w:val="0"/>
              <w:adjustRightInd w:val="0"/>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Delivery of goods, unless otherwise provided for in this Contract shall be effected within .......... (Days/months/years) starting from the date of signing of this contract by both parties. </w:t>
            </w:r>
          </w:p>
          <w:p w14:paraId="3C8C4117" w14:textId="77777777" w:rsidR="003B7032" w:rsidRPr="003B7032" w:rsidRDefault="003B7032" w:rsidP="0003777F">
            <w:pPr>
              <w:numPr>
                <w:ilvl w:val="0"/>
                <w:numId w:val="73"/>
              </w:numPr>
              <w:autoSpaceDE w:val="0"/>
              <w:autoSpaceDN w:val="0"/>
              <w:adjustRightInd w:val="0"/>
              <w:spacing w:before="240" w:line="276" w:lineRule="auto"/>
              <w:contextualSpacing/>
              <w:jc w:val="both"/>
              <w:rPr>
                <w:rFonts w:ascii="Times New Roman" w:eastAsia="Calibri" w:hAnsi="Times New Roman" w:cs="Times New Roman"/>
                <w:bCs/>
                <w:lang w:val="en-GB"/>
              </w:rPr>
            </w:pPr>
            <w:r w:rsidRPr="003B7032">
              <w:rPr>
                <w:rFonts w:ascii="Times New Roman" w:eastAsia="Calibri" w:hAnsi="Times New Roman" w:cs="Times New Roman"/>
                <w:lang w:val="en-GB"/>
              </w:rPr>
              <w:t>The place of delivery shall be at .........................</w:t>
            </w:r>
          </w:p>
        </w:tc>
      </w:tr>
      <w:tr w:rsidR="003B7032" w:rsidRPr="003B7032" w14:paraId="6C8988F5" w14:textId="77777777" w:rsidTr="003B7032">
        <w:trPr>
          <w:trHeight w:val="133"/>
        </w:trPr>
        <w:tc>
          <w:tcPr>
            <w:tcW w:w="10080" w:type="dxa"/>
            <w:gridSpan w:val="2"/>
          </w:tcPr>
          <w:p w14:paraId="70C2D091" w14:textId="77777777" w:rsidR="003B7032" w:rsidRPr="003B7032" w:rsidRDefault="003B7032" w:rsidP="003B7032">
            <w:pPr>
              <w:spacing w:before="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lang w:val="en-GB"/>
              </w:rPr>
              <w:t>Article 12: Packaging, Marking and Delivery</w:t>
            </w:r>
          </w:p>
          <w:p w14:paraId="7CC83598" w14:textId="77777777" w:rsidR="003B7032" w:rsidRPr="003B7032" w:rsidRDefault="003B7032" w:rsidP="0003777F">
            <w:pPr>
              <w:numPr>
                <w:ilvl w:val="0"/>
                <w:numId w:val="69"/>
              </w:numPr>
              <w:spacing w:after="240"/>
              <w:jc w:val="both"/>
              <w:rPr>
                <w:rFonts w:ascii="Times New Roman" w:eastAsia="Calibri" w:hAnsi="Times New Roman" w:cs="Times New Roman"/>
                <w:spacing w:val="-4"/>
                <w:lang w:val="en-GB"/>
              </w:rPr>
            </w:pPr>
          </w:p>
          <w:p w14:paraId="27BD1037" w14:textId="77777777" w:rsidR="003B7032" w:rsidRPr="003B7032" w:rsidRDefault="003B7032" w:rsidP="0003777F">
            <w:pPr>
              <w:numPr>
                <w:ilvl w:val="0"/>
                <w:numId w:val="78"/>
              </w:numPr>
              <w:autoSpaceDE w:val="0"/>
              <w:autoSpaceDN w:val="0"/>
              <w:adjustRightInd w:val="0"/>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All Goods shall be packaged in accordance with the provisions of the Technical Specifications. Where no provisions are made in the Technical Specifications for packaging, the Goods shall be properly packed for long term storage in containers suitable to protect the contents against damage through rough handling and for over-storage in transit or whilst in store. Packing case size and weights shall take into consideration, where appropriate, the remoteness of the goods’ final destination and the absence of heavy handling facilities at all points in transit. </w:t>
            </w:r>
          </w:p>
          <w:p w14:paraId="1B23DB89" w14:textId="77777777" w:rsidR="003B7032" w:rsidRPr="003B7032" w:rsidRDefault="003B7032" w:rsidP="0003777F">
            <w:pPr>
              <w:numPr>
                <w:ilvl w:val="0"/>
                <w:numId w:val="78"/>
              </w:numPr>
              <w:autoSpaceDE w:val="0"/>
              <w:autoSpaceDN w:val="0"/>
              <w:adjustRightInd w:val="0"/>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Unless otherwise stated in this Contract, all containers (including packing cases, boxes, tins drums and wrappings) supplied by the Supplier shall be considered as non-returnable, and their cost having been included in the price of the Goods.</w:t>
            </w:r>
          </w:p>
          <w:p w14:paraId="49A9CA2C" w14:textId="77777777" w:rsidR="003B7032" w:rsidRPr="003B7032" w:rsidRDefault="003B7032" w:rsidP="0003777F">
            <w:pPr>
              <w:numPr>
                <w:ilvl w:val="0"/>
                <w:numId w:val="73"/>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Where necessary, the Supplier shall:</w:t>
            </w:r>
          </w:p>
          <w:p w14:paraId="11BDC4B1" w14:textId="77777777" w:rsidR="003B7032" w:rsidRPr="003B7032" w:rsidRDefault="003B7032" w:rsidP="0003777F">
            <w:pPr>
              <w:numPr>
                <w:ilvl w:val="2"/>
                <w:numId w:val="74"/>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clearly mark the outside of each consignment or package with the Supplier's name and full details of the destination in accordance with the Purchaser’s order and include a packing note stating the contents thereof;</w:t>
            </w:r>
          </w:p>
          <w:p w14:paraId="382F7173" w14:textId="77777777" w:rsidR="003B7032" w:rsidRPr="003B7032" w:rsidRDefault="003B7032" w:rsidP="0003777F">
            <w:pPr>
              <w:numPr>
                <w:ilvl w:val="2"/>
                <w:numId w:val="74"/>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on dispatch of each consignment, send to the Purchaser at the address for delivery of the Goods, an advice note specifying the means of transport, weight, number or volume as appropriate and the point and date of dispatch;</w:t>
            </w:r>
          </w:p>
          <w:p w14:paraId="0F2016A2" w14:textId="77777777" w:rsidR="003B7032" w:rsidRPr="003B7032" w:rsidRDefault="003B7032" w:rsidP="0003777F">
            <w:pPr>
              <w:numPr>
                <w:ilvl w:val="2"/>
                <w:numId w:val="74"/>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send to the Purchaser a detailed priced invoice as soon as is reasonably practical after dispatch of the Goods, and</w:t>
            </w:r>
          </w:p>
          <w:p w14:paraId="5D10EDC3" w14:textId="77777777" w:rsidR="003B7032" w:rsidRPr="003B7032" w:rsidRDefault="003B7032" w:rsidP="0003777F">
            <w:pPr>
              <w:numPr>
                <w:ilvl w:val="2"/>
                <w:numId w:val="74"/>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State on all communications in the relevant order number and code number (if any).</w:t>
            </w:r>
          </w:p>
          <w:p w14:paraId="6D7E326C" w14:textId="77777777" w:rsidR="003B7032" w:rsidRPr="003B7032" w:rsidRDefault="003B7032" w:rsidP="0003777F">
            <w:pPr>
              <w:numPr>
                <w:ilvl w:val="0"/>
                <w:numId w:val="73"/>
              </w:numPr>
              <w:autoSpaceDE w:val="0"/>
              <w:autoSpaceDN w:val="0"/>
              <w:adjustRightInd w:val="0"/>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Goods shall be delivered on the days, between the times and at the address stated in this Contract.</w:t>
            </w:r>
          </w:p>
          <w:p w14:paraId="1D61383F" w14:textId="77777777" w:rsidR="003B7032" w:rsidRPr="003B7032" w:rsidRDefault="003B7032" w:rsidP="0003777F">
            <w:pPr>
              <w:numPr>
                <w:ilvl w:val="0"/>
                <w:numId w:val="73"/>
              </w:numPr>
              <w:autoSpaceDE w:val="0"/>
              <w:autoSpaceDN w:val="0"/>
              <w:adjustRightInd w:val="0"/>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lastRenderedPageBreak/>
              <w:t>Should the Supplier fail to supply any of the Goods on the date or dates or within the period or periods specified thereof, or should he fail to replace any rejected Goods as required by the Contract, the Supplier shall be liable to make good to the Purchaser all loss and damage occasioned by such failure, including any reasonable price (whether greater than the appropriate Contract price or not) paid by the Purchaser in purchasing the Goods on which default has been made, from a source other than the Supplier. In such an event the Purchaser shall be at liberty to retain the amount of any such loss or damage from any money due by the Purchaser to the Supplier but without prejudice to other methods of recovery open to the Purchaser.</w:t>
            </w:r>
          </w:p>
          <w:p w14:paraId="35B788A7" w14:textId="77777777" w:rsidR="003B7032" w:rsidRPr="003B7032" w:rsidRDefault="003B7032" w:rsidP="003B7032">
            <w:pPr>
              <w:autoSpaceDE w:val="0"/>
              <w:autoSpaceDN w:val="0"/>
              <w:adjustRightInd w:val="0"/>
              <w:spacing w:before="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lang w:val="en-GB"/>
              </w:rPr>
              <w:t>Article 13: Quality</w:t>
            </w:r>
          </w:p>
          <w:p w14:paraId="5D02383F" w14:textId="77777777" w:rsidR="003B7032" w:rsidRPr="003B7032" w:rsidRDefault="003B7032" w:rsidP="0003777F">
            <w:pPr>
              <w:numPr>
                <w:ilvl w:val="0"/>
                <w:numId w:val="75"/>
              </w:numPr>
              <w:autoSpaceDE w:val="0"/>
              <w:autoSpaceDN w:val="0"/>
              <w:adjustRightInd w:val="0"/>
              <w:spacing w:before="240" w:line="276" w:lineRule="auto"/>
              <w:contextualSpacing/>
              <w:jc w:val="both"/>
              <w:rPr>
                <w:rFonts w:ascii="Times New Roman" w:eastAsia="Calibri" w:hAnsi="Times New Roman" w:cs="Times New Roman"/>
                <w:b/>
                <w:bCs/>
                <w:lang w:val="en-GB"/>
              </w:rPr>
            </w:pPr>
            <w:r w:rsidRPr="003B7032">
              <w:rPr>
                <w:rFonts w:ascii="Times New Roman" w:eastAsia="Calibri" w:hAnsi="Times New Roman" w:cs="Times New Roman"/>
                <w:lang w:val="en-GB"/>
              </w:rPr>
              <w:t>All Goods supplied shall comply with the requirements of the Technical Specifications, or shall conform in all respects to the sample which form part of the Contract.</w:t>
            </w:r>
          </w:p>
          <w:p w14:paraId="3934B0F6" w14:textId="77777777" w:rsidR="003B7032" w:rsidRPr="003B7032" w:rsidRDefault="003B7032" w:rsidP="0003777F">
            <w:pPr>
              <w:numPr>
                <w:ilvl w:val="0"/>
                <w:numId w:val="75"/>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All Goods covered by this Contract shall be the subject of the Purchaser’s inspection and test at all times before, during or after manufacture. The Supplier shall furnish without extra charge all reasonable facilities and assistance for the safe and convenient inspection or test required by the Purchaser. Such inspections may be carried out on the Supplier’s premises or at such other place as deemed appropriate by inspectors.</w:t>
            </w:r>
          </w:p>
          <w:p w14:paraId="3575B2AC" w14:textId="77777777" w:rsidR="003B7032" w:rsidRPr="003B7032" w:rsidRDefault="003B7032" w:rsidP="0003777F">
            <w:pPr>
              <w:numPr>
                <w:ilvl w:val="0"/>
                <w:numId w:val="75"/>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If the Supplier fails to supply Goods, materials, workmanship or services in accordance with the provisions of the Contract, the Purchaser may reject any part of the Goods by giving written notice to the Supplier specifying the reason for rejection and whether replacement Goods are required and within what time.</w:t>
            </w:r>
          </w:p>
          <w:p w14:paraId="7F543A23" w14:textId="77777777" w:rsidR="003B7032" w:rsidRPr="003B7032" w:rsidRDefault="003B7032" w:rsidP="0003777F">
            <w:pPr>
              <w:numPr>
                <w:ilvl w:val="0"/>
                <w:numId w:val="75"/>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All rejects shall be held at the Supplier’s risk and expense including all transportation and handling costs until returned to or collected by the Supplier. All rejects shall be replaced or rectified and made good at the Supplier’s expense within the specified replacement period to the full satisfaction of the inspectors and in conformity with the standards, specification or samples specified in this Contract.</w:t>
            </w:r>
          </w:p>
          <w:p w14:paraId="5D473FC2" w14:textId="77777777" w:rsidR="003B7032" w:rsidRPr="003B7032" w:rsidRDefault="003B7032" w:rsidP="0003777F">
            <w:pPr>
              <w:numPr>
                <w:ilvl w:val="0"/>
                <w:numId w:val="75"/>
              </w:numPr>
              <w:autoSpaceDE w:val="0"/>
              <w:autoSpaceDN w:val="0"/>
              <w:adjustRightInd w:val="0"/>
              <w:spacing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In the event of the Supplier failing to remove such rejected Goods within twenty (20) days of notification of the rejection, the Purchaser shall be at liberty to return them at the Supplier’s risk, the cost of carriage being recoverable from the Supplier. </w:t>
            </w:r>
          </w:p>
          <w:p w14:paraId="1165D6D0"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 xml:space="preserve">Article 14: </w:t>
            </w:r>
            <w:r w:rsidRPr="003B7032">
              <w:rPr>
                <w:rFonts w:ascii="Times New Roman" w:eastAsia="Calibri" w:hAnsi="Times New Roman" w:cs="Times New Roman"/>
                <w:b/>
                <w:bCs/>
                <w:lang w:val="en-GB"/>
              </w:rPr>
              <w:t xml:space="preserve">Contract price </w:t>
            </w:r>
          </w:p>
          <w:p w14:paraId="0AEE9B2B" w14:textId="77777777" w:rsidR="003B7032" w:rsidRPr="003B7032" w:rsidRDefault="003B7032" w:rsidP="0003777F">
            <w:pPr>
              <w:numPr>
                <w:ilvl w:val="0"/>
                <w:numId w:val="76"/>
              </w:numPr>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rPr>
              <w:t xml:space="preserve">The contract price is </w:t>
            </w:r>
            <w:r w:rsidRPr="003B7032">
              <w:rPr>
                <w:rFonts w:ascii="Times New Roman" w:eastAsia="Calibri" w:hAnsi="Times New Roman" w:cs="Times New Roman"/>
                <w:b/>
              </w:rPr>
              <w:t>……………………..</w:t>
            </w:r>
            <w:r w:rsidRPr="003B7032">
              <w:rPr>
                <w:rFonts w:ascii="Times New Roman" w:eastAsia="Calibri" w:hAnsi="Times New Roman" w:cs="Times New Roman"/>
                <w:b/>
                <w:lang w:val="en-GB"/>
              </w:rPr>
              <w:t xml:space="preserve"> </w:t>
            </w:r>
            <w:r w:rsidRPr="003B7032">
              <w:rPr>
                <w:rFonts w:ascii="Times New Roman" w:eastAsia="Calibri" w:hAnsi="Times New Roman" w:cs="Times New Roman"/>
                <w:lang w:val="en-GB"/>
              </w:rPr>
              <w:t>Rwanda</w:t>
            </w:r>
            <w:r w:rsidRPr="003B7032">
              <w:rPr>
                <w:rFonts w:ascii="Times New Roman" w:eastAsia="Calibri" w:hAnsi="Times New Roman" w:cs="Times New Roman"/>
                <w:b/>
                <w:lang w:val="en-GB"/>
              </w:rPr>
              <w:t xml:space="preserve"> Francs (......... RWF)</w:t>
            </w:r>
            <w:r w:rsidRPr="003B7032">
              <w:rPr>
                <w:rFonts w:ascii="Times New Roman" w:eastAsia="Calibri" w:hAnsi="Times New Roman" w:cs="Times New Roman"/>
                <w:lang w:val="en-GB"/>
              </w:rPr>
              <w:t xml:space="preserve"> all taxes included. </w:t>
            </w:r>
          </w:p>
          <w:p w14:paraId="7EC37D89" w14:textId="77777777" w:rsidR="003B7032" w:rsidRPr="003B7032" w:rsidRDefault="003B7032" w:rsidP="0003777F">
            <w:pPr>
              <w:numPr>
                <w:ilvl w:val="0"/>
                <w:numId w:val="76"/>
              </w:numPr>
              <w:spacing w:before="240" w:line="276" w:lineRule="auto"/>
              <w:contextualSpacing/>
              <w:jc w:val="both"/>
              <w:rPr>
                <w:rFonts w:ascii="Times New Roman" w:eastAsia="Calibri" w:hAnsi="Times New Roman" w:cs="Times New Roman"/>
              </w:rPr>
            </w:pPr>
            <w:r w:rsidRPr="003B7032">
              <w:rPr>
                <w:rFonts w:ascii="Times New Roman" w:eastAsia="Calibri" w:hAnsi="Times New Roman" w:cs="Times New Roman"/>
              </w:rPr>
              <w:t xml:space="preserve">The contract price is fixed and cannot be revised during the course of the contract, or during any extension of time thereof. </w:t>
            </w:r>
          </w:p>
          <w:p w14:paraId="2CB3E476" w14:textId="77777777" w:rsidR="003B7032" w:rsidRPr="003B7032" w:rsidRDefault="003B7032" w:rsidP="0003777F">
            <w:pPr>
              <w:numPr>
                <w:ilvl w:val="0"/>
                <w:numId w:val="76"/>
              </w:numPr>
              <w:spacing w:before="240" w:line="276" w:lineRule="auto"/>
              <w:contextualSpacing/>
              <w:jc w:val="both"/>
              <w:rPr>
                <w:rFonts w:ascii="Times New Roman" w:eastAsia="Calibri" w:hAnsi="Times New Roman" w:cs="Times New Roman"/>
              </w:rPr>
            </w:pPr>
            <w:r w:rsidRPr="003B7032">
              <w:rPr>
                <w:rFonts w:ascii="Times New Roman" w:eastAsia="Calibri" w:hAnsi="Times New Roman" w:cs="Times New Roman"/>
              </w:rPr>
              <w:t>The contract price includes any fees, expenses or any other cost that the Supplier might incur in relation with this contract and no reimbursable shall be claimed by the Supplier.</w:t>
            </w:r>
          </w:p>
          <w:p w14:paraId="0C5047BB" w14:textId="77777777" w:rsidR="003B7032" w:rsidRPr="003B7032" w:rsidRDefault="003B7032" w:rsidP="003B7032">
            <w:pPr>
              <w:spacing w:before="240" w:line="276" w:lineRule="auto"/>
              <w:jc w:val="both"/>
              <w:rPr>
                <w:rFonts w:ascii="Times New Roman" w:eastAsia="Calibri" w:hAnsi="Times New Roman" w:cs="Times New Roman"/>
              </w:rPr>
            </w:pPr>
          </w:p>
          <w:p w14:paraId="7EDC81A2" w14:textId="77777777" w:rsidR="003B7032" w:rsidRPr="003B7032" w:rsidRDefault="003B7032" w:rsidP="003B7032">
            <w:pPr>
              <w:spacing w:line="276" w:lineRule="auto"/>
              <w:jc w:val="both"/>
              <w:rPr>
                <w:rFonts w:ascii="Times New Roman" w:eastAsia="Calibri" w:hAnsi="Times New Roman" w:cs="Times New Roman"/>
                <w:b/>
                <w:lang w:val="en-GB"/>
              </w:rPr>
            </w:pPr>
            <w:r w:rsidRPr="003B7032">
              <w:rPr>
                <w:rFonts w:ascii="Times New Roman" w:eastAsia="Calibri" w:hAnsi="Times New Roman" w:cs="Times New Roman"/>
                <w:b/>
                <w:lang w:val="en-GB"/>
              </w:rPr>
              <w:t>Article 15:</w:t>
            </w:r>
            <w:r w:rsidRPr="003B7032">
              <w:rPr>
                <w:rFonts w:ascii="Times New Roman" w:eastAsia="Calibri" w:hAnsi="Times New Roman" w:cs="Times New Roman"/>
                <w:b/>
                <w:lang w:val="en-GB"/>
              </w:rPr>
              <w:tab/>
              <w:t>Billing and Payment modalities</w:t>
            </w:r>
          </w:p>
          <w:p w14:paraId="6C662699" w14:textId="77777777" w:rsidR="003B7032" w:rsidRPr="003B7032" w:rsidRDefault="003B7032" w:rsidP="0003777F">
            <w:pPr>
              <w:numPr>
                <w:ilvl w:val="0"/>
                <w:numId w:val="77"/>
              </w:numPr>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lastRenderedPageBreak/>
              <w:t>The Supplier shall be paid upon presentation to and approval by the Purchaser of an invoice of the goods supplied and accepted by the Purchaser.</w:t>
            </w:r>
          </w:p>
          <w:p w14:paraId="25E3BA70" w14:textId="77777777" w:rsidR="003B7032" w:rsidRPr="003B7032" w:rsidRDefault="003B7032" w:rsidP="0003777F">
            <w:pPr>
              <w:numPr>
                <w:ilvl w:val="0"/>
                <w:numId w:val="77"/>
              </w:numPr>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Each invoice shall be accompanied with the delivery note specifying the goods supplied and approved by the Purchaser and any other document specified in the contract documents.  No invoice shall be accepted by the Client nor delays in payment considered if the invoice is not accompanied by such documents. </w:t>
            </w:r>
          </w:p>
          <w:p w14:paraId="2C742218" w14:textId="77777777" w:rsidR="003B7032" w:rsidRPr="003B7032" w:rsidRDefault="003B7032" w:rsidP="0003777F">
            <w:pPr>
              <w:numPr>
                <w:ilvl w:val="0"/>
                <w:numId w:val="77"/>
              </w:numPr>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In the event of a disputed invoice, the Purchaser shall notify the Supplier in writing of the disputed amount within three (3) days of the invoice date, specifically identifying the reason for the dispute, and pay all undisputed amounts owed while the dispute is under negotiation.  Upon the resolution of a disputed invoice, the Purchaser shall pay the remaining portions, if any, of such invoice.</w:t>
            </w:r>
          </w:p>
          <w:p w14:paraId="7E4CD087" w14:textId="77777777" w:rsidR="003B7032" w:rsidRPr="003B7032" w:rsidRDefault="003B7032" w:rsidP="0003777F">
            <w:pPr>
              <w:numPr>
                <w:ilvl w:val="0"/>
                <w:numId w:val="77"/>
              </w:numPr>
              <w:spacing w:before="240" w:line="276" w:lineRule="auto"/>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All payments </w:t>
            </w:r>
            <w:r w:rsidRPr="003B7032">
              <w:rPr>
                <w:rFonts w:ascii="Times New Roman" w:eastAsia="Calibri" w:hAnsi="Times New Roman" w:cs="Times New Roman"/>
              </w:rPr>
              <w:t>will be made within fifteen (45) days after receipt and approval of the supplier’s invoice</w:t>
            </w:r>
            <w:r w:rsidRPr="003B7032">
              <w:rPr>
                <w:rFonts w:ascii="Times New Roman" w:eastAsia="Calibri" w:hAnsi="Times New Roman" w:cs="Times New Roman"/>
                <w:lang w:val="en-GB"/>
              </w:rPr>
              <w:t xml:space="preserve"> and shall be paid to the following account:</w:t>
            </w:r>
          </w:p>
          <w:p w14:paraId="63E8B4C4" w14:textId="77777777" w:rsidR="003B7032" w:rsidRPr="003B7032" w:rsidRDefault="003B7032" w:rsidP="0003777F">
            <w:pPr>
              <w:numPr>
                <w:ilvl w:val="0"/>
                <w:numId w:val="31"/>
              </w:numPr>
              <w:tabs>
                <w:tab w:val="clear" w:pos="360"/>
              </w:tabs>
              <w:spacing w:line="276" w:lineRule="auto"/>
              <w:ind w:left="72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Account Holder:</w:t>
            </w:r>
            <w:r w:rsidRPr="003B7032">
              <w:rPr>
                <w:rFonts w:ascii="Times New Roman" w:eastAsia="Calibri" w:hAnsi="Times New Roman" w:cs="Times New Roman"/>
                <w:lang w:val="en-GB"/>
              </w:rPr>
              <w:tab/>
              <w:t>……………………..</w:t>
            </w:r>
          </w:p>
          <w:p w14:paraId="716BA86E" w14:textId="77777777" w:rsidR="003B7032" w:rsidRPr="003B7032" w:rsidRDefault="003B7032" w:rsidP="0003777F">
            <w:pPr>
              <w:numPr>
                <w:ilvl w:val="0"/>
                <w:numId w:val="31"/>
              </w:numPr>
              <w:tabs>
                <w:tab w:val="clear" w:pos="360"/>
              </w:tabs>
              <w:spacing w:before="240" w:line="276" w:lineRule="auto"/>
              <w:ind w:left="72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Account number: </w:t>
            </w:r>
            <w:r w:rsidRPr="003B7032">
              <w:rPr>
                <w:rFonts w:ascii="Times New Roman" w:eastAsia="Calibri" w:hAnsi="Times New Roman" w:cs="Times New Roman"/>
                <w:lang w:val="en-GB"/>
              </w:rPr>
              <w:tab/>
              <w:t>…………………</w:t>
            </w:r>
          </w:p>
          <w:p w14:paraId="4A296D03" w14:textId="77777777" w:rsidR="003B7032" w:rsidRPr="003B7032" w:rsidRDefault="003B7032" w:rsidP="0003777F">
            <w:pPr>
              <w:numPr>
                <w:ilvl w:val="0"/>
                <w:numId w:val="31"/>
              </w:numPr>
              <w:tabs>
                <w:tab w:val="clear" w:pos="360"/>
              </w:tabs>
              <w:spacing w:before="240" w:line="276" w:lineRule="auto"/>
              <w:ind w:left="72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Bank Name: </w:t>
            </w:r>
            <w:r w:rsidRPr="003B7032">
              <w:rPr>
                <w:rFonts w:ascii="Times New Roman" w:eastAsia="Calibri" w:hAnsi="Times New Roman" w:cs="Times New Roman"/>
                <w:lang w:val="en-GB"/>
              </w:rPr>
              <w:tab/>
              <w:t>………………</w:t>
            </w:r>
          </w:p>
          <w:p w14:paraId="3247D90B" w14:textId="77777777" w:rsidR="003B7032" w:rsidRPr="003B7032" w:rsidRDefault="003B7032" w:rsidP="0003777F">
            <w:pPr>
              <w:numPr>
                <w:ilvl w:val="0"/>
                <w:numId w:val="31"/>
              </w:numPr>
              <w:tabs>
                <w:tab w:val="clear" w:pos="360"/>
              </w:tabs>
              <w:spacing w:before="240" w:line="276" w:lineRule="auto"/>
              <w:ind w:left="720"/>
              <w:contextualSpacing/>
              <w:jc w:val="both"/>
              <w:rPr>
                <w:rFonts w:ascii="Times New Roman" w:eastAsia="Calibri" w:hAnsi="Times New Roman" w:cs="Times New Roman"/>
                <w:lang w:val="en-GB"/>
              </w:rPr>
            </w:pPr>
            <w:r w:rsidRPr="003B7032">
              <w:rPr>
                <w:rFonts w:ascii="Times New Roman" w:eastAsia="Calibri" w:hAnsi="Times New Roman" w:cs="Times New Roman"/>
                <w:lang w:val="en-GB"/>
              </w:rPr>
              <w:t>Bank Address:</w:t>
            </w:r>
            <w:r w:rsidRPr="003B7032">
              <w:rPr>
                <w:rFonts w:ascii="Times New Roman" w:eastAsia="Calibri" w:hAnsi="Times New Roman" w:cs="Times New Roman"/>
                <w:lang w:val="en-GB"/>
              </w:rPr>
              <w:tab/>
              <w:t>………………..</w:t>
            </w:r>
          </w:p>
          <w:p w14:paraId="095E4361" w14:textId="77777777" w:rsidR="003B7032" w:rsidRPr="003B7032" w:rsidRDefault="003B7032" w:rsidP="0003777F">
            <w:pPr>
              <w:numPr>
                <w:ilvl w:val="0"/>
                <w:numId w:val="77"/>
              </w:numPr>
              <w:spacing w:before="240" w:line="276" w:lineRule="auto"/>
              <w:contextualSpacing/>
              <w:jc w:val="both"/>
              <w:rPr>
                <w:rFonts w:ascii="Times New Roman" w:eastAsia="Calibri" w:hAnsi="Times New Roman" w:cs="Times New Roman"/>
                <w:lang w:val="en-GB"/>
              </w:rPr>
            </w:pPr>
            <w:bookmarkStart w:id="1202" w:name="_DV_C28"/>
            <w:r w:rsidRPr="003B7032">
              <w:rPr>
                <w:rFonts w:ascii="Times New Roman" w:eastAsia="Calibri" w:hAnsi="Times New Roman" w:cs="Times New Roman"/>
                <w:lang w:val="en-GB"/>
              </w:rPr>
              <w:t>Notwithstanding the foregoing or anything to the contrary contained herein, the Supplier may, in its sole discretion and with thirty (30) days prior written notice to Purchaser, change the account to which such payments are to be made</w:t>
            </w:r>
            <w:bookmarkStart w:id="1203" w:name="_DV_M33"/>
            <w:bookmarkEnd w:id="1202"/>
            <w:bookmarkEnd w:id="1203"/>
            <w:r w:rsidRPr="003B7032">
              <w:rPr>
                <w:rFonts w:ascii="Times New Roman" w:eastAsia="Calibri" w:hAnsi="Times New Roman" w:cs="Times New Roman"/>
                <w:lang w:val="en-GB"/>
              </w:rPr>
              <w:t>, subject to the requirements by relevant authorities.</w:t>
            </w:r>
          </w:p>
          <w:p w14:paraId="004BA58D"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spacing w:val="-4"/>
              </w:rPr>
            </w:pPr>
            <w:r w:rsidRPr="003B7032">
              <w:rPr>
                <w:rFonts w:ascii="Times New Roman" w:eastAsia="Calibri" w:hAnsi="Times New Roman" w:cs="Times New Roman"/>
                <w:b/>
                <w:bCs/>
                <w:spacing w:val="-4"/>
                <w:lang w:val="en-GB"/>
              </w:rPr>
              <w:t>Article 16: Performance Security</w:t>
            </w:r>
          </w:p>
          <w:p w14:paraId="711AC65F" w14:textId="77777777" w:rsidR="003B7032" w:rsidRPr="003B7032" w:rsidRDefault="003B7032" w:rsidP="0003777F">
            <w:pPr>
              <w:numPr>
                <w:ilvl w:val="0"/>
                <w:numId w:val="70"/>
              </w:numPr>
              <w:spacing w:before="240" w:after="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shall, before signature of this contract, provide a performance security in a form of ................................................... for the performance of the Contract equivalent to............................. percentage of the total cost of the contract.</w:t>
            </w:r>
          </w:p>
          <w:p w14:paraId="2B39148A" w14:textId="77777777" w:rsidR="003B7032" w:rsidRPr="003B7032" w:rsidRDefault="003B7032" w:rsidP="0003777F">
            <w:pPr>
              <w:numPr>
                <w:ilvl w:val="0"/>
                <w:numId w:val="70"/>
              </w:numPr>
              <w:spacing w:before="240" w:after="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proceeds of the Performance Security shall be payable to the Purchaser as compensation for any loss resulting from the Supplier’s failure to complete its obligations under this Contract. </w:t>
            </w:r>
          </w:p>
          <w:p w14:paraId="47D5B4E5" w14:textId="77777777" w:rsidR="003B7032" w:rsidRPr="003B7032" w:rsidRDefault="003B7032" w:rsidP="0003777F">
            <w:pPr>
              <w:numPr>
                <w:ilvl w:val="0"/>
                <w:numId w:val="70"/>
              </w:numPr>
              <w:spacing w:before="240" w:after="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However, the performance Security shall be discharged by Purchaser and returned to</w:t>
            </w:r>
            <w:r w:rsidRPr="003B7032">
              <w:rPr>
                <w:rFonts w:ascii="Times New Roman" w:eastAsia="Calibri" w:hAnsi="Times New Roman" w:cs="Times New Roman"/>
                <w:b/>
                <w:bCs/>
                <w:lang w:val="en-GB"/>
              </w:rPr>
              <w:t xml:space="preserve"> </w:t>
            </w:r>
            <w:r w:rsidRPr="003B7032">
              <w:rPr>
                <w:rFonts w:ascii="Times New Roman" w:eastAsia="Calibri" w:hAnsi="Times New Roman" w:cs="Times New Roman"/>
                <w:spacing w:val="-4"/>
                <w:lang w:val="en-GB"/>
              </w:rPr>
              <w:t>the Supplier</w:t>
            </w:r>
            <w:r w:rsidRPr="003B7032">
              <w:rPr>
                <w:rFonts w:ascii="Times New Roman" w:eastAsia="Calibri" w:hAnsi="Times New Roman" w:cs="Times New Roman"/>
                <w:bCs/>
                <w:lang w:val="en-GB"/>
              </w:rPr>
              <w:t xml:space="preserve"> in two instalments. 50% of the performance security shall be returned </w:t>
            </w:r>
            <w:r w:rsidRPr="003B7032">
              <w:rPr>
                <w:rFonts w:ascii="Times New Roman" w:eastAsia="Calibri" w:hAnsi="Times New Roman" w:cs="Times New Roman"/>
                <w:lang w:val="en-GB"/>
              </w:rPr>
              <w:t xml:space="preserve">not later than thirty (30) days following the date of provisional acceptance of supplies, and the remaining 50% shall be returned not later than thirty (30) days following the date of final acceptance of supplies. </w:t>
            </w:r>
          </w:p>
        </w:tc>
      </w:tr>
      <w:tr w:rsidR="003B7032" w:rsidRPr="003B7032" w14:paraId="2666CE16" w14:textId="77777777" w:rsidTr="003B7032">
        <w:trPr>
          <w:trHeight w:val="133"/>
        </w:trPr>
        <w:tc>
          <w:tcPr>
            <w:tcW w:w="10080" w:type="dxa"/>
            <w:gridSpan w:val="2"/>
          </w:tcPr>
          <w:p w14:paraId="7358220D" w14:textId="77777777" w:rsidR="003B7032" w:rsidRPr="003B7032" w:rsidRDefault="003B7032" w:rsidP="0003777F">
            <w:pPr>
              <w:numPr>
                <w:ilvl w:val="0"/>
                <w:numId w:val="69"/>
              </w:numPr>
              <w:spacing w:before="240" w:after="18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17: Confidential Information</w:t>
            </w:r>
          </w:p>
          <w:p w14:paraId="171F4117" w14:textId="77777777" w:rsidR="003B7032" w:rsidRPr="003B7032" w:rsidRDefault="003B7032" w:rsidP="0003777F">
            <w:pPr>
              <w:numPr>
                <w:ilvl w:val="0"/>
                <w:numId w:val="69"/>
              </w:numPr>
              <w:spacing w:before="240" w:after="18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“Purchaser” and the “Supplier” shall keep confidentiality and shall not, without the written consent of the other party hereto, divulge to any third party any documents, data, or other information furnished directly or indirectly by the other party hereto in connection with the Contract, </w:t>
            </w:r>
            <w:r w:rsidRPr="003B7032">
              <w:rPr>
                <w:rFonts w:ascii="Times New Roman" w:eastAsia="Calibri" w:hAnsi="Times New Roman" w:cs="Times New Roman"/>
                <w:lang w:val="en-GB"/>
              </w:rPr>
              <w:lastRenderedPageBreak/>
              <w:t xml:space="preserve">whether such information has been furnished prior to, during or following completion or termination of the Contract. </w:t>
            </w:r>
          </w:p>
          <w:p w14:paraId="2510C648" w14:textId="77777777" w:rsidR="003B7032" w:rsidRPr="003B7032" w:rsidRDefault="003B7032" w:rsidP="0003777F">
            <w:pPr>
              <w:numPr>
                <w:ilvl w:val="0"/>
                <w:numId w:val="69"/>
              </w:numPr>
              <w:spacing w:before="240" w:after="18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Notwithstanding the above, the Supplier may furnish to its Subcontractor such documents, data, and other information it receives from the Procuring Entity to the extent required for the Subcontractor to perform its work under the Contract, in which event the Supplier shall obtain from such Subcontractor an undertaking of confidentiality similar to that imposed on the Supplier.</w:t>
            </w:r>
          </w:p>
          <w:p w14:paraId="0F93711B" w14:textId="77777777" w:rsidR="003B7032" w:rsidRPr="003B7032" w:rsidRDefault="003B7032" w:rsidP="0003777F">
            <w:pPr>
              <w:numPr>
                <w:ilvl w:val="0"/>
                <w:numId w:val="69"/>
              </w:numPr>
              <w:spacing w:after="180"/>
              <w:jc w:val="both"/>
              <w:rPr>
                <w:rFonts w:ascii="Times New Roman" w:eastAsia="Calibri" w:hAnsi="Times New Roman" w:cs="Times New Roman"/>
                <w:lang w:val="en-GB"/>
              </w:rPr>
            </w:pPr>
            <w:r w:rsidRPr="003B7032">
              <w:rPr>
                <w:rFonts w:ascii="Times New Roman" w:eastAsia="Calibri" w:hAnsi="Times New Roman" w:cs="Times New Roman"/>
                <w:lang w:val="en-GB"/>
              </w:rPr>
              <w:t>The Procuring Entity shall not use such documents, data, and other information received from the Supplier for any purposes unrelated to the contract. Similarly, the Supplier shall not use such documents, data, and other information received from the Procuring Entity for any purpose other than the performance of the Contract.</w:t>
            </w:r>
          </w:p>
        </w:tc>
      </w:tr>
      <w:tr w:rsidR="003B7032" w:rsidRPr="003B7032" w14:paraId="011AC5E5" w14:textId="77777777" w:rsidTr="003B7032">
        <w:trPr>
          <w:trHeight w:val="133"/>
        </w:trPr>
        <w:tc>
          <w:tcPr>
            <w:tcW w:w="10080" w:type="dxa"/>
            <w:gridSpan w:val="2"/>
          </w:tcPr>
          <w:p w14:paraId="50FCDB16" w14:textId="77777777" w:rsidR="003B7032" w:rsidRPr="003B7032" w:rsidRDefault="003B7032" w:rsidP="0003777F">
            <w:pPr>
              <w:numPr>
                <w:ilvl w:val="0"/>
                <w:numId w:val="69"/>
              </w:numPr>
              <w:spacing w:before="240" w:after="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18: Subcontracting</w:t>
            </w:r>
          </w:p>
          <w:p w14:paraId="0F6DC492"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shall engage no subcontractor to perform any work or services in connection with this Contract unless the Supplier shall have notified in writing the Purchaser of the identity of the proposed subcontractor and the Purchaser shall have notified in writing the Supplier of its approval of the engagement of the subcontractor.  The approval by the Purchaser of the engagement of a subcontractor shall not relieve the Supplier of any of its obligations under this Contract or from its responsibility for the work or services performed by the subcontractor.  In any way no subcontract shall exceed 20% of the main contract, and the terms of any subcontract shall be subject to and in conformity with the provisions of this Contract.</w:t>
            </w:r>
          </w:p>
        </w:tc>
      </w:tr>
      <w:tr w:rsidR="003B7032" w:rsidRPr="003B7032" w14:paraId="4C8114A5" w14:textId="77777777" w:rsidTr="003B7032">
        <w:trPr>
          <w:trHeight w:val="133"/>
        </w:trPr>
        <w:tc>
          <w:tcPr>
            <w:tcW w:w="10080" w:type="dxa"/>
            <w:gridSpan w:val="2"/>
          </w:tcPr>
          <w:p w14:paraId="7B26A626"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19: Penalties</w:t>
            </w:r>
          </w:p>
          <w:p w14:paraId="14C0F658"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3B7032">
              <w:rPr>
                <w:rFonts w:ascii="Times New Roman" w:eastAsia="Calibri" w:hAnsi="Times New Roman" w:cs="Times New Roman"/>
                <w:b/>
                <w:bCs/>
                <w:lang w:val="en-GB"/>
              </w:rPr>
              <w:t>.</w:t>
            </w:r>
            <w:r w:rsidRPr="003B7032">
              <w:rPr>
                <w:rFonts w:ascii="Times New Roman" w:eastAsia="Calibri" w:hAnsi="Times New Roman" w:cs="Times New Roman"/>
                <w:lang w:val="en-GB"/>
              </w:rPr>
              <w:t xml:space="preserve"> Once the maximum is reached, the purchaser may terminate the contract. However if the implementation of the contract continues penalties shall continue to accrue until full completion of the contract or termination. </w:t>
            </w:r>
          </w:p>
          <w:p w14:paraId="49B75A9F"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p>
          <w:p w14:paraId="1A1C58A3"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p>
        </w:tc>
      </w:tr>
      <w:tr w:rsidR="003B7032" w:rsidRPr="003B7032" w14:paraId="275B4047" w14:textId="77777777" w:rsidTr="003B7032">
        <w:trPr>
          <w:trHeight w:val="133"/>
        </w:trPr>
        <w:tc>
          <w:tcPr>
            <w:tcW w:w="10080" w:type="dxa"/>
            <w:gridSpan w:val="2"/>
          </w:tcPr>
          <w:p w14:paraId="0F01D6F6"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20: Force Majeure</w:t>
            </w:r>
          </w:p>
          <w:p w14:paraId="54A046C0"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lastRenderedPageBreak/>
              <w:t>a. The Supplier shall not be liable for forfeiture of its Performance Security, liquidated damages, or termination for default if and to the extent that the delay in performance or other failure to perform contractual obligations is the result of an event of Force Majeure.</w:t>
            </w:r>
          </w:p>
          <w:p w14:paraId="23C7141C"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If a Force Majeure situation arises, the Supplier shall promptly notify the Purchaser in writing within five (5) days of such condition and the cause thereof. </w:t>
            </w:r>
            <w:r w:rsidRPr="003B7032">
              <w:rPr>
                <w:rFonts w:ascii="Times New Roman" w:eastAsia="Calibri" w:hAnsi="Times New Roman" w:cs="Times New Roman"/>
                <w:spacing w:val="-4"/>
                <w:w w:val="0"/>
                <w:lang w:val="en-GB"/>
              </w:rPr>
              <w:t>The party claiming Force Majeure shall use its persistent, good faith and commercially reasonable efforts to overcome the event of Force Majeure.</w:t>
            </w:r>
            <w:r w:rsidRPr="003B7032">
              <w:rPr>
                <w:rFonts w:ascii="Times New Roman" w:eastAsia="Calibri" w:hAnsi="Times New Roman" w:cs="Times New Roman"/>
                <w:lang w:val="en-GB"/>
              </w:rPr>
              <w:t xml:space="preserve"> 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3B7032" w:rsidRPr="003B7032" w14:paraId="3AD8370B" w14:textId="77777777" w:rsidTr="003B7032">
        <w:trPr>
          <w:trHeight w:val="133"/>
        </w:trPr>
        <w:tc>
          <w:tcPr>
            <w:tcW w:w="10080" w:type="dxa"/>
            <w:gridSpan w:val="2"/>
          </w:tcPr>
          <w:p w14:paraId="72BDAFEB"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spacing w:val="-4"/>
                <w:u w:val="single"/>
                <w:lang w:val="en-GB"/>
              </w:rPr>
            </w:pPr>
            <w:r w:rsidRPr="003B7032">
              <w:rPr>
                <w:rFonts w:ascii="Times New Roman" w:eastAsia="Calibri" w:hAnsi="Times New Roman" w:cs="Times New Roman"/>
                <w:b/>
                <w:bCs/>
                <w:spacing w:val="-4"/>
                <w:lang w:val="en-GB"/>
              </w:rPr>
              <w:lastRenderedPageBreak/>
              <w:t>Article 21:</w:t>
            </w:r>
            <w:r w:rsidRPr="003B7032">
              <w:rPr>
                <w:rFonts w:ascii="Times New Roman" w:eastAsia="Calibri" w:hAnsi="Times New Roman" w:cs="Times New Roman"/>
                <w:b/>
                <w:bCs/>
                <w:spacing w:val="-4"/>
                <w:u w:val="single"/>
                <w:lang w:val="en-GB"/>
              </w:rPr>
              <w:t xml:space="preserve"> </w:t>
            </w:r>
            <w:r w:rsidRPr="003B7032">
              <w:rPr>
                <w:rFonts w:ascii="Times New Roman" w:eastAsia="Calibri" w:hAnsi="Times New Roman" w:cs="Times New Roman"/>
                <w:b/>
                <w:spacing w:val="-4"/>
                <w:lang w:val="en-GB"/>
              </w:rPr>
              <w:t>Change in Laws and Regulations</w:t>
            </w:r>
          </w:p>
          <w:p w14:paraId="7212B930" w14:textId="77777777" w:rsidR="003B7032" w:rsidRPr="003B7032" w:rsidRDefault="003B7032" w:rsidP="0003777F">
            <w:pPr>
              <w:numPr>
                <w:ilvl w:val="0"/>
                <w:numId w:val="69"/>
              </w:numPr>
              <w:spacing w:after="200"/>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14:paraId="53575927" w14:textId="77777777" w:rsidR="003B7032" w:rsidRPr="003B7032" w:rsidRDefault="003B7032" w:rsidP="0003777F">
            <w:pPr>
              <w:numPr>
                <w:ilvl w:val="0"/>
                <w:numId w:val="69"/>
              </w:numPr>
              <w:spacing w:after="200"/>
              <w:jc w:val="both"/>
              <w:rPr>
                <w:rFonts w:ascii="Times New Roman" w:eastAsia="Calibri" w:hAnsi="Times New Roman" w:cs="Times New Roman"/>
                <w:lang w:val="en-GB"/>
              </w:rPr>
            </w:pPr>
            <w:r w:rsidRPr="003B7032">
              <w:rPr>
                <w:rFonts w:ascii="Times New Roman" w:eastAsia="Calibri" w:hAnsi="Times New Roman" w:cs="Times New Roman"/>
                <w:lang w:val="en-GB"/>
              </w:rPr>
              <w:t>Notwithstanding the foregoing, such additional or reduced cost shall not be separately paid or credited if the same has already been accounted for in the price adjustment provisions where applicable.</w:t>
            </w:r>
          </w:p>
          <w:p w14:paraId="59040A9A"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22: Change Orders and Contract Amendments</w:t>
            </w:r>
          </w:p>
          <w:p w14:paraId="0B17A332"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 xml:space="preserve">a. The Purchaser may at any time order the Supplier through writing notice, to make changes within the general scope of the Contract in any one or more of the Quantities of Items and/ or Designs, </w:t>
            </w:r>
          </w:p>
          <w:p w14:paraId="24DC6233"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b. 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five (5) days from the date of the Supplier’s receipt of change order.</w:t>
            </w:r>
          </w:p>
          <w:p w14:paraId="35AFF85F"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d. Subject to the above, no variation or modification of the terms of the Contract shall be made except by written amendment signed by the parties.</w:t>
            </w:r>
          </w:p>
        </w:tc>
      </w:tr>
      <w:tr w:rsidR="003B7032" w:rsidRPr="003B7032" w14:paraId="0E99F2FB" w14:textId="77777777" w:rsidTr="003B7032">
        <w:trPr>
          <w:trHeight w:val="133"/>
        </w:trPr>
        <w:tc>
          <w:tcPr>
            <w:tcW w:w="10080" w:type="dxa"/>
            <w:gridSpan w:val="2"/>
          </w:tcPr>
          <w:p w14:paraId="13C4755E" w14:textId="77777777" w:rsidR="003B7032" w:rsidRPr="003B7032" w:rsidRDefault="003B7032" w:rsidP="0003777F">
            <w:pPr>
              <w:numPr>
                <w:ilvl w:val="0"/>
                <w:numId w:val="69"/>
              </w:numPr>
              <w:spacing w:before="240" w:after="24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t>Article 23: Extensions of Time</w:t>
            </w:r>
          </w:p>
          <w:p w14:paraId="72D75EDA" w14:textId="77777777" w:rsidR="003B7032" w:rsidRPr="003B7032" w:rsidRDefault="003B7032" w:rsidP="0003777F">
            <w:pPr>
              <w:numPr>
                <w:ilvl w:val="0"/>
                <w:numId w:val="79"/>
              </w:numPr>
              <w:spacing w:before="240" w:after="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If at any time during performance of the Contract, the Supplier should encounter conditions impeding timely delivery of the Goods, the Supplier shall promptly </w:t>
            </w:r>
            <w:r w:rsidRPr="003B7032">
              <w:rPr>
                <w:rFonts w:ascii="Times New Roman" w:eastAsia="Calibri" w:hAnsi="Times New Roman" w:cs="Times New Roman"/>
                <w:spacing w:val="-4"/>
                <w:lang w:val="en-GB"/>
              </w:rPr>
              <w:t xml:space="preserve">but no later than.............. </w:t>
            </w:r>
            <w:r w:rsidRPr="003B7032">
              <w:rPr>
                <w:rFonts w:ascii="Times New Roman" w:eastAsia="Calibri" w:hAnsi="Times New Roman" w:cs="Times New Roman"/>
                <w:spacing w:val="-4"/>
                <w:lang w:val="en-GB"/>
              </w:rPr>
              <w:lastRenderedPageBreak/>
              <w:t>(days/month(s)) prior to the expiration of the contract,</w:t>
            </w:r>
            <w:r w:rsidRPr="003B7032">
              <w:rPr>
                <w:rFonts w:ascii="Times New Roman" w:eastAsia="Calibri" w:hAnsi="Times New Roman" w:cs="Times New Roman"/>
                <w:lang w:val="en-GB"/>
              </w:rPr>
              <w:t xml:space="preserve"> notify the Purchaser in writing of the delay, its likely duration, its cause</w:t>
            </w:r>
            <w:r w:rsidRPr="003B7032">
              <w:rPr>
                <w:rFonts w:ascii="Times New Roman" w:eastAsia="Calibri" w:hAnsi="Times New Roman" w:cs="Times New Roman"/>
                <w:spacing w:val="-4"/>
                <w:lang w:val="en-GB"/>
              </w:rPr>
              <w:t xml:space="preserve"> and put forward a new anticipated delivery</w:t>
            </w:r>
            <w:r w:rsidRPr="003B7032">
              <w:rPr>
                <w:rFonts w:ascii="Times New Roman" w:eastAsia="Calibri" w:hAnsi="Times New Roman" w:cs="Times New Roman"/>
                <w:lang w:val="en-GB"/>
              </w:rPr>
              <w:t xml:space="preserve">.  As soon as practicable after receipt of the Supplier’s notice, the Purchaser shall evaluate the situation and may at its discretion extend the Supplier’s time for performance, in which case the extension shall be ratified by the parties by amendment of the Contract. </w:t>
            </w:r>
            <w:r w:rsidRPr="003B7032">
              <w:rPr>
                <w:rFonts w:ascii="Times New Roman" w:eastAsia="Calibri" w:hAnsi="Times New Roman" w:cs="Times New Roman"/>
                <w:spacing w:val="-4"/>
                <w:lang w:val="en-GB"/>
              </w:rPr>
              <w:t>Unless and until the Supplier receives a notification of the new extended delivery date, there shall be no extension to the date.</w:t>
            </w:r>
          </w:p>
          <w:p w14:paraId="4B5ECAE1" w14:textId="77777777" w:rsidR="003B7032" w:rsidRPr="003B7032" w:rsidRDefault="003B7032" w:rsidP="0003777F">
            <w:pPr>
              <w:numPr>
                <w:ilvl w:val="0"/>
                <w:numId w:val="79"/>
              </w:numPr>
              <w:spacing w:before="240" w:after="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Except in case of Force Majeure, as provided under Clause 20, a delay by the Supplier in the performance of its Delivery and Completion obligations shall render the Supplier liable to the imposition of liquidated damages, unless an extension of time has been agreed upon.</w:t>
            </w:r>
          </w:p>
        </w:tc>
      </w:tr>
      <w:tr w:rsidR="003B7032" w:rsidRPr="003B7032" w14:paraId="06FDDA78" w14:textId="77777777" w:rsidTr="003B7032">
        <w:trPr>
          <w:trHeight w:val="630"/>
        </w:trPr>
        <w:tc>
          <w:tcPr>
            <w:tcW w:w="10080" w:type="dxa"/>
            <w:gridSpan w:val="2"/>
          </w:tcPr>
          <w:p w14:paraId="430B4779" w14:textId="77777777" w:rsidR="003B7032" w:rsidRPr="003B7032" w:rsidRDefault="003B7032" w:rsidP="0003777F">
            <w:pPr>
              <w:numPr>
                <w:ilvl w:val="0"/>
                <w:numId w:val="69"/>
              </w:numPr>
              <w:spacing w:before="240" w:after="18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24: Termination</w:t>
            </w:r>
          </w:p>
          <w:p w14:paraId="22C1C0F4" w14:textId="77777777" w:rsidR="003B7032" w:rsidRPr="003B7032" w:rsidRDefault="003B7032" w:rsidP="003B7032">
            <w:pPr>
              <w:spacing w:before="240" w:after="20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The Purchaser, without prejudice to any other remedy for breach of Contract, by written notice of default sent to the Supplier, may terminate the Contract in whole or in part:</w:t>
            </w:r>
          </w:p>
          <w:p w14:paraId="7E141BDD" w14:textId="77777777" w:rsidR="003B7032" w:rsidRPr="003B7032" w:rsidRDefault="003B7032" w:rsidP="0003777F">
            <w:pPr>
              <w:numPr>
                <w:ilvl w:val="2"/>
                <w:numId w:val="38"/>
              </w:numPr>
              <w:spacing w:before="240" w:after="200" w:line="276" w:lineRule="auto"/>
              <w:jc w:val="both"/>
              <w:outlineLvl w:val="3"/>
              <w:rPr>
                <w:rFonts w:ascii="Times New Roman" w:eastAsia="Calibri" w:hAnsi="Times New Roman" w:cs="Times New Roman"/>
                <w:lang w:val="en-GB"/>
              </w:rPr>
            </w:pPr>
            <w:r w:rsidRPr="003B7032">
              <w:rPr>
                <w:rFonts w:ascii="Times New Roman" w:eastAsia="Calibri" w:hAnsi="Times New Roman" w:cs="Times New Roman"/>
                <w:lang w:val="en-GB"/>
              </w:rPr>
              <w:t>If the Supplier fails to perform any or all of its obligations</w:t>
            </w:r>
            <w:r w:rsidRPr="003B7032">
              <w:rPr>
                <w:rFonts w:ascii="Times New Roman" w:eastAsia="Calibri" w:hAnsi="Times New Roman" w:cs="Times New Roman"/>
                <w:spacing w:val="-4"/>
                <w:lang w:val="en-GB"/>
              </w:rPr>
              <w:t xml:space="preserve"> </w:t>
            </w:r>
            <w:r w:rsidRPr="003B7032">
              <w:rPr>
                <w:rFonts w:ascii="Times New Roman" w:eastAsia="Calibri" w:hAnsi="Times New Roman" w:cs="Times New Roman"/>
                <w:lang w:val="en-GB"/>
              </w:rPr>
              <w:t xml:space="preserve">within the period specified in this Contract, or within any extension thereof granted by the Purchaser. </w:t>
            </w:r>
          </w:p>
          <w:p w14:paraId="647DFB92" w14:textId="77777777" w:rsidR="003B7032" w:rsidRPr="003B7032" w:rsidRDefault="003B7032" w:rsidP="0003777F">
            <w:pPr>
              <w:numPr>
                <w:ilvl w:val="2"/>
                <w:numId w:val="38"/>
              </w:numPr>
              <w:spacing w:before="240" w:after="200" w:line="276" w:lineRule="auto"/>
              <w:jc w:val="both"/>
              <w:outlineLvl w:val="3"/>
              <w:rPr>
                <w:rFonts w:ascii="Times New Roman" w:eastAsia="Calibri" w:hAnsi="Times New Roman" w:cs="Times New Roman"/>
                <w:lang w:val="en-GB"/>
              </w:rPr>
            </w:pPr>
            <w:r w:rsidRPr="003B7032">
              <w:rPr>
                <w:rFonts w:ascii="Times New Roman" w:eastAsia="Calibri" w:hAnsi="Times New Roman" w:cs="Times New Roman"/>
                <w:lang w:val="en-GB"/>
              </w:rPr>
              <w:t>If the Supplier fails to perform any other obligation under the Contract; or</w:t>
            </w:r>
          </w:p>
          <w:p w14:paraId="50290DD8" w14:textId="77777777" w:rsidR="003B7032" w:rsidRPr="003B7032" w:rsidRDefault="003B7032" w:rsidP="0003777F">
            <w:pPr>
              <w:numPr>
                <w:ilvl w:val="2"/>
                <w:numId w:val="38"/>
              </w:numPr>
              <w:spacing w:before="240" w:after="200" w:line="276" w:lineRule="auto"/>
              <w:jc w:val="both"/>
              <w:outlineLvl w:val="3"/>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If the Supplier or any of its employee, agent, in the judgment of the Purchaser has engaged in corrupt, fraudulent, collusive, coercive or obstructive practices, in competing for or in executing this Contract.</w:t>
            </w:r>
          </w:p>
          <w:p w14:paraId="5204F055" w14:textId="77777777" w:rsidR="003B7032" w:rsidRPr="003B7032" w:rsidRDefault="003B7032" w:rsidP="0003777F">
            <w:pPr>
              <w:numPr>
                <w:ilvl w:val="2"/>
                <w:numId w:val="38"/>
              </w:numPr>
              <w:spacing w:before="240" w:after="120"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 xml:space="preserve">If the supplier becomes bankrupt or otherwise insolvent.  </w:t>
            </w:r>
          </w:p>
          <w:p w14:paraId="2284D70E" w14:textId="77777777" w:rsidR="003B7032" w:rsidRPr="003B7032" w:rsidRDefault="003B7032" w:rsidP="0003777F">
            <w:pPr>
              <w:numPr>
                <w:ilvl w:val="2"/>
                <w:numId w:val="38"/>
              </w:numPr>
              <w:spacing w:before="240" w:after="120" w:line="276" w:lineRule="auto"/>
              <w:jc w:val="both"/>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In case of force majeure if there is no remedy within ........ (...) days from the day of notice of the event.</w:t>
            </w:r>
          </w:p>
          <w:p w14:paraId="5D3AF652" w14:textId="77777777" w:rsidR="003B7032" w:rsidRPr="003B7032" w:rsidRDefault="003B7032" w:rsidP="003B7032">
            <w:pPr>
              <w:spacing w:after="200" w:line="276" w:lineRule="auto"/>
              <w:jc w:val="both"/>
              <w:outlineLvl w:val="2"/>
              <w:rPr>
                <w:rFonts w:ascii="Times New Roman" w:eastAsia="Calibri" w:hAnsi="Times New Roman" w:cs="Times New Roman"/>
                <w:lang w:val="en-GB"/>
              </w:rPr>
            </w:pPr>
            <w:r w:rsidRPr="003B7032">
              <w:rPr>
                <w:rFonts w:ascii="Times New Roman" w:eastAsia="Calibri" w:hAnsi="Times New Roman" w:cs="Times New Roman"/>
                <w:b/>
                <w:lang w:val="en-GB"/>
              </w:rPr>
              <w:t>Termination for Convenience</w:t>
            </w:r>
          </w:p>
          <w:p w14:paraId="3A089782" w14:textId="77777777" w:rsidR="003B7032" w:rsidRPr="003B7032" w:rsidRDefault="003B7032" w:rsidP="0003777F">
            <w:pPr>
              <w:numPr>
                <w:ilvl w:val="2"/>
                <w:numId w:val="40"/>
              </w:numPr>
              <w:tabs>
                <w:tab w:val="num" w:pos="540"/>
                <w:tab w:val="num" w:pos="576"/>
              </w:tabs>
              <w:spacing w:line="276" w:lineRule="auto"/>
              <w:ind w:left="540" w:hanging="54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The Purchaser, by notice sent to the Supplier, may terminate the Contract, in whole or in part, at any time for its convenience.  The notice of termination shall specify that termination is for the Purchaser’s convenience, the extent to which performance of the Supplier under the Contract is terminated, and the date upon which such termination becomes effective.</w:t>
            </w:r>
          </w:p>
          <w:p w14:paraId="76A92965" w14:textId="77777777" w:rsidR="003B7032" w:rsidRPr="003B7032" w:rsidRDefault="003B7032" w:rsidP="0003777F">
            <w:pPr>
              <w:numPr>
                <w:ilvl w:val="2"/>
                <w:numId w:val="40"/>
              </w:numPr>
              <w:tabs>
                <w:tab w:val="num" w:pos="540"/>
                <w:tab w:val="num" w:pos="576"/>
                <w:tab w:val="num" w:pos="630"/>
              </w:tabs>
              <w:spacing w:line="276" w:lineRule="auto"/>
              <w:ind w:left="540" w:hanging="54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 xml:space="preserve">The Goods that are complete and ready for shipment or delivery within ....... ( days/months) after the Supplier’s receipt of notice of termination shall be accepted by the Purchaser at the Contract terms and prices.  For the remaining Goods, the Purchaser may elect: </w:t>
            </w:r>
          </w:p>
          <w:p w14:paraId="52A5F95B" w14:textId="77777777" w:rsidR="003B7032" w:rsidRPr="003B7032" w:rsidRDefault="003B7032" w:rsidP="0003777F">
            <w:pPr>
              <w:numPr>
                <w:ilvl w:val="0"/>
                <w:numId w:val="81"/>
              </w:numPr>
              <w:tabs>
                <w:tab w:val="right" w:pos="720"/>
              </w:tabs>
              <w:spacing w:line="276" w:lineRule="auto"/>
              <w:jc w:val="both"/>
              <w:outlineLvl w:val="3"/>
              <w:rPr>
                <w:rFonts w:ascii="Times New Roman" w:eastAsia="Calibri" w:hAnsi="Times New Roman" w:cs="Times New Roman"/>
                <w:spacing w:val="-4"/>
                <w:lang w:val="en-GB"/>
              </w:rPr>
            </w:pPr>
            <w:r w:rsidRPr="003B7032">
              <w:rPr>
                <w:rFonts w:ascii="Times New Roman" w:eastAsia="Calibri" w:hAnsi="Times New Roman" w:cs="Times New Roman"/>
                <w:spacing w:val="-4"/>
                <w:lang w:val="en-GB"/>
              </w:rPr>
              <w:t>to have any portion completed at the Contract terms and prices; and/or</w:t>
            </w:r>
          </w:p>
          <w:p w14:paraId="445C0707" w14:textId="77777777" w:rsidR="003B7032" w:rsidRPr="003B7032" w:rsidRDefault="003B7032" w:rsidP="0003777F">
            <w:pPr>
              <w:numPr>
                <w:ilvl w:val="0"/>
                <w:numId w:val="81"/>
              </w:numPr>
              <w:spacing w:line="276" w:lineRule="auto"/>
              <w:jc w:val="both"/>
              <w:rPr>
                <w:rFonts w:ascii="Times New Roman" w:eastAsia="Calibri" w:hAnsi="Times New Roman" w:cs="Times New Roman"/>
                <w:b/>
                <w:lang w:val="en-GB"/>
              </w:rPr>
            </w:pPr>
            <w:r w:rsidRPr="003B7032">
              <w:rPr>
                <w:rFonts w:ascii="Times New Roman" w:eastAsia="Calibri" w:hAnsi="Times New Roman" w:cs="Times New Roman"/>
                <w:lang w:val="en-GB"/>
              </w:rPr>
              <w:t>to cancel the remainder and pay to the Supplier an agreed amount for partially supplied goods and Related Services and for materials and parts previously procured by the Supplier.</w:t>
            </w:r>
          </w:p>
          <w:tbl>
            <w:tblPr>
              <w:tblW w:w="9882" w:type="dxa"/>
              <w:tblLayout w:type="fixed"/>
              <w:tblLook w:val="0000" w:firstRow="0" w:lastRow="0" w:firstColumn="0" w:lastColumn="0" w:noHBand="0" w:noVBand="0"/>
            </w:tblPr>
            <w:tblGrid>
              <w:gridCol w:w="9882"/>
            </w:tblGrid>
            <w:tr w:rsidR="003B7032" w:rsidRPr="003B7032" w14:paraId="77EAF67F" w14:textId="77777777" w:rsidTr="003B7032">
              <w:trPr>
                <w:trHeight w:val="1915"/>
              </w:trPr>
              <w:tc>
                <w:tcPr>
                  <w:tcW w:w="9882" w:type="dxa"/>
                </w:tcPr>
                <w:p w14:paraId="198671C2"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bCs/>
                      <w:lang w:val="en-GB"/>
                    </w:rPr>
                  </w:pPr>
                  <w:r w:rsidRPr="003B7032">
                    <w:rPr>
                      <w:rFonts w:ascii="Times New Roman" w:eastAsia="Calibri" w:hAnsi="Times New Roman" w:cs="Times New Roman"/>
                      <w:b/>
                      <w:bCs/>
                      <w:spacing w:val="-4"/>
                      <w:lang w:val="en-GB"/>
                    </w:rPr>
                    <w:lastRenderedPageBreak/>
                    <w:t>Article 25: Assignment</w:t>
                  </w:r>
                </w:p>
                <w:p w14:paraId="55C6EDA0"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shall not assign or operate any other transfer of its rights under this contract, in whole or in part, its obligations under this Contract, except with prior written consent of the other party. Prior to any such assignment, the assignee will be obliged to sign an undertaking to comply with all obligations under this contract. Any attempt assignment not complied with the manner prescribed herein shall be null and void.</w:t>
                  </w:r>
                </w:p>
                <w:p w14:paraId="4B96FE46"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lang w:val="en-GB"/>
                    </w:rPr>
                  </w:pPr>
                  <w:r w:rsidRPr="003B7032">
                    <w:rPr>
                      <w:rFonts w:ascii="Times New Roman" w:eastAsia="Calibri" w:hAnsi="Times New Roman" w:cs="Times New Roman"/>
                      <w:b/>
                      <w:bCs/>
                      <w:spacing w:val="-4"/>
                      <w:lang w:val="en-GB"/>
                    </w:rPr>
                    <w:t>Article 26: Warranties</w:t>
                  </w:r>
                </w:p>
                <w:p w14:paraId="7AA59386"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warrants that all the Goods are new, of good quality, unused, and of the most recent or current models and that they incorporate all recent improvements in design and materials,</w:t>
                  </w:r>
                </w:p>
                <w:p w14:paraId="3D19828D"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warrants that goods supplied shall be free from all defects which can harm its normal use.</w:t>
                  </w:r>
                </w:p>
                <w:p w14:paraId="16B23344"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The Supplier warrants remedying the defects within the reasonable time at his/her risks and expenses and without prejudice to any other rights which the Purchaser may have according to the Contract.</w:t>
                  </w:r>
                </w:p>
                <w:p w14:paraId="4D657B96"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Supplier further warrants that the Goods shall be free from defects arising from any act or omission of the Supplier or arising from design, materials, and workmanship, under normal use in the conditions prevailing in the country. </w:t>
                  </w:r>
                </w:p>
                <w:p w14:paraId="4943190F"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The Purchaser shall give notice to the Supplier stating the nature of any such defects together with all available evidence thereof, promptly following the discovery thereof.  The Purchaser</w:t>
                  </w:r>
                  <w:r w:rsidRPr="003B7032">
                    <w:rPr>
                      <w:rFonts w:ascii="Times New Roman" w:eastAsia="Calibri" w:hAnsi="Times New Roman" w:cs="Times New Roman"/>
                      <w:i/>
                      <w:lang w:val="en-GB"/>
                    </w:rPr>
                    <w:t xml:space="preserve"> </w:t>
                  </w:r>
                  <w:r w:rsidRPr="003B7032">
                    <w:rPr>
                      <w:rFonts w:ascii="Times New Roman" w:eastAsia="Calibri" w:hAnsi="Times New Roman" w:cs="Times New Roman"/>
                      <w:lang w:val="en-GB"/>
                    </w:rPr>
                    <w:t>shall afford all reasonable opportunity for the Supplier to inspect such defects.</w:t>
                  </w:r>
                </w:p>
                <w:p w14:paraId="2E25400C"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Upon receipt of such notice, the Supplier shall, within the period of five (5) working days</w:t>
                  </w:r>
                  <w:r w:rsidRPr="003B7032">
                    <w:rPr>
                      <w:rFonts w:ascii="Times New Roman" w:eastAsia="Calibri" w:hAnsi="Times New Roman" w:cs="Times New Roman"/>
                      <w:b/>
                      <w:bCs/>
                      <w:lang w:val="en-GB"/>
                    </w:rPr>
                    <w:t>,</w:t>
                  </w:r>
                  <w:r w:rsidRPr="003B7032">
                    <w:rPr>
                      <w:rFonts w:ascii="Times New Roman" w:eastAsia="Calibri" w:hAnsi="Times New Roman" w:cs="Times New Roman"/>
                      <w:lang w:val="en-GB"/>
                    </w:rPr>
                    <w:t xml:space="preserve"> expeditiously repair or replace the defective Goods or parts thereof, at no cost to the Client.</w:t>
                  </w:r>
                </w:p>
                <w:p w14:paraId="6616DFE7"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If having been notified, the Supplier fails to remedy the defect within the period specified</w:t>
                  </w:r>
                  <w:r w:rsidRPr="003B7032">
                    <w:rPr>
                      <w:rFonts w:ascii="Times New Roman" w:eastAsia="Calibri" w:hAnsi="Times New Roman" w:cs="Times New Roman"/>
                      <w:b/>
                      <w:bCs/>
                      <w:lang w:val="en-GB"/>
                    </w:rPr>
                    <w:t>,</w:t>
                  </w:r>
                  <w:r w:rsidRPr="003B7032">
                    <w:rPr>
                      <w:rFonts w:ascii="Times New Roman" w:eastAsia="Calibri" w:hAnsi="Times New Roman" w:cs="Times New Roman"/>
                      <w:lang w:val="en-GB"/>
                    </w:rPr>
                    <w:t xml:space="preserve"> the Purchaser may proceed to take within a reasonable period such remedial action as may be necessary including but not limited to the application of penalties for delay to correct defects as provided by the Procurement law, at the Supplier’s risk and expense and without prejudice to any other rights which the Purchaser may have against the Supplier under the Contract.</w:t>
                  </w:r>
                </w:p>
                <w:p w14:paraId="16988F11" w14:textId="77777777" w:rsidR="003B7032" w:rsidRPr="003B7032" w:rsidRDefault="003B7032" w:rsidP="0003777F">
                  <w:pPr>
                    <w:numPr>
                      <w:ilvl w:val="1"/>
                      <w:numId w:val="80"/>
                    </w:numPr>
                    <w:spacing w:line="276" w:lineRule="auto"/>
                    <w:ind w:left="360"/>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Supplier shall provide a warranty period of twelve (12) months to every client, unless otherwise agreed upon by parties during contract negotiations, starting from the date of official acceptance of the last delivery. </w:t>
                  </w:r>
                </w:p>
                <w:p w14:paraId="75B53319" w14:textId="77777777" w:rsidR="003B7032" w:rsidRPr="003B7032" w:rsidRDefault="003B7032" w:rsidP="003B7032">
                  <w:pPr>
                    <w:spacing w:line="276" w:lineRule="auto"/>
                    <w:rPr>
                      <w:rFonts w:ascii="Times New Roman" w:eastAsia="Calibri" w:hAnsi="Times New Roman" w:cs="Times New Roman"/>
                      <w:b/>
                      <w:bCs/>
                      <w:u w:val="single"/>
                      <w:lang w:val="en-GB"/>
                    </w:rPr>
                  </w:pPr>
                </w:p>
                <w:p w14:paraId="43764190" w14:textId="77777777" w:rsidR="003B7032" w:rsidRPr="003B7032" w:rsidRDefault="003B7032" w:rsidP="003B7032">
                  <w:pPr>
                    <w:spacing w:line="276" w:lineRule="auto"/>
                    <w:rPr>
                      <w:rFonts w:ascii="Times New Roman" w:eastAsia="Calibri" w:hAnsi="Times New Roman" w:cs="Times New Roman"/>
                      <w:b/>
                      <w:bCs/>
                      <w:lang w:val="en-GB"/>
                    </w:rPr>
                  </w:pPr>
                  <w:r w:rsidRPr="003B7032">
                    <w:rPr>
                      <w:rFonts w:ascii="Times New Roman" w:eastAsia="Calibri" w:hAnsi="Times New Roman" w:cs="Times New Roman"/>
                      <w:b/>
                      <w:bCs/>
                      <w:lang w:val="en-GB"/>
                    </w:rPr>
                    <w:t>Article 27: Patent indemnity</w:t>
                  </w:r>
                </w:p>
                <w:p w14:paraId="2ABE1857" w14:textId="77777777" w:rsidR="003B7032" w:rsidRPr="003B7032" w:rsidRDefault="003B7032" w:rsidP="003B7032">
                  <w:pPr>
                    <w:spacing w:line="276" w:lineRule="auto"/>
                    <w:rPr>
                      <w:rFonts w:ascii="Times New Roman" w:eastAsia="Calibri" w:hAnsi="Times New Roman" w:cs="Times New Roman"/>
                      <w:b/>
                      <w:bCs/>
                      <w:u w:val="single"/>
                      <w:lang w:val="en-GB"/>
                    </w:rPr>
                  </w:pPr>
                </w:p>
                <w:p w14:paraId="59B89214" w14:textId="77777777" w:rsidR="003B7032" w:rsidRPr="003B7032" w:rsidRDefault="003B7032" w:rsidP="0003777F">
                  <w:pPr>
                    <w:numPr>
                      <w:ilvl w:val="0"/>
                      <w:numId w:val="69"/>
                    </w:numPr>
                    <w:spacing w:after="200"/>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Supplier shall, subject to prior Purchaser’s notification specified in the paragraph b, indemnify and hold harmless the Purchaser and its employees and officers from and against any and all suits, actions or administrative proceedings, claims, demands, losses, damages, costs, and expenses of any nature, including attorney’s fees and expenses, which the Purchaser may suffer as a result of any infringement or alleged infringement of any patent, utility model, registered </w:t>
                  </w:r>
                  <w:r w:rsidRPr="003B7032">
                    <w:rPr>
                      <w:rFonts w:ascii="Times New Roman" w:eastAsia="Calibri" w:hAnsi="Times New Roman" w:cs="Times New Roman"/>
                      <w:lang w:val="en-GB"/>
                    </w:rPr>
                    <w:lastRenderedPageBreak/>
                    <w:t>design, trademark, copyright, or other intellectual property right registered or otherwise existing at the date of the Contract.</w:t>
                  </w:r>
                </w:p>
                <w:p w14:paraId="18C8E641" w14:textId="77777777" w:rsidR="003B7032" w:rsidRPr="003B7032" w:rsidRDefault="003B7032" w:rsidP="0003777F">
                  <w:pPr>
                    <w:numPr>
                      <w:ilvl w:val="0"/>
                      <w:numId w:val="69"/>
                    </w:numPr>
                    <w:spacing w:after="200"/>
                    <w:jc w:val="both"/>
                    <w:rPr>
                      <w:rFonts w:ascii="Times New Roman" w:eastAsia="Calibri" w:hAnsi="Times New Roman" w:cs="Times New Roman"/>
                      <w:lang w:val="en-GB"/>
                    </w:rPr>
                  </w:pPr>
                  <w:r w:rsidRPr="003B7032">
                    <w:rPr>
                      <w:rFonts w:ascii="Times New Roman" w:eastAsia="Calibri" w:hAnsi="Times New Roman" w:cs="Times New Roman"/>
                      <w:lang w:val="en-GB"/>
                    </w:rPr>
                    <w:t>If any proceedings are brought or any claim is made against the Purchaser arising out of the matters referred to in paragraph a, the Purchaser shall promptly give the Supplier a notice thereof, and the Supplier may at its own expense and in the Purchaser’s name conduct such proceedings or claim and any negotiations for the settlement of any such proceedings or claim.</w:t>
                  </w:r>
                </w:p>
                <w:p w14:paraId="6E360F0C" w14:textId="77777777" w:rsidR="003B7032" w:rsidRPr="003B7032" w:rsidRDefault="003B7032" w:rsidP="0003777F">
                  <w:pPr>
                    <w:numPr>
                      <w:ilvl w:val="0"/>
                      <w:numId w:val="69"/>
                    </w:numPr>
                    <w:spacing w:after="200"/>
                    <w:jc w:val="both"/>
                    <w:rPr>
                      <w:rFonts w:ascii="Times New Roman" w:eastAsia="Calibri" w:hAnsi="Times New Roman" w:cs="Times New Roman"/>
                      <w:lang w:val="en-GB"/>
                    </w:rPr>
                  </w:pPr>
                  <w:r w:rsidRPr="003B7032">
                    <w:rPr>
                      <w:rFonts w:ascii="Times New Roman" w:eastAsia="Calibri" w:hAnsi="Times New Roman" w:cs="Times New Roman"/>
                      <w:lang w:val="en-GB"/>
                    </w:rPr>
                    <w:t>If the Supplier fails to notify the Purchaser within thirty (30) days after receipt of such notice that it intends to conduct any such proceedings or claim, then the Purchaser shall be free to conduct the same on its own behalf.</w:t>
                  </w:r>
                </w:p>
                <w:p w14:paraId="2AEC2B7C" w14:textId="77777777" w:rsidR="003B7032" w:rsidRPr="003B7032" w:rsidRDefault="003B7032" w:rsidP="003B7032">
                  <w:pPr>
                    <w:spacing w:line="276" w:lineRule="auto"/>
                    <w:rPr>
                      <w:rFonts w:ascii="Times New Roman" w:eastAsia="Calibri" w:hAnsi="Times New Roman" w:cs="Times New Roman"/>
                      <w:b/>
                      <w:bCs/>
                      <w:u w:val="single"/>
                      <w:lang w:val="en-GB"/>
                    </w:rPr>
                  </w:pPr>
                </w:p>
                <w:p w14:paraId="414CEBB8" w14:textId="77777777" w:rsidR="003B7032" w:rsidRPr="003B7032" w:rsidRDefault="003B7032" w:rsidP="003B7032">
                  <w:pPr>
                    <w:spacing w:line="276" w:lineRule="auto"/>
                    <w:rPr>
                      <w:rFonts w:ascii="Times New Roman" w:eastAsia="Calibri" w:hAnsi="Times New Roman" w:cs="Times New Roman"/>
                      <w:b/>
                    </w:rPr>
                  </w:pPr>
                  <w:r w:rsidRPr="003B7032">
                    <w:rPr>
                      <w:rFonts w:ascii="Times New Roman" w:eastAsia="Calibri" w:hAnsi="Times New Roman" w:cs="Times New Roman"/>
                      <w:b/>
                      <w:bCs/>
                      <w:lang w:val="en-GB"/>
                    </w:rPr>
                    <w:t>Article 28</w:t>
                  </w:r>
                  <w:r w:rsidRPr="003B7032">
                    <w:rPr>
                      <w:rFonts w:ascii="Times New Roman" w:eastAsia="Calibri" w:hAnsi="Times New Roman" w:cs="Times New Roman"/>
                      <w:b/>
                      <w:lang w:val="fr-CA"/>
                    </w:rPr>
                    <w:t>:</w:t>
                  </w:r>
                  <w:r w:rsidRPr="003B7032">
                    <w:rPr>
                      <w:rFonts w:ascii="Times New Roman" w:eastAsia="Calibri" w:hAnsi="Times New Roman" w:cs="Times New Roman"/>
                      <w:b/>
                      <w:lang w:val="yo-NG"/>
                    </w:rPr>
                    <w:t xml:space="preserve"> </w:t>
                  </w:r>
                  <w:r w:rsidRPr="003B7032">
                    <w:rPr>
                      <w:rFonts w:ascii="Times New Roman" w:eastAsia="Calibri" w:hAnsi="Times New Roman" w:cs="Times New Roman"/>
                      <w:b/>
                      <w:lang w:val="fr-CA"/>
                    </w:rPr>
                    <w:t xml:space="preserve"> </w:t>
                  </w:r>
                  <w:r w:rsidRPr="003B7032">
                    <w:rPr>
                      <w:rFonts w:ascii="Times New Roman" w:eastAsia="Calibri" w:hAnsi="Times New Roman" w:cs="Times New Roman"/>
                      <w:b/>
                    </w:rPr>
                    <w:t xml:space="preserve"> </w:t>
                  </w:r>
                  <w:r w:rsidRPr="003B7032">
                    <w:rPr>
                      <w:rFonts w:ascii="Times New Roman" w:eastAsia="Calibri" w:hAnsi="Times New Roman" w:cs="Times New Roman"/>
                      <w:b/>
                      <w:bCs/>
                      <w:lang w:val="en-GB"/>
                    </w:rPr>
                    <w:t xml:space="preserve">Miscellaneous </w:t>
                  </w:r>
                </w:p>
                <w:p w14:paraId="3EFBCA1C" w14:textId="77777777" w:rsidR="003B7032" w:rsidRPr="003B7032" w:rsidRDefault="003B7032" w:rsidP="003B7032">
                  <w:pPr>
                    <w:spacing w:line="276" w:lineRule="auto"/>
                    <w:rPr>
                      <w:rFonts w:ascii="Times New Roman" w:eastAsia="Calibri" w:hAnsi="Times New Roman" w:cs="Times New Roman"/>
                      <w:b/>
                      <w:lang w:val="fr-CA"/>
                    </w:rPr>
                  </w:pPr>
                </w:p>
                <w:p w14:paraId="5C856CF6" w14:textId="77777777" w:rsidR="003B7032" w:rsidRPr="003B7032" w:rsidRDefault="003B7032" w:rsidP="0003777F">
                  <w:pPr>
                    <w:numPr>
                      <w:ilvl w:val="0"/>
                      <w:numId w:val="82"/>
                    </w:numPr>
                    <w:spacing w:line="276" w:lineRule="auto"/>
                    <w:jc w:val="both"/>
                    <w:rPr>
                      <w:rFonts w:ascii="Times New Roman" w:eastAsia="Calibri" w:hAnsi="Times New Roman" w:cs="Times New Roman"/>
                      <w:b/>
                      <w:i/>
                      <w:lang w:val="en-GB"/>
                    </w:rPr>
                  </w:pPr>
                  <w:r w:rsidRPr="003B7032">
                    <w:rPr>
                      <w:rFonts w:ascii="Times New Roman" w:eastAsia="Calibri" w:hAnsi="Times New Roman" w:cs="Times New Roman"/>
                      <w:b/>
                      <w:i/>
                      <w:lang w:val="en-GB"/>
                    </w:rPr>
                    <w:t>Entire Agreement:</w:t>
                  </w:r>
                </w:p>
                <w:p w14:paraId="05B1FC93" w14:textId="77777777" w:rsidR="003B7032" w:rsidRPr="003B7032" w:rsidRDefault="003B7032" w:rsidP="0003777F">
                  <w:pPr>
                    <w:numPr>
                      <w:ilvl w:val="0"/>
                      <w:numId w:val="69"/>
                    </w:numPr>
                    <w:spacing w:after="22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The Contract constitutes the entire agreement between the Procuring Entity and the Supplier and supersedes all communications, negotiations and agreements (whether written or oral) of the parties with respect thereto made prior to the date of Contract. </w:t>
                  </w:r>
                </w:p>
                <w:p w14:paraId="183359C3" w14:textId="77777777" w:rsidR="003B7032" w:rsidRPr="003B7032" w:rsidRDefault="003B7032" w:rsidP="0003777F">
                  <w:pPr>
                    <w:numPr>
                      <w:ilvl w:val="0"/>
                      <w:numId w:val="82"/>
                    </w:numPr>
                    <w:spacing w:line="276" w:lineRule="auto"/>
                    <w:jc w:val="both"/>
                    <w:rPr>
                      <w:rFonts w:ascii="Times New Roman" w:eastAsia="Calibri" w:hAnsi="Times New Roman" w:cs="Times New Roman"/>
                      <w:b/>
                      <w:i/>
                      <w:lang w:val="en-GB"/>
                    </w:rPr>
                  </w:pPr>
                  <w:r w:rsidRPr="003B7032">
                    <w:rPr>
                      <w:rFonts w:ascii="Times New Roman" w:eastAsia="Calibri" w:hAnsi="Times New Roman" w:cs="Times New Roman"/>
                      <w:b/>
                      <w:i/>
                      <w:lang w:val="en-GB"/>
                    </w:rPr>
                    <w:t>waiver:</w:t>
                  </w:r>
                </w:p>
                <w:p w14:paraId="050756D3" w14:textId="77777777" w:rsidR="003B7032" w:rsidRPr="003B7032" w:rsidRDefault="003B7032" w:rsidP="0003777F">
                  <w:pPr>
                    <w:numPr>
                      <w:ilvl w:val="0"/>
                      <w:numId w:val="83"/>
                    </w:numPr>
                    <w:spacing w:line="276" w:lineRule="auto"/>
                    <w:ind w:left="99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 xml:space="preserve">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 </w:t>
                  </w:r>
                </w:p>
                <w:p w14:paraId="059A8CFC" w14:textId="77777777" w:rsidR="003B7032" w:rsidRPr="003B7032" w:rsidRDefault="003B7032" w:rsidP="0003777F">
                  <w:pPr>
                    <w:numPr>
                      <w:ilvl w:val="0"/>
                      <w:numId w:val="83"/>
                    </w:numPr>
                    <w:spacing w:line="276" w:lineRule="auto"/>
                    <w:ind w:left="990"/>
                    <w:jc w:val="both"/>
                    <w:outlineLvl w:val="2"/>
                    <w:rPr>
                      <w:rFonts w:ascii="Times New Roman" w:eastAsia="Calibri" w:hAnsi="Times New Roman" w:cs="Times New Roman"/>
                      <w:lang w:val="en-GB"/>
                    </w:rPr>
                  </w:pPr>
                  <w:r w:rsidRPr="003B7032">
                    <w:rPr>
                      <w:rFonts w:ascii="Times New Roman" w:eastAsia="Calibri" w:hAnsi="Times New Roman" w:cs="Times New Roman"/>
                      <w:lang w:val="en-GB"/>
                    </w:rPr>
                    <w:t>Any waiver of a party’s rights, powers, or remedies under the Contract must be in writing, dated, and signed by an authorized representative of the party granting such waiver, and must specify the right and the extent to which it is being waived.</w:t>
                  </w:r>
                </w:p>
                <w:p w14:paraId="151F5918" w14:textId="77777777" w:rsidR="003B7032" w:rsidRPr="003B7032" w:rsidRDefault="003B7032" w:rsidP="003B7032">
                  <w:pPr>
                    <w:spacing w:line="276" w:lineRule="auto"/>
                    <w:rPr>
                      <w:rFonts w:ascii="Times New Roman" w:eastAsia="Calibri" w:hAnsi="Times New Roman" w:cs="Times New Roman"/>
                      <w:b/>
                      <w:lang w:val="en-GB"/>
                    </w:rPr>
                  </w:pPr>
                </w:p>
                <w:p w14:paraId="6EA9B460" w14:textId="77777777" w:rsidR="003B7032" w:rsidRPr="003B7032" w:rsidRDefault="003B7032" w:rsidP="0003777F">
                  <w:pPr>
                    <w:numPr>
                      <w:ilvl w:val="0"/>
                      <w:numId w:val="82"/>
                    </w:numPr>
                    <w:spacing w:line="276" w:lineRule="auto"/>
                    <w:jc w:val="both"/>
                    <w:rPr>
                      <w:rFonts w:ascii="Times New Roman" w:eastAsia="Calibri" w:hAnsi="Times New Roman" w:cs="Times New Roman"/>
                      <w:b/>
                      <w:lang w:val="en-GB"/>
                    </w:rPr>
                  </w:pPr>
                  <w:r w:rsidRPr="003B7032">
                    <w:rPr>
                      <w:rFonts w:ascii="Times New Roman" w:eastAsia="Calibri" w:hAnsi="Times New Roman" w:cs="Times New Roman"/>
                      <w:b/>
                      <w:i/>
                      <w:lang w:val="en-GB"/>
                    </w:rPr>
                    <w:t>Severability:</w:t>
                  </w:r>
                </w:p>
                <w:p w14:paraId="7F79ABBA" w14:textId="77777777" w:rsidR="003B7032" w:rsidRPr="003B7032" w:rsidRDefault="003B7032" w:rsidP="0003777F">
                  <w:pPr>
                    <w:numPr>
                      <w:ilvl w:val="0"/>
                      <w:numId w:val="69"/>
                    </w:numPr>
                    <w:spacing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If any provision or condition of the Contract is prohibited or rendered invalid or unenforceable, such prohibition, invalidity or unenforceability shall not affect the validity or enforceability of any other provisions and conditions of the Contract.</w:t>
                  </w:r>
                </w:p>
                <w:p w14:paraId="79BDEB4A" w14:textId="77777777" w:rsidR="003B7032" w:rsidRPr="003B7032" w:rsidRDefault="003B7032" w:rsidP="003B7032">
                  <w:pPr>
                    <w:spacing w:before="240" w:line="276" w:lineRule="auto"/>
                    <w:jc w:val="both"/>
                    <w:rPr>
                      <w:rFonts w:ascii="Times New Roman" w:eastAsia="Calibri" w:hAnsi="Times New Roman" w:cs="Times New Roman"/>
                      <w:b/>
                      <w:bCs/>
                      <w:lang w:val="en-GB"/>
                    </w:rPr>
                  </w:pPr>
                </w:p>
                <w:p w14:paraId="05F8654E" w14:textId="77777777" w:rsidR="003B7032" w:rsidRPr="003B7032" w:rsidRDefault="003B7032" w:rsidP="003B7032">
                  <w:pPr>
                    <w:spacing w:before="240" w:line="276" w:lineRule="auto"/>
                    <w:jc w:val="both"/>
                    <w:rPr>
                      <w:rFonts w:ascii="Times New Roman" w:eastAsia="Calibri" w:hAnsi="Times New Roman" w:cs="Times New Roman"/>
                      <w:b/>
                      <w:w w:val="0"/>
                      <w:lang w:val="en-GB"/>
                    </w:rPr>
                  </w:pPr>
                  <w:r w:rsidRPr="003B7032">
                    <w:rPr>
                      <w:rFonts w:ascii="Times New Roman" w:eastAsia="Calibri" w:hAnsi="Times New Roman" w:cs="Times New Roman"/>
                      <w:b/>
                      <w:bCs/>
                      <w:lang w:val="en-GB"/>
                    </w:rPr>
                    <w:t xml:space="preserve">Article 29: </w:t>
                  </w:r>
                  <w:r w:rsidRPr="003B7032">
                    <w:rPr>
                      <w:rFonts w:ascii="Times New Roman" w:eastAsia="Calibri" w:hAnsi="Times New Roman" w:cs="Times New Roman"/>
                      <w:b/>
                      <w:w w:val="0"/>
                      <w:lang w:val="en-GB"/>
                    </w:rPr>
                    <w:t xml:space="preserve">Counterparts </w:t>
                  </w:r>
                </w:p>
                <w:p w14:paraId="255318B6" w14:textId="77777777" w:rsidR="003B7032" w:rsidRPr="003B7032" w:rsidRDefault="003B7032" w:rsidP="003B7032">
                  <w:pPr>
                    <w:spacing w:before="240" w:line="276" w:lineRule="auto"/>
                    <w:jc w:val="both"/>
                    <w:rPr>
                      <w:rFonts w:ascii="Times New Roman" w:eastAsia="Calibri" w:hAnsi="Times New Roman" w:cs="Times New Roman"/>
                      <w:b/>
                      <w:w w:val="0"/>
                      <w:u w:val="single"/>
                      <w:lang w:val="en-GB"/>
                    </w:rPr>
                  </w:pPr>
                  <w:r w:rsidRPr="003B7032">
                    <w:rPr>
                      <w:rFonts w:ascii="Times New Roman" w:eastAsia="Calibri" w:hAnsi="Times New Roman" w:cs="Times New Roman"/>
                      <w:lang w:val="en-GB"/>
                    </w:rPr>
                    <w:t>This Contract may be executed in two counterparts, each of which shall be deemed an original, and both of which together shall constitute one and the same instrument.</w:t>
                  </w:r>
                </w:p>
                <w:p w14:paraId="7FE7BA81" w14:textId="77777777" w:rsidR="003B7032" w:rsidRPr="003B7032" w:rsidRDefault="003B7032" w:rsidP="0003777F">
                  <w:pPr>
                    <w:numPr>
                      <w:ilvl w:val="0"/>
                      <w:numId w:val="69"/>
                    </w:numPr>
                    <w:spacing w:before="240" w:after="200" w:line="276" w:lineRule="auto"/>
                    <w:jc w:val="both"/>
                    <w:rPr>
                      <w:rFonts w:ascii="Times New Roman" w:eastAsia="Calibri" w:hAnsi="Times New Roman" w:cs="Times New Roman"/>
                      <w:b/>
                      <w:u w:val="single"/>
                      <w:lang w:val="en-GB"/>
                    </w:rPr>
                  </w:pPr>
                  <w:r w:rsidRPr="003B7032">
                    <w:rPr>
                      <w:rFonts w:ascii="Times New Roman" w:eastAsia="Calibri" w:hAnsi="Times New Roman" w:cs="Times New Roman"/>
                      <w:b/>
                      <w:spacing w:val="-4"/>
                      <w:w w:val="0"/>
                      <w:lang w:val="en-GB"/>
                    </w:rPr>
                    <w:t xml:space="preserve">Article 30: </w:t>
                  </w:r>
                  <w:r w:rsidRPr="003B7032">
                    <w:rPr>
                      <w:rFonts w:ascii="Times New Roman" w:eastAsia="Calibri" w:hAnsi="Times New Roman" w:cs="Times New Roman"/>
                      <w:b/>
                      <w:lang w:val="en-GB"/>
                    </w:rPr>
                    <w:t>Date of effectiveness of the contract</w:t>
                  </w:r>
                </w:p>
              </w:tc>
            </w:tr>
          </w:tbl>
          <w:p w14:paraId="0BFF6E49"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lastRenderedPageBreak/>
              <w:t xml:space="preserve">This contract shall come into effect on the Date of Signature and remain in force until its expiration or until the two parties will have completely fulfilled their obligations, or the time the contract is terminated by either party in conditions set forth in Article </w:t>
            </w:r>
            <w:r w:rsidRPr="003B7032">
              <w:rPr>
                <w:rFonts w:ascii="Times New Roman" w:eastAsia="Calibri" w:hAnsi="Times New Roman" w:cs="Times New Roman"/>
                <w:b/>
                <w:lang w:val="en-GB"/>
              </w:rPr>
              <w:t>23</w:t>
            </w:r>
            <w:r w:rsidRPr="003B7032">
              <w:rPr>
                <w:rFonts w:ascii="Times New Roman" w:eastAsia="Calibri" w:hAnsi="Times New Roman" w:cs="Times New Roman"/>
                <w:lang w:val="en-GB"/>
              </w:rPr>
              <w:t xml:space="preserve"> of this contract. </w:t>
            </w:r>
          </w:p>
          <w:p w14:paraId="61369BA4" w14:textId="77777777" w:rsidR="003B7032" w:rsidRPr="003B7032" w:rsidRDefault="003B7032" w:rsidP="003B7032">
            <w:pPr>
              <w:tabs>
                <w:tab w:val="left" w:pos="1926"/>
              </w:tabs>
              <w:rPr>
                <w:rFonts w:ascii="Times New Roman" w:eastAsia="Calibri" w:hAnsi="Times New Roman" w:cs="Times New Roman"/>
                <w:lang w:val="en-GB"/>
              </w:rPr>
            </w:pPr>
          </w:p>
        </w:tc>
      </w:tr>
      <w:tr w:rsidR="003B7032" w:rsidRPr="003B7032" w14:paraId="0E495A0B" w14:textId="77777777" w:rsidTr="003B7032">
        <w:trPr>
          <w:trHeight w:val="87"/>
        </w:trPr>
        <w:tc>
          <w:tcPr>
            <w:tcW w:w="10080" w:type="dxa"/>
            <w:gridSpan w:val="2"/>
          </w:tcPr>
          <w:p w14:paraId="53B2D2AF" w14:textId="77777777" w:rsidR="003B7032" w:rsidRPr="003B7032" w:rsidRDefault="003B7032" w:rsidP="003B7032">
            <w:pPr>
              <w:spacing w:before="240"/>
              <w:jc w:val="both"/>
              <w:rPr>
                <w:rFonts w:ascii="Times New Roman" w:eastAsia="Calibri" w:hAnsi="Times New Roman" w:cs="Times New Roman"/>
                <w:b/>
                <w:lang w:val="en-GB"/>
              </w:rPr>
            </w:pPr>
          </w:p>
        </w:tc>
      </w:tr>
    </w:tbl>
    <w:p w14:paraId="2F102300" w14:textId="77777777" w:rsidR="003B7032" w:rsidRPr="003B7032" w:rsidRDefault="003B7032" w:rsidP="003B7032">
      <w:pPr>
        <w:spacing w:before="240" w:line="276" w:lineRule="auto"/>
        <w:jc w:val="both"/>
        <w:rPr>
          <w:rFonts w:ascii="Times New Roman" w:eastAsia="Calibri" w:hAnsi="Times New Roman" w:cs="Times New Roman"/>
          <w:b/>
          <w:lang w:val="en-GB"/>
        </w:rPr>
      </w:pPr>
      <w:r w:rsidRPr="003B7032">
        <w:rPr>
          <w:rFonts w:ascii="Times New Roman" w:eastAsia="Calibri" w:hAnsi="Times New Roman" w:cs="Times New Roman"/>
          <w:b/>
          <w:lang w:val="en-GB"/>
        </w:rPr>
        <w:t>The Government of Rwanda</w:t>
      </w:r>
    </w:p>
    <w:p w14:paraId="191B8A06"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By: </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____________________________</w:t>
      </w:r>
      <w:r w:rsidRPr="003B7032">
        <w:rPr>
          <w:rFonts w:ascii="Times New Roman" w:eastAsia="Calibri" w:hAnsi="Times New Roman" w:cs="Times New Roman"/>
          <w:lang w:val="en-GB"/>
        </w:rPr>
        <w:tab/>
      </w:r>
    </w:p>
    <w:p w14:paraId="508AC58C"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Name:</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 xml:space="preserve">………………………………… </w:t>
      </w:r>
    </w:p>
    <w:p w14:paraId="76C95CA1"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Title:</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w:t>
      </w:r>
    </w:p>
    <w:p w14:paraId="25F38559" w14:textId="77777777" w:rsidR="003B7032" w:rsidRPr="003B7032" w:rsidRDefault="003B7032" w:rsidP="003B7032">
      <w:pPr>
        <w:spacing w:before="240" w:line="276" w:lineRule="auto"/>
        <w:jc w:val="both"/>
        <w:rPr>
          <w:rFonts w:ascii="Times New Roman" w:eastAsia="Calibri" w:hAnsi="Times New Roman" w:cs="Times New Roman"/>
          <w:lang w:val="en-GB"/>
        </w:rPr>
      </w:pPr>
    </w:p>
    <w:p w14:paraId="0A4F80BA" w14:textId="77777777" w:rsidR="003B7032" w:rsidRPr="003B7032" w:rsidRDefault="003B7032" w:rsidP="003B7032">
      <w:pPr>
        <w:spacing w:before="240" w:line="276" w:lineRule="auto"/>
        <w:jc w:val="both"/>
        <w:rPr>
          <w:rFonts w:ascii="Times New Roman" w:eastAsia="Calibri" w:hAnsi="Times New Roman" w:cs="Times New Roman"/>
          <w:lang w:val="en-GB"/>
        </w:rPr>
      </w:pPr>
    </w:p>
    <w:p w14:paraId="270A076F" w14:textId="77777777" w:rsidR="003B7032" w:rsidRPr="003B7032" w:rsidRDefault="003B7032" w:rsidP="003B7032">
      <w:pPr>
        <w:spacing w:before="240" w:line="276" w:lineRule="auto"/>
        <w:jc w:val="both"/>
        <w:rPr>
          <w:rFonts w:ascii="Times New Roman" w:eastAsia="Calibri" w:hAnsi="Times New Roman" w:cs="Times New Roman"/>
          <w:b/>
          <w:lang w:val="en-GB"/>
        </w:rPr>
      </w:pPr>
      <w:r w:rsidRPr="003B7032">
        <w:rPr>
          <w:rFonts w:ascii="Times New Roman" w:eastAsia="Calibri" w:hAnsi="Times New Roman" w:cs="Times New Roman"/>
          <w:b/>
          <w:lang w:val="en-GB"/>
        </w:rPr>
        <w:t>The Supplier</w:t>
      </w:r>
    </w:p>
    <w:p w14:paraId="46CBF914" w14:textId="77777777" w:rsidR="003B7032" w:rsidRPr="003B7032" w:rsidRDefault="003B7032" w:rsidP="003B7032">
      <w:pPr>
        <w:spacing w:before="240" w:line="276" w:lineRule="auto"/>
        <w:jc w:val="both"/>
        <w:rPr>
          <w:rFonts w:ascii="Times New Roman" w:eastAsia="Calibri" w:hAnsi="Times New Roman" w:cs="Times New Roman"/>
          <w:lang w:val="en-GB"/>
        </w:rPr>
      </w:pPr>
    </w:p>
    <w:p w14:paraId="1A1F403F"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 xml:space="preserve">By: </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____________________________</w:t>
      </w:r>
      <w:r w:rsidRPr="003B7032">
        <w:rPr>
          <w:rFonts w:ascii="Times New Roman" w:eastAsia="Calibri" w:hAnsi="Times New Roman" w:cs="Times New Roman"/>
          <w:lang w:val="en-GB"/>
        </w:rPr>
        <w:tab/>
      </w:r>
    </w:p>
    <w:p w14:paraId="3BF06B68"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Name:</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w:t>
      </w:r>
      <w:r w:rsidRPr="003B7032">
        <w:rPr>
          <w:rFonts w:ascii="Times New Roman" w:eastAsia="Calibri" w:hAnsi="Times New Roman" w:cs="Times New Roman"/>
          <w:lang w:val="en-GB"/>
        </w:rPr>
        <w:tab/>
        <w:t xml:space="preserve">                      </w:t>
      </w:r>
    </w:p>
    <w:p w14:paraId="1155494E"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Title:</w:t>
      </w:r>
      <w:r w:rsidRPr="003B7032">
        <w:rPr>
          <w:rFonts w:ascii="Times New Roman" w:eastAsia="Calibri" w:hAnsi="Times New Roman" w:cs="Times New Roman"/>
          <w:lang w:val="en-GB"/>
        </w:rPr>
        <w:tab/>
      </w:r>
      <w:r w:rsidRPr="003B7032">
        <w:rPr>
          <w:rFonts w:ascii="Times New Roman" w:eastAsia="Calibri" w:hAnsi="Times New Roman" w:cs="Times New Roman"/>
          <w:lang w:val="en-GB"/>
        </w:rPr>
        <w:tab/>
        <w:t>……………………….</w:t>
      </w:r>
    </w:p>
    <w:p w14:paraId="0FE9E49E"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lang w:val="en-GB"/>
        </w:rPr>
        <w:t>Date:</w:t>
      </w:r>
      <w:r w:rsidRPr="003B7032">
        <w:rPr>
          <w:rFonts w:ascii="Times New Roman" w:eastAsia="Calibri" w:hAnsi="Times New Roman" w:cs="Times New Roman"/>
          <w:lang w:val="en-GB"/>
        </w:rPr>
        <w:tab/>
        <w:t>__________________</w:t>
      </w:r>
    </w:p>
    <w:p w14:paraId="1AF44C7B" w14:textId="77777777" w:rsidR="003B7032" w:rsidRPr="003B7032" w:rsidRDefault="003B7032" w:rsidP="003B7032">
      <w:pPr>
        <w:spacing w:before="240" w:line="276" w:lineRule="auto"/>
        <w:jc w:val="both"/>
        <w:rPr>
          <w:rFonts w:ascii="Times New Roman" w:eastAsia="Calibri" w:hAnsi="Times New Roman" w:cs="Times New Roman"/>
          <w:lang w:val="en-GB"/>
        </w:rPr>
      </w:pPr>
    </w:p>
    <w:p w14:paraId="2926BE50" w14:textId="77777777" w:rsidR="003B7032" w:rsidRPr="003B7032" w:rsidRDefault="003B7032" w:rsidP="003B7032">
      <w:pPr>
        <w:spacing w:after="200" w:line="276" w:lineRule="auto"/>
        <w:rPr>
          <w:rFonts w:ascii="Times New Roman" w:eastAsia="Calibri" w:hAnsi="Times New Roman" w:cs="Times New Roman"/>
          <w:lang w:val="en-GB"/>
        </w:rPr>
      </w:pPr>
    </w:p>
    <w:p w14:paraId="4E5FBC4F" w14:textId="77777777" w:rsidR="003B7032" w:rsidRPr="003B7032" w:rsidRDefault="003B7032" w:rsidP="003B7032">
      <w:pPr>
        <w:spacing w:after="200" w:line="276" w:lineRule="auto"/>
        <w:rPr>
          <w:rFonts w:ascii="Times New Roman" w:eastAsia="Calibri" w:hAnsi="Times New Roman" w:cs="Times New Roman"/>
          <w:lang w:val="en-GB"/>
        </w:rPr>
      </w:pPr>
    </w:p>
    <w:p w14:paraId="49C7F3D9" w14:textId="77777777" w:rsidR="003B7032" w:rsidRPr="003B7032" w:rsidRDefault="003B7032" w:rsidP="003B7032">
      <w:pPr>
        <w:spacing w:after="200" w:line="276" w:lineRule="auto"/>
        <w:rPr>
          <w:rFonts w:ascii="Times New Roman" w:eastAsia="Calibri" w:hAnsi="Times New Roman" w:cs="Times New Roman"/>
          <w:lang w:val="en-GB"/>
        </w:rPr>
      </w:pPr>
    </w:p>
    <w:p w14:paraId="16E29ACF" w14:textId="77777777" w:rsidR="003B7032" w:rsidRPr="003B7032" w:rsidRDefault="003B7032" w:rsidP="003B7032">
      <w:pPr>
        <w:spacing w:before="240" w:line="276" w:lineRule="auto"/>
        <w:jc w:val="both"/>
        <w:rPr>
          <w:rFonts w:ascii="Times New Roman" w:eastAsia="Calibri" w:hAnsi="Times New Roman" w:cs="Times New Roman"/>
          <w:lang w:val="en-GB"/>
        </w:rPr>
      </w:pPr>
      <w:r w:rsidRPr="003B7032">
        <w:rPr>
          <w:rFonts w:ascii="Times New Roman" w:eastAsia="Calibri" w:hAnsi="Times New Roman" w:cs="Times New Roman"/>
          <w:b/>
          <w:lang w:val="en-GB"/>
        </w:rPr>
        <w:t>ANNEX 1:</w:t>
      </w:r>
      <w:r w:rsidRPr="003B7032">
        <w:rPr>
          <w:rFonts w:ascii="Times New Roman" w:eastAsia="Calibri" w:hAnsi="Times New Roman" w:cs="Times New Roman"/>
          <w:lang w:val="en-GB"/>
        </w:rPr>
        <w:t xml:space="preserve"> </w:t>
      </w:r>
      <w:r w:rsidRPr="003B7032">
        <w:rPr>
          <w:rFonts w:ascii="Times New Roman" w:eastAsia="Calibri" w:hAnsi="Times New Roman" w:cs="Times New Roman"/>
          <w:b/>
          <w:lang w:val="en-GB"/>
        </w:rPr>
        <w:t>LIST OF GOODS, SUPPLY REQUIREMENTS AND TECHNICAL SPECIFICATIONS OF THE GOODS</w:t>
      </w:r>
    </w:p>
    <w:p w14:paraId="0E59BBE9" w14:textId="77777777" w:rsidR="003B7032" w:rsidRPr="003B7032" w:rsidRDefault="003B7032" w:rsidP="003B7032">
      <w:pPr>
        <w:spacing w:before="240" w:line="276" w:lineRule="auto"/>
        <w:ind w:left="2880"/>
        <w:contextualSpacing/>
        <w:rPr>
          <w:rFonts w:ascii="Times New Roman" w:eastAsia="Calibri" w:hAnsi="Times New Roman" w:cs="Times New Roman"/>
          <w:lang w:val="en-GB"/>
        </w:rPr>
      </w:pPr>
    </w:p>
    <w:p w14:paraId="238AA2C7" w14:textId="77777777" w:rsidR="003B7032" w:rsidRPr="003B7032" w:rsidRDefault="003B7032" w:rsidP="003B7032">
      <w:pPr>
        <w:spacing w:after="200"/>
        <w:rPr>
          <w:rFonts w:ascii="Times New Roman" w:eastAsia="Times New Roman" w:hAnsi="Times New Roman" w:cs="Times New Roman"/>
          <w:szCs w:val="20"/>
          <w:lang w:val="en-GB"/>
        </w:rPr>
      </w:pPr>
    </w:p>
    <w:p w14:paraId="18936A90" w14:textId="77777777" w:rsidR="003B7032" w:rsidRPr="003B7032" w:rsidRDefault="003B7032" w:rsidP="003B7032">
      <w:pPr>
        <w:spacing w:after="200"/>
        <w:rPr>
          <w:rFonts w:ascii="Times New Roman" w:eastAsia="Times New Roman" w:hAnsi="Times New Roman" w:cs="Times New Roman"/>
          <w:szCs w:val="20"/>
          <w:lang w:val="en-GB"/>
        </w:rPr>
      </w:pPr>
    </w:p>
    <w:p w14:paraId="6A6BC79D" w14:textId="77777777" w:rsidR="003B7032" w:rsidRPr="003B7032" w:rsidRDefault="003B7032" w:rsidP="003B7032">
      <w:pPr>
        <w:spacing w:after="200"/>
        <w:rPr>
          <w:rFonts w:ascii="Times New Roman" w:eastAsia="Times New Roman" w:hAnsi="Times New Roman" w:cs="Times New Roman"/>
          <w:szCs w:val="20"/>
          <w:lang w:val="en-GB"/>
        </w:rPr>
      </w:pPr>
    </w:p>
    <w:p w14:paraId="43D5BFCE" w14:textId="77777777" w:rsidR="003B7032" w:rsidRPr="003B7032" w:rsidRDefault="003B7032" w:rsidP="003B7032">
      <w:pPr>
        <w:spacing w:after="200"/>
        <w:rPr>
          <w:rFonts w:ascii="Times New Roman" w:eastAsia="Times New Roman" w:hAnsi="Times New Roman" w:cs="Times New Roman"/>
          <w:szCs w:val="20"/>
          <w:lang w:val="en-GB"/>
        </w:rPr>
      </w:pPr>
    </w:p>
    <w:p w14:paraId="7A2C1FA5" w14:textId="77777777" w:rsidR="003B7032" w:rsidRPr="003B7032" w:rsidRDefault="003B7032" w:rsidP="003B7032">
      <w:pPr>
        <w:spacing w:after="200"/>
        <w:rPr>
          <w:rFonts w:ascii="Times New Roman" w:eastAsia="Times New Roman" w:hAnsi="Times New Roman" w:cs="Times New Roman"/>
          <w:szCs w:val="20"/>
          <w:lang w:val="en-GB"/>
        </w:rPr>
      </w:pPr>
    </w:p>
    <w:p w14:paraId="09C6E6AB" w14:textId="77777777" w:rsidR="003B7032" w:rsidRPr="003B7032" w:rsidRDefault="003B7032" w:rsidP="003B7032">
      <w:pPr>
        <w:spacing w:after="200"/>
        <w:rPr>
          <w:rFonts w:ascii="Times New Roman" w:eastAsia="Times New Roman" w:hAnsi="Times New Roman" w:cs="Times New Roman"/>
          <w:szCs w:val="20"/>
          <w:lang w:val="en-GB"/>
        </w:rPr>
      </w:pPr>
    </w:p>
    <w:p w14:paraId="2E8BECFD" w14:textId="77777777" w:rsidR="003B7032" w:rsidRPr="003B7032" w:rsidRDefault="003B7032" w:rsidP="003B7032">
      <w:pPr>
        <w:spacing w:after="200"/>
        <w:rPr>
          <w:rFonts w:ascii="Times New Roman" w:eastAsia="Times New Roman" w:hAnsi="Times New Roman" w:cs="Times New Roman"/>
          <w:szCs w:val="20"/>
          <w:lang w:val="en-GB"/>
        </w:rPr>
      </w:pPr>
    </w:p>
    <w:p w14:paraId="490F6899" w14:textId="77777777" w:rsidR="003B7032" w:rsidRPr="003B7032" w:rsidRDefault="003B7032" w:rsidP="003B7032">
      <w:pPr>
        <w:spacing w:after="200"/>
        <w:rPr>
          <w:rFonts w:ascii="Times New Roman" w:eastAsia="Times New Roman" w:hAnsi="Times New Roman" w:cs="Times New Roman"/>
          <w:szCs w:val="20"/>
          <w:lang w:val="en-GB"/>
        </w:rPr>
      </w:pPr>
    </w:p>
    <w:p w14:paraId="6F2C8262" w14:textId="77777777" w:rsidR="003B7032" w:rsidRPr="003B7032" w:rsidRDefault="003B7032" w:rsidP="003B7032">
      <w:pPr>
        <w:spacing w:after="200"/>
        <w:rPr>
          <w:rFonts w:ascii="Times New Roman" w:eastAsia="Times New Roman" w:hAnsi="Times New Roman" w:cs="Times New Roman"/>
          <w:szCs w:val="20"/>
          <w:lang w:val="en-GB"/>
        </w:rPr>
      </w:pPr>
    </w:p>
    <w:p w14:paraId="1992CA69" w14:textId="77777777" w:rsidR="003B7032" w:rsidRPr="003B7032" w:rsidRDefault="003B7032" w:rsidP="003B7032">
      <w:pPr>
        <w:spacing w:after="200"/>
        <w:rPr>
          <w:rFonts w:ascii="Times New Roman" w:eastAsia="Times New Roman" w:hAnsi="Times New Roman" w:cs="Times New Roman"/>
          <w:szCs w:val="20"/>
          <w:lang w:val="en-GB"/>
        </w:rPr>
      </w:pPr>
    </w:p>
    <w:p w14:paraId="2F6BEBB2" w14:textId="77777777" w:rsidR="003B7032" w:rsidRPr="003B7032" w:rsidRDefault="003B7032" w:rsidP="003B7032">
      <w:pPr>
        <w:spacing w:after="200"/>
        <w:rPr>
          <w:rFonts w:ascii="Times New Roman" w:eastAsia="Times New Roman" w:hAnsi="Times New Roman" w:cs="Times New Roman"/>
          <w:szCs w:val="20"/>
          <w:lang w:val="en-GB"/>
        </w:rPr>
      </w:pPr>
    </w:p>
    <w:p w14:paraId="5A3DE56D" w14:textId="77777777" w:rsidR="003B7032" w:rsidRPr="003B7032" w:rsidRDefault="003B7032" w:rsidP="003B7032">
      <w:pPr>
        <w:spacing w:after="200"/>
        <w:rPr>
          <w:rFonts w:ascii="Times New Roman" w:eastAsia="Times New Roman" w:hAnsi="Times New Roman" w:cs="Times New Roman"/>
          <w:szCs w:val="20"/>
          <w:lang w:val="en-GB"/>
        </w:rPr>
      </w:pPr>
    </w:p>
    <w:p w14:paraId="139777AB" w14:textId="77777777" w:rsidR="003B7032" w:rsidRPr="003B7032" w:rsidRDefault="003B7032" w:rsidP="003B7032">
      <w:pPr>
        <w:spacing w:after="200"/>
        <w:rPr>
          <w:rFonts w:ascii="Times New Roman" w:eastAsia="Times New Roman" w:hAnsi="Times New Roman" w:cs="Times New Roman"/>
          <w:szCs w:val="20"/>
          <w:lang w:val="en-GB"/>
        </w:rPr>
      </w:pPr>
    </w:p>
    <w:p w14:paraId="34D69245" w14:textId="77777777" w:rsidR="003B7032" w:rsidRPr="003B7032" w:rsidRDefault="003B7032" w:rsidP="003B7032">
      <w:pPr>
        <w:spacing w:after="200"/>
        <w:rPr>
          <w:rFonts w:ascii="Times New Roman" w:eastAsia="Times New Roman" w:hAnsi="Times New Roman" w:cs="Times New Roman"/>
          <w:szCs w:val="20"/>
          <w:lang w:val="en-GB"/>
        </w:rPr>
      </w:pPr>
    </w:p>
    <w:p w14:paraId="26B62EEB" w14:textId="77777777" w:rsidR="003B7032" w:rsidRPr="003B7032" w:rsidRDefault="003B7032" w:rsidP="003B7032">
      <w:pPr>
        <w:spacing w:after="200"/>
        <w:rPr>
          <w:rFonts w:ascii="Times New Roman" w:eastAsia="Times New Roman" w:hAnsi="Times New Roman" w:cs="Times New Roman"/>
          <w:szCs w:val="20"/>
          <w:lang w:val="en-GB"/>
        </w:rPr>
      </w:pPr>
    </w:p>
    <w:p w14:paraId="3632BCA5" w14:textId="77777777" w:rsidR="003B7032" w:rsidRPr="003B7032" w:rsidRDefault="003B7032" w:rsidP="003B7032">
      <w:pPr>
        <w:spacing w:after="200"/>
        <w:rPr>
          <w:rFonts w:ascii="Times New Roman" w:eastAsia="Times New Roman" w:hAnsi="Times New Roman" w:cs="Times New Roman"/>
          <w:szCs w:val="20"/>
          <w:lang w:val="en-GB"/>
        </w:rPr>
      </w:pPr>
    </w:p>
    <w:p w14:paraId="537BE686" w14:textId="77777777" w:rsidR="003B7032" w:rsidRPr="003B7032" w:rsidRDefault="003B7032" w:rsidP="003B7032">
      <w:pPr>
        <w:spacing w:after="200"/>
        <w:rPr>
          <w:rFonts w:ascii="Times New Roman" w:eastAsia="Times New Roman" w:hAnsi="Times New Roman" w:cs="Times New Roman"/>
          <w:szCs w:val="20"/>
          <w:lang w:val="en-GB"/>
        </w:rPr>
      </w:pPr>
    </w:p>
    <w:p w14:paraId="534781B0" w14:textId="77777777" w:rsidR="003B7032" w:rsidRPr="003B7032" w:rsidRDefault="003B7032" w:rsidP="003B7032">
      <w:pPr>
        <w:spacing w:after="200"/>
        <w:rPr>
          <w:rFonts w:ascii="Times New Roman" w:eastAsia="Times New Roman" w:hAnsi="Times New Roman" w:cs="Times New Roman"/>
          <w:szCs w:val="20"/>
          <w:lang w:val="en-GB"/>
        </w:rPr>
      </w:pPr>
    </w:p>
    <w:p w14:paraId="79472310" w14:textId="77777777" w:rsidR="003B7032" w:rsidRPr="003B7032" w:rsidRDefault="003B7032" w:rsidP="003B7032">
      <w:pPr>
        <w:spacing w:after="200"/>
        <w:rPr>
          <w:rFonts w:ascii="Times New Roman" w:eastAsia="Times New Roman" w:hAnsi="Times New Roman" w:cs="Times New Roman"/>
          <w:szCs w:val="20"/>
          <w:lang w:val="en-GB"/>
        </w:rPr>
      </w:pPr>
    </w:p>
    <w:p w14:paraId="39190CC2" w14:textId="77777777" w:rsidR="003B7032" w:rsidRPr="003B7032" w:rsidRDefault="003B7032" w:rsidP="003B7032">
      <w:pPr>
        <w:spacing w:after="200"/>
        <w:rPr>
          <w:rFonts w:ascii="Times New Roman" w:eastAsia="Times New Roman" w:hAnsi="Times New Roman" w:cs="Times New Roman"/>
          <w:szCs w:val="20"/>
          <w:lang w:val="en-GB"/>
        </w:rPr>
      </w:pPr>
    </w:p>
    <w:p w14:paraId="110B3057" w14:textId="77777777" w:rsidR="003B7032" w:rsidRPr="003B7032" w:rsidRDefault="003B7032" w:rsidP="003B7032">
      <w:pPr>
        <w:spacing w:after="200"/>
        <w:rPr>
          <w:rFonts w:ascii="Times New Roman" w:eastAsia="Times New Roman" w:hAnsi="Times New Roman" w:cs="Times New Roman"/>
          <w:szCs w:val="20"/>
          <w:lang w:val="en-GB"/>
        </w:rPr>
      </w:pPr>
    </w:p>
    <w:p w14:paraId="754A467B" w14:textId="77777777" w:rsidR="003B7032" w:rsidRPr="003B7032" w:rsidRDefault="003B7032" w:rsidP="003B7032">
      <w:pPr>
        <w:spacing w:after="200"/>
        <w:rPr>
          <w:rFonts w:ascii="Times New Roman" w:eastAsia="Times New Roman" w:hAnsi="Times New Roman" w:cs="Times New Roman"/>
          <w:szCs w:val="20"/>
          <w:lang w:val="en-GB"/>
        </w:rPr>
      </w:pPr>
    </w:p>
    <w:p w14:paraId="3D7EC476" w14:textId="77777777" w:rsidR="003B7032" w:rsidRPr="003B7032" w:rsidRDefault="003B7032" w:rsidP="003B7032">
      <w:pPr>
        <w:spacing w:after="200"/>
        <w:rPr>
          <w:rFonts w:ascii="Times New Roman" w:eastAsia="Times New Roman" w:hAnsi="Times New Roman" w:cs="Times New Roman"/>
          <w:szCs w:val="20"/>
          <w:lang w:val="en-GB"/>
        </w:rPr>
      </w:pPr>
    </w:p>
    <w:p w14:paraId="4343AC5F" w14:textId="77777777" w:rsidR="00596D5A" w:rsidRDefault="00596D5A"/>
    <w:sectPr w:rsidR="00596D5A">
      <w:headerReference w:type="even" r:id="rId33"/>
      <w:headerReference w:type="first" r:id="rId34"/>
      <w:type w:val="oddPage"/>
      <w:pgSz w:w="12240" w:h="15840" w:code="1"/>
      <w:pgMar w:top="1440" w:right="1440" w:bottom="1440" w:left="1800"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8950C" w14:textId="77777777" w:rsidR="00043F7C" w:rsidRDefault="00043F7C" w:rsidP="003B7032">
      <w:r>
        <w:separator/>
      </w:r>
    </w:p>
  </w:endnote>
  <w:endnote w:type="continuationSeparator" w:id="0">
    <w:p w14:paraId="44C642C0" w14:textId="77777777" w:rsidR="00043F7C" w:rsidRDefault="00043F7C" w:rsidP="003B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5C706" w14:textId="77777777" w:rsidR="007379A4" w:rsidRDefault="007379A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A0B63" w14:textId="77777777" w:rsidR="007379A4" w:rsidRDefault="007379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63EF8" w14:textId="77777777" w:rsidR="00043F7C" w:rsidRDefault="00043F7C" w:rsidP="003B7032">
      <w:r>
        <w:separator/>
      </w:r>
    </w:p>
  </w:footnote>
  <w:footnote w:type="continuationSeparator" w:id="0">
    <w:p w14:paraId="095471D9" w14:textId="77777777" w:rsidR="00043F7C" w:rsidRDefault="00043F7C" w:rsidP="003B7032">
      <w:r>
        <w:continuationSeparator/>
      </w:r>
    </w:p>
  </w:footnote>
  <w:footnote w:id="1">
    <w:p w14:paraId="5B163A02" w14:textId="77777777" w:rsidR="007379A4" w:rsidRPr="009C55BC" w:rsidRDefault="007379A4" w:rsidP="003B7032">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bCs/>
          <w:i/>
          <w:color w:val="000000"/>
          <w:szCs w:val="18"/>
        </w:rPr>
        <w:t>In this context, any action taken by a bidder, supplier, contractor, or a sub-contractor to influence the procurement process or contract execution for undue advantage is improper</w:t>
      </w:r>
      <w:r w:rsidRPr="009C55BC">
        <w:rPr>
          <w:i/>
          <w:szCs w:val="18"/>
        </w:rPr>
        <w:t>.</w:t>
      </w:r>
    </w:p>
  </w:footnote>
  <w:footnote w:id="2">
    <w:p w14:paraId="7EBC3EB5" w14:textId="77777777" w:rsidR="007379A4" w:rsidRDefault="007379A4" w:rsidP="003B7032">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“another party” refers to a public official acting in relation to the procurement process or contract execution].  In this context, “public official” includes World Bank staff and employees of other organizations taking or reviewing procurement decisions.</w:t>
      </w:r>
    </w:p>
  </w:footnote>
  <w:footnote w:id="3">
    <w:p w14:paraId="16BE99BF" w14:textId="77777777" w:rsidR="007379A4" w:rsidRDefault="007379A4" w:rsidP="003B7032">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 “party” refers to a public official; the terms “benefit” and “obligation” relate to the procurement process or contract execution; and the “act or omission” is intended to influence the procurement process or contract execution.</w:t>
      </w:r>
    </w:p>
  </w:footnote>
  <w:footnote w:id="4">
    <w:p w14:paraId="291CEEC2" w14:textId="77777777" w:rsidR="007379A4" w:rsidRPr="009C55BC" w:rsidRDefault="007379A4" w:rsidP="003B7032">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i/>
          <w:szCs w:val="18"/>
        </w:rPr>
        <w:t>“parties” refers to participants in the procurement process (including public officials) attempting to establish bid prices at artificial, non competitive levels.</w:t>
      </w:r>
    </w:p>
  </w:footnote>
  <w:footnote w:id="5">
    <w:p w14:paraId="56004F0F" w14:textId="77777777" w:rsidR="007379A4" w:rsidRDefault="007379A4" w:rsidP="003B7032">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w:t>
      </w:r>
      <w:r w:rsidRPr="009C55BC">
        <w:rPr>
          <w:bCs/>
          <w:i/>
          <w:color w:val="000000"/>
          <w:szCs w:val="18"/>
        </w:rPr>
        <w:t xml:space="preserve"> “party” refers to a participant in the procurement process or contract execution.</w:t>
      </w:r>
    </w:p>
  </w:footnote>
  <w:footnote w:id="6">
    <w:p w14:paraId="64E5D055" w14:textId="77777777" w:rsidR="007379A4" w:rsidRDefault="007379A4" w:rsidP="003B7032">
      <w:pPr>
        <w:pStyle w:val="FootnoteText"/>
      </w:pPr>
      <w:r>
        <w:rPr>
          <w:rStyle w:val="FootnoteReference"/>
          <w:i/>
        </w:rPr>
        <w:footnoteRef/>
      </w:r>
      <w:r>
        <w:rPr>
          <w:i/>
        </w:rPr>
        <w:t xml:space="preserve"> </w:t>
      </w:r>
      <w:r>
        <w:rPr>
          <w:i/>
        </w:rPr>
        <w:tab/>
        <w:t>It is therefore important that the Procuring Entity maintain a complete and accurate list of recipients of the Bidding Documents and their addresses.</w:t>
      </w:r>
    </w:p>
  </w:footnote>
  <w:footnote w:id="7">
    <w:p w14:paraId="5F763D92" w14:textId="77777777" w:rsidR="007379A4" w:rsidRDefault="007379A4" w:rsidP="003B7032">
      <w:pPr>
        <w:pStyle w:val="FootnoteText"/>
        <w:tabs>
          <w:tab w:val="left" w:pos="360"/>
        </w:tabs>
        <w:rPr>
          <w:szCs w:val="18"/>
        </w:rPr>
      </w:pPr>
      <w:r>
        <w:rPr>
          <w:rStyle w:val="FootnoteReference"/>
          <w:szCs w:val="18"/>
        </w:rPr>
        <w:footnoteRef/>
      </w:r>
      <w:r>
        <w:rPr>
          <w:szCs w:val="18"/>
        </w:rPr>
        <w:t xml:space="preserve"> </w:t>
      </w:r>
      <w:r>
        <w:rPr>
          <w:szCs w:val="18"/>
        </w:rPr>
        <w:tab/>
        <w:t xml:space="preserve"> “another party” refers to a public official acting in relation to the procurement process or contract execution].  In this context, “public official” includes World Bank staff and employees of other organizations taking or reviewing procurement decisions.</w:t>
      </w:r>
    </w:p>
  </w:footnote>
  <w:footnote w:id="8">
    <w:p w14:paraId="5624EB12" w14:textId="77777777" w:rsidR="007379A4" w:rsidRDefault="007379A4" w:rsidP="003B7032">
      <w:pPr>
        <w:pStyle w:val="FootnoteText"/>
        <w:tabs>
          <w:tab w:val="left" w:pos="360"/>
        </w:tabs>
        <w:rPr>
          <w:szCs w:val="18"/>
        </w:rPr>
      </w:pPr>
      <w:r>
        <w:rPr>
          <w:rStyle w:val="FootnoteReference"/>
          <w:szCs w:val="18"/>
        </w:rPr>
        <w:footnoteRef/>
      </w:r>
      <w:r>
        <w:rPr>
          <w:szCs w:val="18"/>
        </w:rPr>
        <w:t xml:space="preserve"> </w:t>
      </w:r>
      <w:r>
        <w:rPr>
          <w:szCs w:val="18"/>
        </w:rPr>
        <w:tab/>
        <w:t>a “party” refers to a public official; the terms  “benefit” and “obligation” relate to the procurement process or contract execution; and the “act or omission” is intended to influence the procurement process or contract execution.</w:t>
      </w:r>
    </w:p>
  </w:footnote>
  <w:footnote w:id="9">
    <w:p w14:paraId="615AF3FE" w14:textId="77777777" w:rsidR="007379A4" w:rsidRDefault="007379A4" w:rsidP="003B7032">
      <w:pPr>
        <w:pStyle w:val="FootnoteText"/>
        <w:tabs>
          <w:tab w:val="left" w:pos="360"/>
        </w:tabs>
        <w:rPr>
          <w:szCs w:val="18"/>
        </w:rPr>
      </w:pPr>
      <w:r>
        <w:rPr>
          <w:rStyle w:val="FootnoteReference"/>
          <w:szCs w:val="18"/>
        </w:rPr>
        <w:footnoteRef/>
      </w:r>
      <w:r>
        <w:rPr>
          <w:szCs w:val="18"/>
        </w:rPr>
        <w:t xml:space="preserve"> </w:t>
      </w:r>
      <w:r>
        <w:rPr>
          <w:szCs w:val="18"/>
        </w:rPr>
        <w:tab/>
        <w:t xml:space="preserve"> “parties” refers to participants in the procurement process (including public officials) attempting to establish bid prices at artificial, non competitive levels.</w:t>
      </w:r>
    </w:p>
  </w:footnote>
  <w:footnote w:id="10">
    <w:p w14:paraId="794F4B09" w14:textId="77777777" w:rsidR="007379A4" w:rsidRDefault="007379A4" w:rsidP="003B7032">
      <w:pPr>
        <w:pStyle w:val="FootnoteText"/>
        <w:tabs>
          <w:tab w:val="left" w:pos="360"/>
        </w:tabs>
        <w:rPr>
          <w:szCs w:val="18"/>
        </w:rPr>
      </w:pPr>
      <w:r>
        <w:rPr>
          <w:rStyle w:val="FootnoteReference"/>
          <w:szCs w:val="18"/>
        </w:rPr>
        <w:footnoteRef/>
      </w:r>
      <w:r>
        <w:rPr>
          <w:szCs w:val="18"/>
        </w:rPr>
        <w:t xml:space="preserve"> </w:t>
      </w:r>
      <w:r>
        <w:rPr>
          <w:szCs w:val="18"/>
        </w:rPr>
        <w:tab/>
        <w:t>a</w:t>
      </w:r>
      <w:r>
        <w:rPr>
          <w:bCs/>
          <w:color w:val="000000"/>
          <w:szCs w:val="18"/>
        </w:rPr>
        <w:t xml:space="preserve"> “party” refers to a participant in the procurement process or contract execution.</w:t>
      </w:r>
    </w:p>
  </w:footnote>
  <w:footnote w:id="11">
    <w:p w14:paraId="71FE8A75" w14:textId="77777777" w:rsidR="007379A4" w:rsidRDefault="007379A4" w:rsidP="003B7032">
      <w:pPr>
        <w:pStyle w:val="FootnoteText"/>
        <w:tabs>
          <w:tab w:val="left" w:pos="360"/>
        </w:tabs>
        <w:ind w:left="360" w:hanging="360"/>
        <w:rPr>
          <w:i/>
          <w:iCs/>
        </w:rPr>
      </w:pPr>
      <w:r>
        <w:rPr>
          <w:rStyle w:val="FootnoteReference"/>
          <w:i/>
          <w:iCs/>
        </w:rPr>
        <w:footnoteRef/>
      </w:r>
      <w:r>
        <w:rPr>
          <w:i/>
          <w:iCs/>
        </w:rPr>
        <w:t xml:space="preserve"> </w:t>
      </w:r>
      <w:r>
        <w:rPr>
          <w:i/>
          <w:iCs/>
        </w:rPr>
        <w:tab/>
        <w:t>The Bank shall insert the amount(s) specified in the SCC and denominated, as specified in the SCC, either in the currency(ies) of the Contract or a freely convertible currency acceptable to the Purchaser.</w:t>
      </w:r>
    </w:p>
    <w:p w14:paraId="4D12A3D0" w14:textId="77777777" w:rsidR="007379A4" w:rsidRDefault="007379A4" w:rsidP="003B7032">
      <w:pPr>
        <w:pStyle w:val="FootnoteText"/>
        <w:tabs>
          <w:tab w:val="left" w:pos="360"/>
        </w:tabs>
        <w:ind w:left="360" w:hanging="360"/>
        <w:rPr>
          <w:i/>
          <w:iC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BDE3B" w14:textId="77777777" w:rsidR="007379A4" w:rsidRDefault="007379A4">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iv</w:t>
    </w:r>
    <w:r>
      <w:rPr>
        <w:rStyle w:val="PageNumber"/>
      </w:rPr>
      <w:fldChar w:fldCharType="end"/>
    </w:r>
  </w:p>
  <w:p w14:paraId="10D9375B" w14:textId="77777777" w:rsidR="007379A4" w:rsidRDefault="007379A4">
    <w:pPr>
      <w:pStyle w:val="Header"/>
      <w:tabs>
        <w:tab w:val="right" w:pos="9720"/>
      </w:tabs>
      <w:ind w:right="-18" w:firstLine="360"/>
    </w:pPr>
    <w:r>
      <w:tab/>
      <w:t>Summary Description</w:t>
    </w:r>
  </w:p>
  <w:p w14:paraId="782D6131" w14:textId="77777777" w:rsidR="007379A4" w:rsidRDefault="007379A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865DA" w14:textId="77777777" w:rsidR="007379A4" w:rsidRDefault="007379A4">
    <w:pPr>
      <w:pStyle w:val="Header"/>
      <w:framePr w:wrap="around" w:vAnchor="text" w:hAnchor="margin" w:xAlign="outside" w:y="1"/>
      <w:rPr>
        <w:rStyle w:val="PageNumber"/>
      </w:rPr>
    </w:pPr>
  </w:p>
  <w:p w14:paraId="073823C1" w14:textId="61E44401" w:rsidR="007379A4" w:rsidRDefault="007379A4">
    <w:pPr>
      <w:pStyle w:val="Header"/>
      <w:tabs>
        <w:tab w:val="right" w:pos="9720"/>
      </w:tabs>
      <w:ind w:right="-18"/>
      <w:jc w:val="left"/>
    </w:pPr>
    <w:r>
      <w:t>Summary Description</w:t>
    </w:r>
    <w:r>
      <w:tab/>
    </w:r>
    <w:r>
      <w:rPr>
        <w:rStyle w:val="PageNumber"/>
      </w:rPr>
      <w:fldChar w:fldCharType="begin"/>
    </w:r>
    <w:r>
      <w:rPr>
        <w:rStyle w:val="PageNumber"/>
      </w:rPr>
      <w:instrText xml:space="preserve"> PAGE </w:instrText>
    </w:r>
    <w:r>
      <w:rPr>
        <w:rStyle w:val="PageNumber"/>
      </w:rPr>
      <w:fldChar w:fldCharType="separate"/>
    </w:r>
    <w:r w:rsidR="00C7503C">
      <w:rPr>
        <w:rStyle w:val="PageNumber"/>
        <w:noProof/>
      </w:rPr>
      <w:t>iv</w:t>
    </w:r>
    <w:r>
      <w:rPr>
        <w:rStyle w:val="PageNumber"/>
      </w:rPr>
      <w:fldChar w:fldCharType="end"/>
    </w:r>
  </w:p>
  <w:p w14:paraId="0FC06880" w14:textId="77777777" w:rsidR="007379A4" w:rsidRDefault="007379A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BE04D" w14:textId="77777777" w:rsidR="007379A4" w:rsidRDefault="007379A4">
    <w:pPr>
      <w:pStyle w:val="Header"/>
      <w:tabs>
        <w:tab w:val="right" w:pos="9720"/>
      </w:tabs>
      <w:ind w:right="-18"/>
    </w:pPr>
    <w:r>
      <w:tab/>
    </w:r>
  </w:p>
  <w:p w14:paraId="6F48C502" w14:textId="77777777" w:rsidR="007379A4" w:rsidRDefault="007379A4"/>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D7995" w14:textId="77777777" w:rsidR="007379A4" w:rsidRDefault="007379A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34CE51A6" w14:textId="77777777" w:rsidR="007379A4" w:rsidRDefault="007379A4">
    <w:pPr>
      <w:pStyle w:val="Header"/>
      <w:ind w:right="360" w:firstLine="360"/>
      <w:jc w:val="right"/>
    </w:pPr>
    <w:r>
      <w:t>Section I Instructions to Bidders</w:t>
    </w:r>
  </w:p>
  <w:p w14:paraId="6A1F2558" w14:textId="77777777" w:rsidR="007379A4" w:rsidRDefault="007379A4"/>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1AC8D" w14:textId="3C8F90ED" w:rsidR="007379A4" w:rsidRDefault="007379A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503C">
      <w:rPr>
        <w:rStyle w:val="PageNumber"/>
        <w:noProof/>
      </w:rPr>
      <w:t>8</w:t>
    </w:r>
    <w:r>
      <w:rPr>
        <w:rStyle w:val="PageNumber"/>
      </w:rPr>
      <w:fldChar w:fldCharType="end"/>
    </w:r>
  </w:p>
  <w:p w14:paraId="6FB56274" w14:textId="77777777" w:rsidR="007379A4" w:rsidRDefault="007379A4">
    <w:pPr>
      <w:pStyle w:val="Header"/>
      <w:ind w:right="360"/>
    </w:pPr>
    <w:r>
      <w:t>Section I Instructions to Bidders</w:t>
    </w:r>
  </w:p>
  <w:p w14:paraId="1C8EF60D" w14:textId="77777777" w:rsidR="007379A4" w:rsidRDefault="007379A4"/>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D5FC0" w14:textId="65944271" w:rsidR="007379A4" w:rsidRDefault="007379A4">
    <w:pPr>
      <w:pStyle w:val="Header"/>
    </w:pPr>
    <w: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5</w:t>
    </w:r>
    <w:r>
      <w:rPr>
        <w:rStyle w:val="PageNumber"/>
      </w:rPr>
      <w:fldChar w:fldCharType="end"/>
    </w:r>
    <w:r>
      <w:tab/>
    </w:r>
  </w:p>
  <w:p w14:paraId="6FEF15B3" w14:textId="77777777" w:rsidR="007379A4" w:rsidRDefault="007379A4"/>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66D70" w14:textId="77777777" w:rsidR="007379A4" w:rsidRDefault="007379A4">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rStyle w:val="PageNumber"/>
      </w:rPr>
      <w:tab/>
      <w:t>Section IV Bidding Forms</w:t>
    </w:r>
  </w:p>
  <w:p w14:paraId="56B14B09" w14:textId="77777777" w:rsidR="007379A4" w:rsidRDefault="007379A4"/>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7943C" w14:textId="57ECE260" w:rsidR="007379A4" w:rsidRDefault="007379A4" w:rsidP="003B7032">
    <w:pPr>
      <w:pStyle w:val="Header"/>
      <w:ind w:right="-36"/>
    </w:pPr>
    <w: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42</w:t>
    </w:r>
    <w:r>
      <w:rPr>
        <w:rStyle w:val="PageNumber"/>
      </w:rPr>
      <w:fldChar w:fldCharType="end"/>
    </w:r>
  </w:p>
  <w:p w14:paraId="0D1EB737" w14:textId="77777777" w:rsidR="007379A4" w:rsidRDefault="007379A4"/>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C2E7E" w14:textId="40C57349" w:rsidR="007379A4" w:rsidRDefault="007379A4">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27</w:t>
    </w:r>
    <w:r>
      <w:rPr>
        <w:rStyle w:val="PageNumber"/>
      </w:rPr>
      <w:fldChar w:fldCharType="end"/>
    </w:r>
  </w:p>
  <w:p w14:paraId="18B05272" w14:textId="77777777" w:rsidR="007379A4" w:rsidRDefault="007379A4"/>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597A1" w14:textId="77777777" w:rsidR="007379A4" w:rsidRDefault="007379A4">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r>
      <w:rPr>
        <w:rStyle w:val="PageNumber"/>
      </w:rPr>
      <w:tab/>
      <w:t>Section IV Bidding Forms</w:t>
    </w:r>
  </w:p>
  <w:p w14:paraId="4EC6C751" w14:textId="77777777" w:rsidR="007379A4" w:rsidRDefault="007379A4"/>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DB646" w14:textId="77777777" w:rsidR="007379A4" w:rsidRDefault="007379A4">
    <w:pPr>
      <w:pStyle w:val="Header"/>
      <w:ind w:right="-36"/>
    </w:pPr>
    <w:r>
      <w:t xml:space="preserve"> Section IV Bidding Forms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14:paraId="12367054" w14:textId="77777777" w:rsidR="007379A4" w:rsidRDefault="007379A4"/>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E4444" w14:textId="0A114D8B" w:rsidR="007379A4" w:rsidRDefault="007379A4">
    <w:pPr>
      <w:pStyle w:val="Header"/>
      <w:ind w:right="-18"/>
    </w:pPr>
    <w:r>
      <w:t>Section IV Bidding Forms</w:t>
    </w:r>
    <w:r>
      <w:rPr>
        <w:rStyle w:val="PageNumber"/>
      </w:rPr>
      <w:t xml:space="preserve"> </w:t>
    </w:r>
    <w:r>
      <w:rPr>
        <w:rStyle w:val="PageNumber"/>
      </w:rP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43</w:t>
    </w:r>
    <w:r>
      <w:rPr>
        <w:rStyle w:val="PageNumber"/>
      </w:rPr>
      <w:fldChar w:fldCharType="end"/>
    </w:r>
  </w:p>
  <w:p w14:paraId="470DC091" w14:textId="77777777" w:rsidR="007379A4" w:rsidRDefault="007379A4"/>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DF20F" w14:textId="77777777" w:rsidR="007379A4" w:rsidRDefault="007379A4">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rStyle w:val="PageNumber"/>
      </w:rPr>
      <w:tab/>
    </w:r>
    <w:r>
      <w:t>Section VI Schedule of Requirements</w:t>
    </w:r>
  </w:p>
  <w:p w14:paraId="5FEC01CA" w14:textId="77777777" w:rsidR="007379A4" w:rsidRDefault="007379A4"/>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67E2A" w14:textId="77777777" w:rsidR="007379A4" w:rsidRDefault="007379A4">
    <w:pPr>
      <w:pStyle w:val="Header"/>
      <w:ind w:right="-18"/>
    </w:pPr>
  </w:p>
  <w:p w14:paraId="0462D812" w14:textId="77777777" w:rsidR="007379A4" w:rsidRDefault="007379A4"/>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A8846" w14:textId="03FE17BB" w:rsidR="007379A4" w:rsidRDefault="007379A4">
    <w:pPr>
      <w:pStyle w:val="Header"/>
    </w:pPr>
    <w: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46</w:t>
    </w:r>
    <w:r>
      <w:rPr>
        <w:rStyle w:val="PageNumber"/>
      </w:rPr>
      <w:fldChar w:fldCharType="end"/>
    </w:r>
  </w:p>
  <w:p w14:paraId="5FAAC796" w14:textId="77777777" w:rsidR="007379A4" w:rsidRDefault="007379A4"/>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D94E9" w14:textId="77777777" w:rsidR="007379A4" w:rsidRDefault="007379A4">
    <w:pPr>
      <w:pStyle w:val="Header"/>
      <w:tabs>
        <w:tab w:val="right" w:pos="9090"/>
      </w:tabs>
    </w:pP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r>
      <w:rPr>
        <w:rStyle w:val="PageNumber"/>
      </w:rPr>
      <w:tab/>
      <w:t>Invitation for Bids</w:t>
    </w:r>
  </w:p>
  <w:p w14:paraId="69E6A674" w14:textId="77777777" w:rsidR="007379A4" w:rsidRDefault="007379A4"/>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2B680" w14:textId="190BF5DB" w:rsidR="007379A4" w:rsidRDefault="007379A4">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sidR="00F6380B">
      <w:rPr>
        <w:rStyle w:val="PageNumber"/>
        <w:noProof/>
      </w:rPr>
      <w:t>49</w:t>
    </w:r>
    <w:r>
      <w:rPr>
        <w:rStyle w:val="PageNumber"/>
      </w:rPr>
      <w:fldChar w:fldCharType="end"/>
    </w:r>
  </w:p>
  <w:p w14:paraId="77C01720" w14:textId="77777777" w:rsidR="007379A4" w:rsidRDefault="007379A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441F75"/>
    <w:multiLevelType w:val="hybridMultilevel"/>
    <w:tmpl w:val="D848DCCC"/>
    <w:lvl w:ilvl="0" w:tplc="3732C8CC">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 w15:restartNumberingAfterBreak="0">
    <w:nsid w:val="095A65B3"/>
    <w:multiLevelType w:val="hybridMultilevel"/>
    <w:tmpl w:val="377280F8"/>
    <w:lvl w:ilvl="0" w:tplc="3078E782">
      <w:start w:val="1"/>
      <w:numFmt w:val="lowerLetter"/>
      <w:lvlText w:val="%1."/>
      <w:lvlJc w:val="left"/>
      <w:pPr>
        <w:ind w:left="378" w:hanging="360"/>
      </w:pPr>
      <w:rPr>
        <w:b/>
      </w:rPr>
    </w:lvl>
    <w:lvl w:ilvl="1" w:tplc="04090019" w:tentative="1">
      <w:start w:val="1"/>
      <w:numFmt w:val="lowerLetter"/>
      <w:lvlText w:val="%2."/>
      <w:lvlJc w:val="left"/>
      <w:pPr>
        <w:ind w:left="1278" w:hanging="360"/>
      </w:pPr>
    </w:lvl>
    <w:lvl w:ilvl="2" w:tplc="0409001B" w:tentative="1">
      <w:start w:val="1"/>
      <w:numFmt w:val="lowerRoman"/>
      <w:lvlText w:val="%3."/>
      <w:lvlJc w:val="right"/>
      <w:pPr>
        <w:ind w:left="1998" w:hanging="180"/>
      </w:pPr>
    </w:lvl>
    <w:lvl w:ilvl="3" w:tplc="0409000F" w:tentative="1">
      <w:start w:val="1"/>
      <w:numFmt w:val="decimal"/>
      <w:lvlText w:val="%4."/>
      <w:lvlJc w:val="left"/>
      <w:pPr>
        <w:ind w:left="2718" w:hanging="360"/>
      </w:pPr>
    </w:lvl>
    <w:lvl w:ilvl="4" w:tplc="04090019" w:tentative="1">
      <w:start w:val="1"/>
      <w:numFmt w:val="lowerLetter"/>
      <w:lvlText w:val="%5."/>
      <w:lvlJc w:val="left"/>
      <w:pPr>
        <w:ind w:left="3438" w:hanging="360"/>
      </w:pPr>
    </w:lvl>
    <w:lvl w:ilvl="5" w:tplc="0409001B" w:tentative="1">
      <w:start w:val="1"/>
      <w:numFmt w:val="lowerRoman"/>
      <w:lvlText w:val="%6."/>
      <w:lvlJc w:val="right"/>
      <w:pPr>
        <w:ind w:left="4158" w:hanging="180"/>
      </w:pPr>
    </w:lvl>
    <w:lvl w:ilvl="6" w:tplc="0409000F" w:tentative="1">
      <w:start w:val="1"/>
      <w:numFmt w:val="decimal"/>
      <w:lvlText w:val="%7."/>
      <w:lvlJc w:val="left"/>
      <w:pPr>
        <w:ind w:left="4878" w:hanging="360"/>
      </w:pPr>
    </w:lvl>
    <w:lvl w:ilvl="7" w:tplc="04090019" w:tentative="1">
      <w:start w:val="1"/>
      <w:numFmt w:val="lowerLetter"/>
      <w:lvlText w:val="%8."/>
      <w:lvlJc w:val="left"/>
      <w:pPr>
        <w:ind w:left="5598" w:hanging="360"/>
      </w:pPr>
    </w:lvl>
    <w:lvl w:ilvl="8" w:tplc="0409001B" w:tentative="1">
      <w:start w:val="1"/>
      <w:numFmt w:val="lowerRoman"/>
      <w:lvlText w:val="%9."/>
      <w:lvlJc w:val="right"/>
      <w:pPr>
        <w:ind w:left="6318" w:hanging="180"/>
      </w:pPr>
    </w:lvl>
  </w:abstractNum>
  <w:abstractNum w:abstractNumId="5"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A3C4153"/>
    <w:multiLevelType w:val="multilevel"/>
    <w:tmpl w:val="98F6ADB2"/>
    <w:lvl w:ilvl="0">
      <w:start w:val="3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8" w15:restartNumberingAfterBreak="0">
    <w:nsid w:val="0C51341B"/>
    <w:multiLevelType w:val="multilevel"/>
    <w:tmpl w:val="9DEE617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CA440E"/>
    <w:multiLevelType w:val="multilevel"/>
    <w:tmpl w:val="A71E9D2C"/>
    <w:lvl w:ilvl="0">
      <w:start w:val="3"/>
      <w:numFmt w:val="none"/>
      <w:pStyle w:val="Header1-Clauses"/>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11" w15:restartNumberingAfterBreak="0">
    <w:nsid w:val="0FEC013D"/>
    <w:multiLevelType w:val="hybridMultilevel"/>
    <w:tmpl w:val="69E625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14CE4AED"/>
    <w:multiLevelType w:val="hybridMultilevel"/>
    <w:tmpl w:val="0046BAC8"/>
    <w:lvl w:ilvl="0" w:tplc="04090017">
      <w:start w:val="1"/>
      <w:numFmt w:val="lowerLetter"/>
      <w:lvlText w:val="%1)"/>
      <w:lvlJc w:val="left"/>
      <w:pPr>
        <w:ind w:left="450" w:hanging="360"/>
      </w:pPr>
    </w:lvl>
    <w:lvl w:ilvl="1" w:tplc="0409001B">
      <w:start w:val="1"/>
      <w:numFmt w:val="lowerRoman"/>
      <w:lvlText w:val="%2."/>
      <w:lvlJc w:val="right"/>
      <w:pPr>
        <w:ind w:left="63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16FA19D2"/>
    <w:multiLevelType w:val="hybridMultilevel"/>
    <w:tmpl w:val="16F64584"/>
    <w:lvl w:ilvl="0" w:tplc="4D82C740">
      <w:start w:val="1"/>
      <w:numFmt w:val="lowerLetter"/>
      <w:lvlText w:val="%1."/>
      <w:lvlJc w:val="left"/>
      <w:pPr>
        <w:ind w:left="378" w:hanging="360"/>
      </w:pPr>
      <w:rPr>
        <w:rFonts w:hint="default"/>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6" w15:restartNumberingAfterBreak="0">
    <w:nsid w:val="174201E3"/>
    <w:multiLevelType w:val="singleLevel"/>
    <w:tmpl w:val="5824B72C"/>
    <w:lvl w:ilvl="0">
      <w:start w:val="1"/>
      <w:numFmt w:val="bullet"/>
      <w:pStyle w:val="Sec1-Clauses"/>
      <w:lvlText w:val=""/>
      <w:lvlJc w:val="left"/>
      <w:pPr>
        <w:tabs>
          <w:tab w:val="num" w:pos="432"/>
        </w:tabs>
        <w:ind w:left="432" w:hanging="432"/>
      </w:pPr>
      <w:rPr>
        <w:rFonts w:ascii="Symbol" w:hAnsi="Symbol" w:hint="default"/>
      </w:rPr>
    </w:lvl>
  </w:abstractNum>
  <w:abstractNum w:abstractNumId="17"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19B14DF5"/>
    <w:multiLevelType w:val="multilevel"/>
    <w:tmpl w:val="D7045AC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A1C6AA1"/>
    <w:multiLevelType w:val="multilevel"/>
    <w:tmpl w:val="9170151A"/>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21" w15:restartNumberingAfterBreak="0">
    <w:nsid w:val="1D1C60F9"/>
    <w:multiLevelType w:val="hybridMultilevel"/>
    <w:tmpl w:val="26001498"/>
    <w:lvl w:ilvl="0" w:tplc="58529624">
      <w:start w:val="1"/>
      <w:numFmt w:val="lowerRoman"/>
      <w:lvlText w:val="%1."/>
      <w:lvlJc w:val="righ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0BB5399"/>
    <w:multiLevelType w:val="multilevel"/>
    <w:tmpl w:val="900A7B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C43889"/>
    <w:multiLevelType w:val="hybridMultilevel"/>
    <w:tmpl w:val="879C00DC"/>
    <w:lvl w:ilvl="0" w:tplc="409628B0">
      <w:start w:val="1"/>
      <w:numFmt w:val="decimal"/>
      <w:lvlText w:val="%1."/>
      <w:lvlJc w:val="left"/>
      <w:pPr>
        <w:tabs>
          <w:tab w:val="num" w:pos="720"/>
        </w:tabs>
        <w:ind w:left="720" w:hanging="360"/>
      </w:pPr>
      <w:rPr>
        <w:rFonts w:hint="default"/>
      </w:rPr>
    </w:lvl>
    <w:lvl w:ilvl="1" w:tplc="753055EE">
      <w:start w:val="1"/>
      <w:numFmt w:val="lowerLetter"/>
      <w:lvlText w:val="%2."/>
      <w:lvlJc w:val="left"/>
      <w:pPr>
        <w:tabs>
          <w:tab w:val="num" w:pos="720"/>
        </w:tabs>
        <w:ind w:left="720" w:hanging="360"/>
      </w:pPr>
      <w:rPr>
        <w:rFonts w:hint="default"/>
      </w:rPr>
    </w:lvl>
    <w:lvl w:ilvl="2" w:tplc="E6E6B464">
      <w:numFmt w:val="none"/>
      <w:lvlText w:val=""/>
      <w:lvlJc w:val="left"/>
      <w:pPr>
        <w:tabs>
          <w:tab w:val="num" w:pos="360"/>
        </w:tabs>
      </w:pPr>
    </w:lvl>
    <w:lvl w:ilvl="3" w:tplc="E264A28E">
      <w:numFmt w:val="none"/>
      <w:lvlText w:val=""/>
      <w:lvlJc w:val="left"/>
      <w:pPr>
        <w:tabs>
          <w:tab w:val="num" w:pos="360"/>
        </w:tabs>
      </w:pPr>
    </w:lvl>
    <w:lvl w:ilvl="4" w:tplc="A9FE0C58">
      <w:numFmt w:val="none"/>
      <w:lvlText w:val=""/>
      <w:lvlJc w:val="left"/>
      <w:pPr>
        <w:tabs>
          <w:tab w:val="num" w:pos="360"/>
        </w:tabs>
      </w:pPr>
    </w:lvl>
    <w:lvl w:ilvl="5" w:tplc="C780010E">
      <w:numFmt w:val="none"/>
      <w:lvlText w:val=""/>
      <w:lvlJc w:val="left"/>
      <w:pPr>
        <w:tabs>
          <w:tab w:val="num" w:pos="360"/>
        </w:tabs>
      </w:pPr>
    </w:lvl>
    <w:lvl w:ilvl="6" w:tplc="F61E6732">
      <w:numFmt w:val="none"/>
      <w:lvlText w:val=""/>
      <w:lvlJc w:val="left"/>
      <w:pPr>
        <w:tabs>
          <w:tab w:val="num" w:pos="360"/>
        </w:tabs>
      </w:pPr>
    </w:lvl>
    <w:lvl w:ilvl="7" w:tplc="75942174">
      <w:numFmt w:val="none"/>
      <w:lvlText w:val=""/>
      <w:lvlJc w:val="left"/>
      <w:pPr>
        <w:tabs>
          <w:tab w:val="num" w:pos="360"/>
        </w:tabs>
      </w:pPr>
    </w:lvl>
    <w:lvl w:ilvl="8" w:tplc="B80AF62A">
      <w:numFmt w:val="none"/>
      <w:lvlText w:val=""/>
      <w:lvlJc w:val="left"/>
      <w:pPr>
        <w:tabs>
          <w:tab w:val="num" w:pos="360"/>
        </w:tabs>
      </w:pPr>
    </w:lvl>
  </w:abstractNum>
  <w:abstractNum w:abstractNumId="24" w15:restartNumberingAfterBreak="0">
    <w:nsid w:val="213349D8"/>
    <w:multiLevelType w:val="hybridMultilevel"/>
    <w:tmpl w:val="9E3A8884"/>
    <w:lvl w:ilvl="0" w:tplc="28CEE2F6">
      <w:start w:val="2"/>
      <w:numFmt w:val="lowerLetter"/>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3FBEB7C8">
      <w:start w:val="6"/>
      <w:numFmt w:val="bullet"/>
      <w:lvlText w:val="-"/>
      <w:lvlJc w:val="left"/>
      <w:pPr>
        <w:ind w:left="2700" w:hanging="360"/>
      </w:pPr>
      <w:rPr>
        <w:rFonts w:ascii="Times New Roman" w:eastAsia="Times New Roman" w:hAnsi="Times New Roman" w:cs="Times New Roman" w:hint="default"/>
      </w:rPr>
    </w:lvl>
    <w:lvl w:ilvl="3" w:tplc="90DCC9EE">
      <w:start w:val="3"/>
      <w:numFmt w:val="upperLetter"/>
      <w:lvlText w:val="%4."/>
      <w:lvlJc w:val="left"/>
      <w:pPr>
        <w:ind w:left="3240" w:hanging="360"/>
      </w:pPr>
      <w:rPr>
        <w:rFonts w:ascii="Bookman Old Style" w:hAnsi="Bookman Old Style" w:hint="default"/>
        <w:color w:val="FF0000"/>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22C51D9C"/>
    <w:multiLevelType w:val="hybridMultilevel"/>
    <w:tmpl w:val="4E1CE2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164CA4"/>
    <w:multiLevelType w:val="hybridMultilevel"/>
    <w:tmpl w:val="B86ED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B20983"/>
    <w:multiLevelType w:val="hybridMultilevel"/>
    <w:tmpl w:val="0E26158C"/>
    <w:lvl w:ilvl="0" w:tplc="4326844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7E41E39"/>
    <w:multiLevelType w:val="multilevel"/>
    <w:tmpl w:val="E35602CC"/>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28586656"/>
    <w:multiLevelType w:val="multilevel"/>
    <w:tmpl w:val="D6D64E3E"/>
    <w:lvl w:ilvl="0">
      <w:start w:val="42"/>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color w:val="000000" w:themeColor="text1"/>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29072BF2"/>
    <w:multiLevelType w:val="multilevel"/>
    <w:tmpl w:val="54AA8E88"/>
    <w:lvl w:ilvl="0">
      <w:start w:val="1"/>
      <w:numFmt w:val="decimal"/>
      <w:lvlText w:val="%1."/>
      <w:lvlJc w:val="left"/>
      <w:pPr>
        <w:tabs>
          <w:tab w:val="num" w:pos="810"/>
        </w:tabs>
        <w:ind w:left="81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016"/>
        </w:tabs>
        <w:ind w:left="2016" w:hanging="86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29793ADA"/>
    <w:multiLevelType w:val="multilevel"/>
    <w:tmpl w:val="AA70F8D0"/>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B324733"/>
    <w:multiLevelType w:val="hybridMultilevel"/>
    <w:tmpl w:val="4CB061A6"/>
    <w:lvl w:ilvl="0" w:tplc="41A8194A">
      <w:start w:val="1"/>
      <w:numFmt w:val="lowerLetter"/>
      <w:lvlText w:val="(%1)"/>
      <w:lvlJc w:val="left"/>
      <w:pPr>
        <w:tabs>
          <w:tab w:val="num" w:pos="576"/>
        </w:tabs>
        <w:ind w:left="576" w:firstLine="0"/>
      </w:pPr>
      <w:rPr>
        <w:rFonts w:hint="default"/>
      </w:rPr>
    </w:lvl>
    <w:lvl w:ilvl="1" w:tplc="41A8194A">
      <w:start w:val="1"/>
      <w:numFmt w:val="lowerLetter"/>
      <w:lvlText w:val="(%2)"/>
      <w:lvlJc w:val="left"/>
      <w:pPr>
        <w:tabs>
          <w:tab w:val="num" w:pos="936"/>
        </w:tabs>
        <w:ind w:left="936" w:firstLine="0"/>
      </w:pPr>
      <w:rPr>
        <w:rFonts w:hint="default"/>
      </w:rPr>
    </w:lvl>
    <w:lvl w:ilvl="2" w:tplc="0409001B">
      <w:start w:val="1"/>
      <w:numFmt w:val="lowerRoman"/>
      <w:lvlText w:val="%3."/>
      <w:lvlJc w:val="right"/>
      <w:pPr>
        <w:tabs>
          <w:tab w:val="num" w:pos="2016"/>
        </w:tabs>
        <w:ind w:left="2016" w:hanging="180"/>
      </w:pPr>
    </w:lvl>
    <w:lvl w:ilvl="3" w:tplc="A066ED4A">
      <w:start w:val="1"/>
      <w:numFmt w:val="decimal"/>
      <w:lvlText w:val="%4."/>
      <w:lvlJc w:val="left"/>
      <w:pPr>
        <w:tabs>
          <w:tab w:val="num" w:pos="2736"/>
        </w:tabs>
        <w:ind w:left="2736" w:hanging="360"/>
      </w:pPr>
      <w:rPr>
        <w:rFonts w:hint="default"/>
      </w:rPr>
    </w:lvl>
    <w:lvl w:ilvl="4" w:tplc="7D4EABDC">
      <w:start w:val="1"/>
      <w:numFmt w:val="upperLetter"/>
      <w:lvlText w:val="%5."/>
      <w:lvlJc w:val="left"/>
      <w:pPr>
        <w:tabs>
          <w:tab w:val="num" w:pos="3456"/>
        </w:tabs>
        <w:ind w:left="3456" w:hanging="360"/>
      </w:pPr>
      <w:rPr>
        <w:rFonts w:hint="default"/>
      </w:r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35" w15:restartNumberingAfterBreak="0">
    <w:nsid w:val="2BBB5EA3"/>
    <w:multiLevelType w:val="singleLevel"/>
    <w:tmpl w:val="5824B72C"/>
    <w:lvl w:ilvl="0">
      <w:start w:val="1"/>
      <w:numFmt w:val="bullet"/>
      <w:pStyle w:val="BodyText2"/>
      <w:lvlText w:val=""/>
      <w:lvlJc w:val="left"/>
      <w:pPr>
        <w:tabs>
          <w:tab w:val="num" w:pos="432"/>
        </w:tabs>
        <w:ind w:left="432" w:hanging="432"/>
      </w:pPr>
      <w:rPr>
        <w:rFonts w:ascii="Symbol" w:hAnsi="Symbol" w:hint="default"/>
      </w:rPr>
    </w:lvl>
  </w:abstractNum>
  <w:abstractNum w:abstractNumId="36" w15:restartNumberingAfterBreak="0">
    <w:nsid w:val="2C5732D5"/>
    <w:multiLevelType w:val="hybridMultilevel"/>
    <w:tmpl w:val="86ACD3FC"/>
    <w:lvl w:ilvl="0" w:tplc="F1F048F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DCC23F9"/>
    <w:multiLevelType w:val="hybridMultilevel"/>
    <w:tmpl w:val="33DE4D60"/>
    <w:lvl w:ilvl="0" w:tplc="28E8A9A8">
      <w:start w:val="1"/>
      <w:numFmt w:val="lowerRoman"/>
      <w:lvlText w:val="(%1)"/>
      <w:lvlJc w:val="left"/>
      <w:pPr>
        <w:tabs>
          <w:tab w:val="num" w:pos="1429"/>
        </w:tabs>
        <w:ind w:left="1429"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8" w15:restartNumberingAfterBreak="0">
    <w:nsid w:val="2DF37C4E"/>
    <w:multiLevelType w:val="hybridMultilevel"/>
    <w:tmpl w:val="04E2D504"/>
    <w:lvl w:ilvl="0" w:tplc="A53C71C6">
      <w:start w:val="1"/>
      <w:numFmt w:val="lowerLetter"/>
      <w:lvlText w:val="%1."/>
      <w:lvlJc w:val="left"/>
      <w:pPr>
        <w:ind w:left="360" w:hanging="360"/>
      </w:pPr>
      <w:rPr>
        <w:rFonts w:ascii="Times New Roman" w:eastAsia="Calibri"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2D71F29"/>
    <w:multiLevelType w:val="hybridMultilevel"/>
    <w:tmpl w:val="4FA01FD2"/>
    <w:lvl w:ilvl="0" w:tplc="48A2FC0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3F57801"/>
    <w:multiLevelType w:val="singleLevel"/>
    <w:tmpl w:val="04090019"/>
    <w:lvl w:ilvl="0">
      <w:start w:val="1"/>
      <w:numFmt w:val="lowerLetter"/>
      <w:lvlText w:val="%1."/>
      <w:lvlJc w:val="left"/>
      <w:pPr>
        <w:ind w:left="360" w:hanging="360"/>
      </w:pPr>
      <w:rPr>
        <w:rFonts w:hint="default"/>
      </w:rPr>
    </w:lvl>
  </w:abstractNum>
  <w:abstractNum w:abstractNumId="41"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2"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380F51B0"/>
    <w:multiLevelType w:val="hybridMultilevel"/>
    <w:tmpl w:val="0D584B56"/>
    <w:lvl w:ilvl="0" w:tplc="9C5CFF64">
      <w:start w:val="1"/>
      <w:numFmt w:val="lowerLetter"/>
      <w:lvlText w:val="%1."/>
      <w:lvlJc w:val="left"/>
      <w:pPr>
        <w:ind w:left="378" w:hanging="360"/>
      </w:pPr>
      <w:rPr>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44"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389A3465"/>
    <w:multiLevelType w:val="hybridMultilevel"/>
    <w:tmpl w:val="B7EC6FC2"/>
    <w:lvl w:ilvl="0" w:tplc="45983380">
      <w:start w:val="1"/>
      <w:numFmt w:val="lowerRoman"/>
      <w:lvlText w:val="(%1)"/>
      <w:lvlJc w:val="left"/>
      <w:pPr>
        <w:tabs>
          <w:tab w:val="num" w:pos="900"/>
        </w:tabs>
        <w:ind w:left="900" w:hanging="720"/>
      </w:pPr>
      <w:rPr>
        <w:rFonts w:hint="default"/>
      </w:rPr>
    </w:lvl>
    <w:lvl w:ilvl="1" w:tplc="040C000F">
      <w:start w:val="1"/>
      <w:numFmt w:val="decimal"/>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6" w15:restartNumberingAfterBreak="0">
    <w:nsid w:val="3A476447"/>
    <w:multiLevelType w:val="multilevel"/>
    <w:tmpl w:val="22A6A77A"/>
    <w:lvl w:ilvl="0">
      <w:start w:val="3"/>
      <w:numFmt w:val="none"/>
      <w:pStyle w:val="Heading1-Clausenam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3B7408C8"/>
    <w:multiLevelType w:val="hybridMultilevel"/>
    <w:tmpl w:val="1B38B9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133A35"/>
    <w:multiLevelType w:val="hybridMultilevel"/>
    <w:tmpl w:val="6C821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17E4EE9"/>
    <w:multiLevelType w:val="multilevel"/>
    <w:tmpl w:val="33F6C1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418434F2"/>
    <w:multiLevelType w:val="hybridMultilevel"/>
    <w:tmpl w:val="B1BCF410"/>
    <w:lvl w:ilvl="0" w:tplc="19B0BDE0">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2"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3" w15:restartNumberingAfterBreak="0">
    <w:nsid w:val="42F318F0"/>
    <w:multiLevelType w:val="multilevel"/>
    <w:tmpl w:val="B50C23BA"/>
    <w:lvl w:ilvl="0">
      <w:start w:val="4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44134E34"/>
    <w:multiLevelType w:val="multilevel"/>
    <w:tmpl w:val="D1AA01A4"/>
    <w:lvl w:ilvl="0">
      <w:start w:val="1"/>
      <w:numFmt w:val="decimal"/>
      <w:lvlText w:val="%1."/>
      <w:lvlJc w:val="left"/>
      <w:pPr>
        <w:tabs>
          <w:tab w:val="num" w:pos="450"/>
        </w:tabs>
        <w:ind w:left="45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49A1A5A"/>
    <w:multiLevelType w:val="singleLevel"/>
    <w:tmpl w:val="4CA25D2C"/>
    <w:lvl w:ilvl="0">
      <w:start w:val="1"/>
      <w:numFmt w:val="upperLetter"/>
      <w:pStyle w:val="Footer"/>
      <w:lvlText w:val="%1."/>
      <w:lvlJc w:val="left"/>
      <w:pPr>
        <w:tabs>
          <w:tab w:val="num" w:pos="360"/>
        </w:tabs>
        <w:ind w:left="360" w:hanging="360"/>
      </w:pPr>
    </w:lvl>
  </w:abstractNum>
  <w:abstractNum w:abstractNumId="56" w15:restartNumberingAfterBreak="0">
    <w:nsid w:val="47885E7F"/>
    <w:multiLevelType w:val="multilevel"/>
    <w:tmpl w:val="F3E67D26"/>
    <w:lvl w:ilvl="0">
      <w:start w:val="12"/>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D950737"/>
    <w:multiLevelType w:val="hybridMultilevel"/>
    <w:tmpl w:val="0EAEAB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ED34FC"/>
    <w:multiLevelType w:val="hybridMultilevel"/>
    <w:tmpl w:val="868ABAB2"/>
    <w:lvl w:ilvl="0" w:tplc="0409001B">
      <w:start w:val="1"/>
      <w:numFmt w:val="lowerRoman"/>
      <w:lvlText w:val="%1."/>
      <w:lvlJc w:val="right"/>
      <w:pPr>
        <w:ind w:left="720" w:hanging="360"/>
      </w:pPr>
    </w:lvl>
    <w:lvl w:ilvl="1" w:tplc="CB6EBC82">
      <w:start w:val="1"/>
      <w:numFmt w:val="lowerLetter"/>
      <w:lvlText w:val="%2."/>
      <w:lvlJc w:val="left"/>
      <w:pPr>
        <w:ind w:left="378" w:hanging="360"/>
      </w:pPr>
      <w:rPr>
        <w:rFonts w:hint="default"/>
      </w:rPr>
    </w:lvl>
    <w:lvl w:ilvl="2" w:tplc="0409001B">
      <w:start w:val="1"/>
      <w:numFmt w:val="lowerRoman"/>
      <w:lvlText w:val="%3."/>
      <w:lvlJc w:val="right"/>
      <w:pPr>
        <w:ind w:left="11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0F69C2"/>
    <w:multiLevelType w:val="hybridMultilevel"/>
    <w:tmpl w:val="67C2FDB2"/>
    <w:lvl w:ilvl="0" w:tplc="0DD6084E">
      <w:start w:val="1"/>
      <w:numFmt w:val="lowerLetter"/>
      <w:lvlText w:val="%1."/>
      <w:lvlJc w:val="left"/>
      <w:pPr>
        <w:ind w:left="360" w:hanging="360"/>
      </w:pPr>
      <w:rPr>
        <w:b/>
      </w:rPr>
    </w:lvl>
    <w:lvl w:ilvl="1" w:tplc="19B0F53E">
      <w:start w:val="1"/>
      <w:numFmt w:val="lowerRoman"/>
      <w:lvlText w:val="%2."/>
      <w:lvlJc w:val="right"/>
      <w:pPr>
        <w:ind w:left="63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4E33358B"/>
    <w:multiLevelType w:val="hybridMultilevel"/>
    <w:tmpl w:val="BA7C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4FFD6A00"/>
    <w:multiLevelType w:val="hybridMultilevel"/>
    <w:tmpl w:val="672ED016"/>
    <w:lvl w:ilvl="0" w:tplc="56069770">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5706BD"/>
    <w:multiLevelType w:val="hybridMultilevel"/>
    <w:tmpl w:val="13CE1C0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4" w15:restartNumberingAfterBreak="0">
    <w:nsid w:val="542F457D"/>
    <w:multiLevelType w:val="hybridMultilevel"/>
    <w:tmpl w:val="3CB0BB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7A77CA8"/>
    <w:multiLevelType w:val="hybridMultilevel"/>
    <w:tmpl w:val="4D181F44"/>
    <w:lvl w:ilvl="0" w:tplc="E862851E">
      <w:start w:val="1"/>
      <w:numFmt w:val="decimal"/>
      <w:lvlText w:val="%1."/>
      <w:lvlJc w:val="left"/>
      <w:pPr>
        <w:tabs>
          <w:tab w:val="num" w:pos="720"/>
        </w:tabs>
        <w:ind w:left="720" w:hanging="360"/>
      </w:pPr>
      <w:rPr>
        <w:rFonts w:hint="default"/>
      </w:rPr>
    </w:lvl>
    <w:lvl w:ilvl="1" w:tplc="56788DB6">
      <w:numFmt w:val="none"/>
      <w:lvlText w:val=""/>
      <w:lvlJc w:val="left"/>
      <w:pPr>
        <w:tabs>
          <w:tab w:val="num" w:pos="360"/>
        </w:tabs>
      </w:pPr>
    </w:lvl>
    <w:lvl w:ilvl="2" w:tplc="235E3BB6">
      <w:numFmt w:val="none"/>
      <w:lvlText w:val=""/>
      <w:lvlJc w:val="left"/>
      <w:pPr>
        <w:tabs>
          <w:tab w:val="num" w:pos="360"/>
        </w:tabs>
      </w:pPr>
    </w:lvl>
    <w:lvl w:ilvl="3" w:tplc="143EEE92">
      <w:numFmt w:val="none"/>
      <w:lvlText w:val=""/>
      <w:lvlJc w:val="left"/>
      <w:pPr>
        <w:tabs>
          <w:tab w:val="num" w:pos="360"/>
        </w:tabs>
      </w:pPr>
    </w:lvl>
    <w:lvl w:ilvl="4" w:tplc="EA901A76">
      <w:numFmt w:val="none"/>
      <w:lvlText w:val=""/>
      <w:lvlJc w:val="left"/>
      <w:pPr>
        <w:tabs>
          <w:tab w:val="num" w:pos="360"/>
        </w:tabs>
      </w:pPr>
    </w:lvl>
    <w:lvl w:ilvl="5" w:tplc="9C6C797A">
      <w:numFmt w:val="none"/>
      <w:lvlText w:val=""/>
      <w:lvlJc w:val="left"/>
      <w:pPr>
        <w:tabs>
          <w:tab w:val="num" w:pos="360"/>
        </w:tabs>
      </w:pPr>
    </w:lvl>
    <w:lvl w:ilvl="6" w:tplc="A6F46622">
      <w:numFmt w:val="none"/>
      <w:lvlText w:val=""/>
      <w:lvlJc w:val="left"/>
      <w:pPr>
        <w:tabs>
          <w:tab w:val="num" w:pos="360"/>
        </w:tabs>
      </w:pPr>
    </w:lvl>
    <w:lvl w:ilvl="7" w:tplc="C54CADE6">
      <w:numFmt w:val="none"/>
      <w:lvlText w:val=""/>
      <w:lvlJc w:val="left"/>
      <w:pPr>
        <w:tabs>
          <w:tab w:val="num" w:pos="360"/>
        </w:tabs>
      </w:pPr>
    </w:lvl>
    <w:lvl w:ilvl="8" w:tplc="C46014CA">
      <w:numFmt w:val="none"/>
      <w:lvlText w:val=""/>
      <w:lvlJc w:val="left"/>
      <w:pPr>
        <w:tabs>
          <w:tab w:val="num" w:pos="360"/>
        </w:tabs>
      </w:pPr>
    </w:lvl>
  </w:abstractNum>
  <w:abstractNum w:abstractNumId="66" w15:restartNumberingAfterBreak="0">
    <w:nsid w:val="5BAF105F"/>
    <w:multiLevelType w:val="hybridMultilevel"/>
    <w:tmpl w:val="74DCA7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8" w15:restartNumberingAfterBreak="0">
    <w:nsid w:val="5D2E657D"/>
    <w:multiLevelType w:val="hybridMultilevel"/>
    <w:tmpl w:val="68D4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70" w15:restartNumberingAfterBreak="0">
    <w:nsid w:val="5E495A18"/>
    <w:multiLevelType w:val="hybridMultilevel"/>
    <w:tmpl w:val="25CC4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2" w15:restartNumberingAfterBreak="0">
    <w:nsid w:val="5EF65C64"/>
    <w:multiLevelType w:val="multilevel"/>
    <w:tmpl w:val="E8640400"/>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5FA33169"/>
    <w:multiLevelType w:val="hybridMultilevel"/>
    <w:tmpl w:val="68365CE4"/>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5" w15:restartNumberingAfterBreak="0">
    <w:nsid w:val="5FF74681"/>
    <w:multiLevelType w:val="multilevel"/>
    <w:tmpl w:val="17D0EFC2"/>
    <w:lvl w:ilvl="0">
      <w:start w:val="14"/>
      <w:numFmt w:val="decimal"/>
      <w:lvlText w:val="%1"/>
      <w:lvlJc w:val="left"/>
      <w:pPr>
        <w:tabs>
          <w:tab w:val="num" w:pos="600"/>
        </w:tabs>
        <w:ind w:left="600" w:hanging="600"/>
      </w:pPr>
      <w:rPr>
        <w:rFonts w:hint="default"/>
      </w:rPr>
    </w:lvl>
    <w:lvl w:ilvl="1">
      <w:start w:val="7"/>
      <w:numFmt w:val="decimal"/>
      <w:lvlText w:val="14.%2"/>
      <w:lvlJc w:val="left"/>
      <w:pPr>
        <w:tabs>
          <w:tab w:val="num" w:pos="600"/>
        </w:tabs>
        <w:ind w:left="600" w:hanging="600"/>
      </w:pPr>
      <w:rPr>
        <w:rFonts w:hint="default"/>
      </w:rPr>
    </w:lvl>
    <w:lvl w:ilvl="2">
      <w:start w:val="1"/>
      <w:numFmt w:val="lowerLetter"/>
      <w:lvlText w:val="(%3)"/>
      <w:lvlJc w:val="left"/>
      <w:pPr>
        <w:tabs>
          <w:tab w:val="num" w:pos="605"/>
        </w:tabs>
        <w:ind w:left="605" w:hanging="605"/>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6052012F"/>
    <w:multiLevelType w:val="hybridMultilevel"/>
    <w:tmpl w:val="10EEB7B4"/>
    <w:lvl w:ilvl="0" w:tplc="0409000F">
      <w:start w:val="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450"/>
        </w:tabs>
        <w:ind w:left="45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7" w15:restartNumberingAfterBreak="0">
    <w:nsid w:val="610709DF"/>
    <w:multiLevelType w:val="hybridMultilevel"/>
    <w:tmpl w:val="DF0C55F0"/>
    <w:lvl w:ilvl="0" w:tplc="0409000B">
      <w:start w:val="1"/>
      <w:numFmt w:val="bullet"/>
      <w:lvlText w:val=""/>
      <w:lvlJc w:val="left"/>
      <w:pPr>
        <w:tabs>
          <w:tab w:val="num" w:pos="1080"/>
        </w:tabs>
        <w:ind w:left="1080" w:hanging="360"/>
      </w:pPr>
      <w:rPr>
        <w:rFonts w:ascii="Wingdings" w:hAnsi="Wingdings" w:hint="default"/>
      </w:rPr>
    </w:lvl>
    <w:lvl w:ilvl="1" w:tplc="08090019">
      <w:start w:val="1"/>
      <w:numFmt w:val="lowerLetter"/>
      <w:lvlText w:val="%2."/>
      <w:lvlJc w:val="left"/>
      <w:pPr>
        <w:tabs>
          <w:tab w:val="num" w:pos="1440"/>
        </w:tabs>
        <w:ind w:left="1440" w:hanging="360"/>
      </w:pPr>
    </w:lvl>
    <w:lvl w:ilvl="2" w:tplc="7974D792">
      <w:start w:val="26"/>
      <w:numFmt w:val="decimal"/>
      <w:lvlText w:val="%3."/>
      <w:lvlJc w:val="left"/>
      <w:pPr>
        <w:tabs>
          <w:tab w:val="num" w:pos="2340"/>
        </w:tabs>
        <w:ind w:left="2340" w:hanging="360"/>
      </w:pPr>
      <w:rPr>
        <w:rFonts w:hint="default"/>
      </w:rPr>
    </w:lvl>
    <w:lvl w:ilvl="3" w:tplc="50C05406">
      <w:start w:val="2"/>
      <w:numFmt w:val="decimal"/>
      <w:lvlText w:val="%4"/>
      <w:lvlJc w:val="left"/>
      <w:pPr>
        <w:tabs>
          <w:tab w:val="num" w:pos="2940"/>
        </w:tabs>
        <w:ind w:left="2940" w:hanging="420"/>
      </w:pPr>
      <w:rPr>
        <w:rFonts w:ascii="Arial Narrow" w:hAnsi="Arial Narrow" w:cs="Arial Narrow" w:hint="default"/>
        <w:b/>
        <w:bCs/>
      </w:r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8" w15:restartNumberingAfterBreak="0">
    <w:nsid w:val="6275638D"/>
    <w:multiLevelType w:val="multilevel"/>
    <w:tmpl w:val="9AB6ADEC"/>
    <w:lvl w:ilvl="0">
      <w:start w:val="32"/>
      <w:numFmt w:val="decimal"/>
      <w:lvlText w:val="%1"/>
      <w:lvlJc w:val="left"/>
      <w:pPr>
        <w:tabs>
          <w:tab w:val="num" w:pos="600"/>
        </w:tabs>
        <w:ind w:left="600" w:hanging="600"/>
      </w:pPr>
      <w:rPr>
        <w:rFonts w:hint="default"/>
      </w:rPr>
    </w:lvl>
    <w:lvl w:ilvl="1">
      <w:start w:val="2"/>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63D95966"/>
    <w:multiLevelType w:val="singleLevel"/>
    <w:tmpl w:val="ED7A1628"/>
    <w:lvl w:ilvl="0">
      <w:start w:val="1"/>
      <w:numFmt w:val="decimal"/>
      <w:lvlText w:val="%1."/>
      <w:lvlJc w:val="left"/>
      <w:pPr>
        <w:tabs>
          <w:tab w:val="num" w:pos="360"/>
        </w:tabs>
        <w:ind w:left="360" w:hanging="360"/>
      </w:pPr>
    </w:lvl>
  </w:abstractNum>
  <w:abstractNum w:abstractNumId="80"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1"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2"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83"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6BDC2E94"/>
    <w:multiLevelType w:val="hybridMultilevel"/>
    <w:tmpl w:val="63681016"/>
    <w:lvl w:ilvl="0" w:tplc="3078E782">
      <w:start w:val="1"/>
      <w:numFmt w:val="lowerLetter"/>
      <w:lvlText w:val="%1."/>
      <w:lvlJc w:val="left"/>
      <w:pPr>
        <w:ind w:left="37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EB37A8"/>
    <w:multiLevelType w:val="multilevel"/>
    <w:tmpl w:val="CC349DF2"/>
    <w:lvl w:ilvl="0">
      <w:start w:val="3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EF875AE"/>
    <w:multiLevelType w:val="hybridMultilevel"/>
    <w:tmpl w:val="E3282A9C"/>
    <w:lvl w:ilvl="0" w:tplc="E80E1FAC">
      <w:start w:val="1"/>
      <w:numFmt w:val="upperLetter"/>
      <w:lvlText w:val="%1."/>
      <w:lvlJc w:val="left"/>
      <w:pPr>
        <w:tabs>
          <w:tab w:val="num" w:pos="720"/>
        </w:tabs>
        <w:ind w:left="720" w:hanging="360"/>
      </w:pPr>
      <w:rPr>
        <w:rFonts w:hint="default"/>
        <w:b/>
        <w:sz w:val="28"/>
        <w:szCs w:val="28"/>
      </w:rPr>
    </w:lvl>
    <w:lvl w:ilvl="1" w:tplc="0409000D">
      <w:start w:val="1"/>
      <w:numFmt w:val="bullet"/>
      <w:lvlText w:val=""/>
      <w:lvlJc w:val="left"/>
      <w:pPr>
        <w:ind w:left="1440" w:hanging="360"/>
      </w:pPr>
      <w:rPr>
        <w:rFonts w:ascii="Wingdings" w:hAnsi="Wingdings" w:hint="default"/>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15:restartNumberingAfterBreak="0">
    <w:nsid w:val="6FBF3C32"/>
    <w:multiLevelType w:val="hybridMultilevel"/>
    <w:tmpl w:val="BAEA1870"/>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8" w15:restartNumberingAfterBreak="0">
    <w:nsid w:val="70622478"/>
    <w:multiLevelType w:val="multilevel"/>
    <w:tmpl w:val="78167DDC"/>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9" w15:restartNumberingAfterBreak="0">
    <w:nsid w:val="70D858AE"/>
    <w:multiLevelType w:val="hybridMultilevel"/>
    <w:tmpl w:val="BB20527A"/>
    <w:lvl w:ilvl="0" w:tplc="28E8A9A8">
      <w:start w:val="1"/>
      <w:numFmt w:val="lowerRoman"/>
      <w:lvlText w:val="(%1)"/>
      <w:lvlJc w:val="left"/>
      <w:pPr>
        <w:tabs>
          <w:tab w:val="num" w:pos="1429"/>
        </w:tabs>
        <w:ind w:left="1429"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90" w15:restartNumberingAfterBreak="0">
    <w:nsid w:val="715E650A"/>
    <w:multiLevelType w:val="hybridMultilevel"/>
    <w:tmpl w:val="D54082B8"/>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15:restartNumberingAfterBreak="0">
    <w:nsid w:val="7402464D"/>
    <w:multiLevelType w:val="multilevel"/>
    <w:tmpl w:val="8C5647D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15:restartNumberingAfterBreak="0">
    <w:nsid w:val="762D5AF7"/>
    <w:multiLevelType w:val="hybridMultilevel"/>
    <w:tmpl w:val="3438ACFA"/>
    <w:lvl w:ilvl="0" w:tplc="9D7C445A">
      <w:start w:val="1"/>
      <w:numFmt w:val="lowerRoman"/>
      <w:lvlText w:val="(%1)"/>
      <w:lvlJc w:val="left"/>
      <w:pPr>
        <w:ind w:left="54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97E1710"/>
    <w:multiLevelType w:val="singleLevel"/>
    <w:tmpl w:val="B030C604"/>
    <w:lvl w:ilvl="0">
      <w:start w:val="1"/>
      <w:numFmt w:val="bullet"/>
      <w:pStyle w:val="Outline4"/>
      <w:lvlText w:val=""/>
      <w:lvlJc w:val="left"/>
      <w:pPr>
        <w:tabs>
          <w:tab w:val="num" w:pos="360"/>
        </w:tabs>
        <w:ind w:left="360" w:hanging="360"/>
      </w:pPr>
      <w:rPr>
        <w:rFonts w:ascii="Symbol" w:hAnsi="Symbol" w:hint="default"/>
      </w:rPr>
    </w:lvl>
  </w:abstractNum>
  <w:abstractNum w:abstractNumId="95" w15:restartNumberingAfterBreak="0">
    <w:nsid w:val="79E21F80"/>
    <w:multiLevelType w:val="hybridMultilevel"/>
    <w:tmpl w:val="37F07886"/>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96" w15:restartNumberingAfterBreak="0">
    <w:nsid w:val="7AED2A84"/>
    <w:multiLevelType w:val="multilevel"/>
    <w:tmpl w:val="4320B1C8"/>
    <w:lvl w:ilvl="0">
      <w:start w:val="31"/>
      <w:numFmt w:val="decimal"/>
      <w:lvlText w:val="%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7BED0DD3"/>
    <w:multiLevelType w:val="multilevel"/>
    <w:tmpl w:val="F73C7FD2"/>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15:restartNumberingAfterBreak="0">
    <w:nsid w:val="7C85506E"/>
    <w:multiLevelType w:val="singleLevel"/>
    <w:tmpl w:val="5824B72C"/>
    <w:lvl w:ilvl="0">
      <w:start w:val="1"/>
      <w:numFmt w:val="bullet"/>
      <w:pStyle w:val="outlinebullet"/>
      <w:lvlText w:val=""/>
      <w:lvlJc w:val="left"/>
      <w:pPr>
        <w:tabs>
          <w:tab w:val="num" w:pos="432"/>
        </w:tabs>
        <w:ind w:left="432" w:hanging="432"/>
      </w:pPr>
      <w:rPr>
        <w:rFonts w:ascii="Symbol" w:hAnsi="Symbol" w:hint="default"/>
      </w:rPr>
    </w:lvl>
  </w:abstractNum>
  <w:abstractNum w:abstractNumId="99" w15:restartNumberingAfterBreak="0">
    <w:nsid w:val="7CCE34A0"/>
    <w:multiLevelType w:val="hybridMultilevel"/>
    <w:tmpl w:val="B20856CA"/>
    <w:lvl w:ilvl="0" w:tplc="0409000F">
      <w:start w:val="1"/>
      <w:numFmt w:val="decimal"/>
      <w:lvlText w:val="%1."/>
      <w:lvlJc w:val="left"/>
      <w:pPr>
        <w:tabs>
          <w:tab w:val="num" w:pos="540"/>
        </w:tabs>
        <w:ind w:left="540" w:hanging="360"/>
      </w:pPr>
      <w:rPr>
        <w:rFonts w:hint="default"/>
      </w:rPr>
    </w:lvl>
    <w:lvl w:ilvl="1" w:tplc="340C35D0">
      <w:start w:val="1"/>
      <w:numFmt w:val="lowerLetter"/>
      <w:lvlText w:val="(%2)"/>
      <w:lvlJc w:val="left"/>
      <w:pPr>
        <w:tabs>
          <w:tab w:val="num" w:pos="1440"/>
        </w:tabs>
        <w:ind w:left="1440" w:hanging="360"/>
      </w:pPr>
      <w:rPr>
        <w:rFonts w:hint="default"/>
      </w:rPr>
    </w:lvl>
    <w:lvl w:ilvl="2" w:tplc="D8943FD2">
      <w:start w:val="1"/>
      <w:numFmt w:val="decimal"/>
      <w:lvlText w:val="%3"/>
      <w:lvlJc w:val="left"/>
      <w:pPr>
        <w:tabs>
          <w:tab w:val="num" w:pos="2430"/>
        </w:tabs>
        <w:ind w:left="2430" w:hanging="360"/>
      </w:pPr>
      <w:rPr>
        <w:rFonts w:ascii="Times New Roman" w:eastAsia="Times New Roman" w:hAnsi="Times New Roman" w:cs="Times New Roman"/>
        <w:color w:val="FF00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2"/>
  </w:num>
  <w:num w:numId="2">
    <w:abstractNumId w:val="94"/>
  </w:num>
  <w:num w:numId="3">
    <w:abstractNumId w:val="55"/>
  </w:num>
  <w:num w:numId="4">
    <w:abstractNumId w:val="69"/>
  </w:num>
  <w:num w:numId="5">
    <w:abstractNumId w:val="98"/>
  </w:num>
  <w:num w:numId="6">
    <w:abstractNumId w:val="35"/>
  </w:num>
  <w:num w:numId="7">
    <w:abstractNumId w:val="16"/>
  </w:num>
  <w:num w:numId="8">
    <w:abstractNumId w:val="7"/>
  </w:num>
  <w:num w:numId="9">
    <w:abstractNumId w:val="3"/>
  </w:num>
  <w:num w:numId="10">
    <w:abstractNumId w:val="41"/>
  </w:num>
  <w:num w:numId="11">
    <w:abstractNumId w:val="10"/>
  </w:num>
  <w:num w:numId="12">
    <w:abstractNumId w:val="74"/>
  </w:num>
  <w:num w:numId="13">
    <w:abstractNumId w:val="12"/>
  </w:num>
  <w:num w:numId="14">
    <w:abstractNumId w:val="75"/>
  </w:num>
  <w:num w:numId="15">
    <w:abstractNumId w:val="92"/>
  </w:num>
  <w:num w:numId="16">
    <w:abstractNumId w:val="49"/>
  </w:num>
  <w:num w:numId="17">
    <w:abstractNumId w:val="44"/>
  </w:num>
  <w:num w:numId="18">
    <w:abstractNumId w:val="71"/>
  </w:num>
  <w:num w:numId="19">
    <w:abstractNumId w:val="56"/>
  </w:num>
  <w:num w:numId="20">
    <w:abstractNumId w:val="97"/>
  </w:num>
  <w:num w:numId="21">
    <w:abstractNumId w:val="1"/>
  </w:num>
  <w:num w:numId="22">
    <w:abstractNumId w:val="31"/>
  </w:num>
  <w:num w:numId="23">
    <w:abstractNumId w:val="72"/>
  </w:num>
  <w:num w:numId="24">
    <w:abstractNumId w:val="26"/>
  </w:num>
  <w:num w:numId="25">
    <w:abstractNumId w:val="83"/>
  </w:num>
  <w:num w:numId="26">
    <w:abstractNumId w:val="96"/>
  </w:num>
  <w:num w:numId="27">
    <w:abstractNumId w:val="78"/>
  </w:num>
  <w:num w:numId="28">
    <w:abstractNumId w:val="61"/>
  </w:num>
  <w:num w:numId="29">
    <w:abstractNumId w:val="42"/>
  </w:num>
  <w:num w:numId="30">
    <w:abstractNumId w:val="30"/>
  </w:num>
  <w:num w:numId="31">
    <w:abstractNumId w:val="79"/>
  </w:num>
  <w:num w:numId="32">
    <w:abstractNumId w:val="67"/>
  </w:num>
  <w:num w:numId="33">
    <w:abstractNumId w:val="17"/>
  </w:num>
  <w:num w:numId="34">
    <w:abstractNumId w:val="9"/>
  </w:num>
  <w:num w:numId="35">
    <w:abstractNumId w:val="46"/>
  </w:num>
  <w:num w:numId="36">
    <w:abstractNumId w:val="0"/>
  </w:num>
  <w:num w:numId="37">
    <w:abstractNumId w:val="81"/>
  </w:num>
  <w:num w:numId="38">
    <w:abstractNumId w:val="80"/>
  </w:num>
  <w:num w:numId="39">
    <w:abstractNumId w:val="13"/>
  </w:num>
  <w:num w:numId="40">
    <w:abstractNumId w:val="5"/>
  </w:num>
  <w:num w:numId="41">
    <w:abstractNumId w:val="20"/>
  </w:num>
  <w:num w:numId="42">
    <w:abstractNumId w:val="82"/>
  </w:num>
  <w:num w:numId="43">
    <w:abstractNumId w:val="25"/>
  </w:num>
  <w:num w:numId="44">
    <w:abstractNumId w:val="87"/>
  </w:num>
  <w:num w:numId="45">
    <w:abstractNumId w:val="24"/>
  </w:num>
  <w:num w:numId="46">
    <w:abstractNumId w:val="39"/>
  </w:num>
  <w:num w:numId="47">
    <w:abstractNumId w:val="73"/>
  </w:num>
  <w:num w:numId="48">
    <w:abstractNumId w:val="34"/>
  </w:num>
  <w:num w:numId="49">
    <w:abstractNumId w:val="65"/>
  </w:num>
  <w:num w:numId="50">
    <w:abstractNumId w:val="23"/>
  </w:num>
  <w:num w:numId="51">
    <w:abstractNumId w:val="45"/>
  </w:num>
  <w:num w:numId="52">
    <w:abstractNumId w:val="50"/>
  </w:num>
  <w:num w:numId="53">
    <w:abstractNumId w:val="40"/>
  </w:num>
  <w:num w:numId="54">
    <w:abstractNumId w:val="19"/>
  </w:num>
  <w:num w:numId="55">
    <w:abstractNumId w:val="53"/>
  </w:num>
  <w:num w:numId="56">
    <w:abstractNumId w:val="86"/>
  </w:num>
  <w:num w:numId="57">
    <w:abstractNumId w:val="54"/>
  </w:num>
  <w:num w:numId="58">
    <w:abstractNumId w:val="33"/>
  </w:num>
  <w:num w:numId="59">
    <w:abstractNumId w:val="18"/>
  </w:num>
  <w:num w:numId="60">
    <w:abstractNumId w:val="89"/>
  </w:num>
  <w:num w:numId="61">
    <w:abstractNumId w:val="51"/>
  </w:num>
  <w:num w:numId="62">
    <w:abstractNumId w:val="90"/>
  </w:num>
  <w:num w:numId="63">
    <w:abstractNumId w:val="93"/>
  </w:num>
  <w:num w:numId="64">
    <w:abstractNumId w:val="91"/>
  </w:num>
  <w:num w:numId="65">
    <w:abstractNumId w:val="22"/>
  </w:num>
  <w:num w:numId="66">
    <w:abstractNumId w:val="8"/>
  </w:num>
  <w:num w:numId="67">
    <w:abstractNumId w:val="6"/>
  </w:num>
  <w:num w:numId="68">
    <w:abstractNumId w:val="85"/>
  </w:num>
  <w:num w:numId="69">
    <w:abstractNumId w:val="76"/>
  </w:num>
  <w:num w:numId="70">
    <w:abstractNumId w:val="38"/>
  </w:num>
  <w:num w:numId="71">
    <w:abstractNumId w:val="59"/>
  </w:num>
  <w:num w:numId="72">
    <w:abstractNumId w:val="14"/>
  </w:num>
  <w:num w:numId="73">
    <w:abstractNumId w:val="2"/>
  </w:num>
  <w:num w:numId="74">
    <w:abstractNumId w:val="58"/>
  </w:num>
  <w:num w:numId="75">
    <w:abstractNumId w:val="4"/>
  </w:num>
  <w:num w:numId="76">
    <w:abstractNumId w:val="84"/>
  </w:num>
  <w:num w:numId="77">
    <w:abstractNumId w:val="62"/>
  </w:num>
  <w:num w:numId="78">
    <w:abstractNumId w:val="43"/>
  </w:num>
  <w:num w:numId="79">
    <w:abstractNumId w:val="15"/>
  </w:num>
  <w:num w:numId="80">
    <w:abstractNumId w:val="32"/>
  </w:num>
  <w:num w:numId="81">
    <w:abstractNumId w:val="21"/>
  </w:num>
  <w:num w:numId="82">
    <w:abstractNumId w:val="27"/>
  </w:num>
  <w:num w:numId="83">
    <w:abstractNumId w:val="47"/>
  </w:num>
  <w:num w:numId="84">
    <w:abstractNumId w:val="37"/>
  </w:num>
  <w:num w:numId="85">
    <w:abstractNumId w:val="68"/>
  </w:num>
  <w:num w:numId="86">
    <w:abstractNumId w:val="60"/>
  </w:num>
  <w:num w:numId="87">
    <w:abstractNumId w:val="99"/>
  </w:num>
  <w:num w:numId="88">
    <w:abstractNumId w:val="63"/>
  </w:num>
  <w:num w:numId="89">
    <w:abstractNumId w:val="29"/>
  </w:num>
  <w:num w:numId="90">
    <w:abstractNumId w:val="64"/>
  </w:num>
  <w:num w:numId="91">
    <w:abstractNumId w:val="48"/>
  </w:num>
  <w:num w:numId="92">
    <w:abstractNumId w:val="28"/>
  </w:num>
  <w:num w:numId="93">
    <w:abstractNumId w:val="70"/>
  </w:num>
  <w:num w:numId="94">
    <w:abstractNumId w:val="11"/>
  </w:num>
  <w:num w:numId="95">
    <w:abstractNumId w:val="57"/>
  </w:num>
  <w:num w:numId="96">
    <w:abstractNumId w:val="95"/>
  </w:num>
  <w:num w:numId="97">
    <w:abstractNumId w:val="66"/>
  </w:num>
  <w:num w:numId="98">
    <w:abstractNumId w:val="88"/>
  </w:num>
  <w:num w:numId="99">
    <w:abstractNumId w:val="77"/>
  </w:num>
  <w:num w:numId="100">
    <w:abstractNumId w:val="36"/>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032"/>
    <w:rsid w:val="000079D8"/>
    <w:rsid w:val="0003777F"/>
    <w:rsid w:val="00043F7C"/>
    <w:rsid w:val="00050E4C"/>
    <w:rsid w:val="000675EC"/>
    <w:rsid w:val="00090190"/>
    <w:rsid w:val="000A7C70"/>
    <w:rsid w:val="000F4D52"/>
    <w:rsid w:val="00140668"/>
    <w:rsid w:val="001447A3"/>
    <w:rsid w:val="001967F5"/>
    <w:rsid w:val="001A79EA"/>
    <w:rsid w:val="001C51B1"/>
    <w:rsid w:val="00212886"/>
    <w:rsid w:val="00224E48"/>
    <w:rsid w:val="002344F5"/>
    <w:rsid w:val="00237300"/>
    <w:rsid w:val="00245749"/>
    <w:rsid w:val="00270C91"/>
    <w:rsid w:val="00271B4A"/>
    <w:rsid w:val="00281867"/>
    <w:rsid w:val="002866B5"/>
    <w:rsid w:val="00297140"/>
    <w:rsid w:val="002C3F0F"/>
    <w:rsid w:val="003439BE"/>
    <w:rsid w:val="0034726B"/>
    <w:rsid w:val="0037426C"/>
    <w:rsid w:val="00376004"/>
    <w:rsid w:val="00396569"/>
    <w:rsid w:val="003A5CDC"/>
    <w:rsid w:val="003A7767"/>
    <w:rsid w:val="003B7032"/>
    <w:rsid w:val="003C2535"/>
    <w:rsid w:val="003F461D"/>
    <w:rsid w:val="003F4AA8"/>
    <w:rsid w:val="00414098"/>
    <w:rsid w:val="0042101F"/>
    <w:rsid w:val="00422ACC"/>
    <w:rsid w:val="00460C09"/>
    <w:rsid w:val="004C3F0D"/>
    <w:rsid w:val="004E1D6C"/>
    <w:rsid w:val="004E597B"/>
    <w:rsid w:val="004E7BDA"/>
    <w:rsid w:val="004E7E46"/>
    <w:rsid w:val="00522C17"/>
    <w:rsid w:val="0052700E"/>
    <w:rsid w:val="0054109B"/>
    <w:rsid w:val="005436C8"/>
    <w:rsid w:val="00547547"/>
    <w:rsid w:val="00565A97"/>
    <w:rsid w:val="00567509"/>
    <w:rsid w:val="00591944"/>
    <w:rsid w:val="00596D5A"/>
    <w:rsid w:val="00596E16"/>
    <w:rsid w:val="005A0B54"/>
    <w:rsid w:val="006115EF"/>
    <w:rsid w:val="00641E56"/>
    <w:rsid w:val="00672CB4"/>
    <w:rsid w:val="00694DFA"/>
    <w:rsid w:val="00694EBA"/>
    <w:rsid w:val="00696CC9"/>
    <w:rsid w:val="006A1C55"/>
    <w:rsid w:val="006A6E58"/>
    <w:rsid w:val="006B3261"/>
    <w:rsid w:val="006C76E6"/>
    <w:rsid w:val="006D1941"/>
    <w:rsid w:val="006E2068"/>
    <w:rsid w:val="00726108"/>
    <w:rsid w:val="00732646"/>
    <w:rsid w:val="007379A4"/>
    <w:rsid w:val="00753AF1"/>
    <w:rsid w:val="00784C93"/>
    <w:rsid w:val="007C3FCB"/>
    <w:rsid w:val="00817763"/>
    <w:rsid w:val="00836A3B"/>
    <w:rsid w:val="00850C48"/>
    <w:rsid w:val="0085574D"/>
    <w:rsid w:val="00881093"/>
    <w:rsid w:val="0089440C"/>
    <w:rsid w:val="008E77BB"/>
    <w:rsid w:val="008F0728"/>
    <w:rsid w:val="00906690"/>
    <w:rsid w:val="00915B78"/>
    <w:rsid w:val="00934D94"/>
    <w:rsid w:val="00982E79"/>
    <w:rsid w:val="00996B27"/>
    <w:rsid w:val="009A50A7"/>
    <w:rsid w:val="009C69D7"/>
    <w:rsid w:val="00A20F99"/>
    <w:rsid w:val="00A4400F"/>
    <w:rsid w:val="00A70EB4"/>
    <w:rsid w:val="00A77B66"/>
    <w:rsid w:val="00A91F83"/>
    <w:rsid w:val="00AD783D"/>
    <w:rsid w:val="00AE166A"/>
    <w:rsid w:val="00AE3E1D"/>
    <w:rsid w:val="00AF6D1B"/>
    <w:rsid w:val="00B170A2"/>
    <w:rsid w:val="00B50494"/>
    <w:rsid w:val="00B56283"/>
    <w:rsid w:val="00BD5D45"/>
    <w:rsid w:val="00BF3BB1"/>
    <w:rsid w:val="00C15E6D"/>
    <w:rsid w:val="00C26C6C"/>
    <w:rsid w:val="00C30A94"/>
    <w:rsid w:val="00C36A8E"/>
    <w:rsid w:val="00C47917"/>
    <w:rsid w:val="00C667A5"/>
    <w:rsid w:val="00C714CC"/>
    <w:rsid w:val="00C7503C"/>
    <w:rsid w:val="00C90321"/>
    <w:rsid w:val="00CA4376"/>
    <w:rsid w:val="00CF5E79"/>
    <w:rsid w:val="00D064D6"/>
    <w:rsid w:val="00D149DF"/>
    <w:rsid w:val="00D16EBA"/>
    <w:rsid w:val="00D54D98"/>
    <w:rsid w:val="00D702BA"/>
    <w:rsid w:val="00D70C42"/>
    <w:rsid w:val="00D73683"/>
    <w:rsid w:val="00D82109"/>
    <w:rsid w:val="00DA52EA"/>
    <w:rsid w:val="00DD2282"/>
    <w:rsid w:val="00DF3F8C"/>
    <w:rsid w:val="00E03F5E"/>
    <w:rsid w:val="00E43BC4"/>
    <w:rsid w:val="00E62612"/>
    <w:rsid w:val="00EC5070"/>
    <w:rsid w:val="00ED5324"/>
    <w:rsid w:val="00ED643D"/>
    <w:rsid w:val="00EF4E4C"/>
    <w:rsid w:val="00F0095C"/>
    <w:rsid w:val="00F06B67"/>
    <w:rsid w:val="00F07190"/>
    <w:rsid w:val="00F07FF3"/>
    <w:rsid w:val="00F3448A"/>
    <w:rsid w:val="00F6380B"/>
    <w:rsid w:val="00FB2B8A"/>
    <w:rsid w:val="00FF6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AF0905F"/>
  <w15:docId w15:val="{1084A24D-B610-4DD3-BBE1-6D8CB6C8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B54"/>
    <w:pPr>
      <w:spacing w:after="0" w:line="240" w:lineRule="auto"/>
    </w:pPr>
    <w:rPr>
      <w:sz w:val="24"/>
      <w:szCs w:val="24"/>
    </w:rPr>
  </w:style>
  <w:style w:type="paragraph" w:styleId="Heading1">
    <w:name w:val="heading 1"/>
    <w:aliases w:val="Document Header1"/>
    <w:basedOn w:val="Normal"/>
    <w:next w:val="Normal"/>
    <w:link w:val="Heading1Char"/>
    <w:autoRedefine/>
    <w:uiPriority w:val="9"/>
    <w:qFormat/>
    <w:rsid w:val="003B7032"/>
    <w:pPr>
      <w:spacing w:after="200"/>
      <w:jc w:val="center"/>
      <w:outlineLvl w:val="0"/>
    </w:pPr>
    <w:rPr>
      <w:rFonts w:ascii="Times New Roman" w:eastAsia="Times New Roman" w:hAnsi="Times New Roman" w:cs="Times New Roman"/>
      <w:b/>
      <w:kern w:val="28"/>
      <w:sz w:val="40"/>
      <w:szCs w:val="20"/>
      <w:lang w:val="en-GB"/>
    </w:rPr>
  </w:style>
  <w:style w:type="paragraph" w:styleId="Heading2">
    <w:name w:val="heading 2"/>
    <w:aliases w:val="Title Header2"/>
    <w:basedOn w:val="Normal"/>
    <w:next w:val="Normal"/>
    <w:link w:val="Heading2Char"/>
    <w:uiPriority w:val="9"/>
    <w:unhideWhenUsed/>
    <w:qFormat/>
    <w:rsid w:val="00C30A9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ub-Clause Paragraph,Section Header3"/>
    <w:basedOn w:val="Normal"/>
    <w:next w:val="Normal"/>
    <w:link w:val="Heading3Char"/>
    <w:uiPriority w:val="9"/>
    <w:qFormat/>
    <w:rsid w:val="003B7032"/>
    <w:pPr>
      <w:spacing w:after="200"/>
      <w:ind w:left="576"/>
      <w:jc w:val="both"/>
      <w:outlineLvl w:val="2"/>
    </w:pPr>
    <w:rPr>
      <w:rFonts w:ascii="Times New Roman" w:eastAsia="Times New Roman" w:hAnsi="Times New Roman" w:cs="Times New Roman"/>
      <w:szCs w:val="20"/>
      <w:lang w:val="en-GB"/>
    </w:rPr>
  </w:style>
  <w:style w:type="paragraph" w:styleId="Heading4">
    <w:name w:val="heading 4"/>
    <w:aliases w:val=" Sub-Clause Sub-paragraph"/>
    <w:basedOn w:val="Sub-ClauseText"/>
    <w:next w:val="Sub-ClauseText"/>
    <w:link w:val="Heading4Char"/>
    <w:uiPriority w:val="9"/>
    <w:qFormat/>
    <w:rsid w:val="003B7032"/>
    <w:pPr>
      <w:numPr>
        <w:ilvl w:val="3"/>
        <w:numId w:val="18"/>
      </w:numPr>
      <w:outlineLvl w:val="3"/>
    </w:pPr>
  </w:style>
  <w:style w:type="paragraph" w:styleId="Heading5">
    <w:name w:val="heading 5"/>
    <w:basedOn w:val="Normal"/>
    <w:next w:val="Normal"/>
    <w:link w:val="Heading5Char"/>
    <w:uiPriority w:val="9"/>
    <w:qFormat/>
    <w:rsid w:val="003B7032"/>
    <w:pPr>
      <w:spacing w:after="120"/>
      <w:jc w:val="center"/>
      <w:outlineLvl w:val="4"/>
    </w:pPr>
    <w:rPr>
      <w:rFonts w:ascii="Times New Roman" w:eastAsia="Times New Roman" w:hAnsi="Times New Roman" w:cs="Times New Roman"/>
      <w:b/>
      <w:szCs w:val="20"/>
      <w:lang w:val="en-GB"/>
    </w:rPr>
  </w:style>
  <w:style w:type="paragraph" w:styleId="Heading6">
    <w:name w:val="heading 6"/>
    <w:basedOn w:val="Normal"/>
    <w:next w:val="Normal"/>
    <w:link w:val="Heading6Char"/>
    <w:uiPriority w:val="9"/>
    <w:qFormat/>
    <w:rsid w:val="003B7032"/>
    <w:pPr>
      <w:keepNext/>
      <w:suppressAutoHyphens/>
      <w:outlineLvl w:val="5"/>
    </w:pPr>
    <w:rPr>
      <w:rFonts w:ascii="Times New Roman" w:eastAsia="Times New Roman" w:hAnsi="Times New Roman" w:cs="Times New Roman"/>
      <w:b/>
      <w:bCs/>
      <w:sz w:val="20"/>
      <w:szCs w:val="20"/>
      <w:lang w:val="en-GB"/>
    </w:rPr>
  </w:style>
  <w:style w:type="paragraph" w:styleId="Heading7">
    <w:name w:val="heading 7"/>
    <w:basedOn w:val="Normal"/>
    <w:next w:val="Normal"/>
    <w:link w:val="Heading7Char"/>
    <w:uiPriority w:val="9"/>
    <w:qFormat/>
    <w:rsid w:val="003B7032"/>
    <w:pPr>
      <w:keepNext/>
      <w:tabs>
        <w:tab w:val="left" w:pos="7980"/>
      </w:tabs>
      <w:suppressAutoHyphens/>
      <w:ind w:left="7980"/>
      <w:outlineLvl w:val="6"/>
    </w:pPr>
    <w:rPr>
      <w:rFonts w:ascii="Times New Roman" w:eastAsia="Times New Roman" w:hAnsi="Times New Roman" w:cs="Times New Roman"/>
      <w:b/>
      <w:szCs w:val="20"/>
      <w:lang w:val="en-GB"/>
    </w:rPr>
  </w:style>
  <w:style w:type="paragraph" w:styleId="Heading8">
    <w:name w:val="heading 8"/>
    <w:basedOn w:val="Normal"/>
    <w:next w:val="Normal"/>
    <w:link w:val="Heading8Char"/>
    <w:uiPriority w:val="9"/>
    <w:qFormat/>
    <w:rsid w:val="003B7032"/>
    <w:pPr>
      <w:keepNext/>
      <w:suppressAutoHyphens/>
      <w:jc w:val="right"/>
      <w:outlineLvl w:val="7"/>
    </w:pPr>
    <w:rPr>
      <w:rFonts w:ascii="Times New Roman" w:eastAsia="Times New Roman" w:hAnsi="Times New Roman" w:cs="Times New Roman"/>
      <w:sz w:val="20"/>
      <w:szCs w:val="20"/>
      <w:lang w:val="en-GB"/>
    </w:rPr>
  </w:style>
  <w:style w:type="paragraph" w:styleId="Heading9">
    <w:name w:val="heading 9"/>
    <w:basedOn w:val="Normal"/>
    <w:next w:val="Normal"/>
    <w:link w:val="Heading9Char"/>
    <w:uiPriority w:val="9"/>
    <w:qFormat/>
    <w:rsid w:val="003B7032"/>
    <w:pPr>
      <w:spacing w:before="240" w:after="60"/>
      <w:jc w:val="both"/>
      <w:outlineLvl w:val="8"/>
    </w:pPr>
    <w:rPr>
      <w:rFonts w:ascii="Arial" w:eastAsia="Times New Roman" w:hAnsi="Arial" w:cs="Times New Roman"/>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Header2 Char"/>
    <w:basedOn w:val="DefaultParagraphFont"/>
    <w:link w:val="Heading2"/>
    <w:uiPriority w:val="9"/>
    <w:rsid w:val="00C30A9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C30A94"/>
    <w:pPr>
      <w:ind w:left="720"/>
      <w:contextualSpacing/>
    </w:pPr>
    <w:rPr>
      <w:rFonts w:ascii="Times New Roman" w:eastAsia="Times New Roman" w:hAnsi="Times New Roman" w:cs="Times New Roman"/>
      <w:lang w:val="en-GB" w:eastAsia="en-GB"/>
    </w:rPr>
  </w:style>
  <w:style w:type="character" w:customStyle="1" w:styleId="Heading1Char">
    <w:name w:val="Heading 1 Char"/>
    <w:aliases w:val="Document Header1 Char"/>
    <w:basedOn w:val="DefaultParagraphFont"/>
    <w:link w:val="Heading1"/>
    <w:uiPriority w:val="9"/>
    <w:rsid w:val="003B7032"/>
    <w:rPr>
      <w:rFonts w:ascii="Times New Roman" w:eastAsia="Times New Roman" w:hAnsi="Times New Roman" w:cs="Times New Roman"/>
      <w:b/>
      <w:kern w:val="28"/>
      <w:sz w:val="40"/>
      <w:szCs w:val="20"/>
      <w:lang w:val="en-GB"/>
    </w:rPr>
  </w:style>
  <w:style w:type="character" w:customStyle="1" w:styleId="Heading3Char">
    <w:name w:val="Heading 3 Char"/>
    <w:aliases w:val="Sub-Clause Paragraph Char,Section Header3 Char"/>
    <w:basedOn w:val="DefaultParagraphFont"/>
    <w:link w:val="Heading3"/>
    <w:uiPriority w:val="9"/>
    <w:rsid w:val="003B7032"/>
    <w:rPr>
      <w:rFonts w:ascii="Times New Roman" w:eastAsia="Times New Roman" w:hAnsi="Times New Roman" w:cs="Times New Roman"/>
      <w:sz w:val="24"/>
      <w:szCs w:val="20"/>
      <w:lang w:val="en-GB"/>
    </w:rPr>
  </w:style>
  <w:style w:type="character" w:customStyle="1" w:styleId="Heading4Char">
    <w:name w:val="Heading 4 Char"/>
    <w:aliases w:val=" Sub-Clause Sub-paragraph Char"/>
    <w:basedOn w:val="DefaultParagraphFont"/>
    <w:link w:val="Heading4"/>
    <w:uiPriority w:val="9"/>
    <w:rsid w:val="003B7032"/>
    <w:rPr>
      <w:rFonts w:ascii="Times New Roman" w:eastAsia="Times New Roman" w:hAnsi="Times New Roman" w:cs="Times New Roman"/>
      <w:spacing w:val="-4"/>
      <w:sz w:val="24"/>
      <w:szCs w:val="20"/>
      <w:lang w:val="en-GB"/>
    </w:rPr>
  </w:style>
  <w:style w:type="character" w:customStyle="1" w:styleId="Heading5Char">
    <w:name w:val="Heading 5 Char"/>
    <w:basedOn w:val="DefaultParagraphFont"/>
    <w:link w:val="Heading5"/>
    <w:uiPriority w:val="9"/>
    <w:rsid w:val="003B7032"/>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uiPriority w:val="9"/>
    <w:rsid w:val="003B7032"/>
    <w:rPr>
      <w:rFonts w:ascii="Times New Roman" w:eastAsia="Times New Roman" w:hAnsi="Times New Roman" w:cs="Times New Roman"/>
      <w:b/>
      <w:bCs/>
      <w:sz w:val="20"/>
      <w:szCs w:val="20"/>
      <w:lang w:val="en-GB"/>
    </w:rPr>
  </w:style>
  <w:style w:type="character" w:customStyle="1" w:styleId="Heading7Char">
    <w:name w:val="Heading 7 Char"/>
    <w:basedOn w:val="DefaultParagraphFont"/>
    <w:link w:val="Heading7"/>
    <w:uiPriority w:val="9"/>
    <w:rsid w:val="003B7032"/>
    <w:rPr>
      <w:rFonts w:ascii="Times New Roman" w:eastAsia="Times New Roman" w:hAnsi="Times New Roman" w:cs="Times New Roman"/>
      <w:b/>
      <w:sz w:val="24"/>
      <w:szCs w:val="20"/>
      <w:lang w:val="en-GB"/>
    </w:rPr>
  </w:style>
  <w:style w:type="character" w:customStyle="1" w:styleId="Heading8Char">
    <w:name w:val="Heading 8 Char"/>
    <w:basedOn w:val="DefaultParagraphFont"/>
    <w:link w:val="Heading8"/>
    <w:uiPriority w:val="9"/>
    <w:rsid w:val="003B7032"/>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uiPriority w:val="9"/>
    <w:rsid w:val="003B7032"/>
    <w:rPr>
      <w:rFonts w:ascii="Arial" w:eastAsia="Times New Roman" w:hAnsi="Arial" w:cs="Times New Roman"/>
      <w:b/>
      <w:i/>
      <w:sz w:val="18"/>
      <w:szCs w:val="20"/>
      <w:lang w:val="en-GB"/>
    </w:rPr>
  </w:style>
  <w:style w:type="numbering" w:customStyle="1" w:styleId="NoList1">
    <w:name w:val="No List1"/>
    <w:next w:val="NoList"/>
    <w:semiHidden/>
    <w:unhideWhenUsed/>
    <w:rsid w:val="003B7032"/>
  </w:style>
  <w:style w:type="paragraph" w:customStyle="1" w:styleId="Sub-ClauseText">
    <w:name w:val="Sub-Clause Text"/>
    <w:basedOn w:val="Normal"/>
    <w:rsid w:val="003B7032"/>
    <w:pPr>
      <w:spacing w:before="120" w:after="120"/>
      <w:jc w:val="both"/>
    </w:pPr>
    <w:rPr>
      <w:rFonts w:ascii="Times New Roman" w:eastAsia="Times New Roman" w:hAnsi="Times New Roman" w:cs="Times New Roman"/>
      <w:spacing w:val="-4"/>
      <w:szCs w:val="20"/>
      <w:lang w:val="en-GB"/>
    </w:rPr>
  </w:style>
  <w:style w:type="paragraph" w:customStyle="1" w:styleId="Outline">
    <w:name w:val="Outline"/>
    <w:basedOn w:val="Normal"/>
    <w:qFormat/>
    <w:rsid w:val="003B7032"/>
    <w:pPr>
      <w:numPr>
        <w:numId w:val="1"/>
      </w:numPr>
      <w:tabs>
        <w:tab w:val="clear" w:pos="432"/>
      </w:tabs>
      <w:spacing w:before="240"/>
      <w:ind w:left="0" w:firstLine="0"/>
    </w:pPr>
    <w:rPr>
      <w:rFonts w:ascii="Times New Roman" w:eastAsia="Times New Roman" w:hAnsi="Times New Roman" w:cs="Times New Roman"/>
      <w:kern w:val="28"/>
      <w:szCs w:val="20"/>
      <w:lang w:val="en-GB"/>
    </w:rPr>
  </w:style>
  <w:style w:type="paragraph" w:customStyle="1" w:styleId="Outline1">
    <w:name w:val="Outline1"/>
    <w:basedOn w:val="Outline"/>
    <w:next w:val="Outline2"/>
    <w:qFormat/>
    <w:rsid w:val="003B7032"/>
    <w:pPr>
      <w:keepNext/>
      <w:numPr>
        <w:ilvl w:val="1"/>
      </w:numPr>
      <w:tabs>
        <w:tab w:val="clear" w:pos="1152"/>
        <w:tab w:val="num" w:pos="360"/>
      </w:tabs>
      <w:ind w:left="360" w:hanging="360"/>
    </w:pPr>
  </w:style>
  <w:style w:type="paragraph" w:customStyle="1" w:styleId="Outline2">
    <w:name w:val="Outline2"/>
    <w:basedOn w:val="Normal"/>
    <w:qFormat/>
    <w:rsid w:val="003B7032"/>
    <w:pPr>
      <w:numPr>
        <w:ilvl w:val="2"/>
        <w:numId w:val="1"/>
      </w:numPr>
      <w:tabs>
        <w:tab w:val="clear" w:pos="1728"/>
        <w:tab w:val="num" w:pos="864"/>
      </w:tabs>
      <w:spacing w:before="240"/>
      <w:ind w:left="864" w:hanging="504"/>
    </w:pPr>
    <w:rPr>
      <w:rFonts w:ascii="Times New Roman" w:eastAsia="Times New Roman" w:hAnsi="Times New Roman" w:cs="Times New Roman"/>
      <w:kern w:val="28"/>
      <w:szCs w:val="20"/>
      <w:lang w:val="en-GB"/>
    </w:rPr>
  </w:style>
  <w:style w:type="paragraph" w:customStyle="1" w:styleId="Outline3">
    <w:name w:val="Outline3"/>
    <w:basedOn w:val="Normal"/>
    <w:qFormat/>
    <w:rsid w:val="003B7032"/>
    <w:pPr>
      <w:numPr>
        <w:ilvl w:val="3"/>
        <w:numId w:val="1"/>
      </w:numPr>
      <w:tabs>
        <w:tab w:val="clear" w:pos="2304"/>
        <w:tab w:val="num" w:pos="1368"/>
      </w:tabs>
      <w:spacing w:before="240"/>
      <w:ind w:left="1368" w:hanging="504"/>
    </w:pPr>
    <w:rPr>
      <w:rFonts w:ascii="Times New Roman" w:eastAsia="Times New Roman" w:hAnsi="Times New Roman" w:cs="Times New Roman"/>
      <w:kern w:val="28"/>
      <w:szCs w:val="20"/>
      <w:lang w:val="en-GB"/>
    </w:rPr>
  </w:style>
  <w:style w:type="paragraph" w:customStyle="1" w:styleId="Outline4">
    <w:name w:val="Outline4"/>
    <w:basedOn w:val="Normal"/>
    <w:rsid w:val="003B7032"/>
    <w:pPr>
      <w:numPr>
        <w:numId w:val="2"/>
      </w:numPr>
      <w:tabs>
        <w:tab w:val="clear" w:pos="360"/>
        <w:tab w:val="num" w:pos="1872"/>
      </w:tabs>
      <w:spacing w:before="240"/>
      <w:ind w:left="1872" w:hanging="504"/>
    </w:pPr>
    <w:rPr>
      <w:rFonts w:ascii="Times New Roman" w:eastAsia="Times New Roman" w:hAnsi="Times New Roman" w:cs="Times New Roman"/>
      <w:kern w:val="28"/>
      <w:szCs w:val="20"/>
      <w:lang w:val="en-GB"/>
    </w:rPr>
  </w:style>
  <w:style w:type="paragraph" w:customStyle="1" w:styleId="outlinebullet">
    <w:name w:val="outlinebullet"/>
    <w:basedOn w:val="Normal"/>
    <w:rsid w:val="003B7032"/>
    <w:pPr>
      <w:numPr>
        <w:numId w:val="5"/>
      </w:numPr>
      <w:tabs>
        <w:tab w:val="left" w:pos="1440"/>
      </w:tabs>
      <w:spacing w:before="120"/>
      <w:ind w:left="1440" w:hanging="450"/>
    </w:pPr>
    <w:rPr>
      <w:rFonts w:ascii="Times New Roman" w:eastAsia="Times New Roman" w:hAnsi="Times New Roman" w:cs="Times New Roman"/>
      <w:szCs w:val="20"/>
      <w:lang w:val="en-GB"/>
    </w:rPr>
  </w:style>
  <w:style w:type="paragraph" w:styleId="BodyText2">
    <w:name w:val="Body Text 2"/>
    <w:basedOn w:val="Normal"/>
    <w:link w:val="BodyText2Char"/>
    <w:rsid w:val="003B7032"/>
    <w:pPr>
      <w:numPr>
        <w:numId w:val="6"/>
      </w:numPr>
      <w:spacing w:before="120" w:after="120"/>
      <w:jc w:val="center"/>
    </w:pPr>
    <w:rPr>
      <w:rFonts w:ascii="Times New Roman" w:eastAsia="Times New Roman" w:hAnsi="Times New Roman" w:cs="Times New Roman"/>
      <w:b/>
      <w:sz w:val="28"/>
      <w:szCs w:val="20"/>
      <w:lang w:val="en-GB"/>
    </w:rPr>
  </w:style>
  <w:style w:type="character" w:customStyle="1" w:styleId="BodyText2Char">
    <w:name w:val="Body Text 2 Char"/>
    <w:basedOn w:val="DefaultParagraphFont"/>
    <w:link w:val="BodyText2"/>
    <w:rsid w:val="003B7032"/>
    <w:rPr>
      <w:rFonts w:ascii="Times New Roman" w:eastAsia="Times New Roman" w:hAnsi="Times New Roman" w:cs="Times New Roman"/>
      <w:b/>
      <w:sz w:val="28"/>
      <w:szCs w:val="20"/>
      <w:lang w:val="en-GB"/>
    </w:rPr>
  </w:style>
  <w:style w:type="paragraph" w:customStyle="1" w:styleId="TOCNumber1">
    <w:name w:val="TOC Number1"/>
    <w:basedOn w:val="Heading4"/>
    <w:autoRedefine/>
    <w:rsid w:val="003B7032"/>
    <w:pPr>
      <w:keepNext/>
      <w:keepLines/>
      <w:numPr>
        <w:ilvl w:val="0"/>
        <w:numId w:val="0"/>
      </w:numPr>
      <w:jc w:val="left"/>
      <w:outlineLvl w:val="9"/>
    </w:pPr>
    <w:rPr>
      <w:b/>
      <w:spacing w:val="0"/>
    </w:rPr>
  </w:style>
  <w:style w:type="paragraph" w:customStyle="1" w:styleId="Heading1-Clausename">
    <w:name w:val="Heading 1- Clause name"/>
    <w:basedOn w:val="Normal"/>
    <w:rsid w:val="003B7032"/>
    <w:pPr>
      <w:numPr>
        <w:numId w:val="35"/>
      </w:numPr>
      <w:spacing w:before="120" w:after="120"/>
    </w:pPr>
    <w:rPr>
      <w:rFonts w:ascii="Times New Roman" w:eastAsia="Times New Roman" w:hAnsi="Times New Roman" w:cs="Times New Roman"/>
      <w:b/>
      <w:szCs w:val="20"/>
      <w:lang w:val="en-GB"/>
    </w:rPr>
  </w:style>
  <w:style w:type="paragraph" w:customStyle="1" w:styleId="P3Header1-Clauses">
    <w:name w:val="P3 Header1-Clauses"/>
    <w:basedOn w:val="Heading1-Clausename"/>
    <w:rsid w:val="003B7032"/>
    <w:pPr>
      <w:numPr>
        <w:numId w:val="0"/>
      </w:numPr>
    </w:pPr>
    <w:rPr>
      <w:b w:val="0"/>
    </w:rPr>
  </w:style>
  <w:style w:type="paragraph" w:customStyle="1" w:styleId="Header1-Clauses">
    <w:name w:val="Header 1 - Clauses"/>
    <w:basedOn w:val="Normal"/>
    <w:rsid w:val="003B7032"/>
    <w:pPr>
      <w:numPr>
        <w:numId w:val="34"/>
      </w:numPr>
      <w:spacing w:before="120" w:after="120"/>
    </w:pPr>
    <w:rPr>
      <w:rFonts w:ascii="Times New Roman Bold" w:eastAsia="Times New Roman" w:hAnsi="Times New Roman Bold" w:cs="Times New Roman"/>
      <w:b/>
      <w:szCs w:val="20"/>
      <w:lang w:val="en-GB"/>
    </w:rPr>
  </w:style>
  <w:style w:type="paragraph" w:customStyle="1" w:styleId="sec7-clauses">
    <w:name w:val="sec7-clauses"/>
    <w:basedOn w:val="Heading1-Clausename"/>
    <w:rsid w:val="003B7032"/>
  </w:style>
  <w:style w:type="paragraph" w:customStyle="1" w:styleId="Sec1-Clauses">
    <w:name w:val="Sec1-Clauses"/>
    <w:basedOn w:val="Heading1-Clausename"/>
    <w:rsid w:val="003B7032"/>
    <w:pPr>
      <w:numPr>
        <w:numId w:val="7"/>
      </w:numPr>
    </w:pPr>
  </w:style>
  <w:style w:type="paragraph" w:customStyle="1" w:styleId="SectionXHeader3">
    <w:name w:val="Section X Header 3"/>
    <w:basedOn w:val="Heading1"/>
    <w:autoRedefine/>
    <w:rsid w:val="003B7032"/>
    <w:pPr>
      <w:spacing w:before="120" w:after="240"/>
    </w:pPr>
    <w:rPr>
      <w:kern w:val="0"/>
      <w:sz w:val="36"/>
    </w:rPr>
  </w:style>
  <w:style w:type="paragraph" w:customStyle="1" w:styleId="i">
    <w:name w:val="(i)"/>
    <w:basedOn w:val="Normal"/>
    <w:rsid w:val="003B7032"/>
    <w:pPr>
      <w:suppressAutoHyphens/>
      <w:jc w:val="both"/>
    </w:pPr>
    <w:rPr>
      <w:rFonts w:ascii="Tms Rmn" w:eastAsia="Times New Roman" w:hAnsi="Tms Rmn" w:cs="Times New Roman"/>
      <w:szCs w:val="20"/>
      <w:lang w:val="en-GB"/>
    </w:rPr>
  </w:style>
  <w:style w:type="character" w:styleId="Hyperlink">
    <w:name w:val="Hyperlink"/>
    <w:uiPriority w:val="99"/>
    <w:rsid w:val="003B7032"/>
    <w:rPr>
      <w:color w:val="0000FF"/>
      <w:u w:val="single"/>
    </w:rPr>
  </w:style>
  <w:style w:type="paragraph" w:styleId="Title">
    <w:name w:val="Title"/>
    <w:basedOn w:val="Normal"/>
    <w:link w:val="TitleChar"/>
    <w:uiPriority w:val="10"/>
    <w:qFormat/>
    <w:rsid w:val="003B7032"/>
    <w:pPr>
      <w:jc w:val="center"/>
    </w:pPr>
    <w:rPr>
      <w:rFonts w:ascii="Times New Roman" w:eastAsia="Times New Roman" w:hAnsi="Times New Roman" w:cs="Times New Roman"/>
      <w:b/>
      <w:sz w:val="48"/>
      <w:szCs w:val="20"/>
      <w:lang w:val="en-GB"/>
    </w:rPr>
  </w:style>
  <w:style w:type="character" w:customStyle="1" w:styleId="TitleChar">
    <w:name w:val="Title Char"/>
    <w:basedOn w:val="DefaultParagraphFont"/>
    <w:link w:val="Title"/>
    <w:uiPriority w:val="10"/>
    <w:rsid w:val="003B7032"/>
    <w:rPr>
      <w:rFonts w:ascii="Times New Roman" w:eastAsia="Times New Roman" w:hAnsi="Times New Roman" w:cs="Times New Roman"/>
      <w:b/>
      <w:sz w:val="48"/>
      <w:szCs w:val="20"/>
      <w:lang w:val="en-GB"/>
    </w:rPr>
  </w:style>
  <w:style w:type="paragraph" w:styleId="Footer">
    <w:name w:val="footer"/>
    <w:basedOn w:val="Normal"/>
    <w:link w:val="FooterChar"/>
    <w:rsid w:val="003B7032"/>
    <w:pPr>
      <w:numPr>
        <w:numId w:val="3"/>
      </w:numPr>
      <w:tabs>
        <w:tab w:val="clear" w:pos="360"/>
        <w:tab w:val="right" w:leader="underscore" w:pos="9504"/>
      </w:tabs>
      <w:spacing w:before="120"/>
      <w:ind w:left="0" w:firstLine="0"/>
    </w:pPr>
    <w:rPr>
      <w:rFonts w:ascii="Times New Roman" w:eastAsia="Times New Roman" w:hAnsi="Times New Roman" w:cs="Times New Roman"/>
      <w:szCs w:val="20"/>
      <w:lang w:val="en-GB"/>
    </w:rPr>
  </w:style>
  <w:style w:type="character" w:customStyle="1" w:styleId="FooterChar">
    <w:name w:val="Footer Char"/>
    <w:basedOn w:val="DefaultParagraphFont"/>
    <w:link w:val="Footer"/>
    <w:rsid w:val="003B7032"/>
    <w:rPr>
      <w:rFonts w:ascii="Times New Roman" w:eastAsia="Times New Roman" w:hAnsi="Times New Roman" w:cs="Times New Roman"/>
      <w:sz w:val="24"/>
      <w:szCs w:val="20"/>
      <w:lang w:val="en-GB"/>
    </w:rPr>
  </w:style>
  <w:style w:type="paragraph" w:customStyle="1" w:styleId="Subtitle2">
    <w:name w:val="Subtitle 2"/>
    <w:basedOn w:val="Footer"/>
    <w:autoRedefine/>
    <w:rsid w:val="003B7032"/>
    <w:pPr>
      <w:ind w:left="360" w:hanging="360"/>
      <w:jc w:val="center"/>
      <w:outlineLvl w:val="1"/>
    </w:pPr>
    <w:rPr>
      <w:b/>
      <w:sz w:val="36"/>
    </w:rPr>
  </w:style>
  <w:style w:type="paragraph" w:styleId="List">
    <w:name w:val="List"/>
    <w:aliases w:val="1. List"/>
    <w:basedOn w:val="Normal"/>
    <w:rsid w:val="003B7032"/>
    <w:pPr>
      <w:spacing w:before="120" w:after="120"/>
      <w:ind w:left="1440"/>
      <w:jc w:val="both"/>
    </w:pPr>
    <w:rPr>
      <w:rFonts w:ascii="Times New Roman" w:eastAsia="Times New Roman" w:hAnsi="Times New Roman" w:cs="Times New Roman"/>
      <w:szCs w:val="20"/>
      <w:lang w:val="en-GB"/>
    </w:rPr>
  </w:style>
  <w:style w:type="paragraph" w:customStyle="1" w:styleId="BankNormal">
    <w:name w:val="BankNormal"/>
    <w:basedOn w:val="Normal"/>
    <w:rsid w:val="003B7032"/>
    <w:pPr>
      <w:spacing w:after="240"/>
    </w:pPr>
    <w:rPr>
      <w:rFonts w:ascii="Times New Roman" w:eastAsia="Times New Roman" w:hAnsi="Times New Roman" w:cs="Times New Roman"/>
      <w:szCs w:val="20"/>
      <w:lang w:val="en-GB"/>
    </w:rPr>
  </w:style>
  <w:style w:type="paragraph" w:styleId="TOC1">
    <w:name w:val="toc 1"/>
    <w:basedOn w:val="Normal"/>
    <w:next w:val="Normal"/>
    <w:semiHidden/>
    <w:rsid w:val="003B7032"/>
    <w:pPr>
      <w:spacing w:before="360"/>
    </w:pPr>
    <w:rPr>
      <w:rFonts w:ascii="Arial" w:eastAsia="Times New Roman" w:hAnsi="Arial" w:cs="Arial"/>
      <w:b/>
      <w:bCs/>
      <w:caps/>
      <w:lang w:val="en-GB"/>
    </w:rPr>
  </w:style>
  <w:style w:type="paragraph" w:styleId="TOC2">
    <w:name w:val="toc 2"/>
    <w:basedOn w:val="Normal"/>
    <w:next w:val="Normal"/>
    <w:autoRedefine/>
    <w:semiHidden/>
    <w:rsid w:val="003B7032"/>
    <w:pPr>
      <w:tabs>
        <w:tab w:val="right" w:leader="dot" w:pos="8990"/>
      </w:tabs>
      <w:spacing w:before="240"/>
    </w:pPr>
    <w:rPr>
      <w:rFonts w:ascii="Times New Roman" w:eastAsia="Times New Roman" w:hAnsi="Times New Roman" w:cs="Times New Roman"/>
      <w:b/>
      <w:bCs/>
      <w:noProof/>
      <w:sz w:val="22"/>
      <w:szCs w:val="22"/>
      <w:lang w:val="en-GB"/>
    </w:rPr>
  </w:style>
  <w:style w:type="paragraph" w:styleId="Subtitle">
    <w:name w:val="Subtitle"/>
    <w:basedOn w:val="Normal"/>
    <w:link w:val="SubtitleChar"/>
    <w:uiPriority w:val="11"/>
    <w:qFormat/>
    <w:rsid w:val="003B7032"/>
    <w:pPr>
      <w:jc w:val="center"/>
    </w:pPr>
    <w:rPr>
      <w:rFonts w:ascii="Times New Roman" w:eastAsia="Times New Roman" w:hAnsi="Times New Roman" w:cs="Times New Roman"/>
      <w:b/>
      <w:sz w:val="44"/>
      <w:szCs w:val="20"/>
      <w:lang w:val="en-GB"/>
    </w:rPr>
  </w:style>
  <w:style w:type="character" w:customStyle="1" w:styleId="SubtitleChar">
    <w:name w:val="Subtitle Char"/>
    <w:basedOn w:val="DefaultParagraphFont"/>
    <w:link w:val="Subtitle"/>
    <w:uiPriority w:val="11"/>
    <w:rsid w:val="003B7032"/>
    <w:rPr>
      <w:rFonts w:ascii="Times New Roman" w:eastAsia="Times New Roman" w:hAnsi="Times New Roman" w:cs="Times New Roman"/>
      <w:b/>
      <w:sz w:val="44"/>
      <w:szCs w:val="20"/>
      <w:lang w:val="en-GB"/>
    </w:rPr>
  </w:style>
  <w:style w:type="paragraph" w:customStyle="1" w:styleId="titulo">
    <w:name w:val="titulo"/>
    <w:basedOn w:val="Heading5"/>
    <w:rsid w:val="003B7032"/>
    <w:pPr>
      <w:spacing w:after="240"/>
    </w:pPr>
    <w:rPr>
      <w:rFonts w:ascii="Times New Roman Bold" w:hAnsi="Times New Roman Bold"/>
    </w:rPr>
  </w:style>
  <w:style w:type="paragraph" w:styleId="BodyTextIndent">
    <w:name w:val="Body Text Indent"/>
    <w:basedOn w:val="Normal"/>
    <w:link w:val="BodyTextIndentChar"/>
    <w:rsid w:val="003B7032"/>
    <w:pPr>
      <w:ind w:left="720"/>
      <w:jc w:val="both"/>
    </w:pPr>
    <w:rPr>
      <w:rFonts w:ascii="Times New Roman" w:eastAsia="Times New Roman" w:hAnsi="Times New Roman" w:cs="Times New Roman"/>
      <w:szCs w:val="20"/>
      <w:lang w:val="en-GB"/>
    </w:rPr>
  </w:style>
  <w:style w:type="character" w:customStyle="1" w:styleId="BodyTextIndentChar">
    <w:name w:val="Body Text Indent Char"/>
    <w:basedOn w:val="DefaultParagraphFont"/>
    <w:link w:val="BodyTextIndent"/>
    <w:rsid w:val="003B7032"/>
    <w:rPr>
      <w:rFonts w:ascii="Times New Roman" w:eastAsia="Times New Roman" w:hAnsi="Times New Roman" w:cs="Times New Roman"/>
      <w:sz w:val="24"/>
      <w:szCs w:val="20"/>
      <w:lang w:val="en-GB"/>
    </w:rPr>
  </w:style>
  <w:style w:type="paragraph" w:styleId="ListNumber">
    <w:name w:val="List Number"/>
    <w:basedOn w:val="Normal"/>
    <w:rsid w:val="003B7032"/>
    <w:pPr>
      <w:tabs>
        <w:tab w:val="num" w:pos="432"/>
        <w:tab w:val="num" w:pos="648"/>
      </w:tabs>
      <w:spacing w:after="240"/>
      <w:ind w:left="648" w:hanging="432"/>
      <w:jc w:val="both"/>
    </w:pPr>
    <w:rPr>
      <w:rFonts w:ascii="Times New Roman" w:eastAsia="Times New Roman" w:hAnsi="Times New Roman" w:cs="Times New Roman"/>
      <w:szCs w:val="20"/>
      <w:lang w:val="en-GB"/>
    </w:rPr>
  </w:style>
  <w:style w:type="paragraph" w:customStyle="1" w:styleId="SectionVHeader">
    <w:name w:val="Section V. Header"/>
    <w:basedOn w:val="Normal"/>
    <w:rsid w:val="003B7032"/>
    <w:pPr>
      <w:jc w:val="center"/>
    </w:pPr>
    <w:rPr>
      <w:rFonts w:ascii="Times New Roman" w:eastAsia="Times New Roman" w:hAnsi="Times New Roman" w:cs="Times New Roman"/>
      <w:b/>
      <w:sz w:val="36"/>
      <w:szCs w:val="20"/>
      <w:lang w:val="en-GB"/>
    </w:rPr>
  </w:style>
  <w:style w:type="paragraph" w:styleId="BodyText">
    <w:name w:val="Body Text"/>
    <w:basedOn w:val="Normal"/>
    <w:link w:val="BodyTextChar"/>
    <w:rsid w:val="003B7032"/>
    <w:pPr>
      <w:jc w:val="both"/>
    </w:pPr>
    <w:rPr>
      <w:rFonts w:ascii="Times New Roman" w:eastAsia="Times New Roman" w:hAnsi="Times New Roman" w:cs="Times New Roman"/>
      <w:szCs w:val="20"/>
      <w:lang w:val="en-GB"/>
    </w:rPr>
  </w:style>
  <w:style w:type="character" w:customStyle="1" w:styleId="BodyTextChar">
    <w:name w:val="Body Text Char"/>
    <w:basedOn w:val="DefaultParagraphFont"/>
    <w:link w:val="BodyText"/>
    <w:rsid w:val="003B7032"/>
    <w:rPr>
      <w:rFonts w:ascii="Times New Roman" w:eastAsia="Times New Roman" w:hAnsi="Times New Roman" w:cs="Times New Roman"/>
      <w:sz w:val="24"/>
      <w:szCs w:val="20"/>
      <w:lang w:val="en-GB"/>
    </w:rPr>
  </w:style>
  <w:style w:type="paragraph" w:customStyle="1" w:styleId="Head2">
    <w:name w:val="Head 2"/>
    <w:basedOn w:val="Heading9"/>
    <w:rsid w:val="003B7032"/>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basedOn w:val="Normal"/>
    <w:link w:val="FootnoteTextChar"/>
    <w:semiHidden/>
    <w:rsid w:val="003B7032"/>
    <w:pPr>
      <w:jc w:val="both"/>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3B7032"/>
    <w:rPr>
      <w:rFonts w:ascii="Times New Roman" w:eastAsia="Times New Roman" w:hAnsi="Times New Roman" w:cs="Times New Roman"/>
      <w:sz w:val="20"/>
      <w:szCs w:val="20"/>
      <w:lang w:val="en-GB"/>
    </w:rPr>
  </w:style>
  <w:style w:type="character" w:styleId="FootnoteReference">
    <w:name w:val="footnote reference"/>
    <w:semiHidden/>
    <w:rsid w:val="003B7032"/>
    <w:rPr>
      <w:vertAlign w:val="superscript"/>
    </w:rPr>
  </w:style>
  <w:style w:type="paragraph" w:styleId="EndnoteText">
    <w:name w:val="endnote text"/>
    <w:basedOn w:val="Normal"/>
    <w:link w:val="EndnoteTextChar"/>
    <w:semiHidden/>
    <w:rsid w:val="003B7032"/>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3B7032"/>
    <w:rPr>
      <w:rFonts w:ascii="Times New Roman" w:eastAsia="Times New Roman" w:hAnsi="Times New Roman" w:cs="Times New Roman"/>
      <w:sz w:val="24"/>
      <w:szCs w:val="20"/>
      <w:lang w:val="en-GB"/>
    </w:rPr>
  </w:style>
  <w:style w:type="character" w:styleId="PageNumber">
    <w:name w:val="page number"/>
    <w:basedOn w:val="DefaultParagraphFont"/>
    <w:rsid w:val="003B7032"/>
  </w:style>
  <w:style w:type="paragraph" w:styleId="Header">
    <w:name w:val="header"/>
    <w:basedOn w:val="Normal"/>
    <w:link w:val="HeaderChar"/>
    <w:rsid w:val="003B7032"/>
    <w:pPr>
      <w:pBdr>
        <w:bottom w:val="single" w:sz="4" w:space="1" w:color="000000"/>
      </w:pBdr>
      <w:tabs>
        <w:tab w:val="right" w:pos="9000"/>
      </w:tabs>
      <w:jc w:val="both"/>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rsid w:val="003B7032"/>
    <w:rPr>
      <w:rFonts w:ascii="Times New Roman" w:eastAsia="Times New Roman" w:hAnsi="Times New Roman" w:cs="Times New Roman"/>
      <w:sz w:val="20"/>
      <w:szCs w:val="20"/>
      <w:lang w:val="en-GB"/>
    </w:rPr>
  </w:style>
  <w:style w:type="paragraph" w:customStyle="1" w:styleId="Part1">
    <w:name w:val="Part 1"/>
    <w:aliases w:val="2,3 Header 4"/>
    <w:basedOn w:val="Normal"/>
    <w:autoRedefine/>
    <w:rsid w:val="003B7032"/>
    <w:pPr>
      <w:spacing w:before="240" w:after="240"/>
      <w:jc w:val="center"/>
    </w:pPr>
    <w:rPr>
      <w:rFonts w:ascii="Times New Roman" w:eastAsia="Times New Roman" w:hAnsi="Times New Roman" w:cs="Times New Roman"/>
      <w:b/>
      <w:sz w:val="36"/>
      <w:szCs w:val="20"/>
      <w:lang w:val="en-GB"/>
    </w:rPr>
  </w:style>
  <w:style w:type="paragraph" w:styleId="TOC3">
    <w:name w:val="toc 3"/>
    <w:basedOn w:val="Normal"/>
    <w:next w:val="Normal"/>
    <w:autoRedefine/>
    <w:semiHidden/>
    <w:rsid w:val="003B7032"/>
    <w:pPr>
      <w:ind w:left="240"/>
    </w:pPr>
    <w:rPr>
      <w:rFonts w:ascii="Times New Roman" w:eastAsia="Times New Roman" w:hAnsi="Times New Roman" w:cs="Times New Roman"/>
      <w:sz w:val="20"/>
      <w:szCs w:val="20"/>
      <w:lang w:val="en-GB"/>
    </w:rPr>
  </w:style>
  <w:style w:type="paragraph" w:customStyle="1" w:styleId="SectionVIHeader">
    <w:name w:val="Section VI. Header"/>
    <w:basedOn w:val="SectionVHeader"/>
    <w:rsid w:val="003B7032"/>
    <w:pPr>
      <w:spacing w:before="120" w:after="240"/>
    </w:pPr>
  </w:style>
  <w:style w:type="paragraph" w:styleId="TOC4">
    <w:name w:val="toc 4"/>
    <w:basedOn w:val="Normal"/>
    <w:next w:val="Normal"/>
    <w:autoRedefine/>
    <w:semiHidden/>
    <w:rsid w:val="003B7032"/>
    <w:pPr>
      <w:ind w:left="480"/>
    </w:pPr>
    <w:rPr>
      <w:rFonts w:ascii="Times New Roman" w:eastAsia="Times New Roman" w:hAnsi="Times New Roman" w:cs="Times New Roman"/>
      <w:sz w:val="20"/>
      <w:szCs w:val="20"/>
      <w:lang w:val="en-GB"/>
    </w:rPr>
  </w:style>
  <w:style w:type="paragraph" w:styleId="TOC5">
    <w:name w:val="toc 5"/>
    <w:basedOn w:val="Normal"/>
    <w:next w:val="Normal"/>
    <w:autoRedefine/>
    <w:semiHidden/>
    <w:rsid w:val="003B7032"/>
    <w:pPr>
      <w:ind w:left="720"/>
    </w:pPr>
    <w:rPr>
      <w:rFonts w:ascii="Times New Roman" w:eastAsia="Times New Roman" w:hAnsi="Times New Roman" w:cs="Times New Roman"/>
      <w:sz w:val="20"/>
      <w:szCs w:val="20"/>
      <w:lang w:val="en-GB"/>
    </w:rPr>
  </w:style>
  <w:style w:type="paragraph" w:styleId="TOC6">
    <w:name w:val="toc 6"/>
    <w:basedOn w:val="Normal"/>
    <w:next w:val="Normal"/>
    <w:autoRedefine/>
    <w:semiHidden/>
    <w:rsid w:val="003B7032"/>
    <w:pPr>
      <w:ind w:left="960"/>
    </w:pPr>
    <w:rPr>
      <w:rFonts w:ascii="Times New Roman" w:eastAsia="Times New Roman" w:hAnsi="Times New Roman" w:cs="Times New Roman"/>
      <w:sz w:val="20"/>
      <w:szCs w:val="20"/>
      <w:lang w:val="en-GB"/>
    </w:rPr>
  </w:style>
  <w:style w:type="paragraph" w:styleId="TOC7">
    <w:name w:val="toc 7"/>
    <w:basedOn w:val="Normal"/>
    <w:next w:val="Normal"/>
    <w:autoRedefine/>
    <w:semiHidden/>
    <w:rsid w:val="003B7032"/>
    <w:pPr>
      <w:ind w:left="1200"/>
    </w:pPr>
    <w:rPr>
      <w:rFonts w:ascii="Times New Roman" w:eastAsia="Times New Roman" w:hAnsi="Times New Roman" w:cs="Times New Roman"/>
      <w:sz w:val="20"/>
      <w:szCs w:val="20"/>
      <w:lang w:val="en-GB"/>
    </w:rPr>
  </w:style>
  <w:style w:type="paragraph" w:styleId="TOC8">
    <w:name w:val="toc 8"/>
    <w:basedOn w:val="Normal"/>
    <w:next w:val="Normal"/>
    <w:autoRedefine/>
    <w:semiHidden/>
    <w:rsid w:val="003B7032"/>
    <w:pPr>
      <w:ind w:left="1440"/>
    </w:pPr>
    <w:rPr>
      <w:rFonts w:ascii="Times New Roman" w:eastAsia="Times New Roman" w:hAnsi="Times New Roman" w:cs="Times New Roman"/>
      <w:sz w:val="20"/>
      <w:szCs w:val="20"/>
      <w:lang w:val="en-GB"/>
    </w:rPr>
  </w:style>
  <w:style w:type="paragraph" w:styleId="TOC9">
    <w:name w:val="toc 9"/>
    <w:basedOn w:val="Normal"/>
    <w:next w:val="Normal"/>
    <w:autoRedefine/>
    <w:semiHidden/>
    <w:rsid w:val="003B7032"/>
    <w:pPr>
      <w:ind w:left="1680"/>
    </w:pPr>
    <w:rPr>
      <w:rFonts w:ascii="Times New Roman" w:eastAsia="Times New Roman" w:hAnsi="Times New Roman" w:cs="Times New Roman"/>
      <w:sz w:val="20"/>
      <w:szCs w:val="20"/>
      <w:lang w:val="en-GB"/>
    </w:rPr>
  </w:style>
  <w:style w:type="paragraph" w:styleId="BodyTextIndent2">
    <w:name w:val="Body Text Indent 2"/>
    <w:basedOn w:val="Normal"/>
    <w:link w:val="BodyTextIndent2Char"/>
    <w:rsid w:val="003B7032"/>
    <w:pPr>
      <w:tabs>
        <w:tab w:val="num" w:pos="720"/>
      </w:tabs>
      <w:ind w:left="720" w:hanging="720"/>
    </w:pPr>
    <w:rPr>
      <w:rFonts w:ascii="Times New Roman" w:eastAsia="Times New Roman" w:hAnsi="Times New Roman" w:cs="Times New Roman"/>
      <w:szCs w:val="20"/>
      <w:lang w:val="en-GB"/>
    </w:rPr>
  </w:style>
  <w:style w:type="character" w:customStyle="1" w:styleId="BodyTextIndent2Char">
    <w:name w:val="Body Text Indent 2 Char"/>
    <w:basedOn w:val="DefaultParagraphFont"/>
    <w:link w:val="BodyTextIndent2"/>
    <w:rsid w:val="003B7032"/>
    <w:rPr>
      <w:rFonts w:ascii="Times New Roman" w:eastAsia="Times New Roman" w:hAnsi="Times New Roman" w:cs="Times New Roman"/>
      <w:sz w:val="24"/>
      <w:szCs w:val="20"/>
      <w:lang w:val="en-GB"/>
    </w:rPr>
  </w:style>
  <w:style w:type="paragraph" w:styleId="DocumentMap">
    <w:name w:val="Document Map"/>
    <w:basedOn w:val="Normal"/>
    <w:link w:val="DocumentMapChar"/>
    <w:semiHidden/>
    <w:rsid w:val="003B7032"/>
    <w:pPr>
      <w:shd w:val="clear" w:color="auto" w:fill="000080"/>
    </w:pPr>
    <w:rPr>
      <w:rFonts w:ascii="Tahoma" w:eastAsia="Times New Roman" w:hAnsi="Tahoma" w:cs="Tahoma"/>
      <w:szCs w:val="20"/>
      <w:lang w:val="en-GB"/>
    </w:rPr>
  </w:style>
  <w:style w:type="character" w:customStyle="1" w:styleId="DocumentMapChar">
    <w:name w:val="Document Map Char"/>
    <w:basedOn w:val="DefaultParagraphFont"/>
    <w:link w:val="DocumentMap"/>
    <w:semiHidden/>
    <w:rsid w:val="003B7032"/>
    <w:rPr>
      <w:rFonts w:ascii="Tahoma" w:eastAsia="Times New Roman" w:hAnsi="Tahoma" w:cs="Tahoma"/>
      <w:sz w:val="24"/>
      <w:szCs w:val="20"/>
      <w:shd w:val="clear" w:color="auto" w:fill="000080"/>
      <w:lang w:val="en-GB"/>
    </w:rPr>
  </w:style>
  <w:style w:type="paragraph" w:styleId="BlockText">
    <w:name w:val="Block Text"/>
    <w:basedOn w:val="Normal"/>
    <w:rsid w:val="003B7032"/>
    <w:pPr>
      <w:tabs>
        <w:tab w:val="left" w:pos="1440"/>
        <w:tab w:val="left" w:pos="1800"/>
      </w:tabs>
      <w:suppressAutoHyphens/>
      <w:ind w:left="1080" w:right="-72" w:hanging="540"/>
      <w:jc w:val="both"/>
    </w:pPr>
    <w:rPr>
      <w:rFonts w:ascii="Times New Roman" w:eastAsia="Times New Roman" w:hAnsi="Times New Roman" w:cs="Times New Roman"/>
      <w:szCs w:val="20"/>
      <w:lang w:val="en-GB"/>
    </w:rPr>
  </w:style>
  <w:style w:type="paragraph" w:styleId="Index1">
    <w:name w:val="index 1"/>
    <w:basedOn w:val="Normal"/>
    <w:next w:val="Normal"/>
    <w:semiHidden/>
    <w:rsid w:val="003B7032"/>
    <w:pPr>
      <w:tabs>
        <w:tab w:val="left" w:leader="dot" w:pos="9000"/>
        <w:tab w:val="right" w:pos="9360"/>
      </w:tabs>
      <w:suppressAutoHyphens/>
      <w:ind w:left="720"/>
    </w:pPr>
    <w:rPr>
      <w:rFonts w:ascii="Times New Roman" w:eastAsia="Times New Roman" w:hAnsi="Times New Roman" w:cs="Times New Roman"/>
      <w:szCs w:val="20"/>
      <w:lang w:val="en-GB"/>
    </w:rPr>
  </w:style>
  <w:style w:type="paragraph" w:styleId="NormalWeb">
    <w:name w:val="Normal (Web)"/>
    <w:basedOn w:val="Normal"/>
    <w:rsid w:val="003B7032"/>
    <w:pPr>
      <w:spacing w:before="100" w:beforeAutospacing="1" w:after="100" w:afterAutospacing="1"/>
    </w:pPr>
    <w:rPr>
      <w:rFonts w:ascii="Arial Unicode MS" w:eastAsia="Arial Unicode MS" w:hAnsi="Arial Unicode MS" w:cs="Arial Unicode MS"/>
      <w:lang w:val="en-GB"/>
    </w:rPr>
  </w:style>
  <w:style w:type="character" w:styleId="CommentReference">
    <w:name w:val="annotation reference"/>
    <w:semiHidden/>
    <w:rsid w:val="003B7032"/>
    <w:rPr>
      <w:sz w:val="16"/>
      <w:szCs w:val="16"/>
    </w:rPr>
  </w:style>
  <w:style w:type="paragraph" w:styleId="CommentText">
    <w:name w:val="annotation text"/>
    <w:basedOn w:val="Normal"/>
    <w:link w:val="CommentTextChar"/>
    <w:semiHidden/>
    <w:rsid w:val="003B7032"/>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semiHidden/>
    <w:rsid w:val="003B7032"/>
    <w:rPr>
      <w:rFonts w:ascii="Times New Roman" w:eastAsia="Times New Roman" w:hAnsi="Times New Roman" w:cs="Times New Roman"/>
      <w:sz w:val="20"/>
      <w:szCs w:val="20"/>
      <w:lang w:val="en-GB"/>
    </w:rPr>
  </w:style>
  <w:style w:type="character" w:styleId="FollowedHyperlink">
    <w:name w:val="FollowedHyperlink"/>
    <w:uiPriority w:val="99"/>
    <w:rsid w:val="003B7032"/>
    <w:rPr>
      <w:color w:val="800080"/>
      <w:u w:val="single"/>
    </w:rPr>
  </w:style>
  <w:style w:type="paragraph" w:styleId="BodyTextIndent3">
    <w:name w:val="Body Text Indent 3"/>
    <w:basedOn w:val="Normal"/>
    <w:link w:val="BodyTextIndent3Char"/>
    <w:rsid w:val="003B7032"/>
    <w:pPr>
      <w:ind w:left="1782" w:hanging="540"/>
    </w:pPr>
    <w:rPr>
      <w:rFonts w:ascii="Times New Roman" w:eastAsia="Times New Roman" w:hAnsi="Times New Roman" w:cs="Times New Roman"/>
      <w:szCs w:val="20"/>
      <w:lang w:val="en-GB"/>
    </w:rPr>
  </w:style>
  <w:style w:type="character" w:customStyle="1" w:styleId="BodyTextIndent3Char">
    <w:name w:val="Body Text Indent 3 Char"/>
    <w:basedOn w:val="DefaultParagraphFont"/>
    <w:link w:val="BodyTextIndent3"/>
    <w:rsid w:val="003B7032"/>
    <w:rPr>
      <w:rFonts w:ascii="Times New Roman" w:eastAsia="Times New Roman" w:hAnsi="Times New Roman" w:cs="Times New Roman"/>
      <w:sz w:val="24"/>
      <w:szCs w:val="20"/>
      <w:lang w:val="en-GB"/>
    </w:rPr>
  </w:style>
  <w:style w:type="paragraph" w:customStyle="1" w:styleId="Head52">
    <w:name w:val="Head 5.2"/>
    <w:basedOn w:val="Normal"/>
    <w:rsid w:val="003B7032"/>
    <w:pPr>
      <w:tabs>
        <w:tab w:val="left" w:pos="533"/>
      </w:tabs>
      <w:suppressAutoHyphens/>
      <w:ind w:left="533" w:hanging="533"/>
      <w:jc w:val="both"/>
    </w:pPr>
    <w:rPr>
      <w:rFonts w:ascii="Times New Roman" w:eastAsia="Times New Roman" w:hAnsi="Times New Roman" w:cs="Times New Roman"/>
      <w:b/>
      <w:szCs w:val="20"/>
      <w:lang w:val="en-GB"/>
    </w:rPr>
  </w:style>
  <w:style w:type="paragraph" w:styleId="BodyText3">
    <w:name w:val="Body Text 3"/>
    <w:basedOn w:val="Normal"/>
    <w:link w:val="BodyText3Char"/>
    <w:rsid w:val="003B7032"/>
    <w:rPr>
      <w:rFonts w:ascii="Times New Roman" w:eastAsia="Times New Roman" w:hAnsi="Times New Roman" w:cs="Times New Roman"/>
      <w:i/>
      <w:iCs/>
      <w:szCs w:val="20"/>
      <w:lang w:val="en-GB"/>
    </w:rPr>
  </w:style>
  <w:style w:type="character" w:customStyle="1" w:styleId="BodyText3Char">
    <w:name w:val="Body Text 3 Char"/>
    <w:basedOn w:val="DefaultParagraphFont"/>
    <w:link w:val="BodyText3"/>
    <w:rsid w:val="003B7032"/>
    <w:rPr>
      <w:rFonts w:ascii="Times New Roman" w:eastAsia="Times New Roman" w:hAnsi="Times New Roman" w:cs="Times New Roman"/>
      <w:i/>
      <w:iCs/>
      <w:sz w:val="24"/>
      <w:szCs w:val="20"/>
      <w:lang w:val="en-GB"/>
    </w:rPr>
  </w:style>
  <w:style w:type="paragraph" w:customStyle="1" w:styleId="SectionIXHeader">
    <w:name w:val="Section IX Header"/>
    <w:basedOn w:val="Normal"/>
    <w:rsid w:val="003B7032"/>
    <w:pPr>
      <w:spacing w:before="240" w:after="240"/>
      <w:jc w:val="center"/>
    </w:pPr>
    <w:rPr>
      <w:rFonts w:ascii="Times New Roman Bold" w:eastAsia="Times New Roman" w:hAnsi="Times New Roman Bold" w:cs="Times New Roman"/>
      <w:b/>
      <w:sz w:val="36"/>
      <w:szCs w:val="20"/>
      <w:lang w:val="en-GB"/>
    </w:rPr>
  </w:style>
  <w:style w:type="paragraph" w:customStyle="1" w:styleId="Document1">
    <w:name w:val="Document 1"/>
    <w:rsid w:val="003B7032"/>
    <w:pPr>
      <w:keepNext/>
      <w:keepLines/>
      <w:tabs>
        <w:tab w:val="left" w:pos="-720"/>
      </w:tabs>
      <w:suppressAutoHyphens/>
      <w:spacing w:after="0" w:line="240" w:lineRule="auto"/>
    </w:pPr>
    <w:rPr>
      <w:rFonts w:ascii="Courier" w:eastAsia="Times New Roman" w:hAnsi="Courier" w:cs="Times New Roman"/>
      <w:sz w:val="24"/>
      <w:szCs w:val="20"/>
    </w:rPr>
  </w:style>
  <w:style w:type="paragraph" w:customStyle="1" w:styleId="Head81">
    <w:name w:val="Head 8.1"/>
    <w:basedOn w:val="Heading1"/>
    <w:rsid w:val="003B7032"/>
    <w:pPr>
      <w:suppressAutoHyphens/>
      <w:spacing w:before="480" w:after="240"/>
      <w:outlineLvl w:val="9"/>
    </w:pPr>
    <w:rPr>
      <w:rFonts w:ascii="Times New Roman Bold" w:hAnsi="Times New Roman Bold"/>
      <w:kern w:val="0"/>
      <w:sz w:val="32"/>
    </w:rPr>
  </w:style>
  <w:style w:type="paragraph" w:customStyle="1" w:styleId="Technical8">
    <w:name w:val="Technical 8"/>
    <w:rsid w:val="003B7032"/>
    <w:pPr>
      <w:tabs>
        <w:tab w:val="left" w:pos="-720"/>
      </w:tabs>
      <w:suppressAutoHyphens/>
      <w:spacing w:after="0" w:line="240" w:lineRule="auto"/>
      <w:ind w:firstLine="720"/>
    </w:pPr>
    <w:rPr>
      <w:rFonts w:ascii="Courier" w:eastAsia="Times New Roman" w:hAnsi="Courier" w:cs="Times New Roman"/>
      <w:b/>
      <w:sz w:val="24"/>
      <w:szCs w:val="20"/>
    </w:rPr>
  </w:style>
  <w:style w:type="paragraph" w:styleId="BalloonText">
    <w:name w:val="Balloon Text"/>
    <w:basedOn w:val="Normal"/>
    <w:link w:val="BalloonTextChar"/>
    <w:semiHidden/>
    <w:rsid w:val="003B7032"/>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3B7032"/>
    <w:rPr>
      <w:rFonts w:ascii="Tahoma" w:eastAsia="Times New Roman" w:hAnsi="Tahoma" w:cs="Tahoma"/>
      <w:sz w:val="16"/>
      <w:szCs w:val="16"/>
      <w:lang w:val="en-GB"/>
    </w:rPr>
  </w:style>
  <w:style w:type="paragraph" w:customStyle="1" w:styleId="StyleStyleHeader1-ClausesAfter0ptLeft0Hanging">
    <w:name w:val="Style Style Header 1 - Clauses + After:  0 pt + Left:  0&quot; Hanging:..."/>
    <w:basedOn w:val="Normal"/>
    <w:rsid w:val="003B7032"/>
    <w:pPr>
      <w:tabs>
        <w:tab w:val="left" w:pos="576"/>
      </w:tabs>
      <w:spacing w:after="200"/>
      <w:ind w:left="576" w:hanging="576"/>
      <w:jc w:val="both"/>
    </w:pPr>
    <w:rPr>
      <w:rFonts w:ascii="Times New Roman" w:eastAsia="Times New Roman" w:hAnsi="Times New Roman" w:cs="Times New Roman"/>
      <w:szCs w:val="20"/>
      <w:lang w:val="es-ES_tradnl"/>
    </w:rPr>
  </w:style>
  <w:style w:type="paragraph" w:customStyle="1" w:styleId="StyleHeader1-ClausesAfter0pt">
    <w:name w:val="Style Header 1 - Clauses + After:  0 pt"/>
    <w:basedOn w:val="Normal"/>
    <w:rsid w:val="003B7032"/>
    <w:pPr>
      <w:spacing w:after="200"/>
      <w:jc w:val="both"/>
    </w:pPr>
    <w:rPr>
      <w:rFonts w:ascii="Times New Roman" w:eastAsia="Times New Roman" w:hAnsi="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3B7032"/>
    <w:pPr>
      <w:tabs>
        <w:tab w:val="left" w:pos="576"/>
      </w:tabs>
      <w:spacing w:after="200"/>
      <w:ind w:left="612"/>
      <w:jc w:val="both"/>
    </w:pPr>
    <w:rPr>
      <w:rFonts w:ascii="Times New Roman" w:eastAsia="Times New Roman" w:hAnsi="Times New Roman" w:cs="Times New Roman"/>
      <w:b/>
      <w:bCs/>
      <w:szCs w:val="20"/>
      <w:lang w:val="es-ES_tradnl"/>
    </w:rPr>
  </w:style>
  <w:style w:type="character" w:customStyle="1" w:styleId="StyleHeader2-SubClausesBoldChar">
    <w:name w:val="Style Header 2 - SubClauses + Bold Char"/>
    <w:link w:val="StyleHeader2-SubClausesBold"/>
    <w:rsid w:val="003B7032"/>
    <w:rPr>
      <w:rFonts w:ascii="Times New Roman" w:eastAsia="Times New Roman" w:hAnsi="Times New Roman" w:cs="Times New Roman"/>
      <w:b/>
      <w:bCs/>
      <w:sz w:val="24"/>
      <w:szCs w:val="20"/>
      <w:lang w:val="es-ES_tradnl"/>
    </w:rPr>
  </w:style>
  <w:style w:type="paragraph" w:customStyle="1" w:styleId="Head22">
    <w:name w:val="Head 2.2"/>
    <w:basedOn w:val="Normal"/>
    <w:rsid w:val="003B7032"/>
    <w:pPr>
      <w:tabs>
        <w:tab w:val="left" w:pos="360"/>
      </w:tabs>
      <w:suppressAutoHyphens/>
      <w:overflowPunct w:val="0"/>
      <w:autoSpaceDE w:val="0"/>
      <w:autoSpaceDN w:val="0"/>
      <w:adjustRightInd w:val="0"/>
      <w:ind w:left="360" w:hanging="360"/>
      <w:textAlignment w:val="baseline"/>
    </w:pPr>
    <w:rPr>
      <w:rFonts w:ascii="Times New Roman" w:eastAsia="Times New Roman" w:hAnsi="Times New Roman" w:cs="Times New Roman"/>
      <w:b/>
      <w:szCs w:val="20"/>
      <w:lang w:val="en-GB"/>
    </w:rPr>
  </w:style>
  <w:style w:type="table" w:styleId="TableGrid">
    <w:name w:val="Table Grid"/>
    <w:basedOn w:val="TableNormal"/>
    <w:rsid w:val="003B70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uiPriority w:val="99"/>
    <w:rsid w:val="003B7032"/>
    <w:rPr>
      <w:color w:val="0000FF"/>
      <w:spacing w:val="0"/>
      <w:u w:val="double"/>
    </w:rPr>
  </w:style>
  <w:style w:type="paragraph" w:styleId="NoSpacing">
    <w:name w:val="No Spacing"/>
    <w:uiPriority w:val="1"/>
    <w:qFormat/>
    <w:rsid w:val="003B7032"/>
    <w:pPr>
      <w:spacing w:after="0" w:line="240" w:lineRule="auto"/>
    </w:pPr>
    <w:rPr>
      <w:rFonts w:ascii="Calibri" w:eastAsia="Calibri" w:hAnsi="Calibri" w:cs="Times New Roman"/>
    </w:rPr>
  </w:style>
  <w:style w:type="paragraph" w:customStyle="1" w:styleId="Default">
    <w:name w:val="Default"/>
    <w:rsid w:val="003B7032"/>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uiPriority w:val="22"/>
    <w:qFormat/>
    <w:rsid w:val="00AD783D"/>
    <w:rPr>
      <w:b/>
      <w:bCs/>
    </w:rPr>
  </w:style>
  <w:style w:type="character" w:customStyle="1" w:styleId="hps">
    <w:name w:val="hps"/>
    <w:rsid w:val="00AD783D"/>
  </w:style>
  <w:style w:type="paragraph" w:customStyle="1" w:styleId="xl63">
    <w:name w:val="xl63"/>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000000"/>
    </w:rPr>
  </w:style>
  <w:style w:type="paragraph" w:customStyle="1" w:styleId="xl64">
    <w:name w:val="xl64"/>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000000"/>
    </w:rPr>
  </w:style>
  <w:style w:type="paragraph" w:customStyle="1" w:styleId="xl65">
    <w:name w:val="xl65"/>
    <w:basedOn w:val="Normal"/>
    <w:rsid w:val="00915B78"/>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67">
    <w:name w:val="xl67"/>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rPr>
  </w:style>
  <w:style w:type="paragraph" w:customStyle="1" w:styleId="xl70">
    <w:name w:val="xl70"/>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1">
    <w:name w:val="xl71"/>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915B78"/>
    <w:pP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000000"/>
    </w:rPr>
  </w:style>
  <w:style w:type="paragraph" w:customStyle="1" w:styleId="xl74">
    <w:name w:val="xl74"/>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000000"/>
    </w:rPr>
  </w:style>
  <w:style w:type="paragraph" w:customStyle="1" w:styleId="xl75">
    <w:name w:val="xl75"/>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color w:val="000000"/>
    </w:rPr>
  </w:style>
  <w:style w:type="paragraph" w:customStyle="1" w:styleId="xl76">
    <w:name w:val="xl76"/>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rPr>
  </w:style>
  <w:style w:type="paragraph" w:customStyle="1" w:styleId="xl79">
    <w:name w:val="xl79"/>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rPr>
  </w:style>
  <w:style w:type="paragraph" w:customStyle="1" w:styleId="xl80">
    <w:name w:val="xl80"/>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1">
    <w:name w:val="xl81"/>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color w:val="000000"/>
    </w:rPr>
  </w:style>
  <w:style w:type="paragraph" w:customStyle="1" w:styleId="xl82">
    <w:name w:val="xl82"/>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3">
    <w:name w:val="xl83"/>
    <w:basedOn w:val="Normal"/>
    <w:rsid w:val="00915B78"/>
    <w:pPr>
      <w:shd w:val="clear" w:color="000000" w:fill="FFFFFF"/>
      <w:spacing w:before="100" w:beforeAutospacing="1" w:after="100" w:afterAutospacing="1"/>
    </w:pPr>
    <w:rPr>
      <w:rFonts w:ascii="Times New Roman" w:eastAsia="Times New Roman" w:hAnsi="Times New Roman" w:cs="Times New Roman"/>
    </w:rPr>
  </w:style>
  <w:style w:type="paragraph" w:customStyle="1" w:styleId="xl84">
    <w:name w:val="xl84"/>
    <w:basedOn w:val="Normal"/>
    <w:rsid w:val="00915B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rPr>
  </w:style>
  <w:style w:type="paragraph" w:styleId="Quote">
    <w:name w:val="Quote"/>
    <w:basedOn w:val="Normal"/>
    <w:next w:val="Normal"/>
    <w:link w:val="QuoteChar"/>
    <w:uiPriority w:val="29"/>
    <w:qFormat/>
    <w:rsid w:val="007379A4"/>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379A4"/>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7379A4"/>
    <w:rPr>
      <w:i/>
      <w:iCs/>
      <w:color w:val="365F91" w:themeColor="accent1" w:themeShade="BF"/>
    </w:rPr>
  </w:style>
  <w:style w:type="paragraph" w:styleId="IntenseQuote">
    <w:name w:val="Intense Quote"/>
    <w:basedOn w:val="Normal"/>
    <w:next w:val="Normal"/>
    <w:link w:val="IntenseQuoteChar"/>
    <w:uiPriority w:val="30"/>
    <w:qFormat/>
    <w:rsid w:val="007379A4"/>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7379A4"/>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7379A4"/>
    <w:rPr>
      <w:b/>
      <w:bCs/>
      <w:smallCaps/>
      <w:color w:val="365F91" w:themeColor="accent1" w:themeShade="BF"/>
      <w:spacing w:val="5"/>
    </w:rPr>
  </w:style>
  <w:style w:type="paragraph" w:customStyle="1" w:styleId="msonormal0">
    <w:name w:val="msonormal"/>
    <w:basedOn w:val="Normal"/>
    <w:rsid w:val="007379A4"/>
    <w:pPr>
      <w:spacing w:before="100" w:beforeAutospacing="1" w:after="100" w:afterAutospacing="1"/>
    </w:pPr>
    <w:rPr>
      <w:rFonts w:ascii="Times New Roman" w:eastAsia="Times New Roman" w:hAnsi="Times New Roman" w:cs="Times New Roma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196">
      <w:bodyDiv w:val="1"/>
      <w:marLeft w:val="0"/>
      <w:marRight w:val="0"/>
      <w:marTop w:val="0"/>
      <w:marBottom w:val="0"/>
      <w:divBdr>
        <w:top w:val="none" w:sz="0" w:space="0" w:color="auto"/>
        <w:left w:val="none" w:sz="0" w:space="0" w:color="auto"/>
        <w:bottom w:val="none" w:sz="0" w:space="0" w:color="auto"/>
        <w:right w:val="none" w:sz="0" w:space="0" w:color="auto"/>
      </w:divBdr>
    </w:div>
    <w:div w:id="234247804">
      <w:bodyDiv w:val="1"/>
      <w:marLeft w:val="0"/>
      <w:marRight w:val="0"/>
      <w:marTop w:val="0"/>
      <w:marBottom w:val="0"/>
      <w:divBdr>
        <w:top w:val="none" w:sz="0" w:space="0" w:color="auto"/>
        <w:left w:val="none" w:sz="0" w:space="0" w:color="auto"/>
        <w:bottom w:val="none" w:sz="0" w:space="0" w:color="auto"/>
        <w:right w:val="none" w:sz="0" w:space="0" w:color="auto"/>
      </w:divBdr>
    </w:div>
    <w:div w:id="385567328">
      <w:bodyDiv w:val="1"/>
      <w:marLeft w:val="0"/>
      <w:marRight w:val="0"/>
      <w:marTop w:val="0"/>
      <w:marBottom w:val="0"/>
      <w:divBdr>
        <w:top w:val="none" w:sz="0" w:space="0" w:color="auto"/>
        <w:left w:val="none" w:sz="0" w:space="0" w:color="auto"/>
        <w:bottom w:val="none" w:sz="0" w:space="0" w:color="auto"/>
        <w:right w:val="none" w:sz="0" w:space="0" w:color="auto"/>
      </w:divBdr>
    </w:div>
    <w:div w:id="694965126">
      <w:bodyDiv w:val="1"/>
      <w:marLeft w:val="0"/>
      <w:marRight w:val="0"/>
      <w:marTop w:val="0"/>
      <w:marBottom w:val="0"/>
      <w:divBdr>
        <w:top w:val="none" w:sz="0" w:space="0" w:color="auto"/>
        <w:left w:val="none" w:sz="0" w:space="0" w:color="auto"/>
        <w:bottom w:val="none" w:sz="0" w:space="0" w:color="auto"/>
        <w:right w:val="none" w:sz="0" w:space="0" w:color="auto"/>
      </w:divBdr>
    </w:div>
    <w:div w:id="944069567">
      <w:bodyDiv w:val="1"/>
      <w:marLeft w:val="0"/>
      <w:marRight w:val="0"/>
      <w:marTop w:val="0"/>
      <w:marBottom w:val="0"/>
      <w:divBdr>
        <w:top w:val="none" w:sz="0" w:space="0" w:color="auto"/>
        <w:left w:val="none" w:sz="0" w:space="0" w:color="auto"/>
        <w:bottom w:val="none" w:sz="0" w:space="0" w:color="auto"/>
        <w:right w:val="none" w:sz="0" w:space="0" w:color="auto"/>
      </w:divBdr>
    </w:div>
    <w:div w:id="1141654980">
      <w:bodyDiv w:val="1"/>
      <w:marLeft w:val="0"/>
      <w:marRight w:val="0"/>
      <w:marTop w:val="0"/>
      <w:marBottom w:val="0"/>
      <w:divBdr>
        <w:top w:val="none" w:sz="0" w:space="0" w:color="auto"/>
        <w:left w:val="none" w:sz="0" w:space="0" w:color="auto"/>
        <w:bottom w:val="none" w:sz="0" w:space="0" w:color="auto"/>
        <w:right w:val="none" w:sz="0" w:space="0" w:color="auto"/>
      </w:divBdr>
    </w:div>
    <w:div w:id="1149899251">
      <w:bodyDiv w:val="1"/>
      <w:marLeft w:val="0"/>
      <w:marRight w:val="0"/>
      <w:marTop w:val="0"/>
      <w:marBottom w:val="0"/>
      <w:divBdr>
        <w:top w:val="none" w:sz="0" w:space="0" w:color="auto"/>
        <w:left w:val="none" w:sz="0" w:space="0" w:color="auto"/>
        <w:bottom w:val="none" w:sz="0" w:space="0" w:color="auto"/>
        <w:right w:val="none" w:sz="0" w:space="0" w:color="auto"/>
      </w:divBdr>
    </w:div>
    <w:div w:id="1656105798">
      <w:bodyDiv w:val="1"/>
      <w:marLeft w:val="0"/>
      <w:marRight w:val="0"/>
      <w:marTop w:val="0"/>
      <w:marBottom w:val="0"/>
      <w:divBdr>
        <w:top w:val="none" w:sz="0" w:space="0" w:color="auto"/>
        <w:left w:val="none" w:sz="0" w:space="0" w:color="auto"/>
        <w:bottom w:val="none" w:sz="0" w:space="0" w:color="auto"/>
        <w:right w:val="none" w:sz="0" w:space="0" w:color="auto"/>
      </w:divBdr>
    </w:div>
    <w:div w:id="1731535940">
      <w:bodyDiv w:val="1"/>
      <w:marLeft w:val="0"/>
      <w:marRight w:val="0"/>
      <w:marTop w:val="0"/>
      <w:marBottom w:val="0"/>
      <w:divBdr>
        <w:top w:val="none" w:sz="0" w:space="0" w:color="auto"/>
        <w:left w:val="none" w:sz="0" w:space="0" w:color="auto"/>
        <w:bottom w:val="none" w:sz="0" w:space="0" w:color="auto"/>
        <w:right w:val="none" w:sz="0" w:space="0" w:color="auto"/>
      </w:divBdr>
    </w:div>
    <w:div w:id="1981838861">
      <w:bodyDiv w:val="1"/>
      <w:marLeft w:val="0"/>
      <w:marRight w:val="0"/>
      <w:marTop w:val="0"/>
      <w:marBottom w:val="0"/>
      <w:divBdr>
        <w:top w:val="none" w:sz="0" w:space="0" w:color="auto"/>
        <w:left w:val="none" w:sz="0" w:space="0" w:color="auto"/>
        <w:bottom w:val="none" w:sz="0" w:space="0" w:color="auto"/>
        <w:right w:val="none" w:sz="0" w:space="0" w:color="auto"/>
      </w:divBdr>
    </w:div>
    <w:div w:id="199105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www.rppa.gov.rw" TargetMode="Externa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yperlink" Target="http://www.umucyo.gov.rw" TargetMode="External"/><Relationship Id="rId34" Type="http://schemas.openxmlformats.org/officeDocument/2006/relationships/header" Target="header17.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yperlink" Target="http://www.umucyo.gov.rw" TargetMode="Externa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9.xml"/><Relationship Id="rId32" Type="http://schemas.openxmlformats.org/officeDocument/2006/relationships/hyperlink" Target="mailto:info@nesa.gov.rw"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mailto:info@nesa.gov.rw"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149</Pages>
  <Words>39810</Words>
  <Characters>226918</Characters>
  <Application>Microsoft Office Word</Application>
  <DocSecurity>0</DocSecurity>
  <Lines>1890</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VANESA</dc:creator>
  <cp:lastModifiedBy>Procurement_NESA</cp:lastModifiedBy>
  <cp:revision>2</cp:revision>
  <dcterms:created xsi:type="dcterms:W3CDTF">2026-03-04T17:00:00Z</dcterms:created>
  <dcterms:modified xsi:type="dcterms:W3CDTF">2026-03-04T17:00:00Z</dcterms:modified>
</cp:coreProperties>
</file>